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6"/>
      </w:pPr>
      <w:r>
        <w:rPr>
          <w:rFonts w:ascii="Times New Roman" w:hAnsi="Times New Roman" w:cs="Times New Roman"/>
          <w:sz w:val="42"/>
          <w:sz-cs w:val="42"/>
          <w:b/>
          <w:spacing w:val="0"/>
        </w:rPr>
        <w:t xml:space="preserve">Week12 Logbook (Apr 5-Apr 11)</w:t>
      </w:r>
    </w:p>
    <w:p>
      <w:pPr>
        <w:spacing w:after="160"/>
      </w:pPr>
      <w:r>
        <w:rPr>
          <w:rFonts w:ascii="Times New Roman" w:hAnsi="Times New Roman" w:cs="Times New Roman"/>
          <w:sz w:val="34"/>
          <w:sz-cs w:val="34"/>
          <w:b/>
          <w:spacing w:val="0"/>
        </w:rPr>
        <w:t xml:space="preserve">1. Summary</w:t>
      </w:r>
    </w:p>
    <w:p>
      <w:pPr>
        <w:spacing w:after="213"/>
      </w:pPr>
      <w:r>
        <w:rPr>
          <w:rFonts w:ascii="Times New Roman" w:hAnsi="Times New Roman" w:cs="Times New Roman"/>
          <w:sz w:val="32"/>
          <w:sz-cs w:val="32"/>
          <w:spacing w:val="0"/>
        </w:rPr>
        <w:t xml:space="preserve">This week I focused on turning the project from a working voice assistant demo into a more complete macOS planning app. I finished the voice-loop check, fixed local macOS connection issues, improved language switching for replies, refreshed the Flutter desktop UI, and completed the first usable version of the smart task, reminder, and calendar planning workbench. The main result is that the app can now show chat results, daily tasks, reminders, events, and conflict hints in one flow.</w:t>
      </w:r>
    </w:p>
    <w:p>
      <w:pPr>
        <w:spacing w:after="160"/>
      </w:pPr>
      <w:r>
        <w:rPr>
          <w:rFonts w:ascii="Times New Roman" w:hAnsi="Times New Roman" w:cs="Times New Roman"/>
          <w:sz w:val="34"/>
          <w:sz-cs w:val="34"/>
          <w:b/>
          <w:spacing w:val="0"/>
        </w:rPr>
        <w:t xml:space="preserve">2. Tasks Completed</w:t>
      </w:r>
    </w:p>
    <w:p>
      <w:pPr>
        <w:spacing w:after="213"/>
      </w:pPr>
      <w:r>
        <w:rPr>
          <w:rFonts w:ascii="Times New Roman" w:hAnsi="Times New Roman" w:cs="Times New Roman"/>
          <w:sz w:val="32"/>
          <w:sz-cs w:val="32"/>
          <w:spacing w:val="0"/>
        </w:rPr>
        <w:t xml:space="preserve">I completed the end-to-end voice workflow check for the press-to-talk device flow with desktop microphone input. I also fixed local macOS networking and manager-side setup so the Flutter desktop app could connect to the backend more reliably. On the software side, I redesigned the app into a cleaner dashboard style, added theme switching, and improved the layout of the main pages. I also finished the Week12 planning feature: backend planning services, planning APIs, reminder runtime fields, automatic todo and calendar summaries, and a frontend planning workbench that links chat output with tasks, reminders, and calendar events.</w:t>
      </w:r>
    </w:p>
    <w:p>
      <w:pPr>
        <w:spacing w:after="160"/>
      </w:pPr>
      <w:r>
        <w:rPr>
          <w:rFonts w:ascii="Times New Roman" w:hAnsi="Times New Roman" w:cs="Times New Roman"/>
          <w:sz w:val="34"/>
          <w:sz-cs w:val="34"/>
          <w:b/>
          <w:spacing w:val="0"/>
        </w:rPr>
        <w:t xml:space="preserve">3. Tasks in Progress</w:t>
      </w:r>
    </w:p>
    <w:p>
      <w:pPr>
        <w:spacing w:after="213"/>
      </w:pPr>
      <w:r>
        <w:rPr>
          <w:rFonts w:ascii="Times New Roman" w:hAnsi="Times New Roman" w:cs="Times New Roman"/>
          <w:sz w:val="32"/>
          <w:sz-cs w:val="32"/>
          <w:spacing w:val="0"/>
        </w:rPr>
        <w:t xml:space="preserve">Three tasks are still in progress. First, the reminder system already supports repeat, snooze, complete, and status tracking, but the final overdue-reminder rule still needs to be confirmed and polished. Second, the manual create and edit dialogs in the app still need a cleaner way to generate linked items with the same bundle_id used by AI-created planning items. Third, the hardware finishing work is moving into the final stage: I still need to assemble the 3D shell, fit the current hardware into the enclosure, and check whether touch, screen, speaker, power, and cable routing stay stable after assembly. The last product packaging work also belongs to this stage.</w:t>
      </w:r>
    </w:p>
    <w:p>
      <w:pPr>
        <w:spacing w:after="160"/>
      </w:pPr>
      <w:r>
        <w:rPr>
          <w:rFonts w:ascii="Times New Roman" w:hAnsi="Times New Roman" w:cs="Times New Roman"/>
          <w:sz w:val="34"/>
          <w:sz-cs w:val="34"/>
          <w:b/>
          <w:spacing w:val="0"/>
        </w:rPr>
        <w:t xml:space="preserve">4. Upcoming Tasks</w:t>
      </w:r>
    </w:p>
    <w:p>
      <w:pPr>
        <w:spacing w:after="213"/>
      </w:pPr>
      <w:r>
        <w:rPr>
          <w:rFonts w:ascii="Times New Roman" w:hAnsi="Times New Roman" w:cs="Times New Roman"/>
          <w:sz w:val="32"/>
          <w:sz-cs w:val="32"/>
          <w:spacing w:val="0"/>
        </w:rPr>
        <w:t xml:space="preserve">Next week I plan to finish the remaining planning details in the macOS app, especially reminder edge cases and better linked-item creation from the UI. I also need to continue the hardware-related work that is still open, including WS2812B testing, the remaining ESP32 firmware connection tasks, 3D shell assembly, and the final product packaging work before the next round of presentation and demo use. If time allows, I will also reduce the size of some large integration files so future feature work is easier to manage.</w:t>
      </w:r>
    </w:p>
    <w:p>
      <w:pPr>
        <w:spacing w:after="160"/>
      </w:pPr>
      <w:r>
        <w:rPr>
          <w:rFonts w:ascii="Times New Roman" w:hAnsi="Times New Roman" w:cs="Times New Roman"/>
          <w:sz w:val="34"/>
          <w:sz-cs w:val="34"/>
          <w:b/>
          <w:spacing w:val="0"/>
        </w:rPr>
        <w:t xml:space="preserve">5. Challenges and Resolutions</w:t>
      </w:r>
    </w:p>
    <w:p>
      <w:pPr>
        <w:spacing w:after="213"/>
      </w:pPr>
      <w:r>
        <w:rPr>
          <w:rFonts w:ascii="Times New Roman" w:hAnsi="Times New Roman" w:cs="Times New Roman"/>
          <w:sz w:val="32"/>
          <w:sz-cs w:val="32"/>
          <w:spacing w:val="0"/>
        </w:rPr>
        <w:t xml:space="preserve">The biggest challenge this week was integration. The backend and frontend already had task, event, reminder, and notification parts, but they were still acting like separate pieces instead of one planning system. I solved this by adding a planning projection layer above the existing local stores instead of rewriting the storage layer. Another problem was stale state after reminder triggers and reconnects. I fixed this by standardizing refresh paths for planning updates, notification creation, reminder triggers, and bootstrap refetch. I also hit a test issue caused by session data leaking between runs, and this was solved by isolating the AgentLoop test workspace with temporary directories.</w:t>
      </w:r>
    </w:p>
    <w:p>
      <w:pPr>
        <w:spacing w:after="160"/>
      </w:pPr>
      <w:r>
        <w:rPr>
          <w:rFonts w:ascii="Times New Roman" w:hAnsi="Times New Roman" w:cs="Times New Roman"/>
          <w:sz w:val="34"/>
          <w:sz-cs w:val="34"/>
          <w:b/>
          <w:spacing w:val="0"/>
        </w:rPr>
        <w:t xml:space="preserve">6. Insights and Reflections</w:t>
      </w:r>
    </w:p>
    <w:p>
      <w:pPr>
        <w:spacing w:after="213"/>
      </w:pPr>
      <w:r>
        <w:rPr>
          <w:rFonts w:ascii="Times New Roman" w:hAnsi="Times New Roman" w:cs="Times New Roman"/>
          <w:sz w:val="32"/>
          <w:sz-cs w:val="32"/>
          <w:spacing w:val="0"/>
        </w:rPr>
        <w:t xml:space="preserve">The main lesson this week is that a feature is not really finished when each page works on its own. It feels complete only when the user can move through one clear flow without losing context. Treating planning as a shared derived layer worked better than keeping tasks, reminders, and calendar items as separate CRUD pages. I also learned again that large integration files grow too fast and become risky if every new feature gets added there by default.</w:t>
      </w:r>
    </w:p>
    <w:p>
      <w:pPr>
        <w:spacing w:after="160"/>
      </w:pPr>
      <w:r>
        <w:rPr>
          <w:rFonts w:ascii="Times New Roman" w:hAnsi="Times New Roman" w:cs="Times New Roman"/>
          <w:sz w:val="34"/>
          <w:sz-cs w:val="34"/>
          <w:b/>
          <w:spacing w:val="0"/>
        </w:rPr>
        <w:t xml:space="preserve">7. Next Steps</w:t>
      </w:r>
    </w:p>
    <w:p>
      <w:pPr>
        <w:spacing w:after="213"/>
      </w:pPr>
      <w:r>
        <w:rPr>
          <w:rFonts w:ascii="Times New Roman" w:hAnsi="Times New Roman" w:cs="Times New Roman"/>
          <w:sz w:val="32"/>
          <w:sz-cs w:val="32"/>
          <w:spacing w:val="0"/>
        </w:rPr>
        <w:t xml:space="preserve">My next steps are to finish the remaining planning edge cases, tighten reminder behavior rules, and clean up the main integration hotspots. After that, I need to continue the firmware and hardware follow-up work and prepare a clearer project update for the supervisor, showing what is already stable, what is partly done, and what still needs design decisions.</w:t>
      </w:r>
    </w:p>
    <w:p>
      <w:pPr>
        <w:spacing w:after="160"/>
      </w:pPr>
      <w:r>
        <w:rPr>
          <w:rFonts w:ascii="Times New Roman" w:hAnsi="Times New Roman" w:cs="Times New Roman"/>
          <w:sz w:val="34"/>
          <w:sz-cs w:val="34"/>
          <w:b/>
          <w:spacing w:val="0"/>
        </w:rPr>
        <w:t xml:space="preserve">8. Additional Notes</w:t>
      </w:r>
    </w:p>
    <w:p>
      <w:pPr>
        <w:spacing w:after="213"/>
      </w:pPr>
      <w:r>
        <w:rPr>
          <w:rFonts w:ascii="Times New Roman" w:hAnsi="Times New Roman" w:cs="Times New Roman"/>
          <w:sz w:val="32"/>
          <w:sz-cs w:val="32"/>
          <w:spacing w:val="0"/>
        </w:rPr>
        <w:t xml:space="preserve">All major changes from this week were recorded in CHANGELOG.md, and the Week12 planning implementation plan was updated with completed checklist items. I should keep recording both software progress and hardware follow-up in future logbook entries, and I should be ready to discuss scope control, integration risks, and possible plan changes with the supervisor.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