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226E" w14:textId="77777777" w:rsidR="00140E97" w:rsidRPr="006C6CA2" w:rsidRDefault="00000000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6C6CA2">
        <w:rPr>
          <w:rFonts w:ascii="Times New Roman" w:hAnsi="Times New Roman" w:cs="Times New Roman"/>
          <w:b/>
          <w:color w:val="000000" w:themeColor="text1"/>
          <w:sz w:val="26"/>
        </w:rPr>
        <w:t>EE3220 TBL1 — Polar Code + CRC-16 ECC System</w:t>
      </w:r>
    </w:p>
    <w:p w14:paraId="601ACD2C" w14:textId="77777777" w:rsidR="00140E97" w:rsidRPr="006C6CA2" w:rsidRDefault="00000000">
      <w:pPr>
        <w:spacing w:after="160"/>
        <w:jc w:val="center"/>
        <w:rPr>
          <w:rFonts w:ascii="Times New Roman" w:hAnsi="Times New Roman" w:cs="Times New Roman"/>
          <w:color w:val="000000" w:themeColor="text1"/>
        </w:rPr>
      </w:pPr>
      <w:r w:rsidRPr="006C6CA2">
        <w:rPr>
          <w:rFonts w:ascii="Times New Roman" w:hAnsi="Times New Roman" w:cs="Times New Roman"/>
          <w:color w:val="000000" w:themeColor="text1"/>
          <w:sz w:val="18"/>
        </w:rPr>
        <w:t>Team 4  ·  2026-02-23</w:t>
      </w:r>
    </w:p>
    <w:p w14:paraId="7F3DEA72" w14:textId="77777777" w:rsidR="00140E97" w:rsidRPr="006C6CA2" w:rsidRDefault="00000000">
      <w:pPr>
        <w:pBdr>
          <w:bottom w:val="single" w:sz="4" w:space="1" w:color="1F497D"/>
        </w:pBdr>
        <w:spacing w:before="16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C6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  System</w:t>
      </w:r>
      <w:proofErr w:type="gramEnd"/>
      <w:r w:rsidRPr="006C6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Overview</w:t>
      </w:r>
    </w:p>
    <w:p w14:paraId="055812FA" w14:textId="77777777" w:rsidR="00140E97" w:rsidRPr="006C6CA2" w:rsidRDefault="00000000">
      <w:pPr>
        <w:spacing w:before="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A Polar code (N=64, K=40) ECC subsystem for Space-Z Mars rover communications. 24-bit commands are encoded into 64-bit codewords with an embedded CRC-16-CCITT checksum, providing t=3 error correction (dₘᵢₙ=8) and safe rejection of uncorrectable words. Safety principle: when in doubt, output valid=0.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6C6CA2" w:rsidRPr="006C6CA2" w14:paraId="445E1F01" w14:textId="77777777">
        <w:tc>
          <w:tcPr>
            <w:tcW w:w="3118" w:type="dxa"/>
          </w:tcPr>
          <w:p w14:paraId="1EDCA22A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 / K / Frozen bits</w:t>
            </w:r>
          </w:p>
        </w:tc>
        <w:tc>
          <w:tcPr>
            <w:tcW w:w="5669" w:type="dxa"/>
          </w:tcPr>
          <w:p w14:paraId="1145F895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 / 40 (24 data + 16 CRC) / 24</w:t>
            </w:r>
          </w:p>
        </w:tc>
      </w:tr>
      <w:tr w:rsidR="006C6CA2" w:rsidRPr="006C6CA2" w14:paraId="6B137001" w14:textId="77777777">
        <w:tc>
          <w:tcPr>
            <w:tcW w:w="3118" w:type="dxa"/>
          </w:tcPr>
          <w:p w14:paraId="69D85003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dₘ</w:t>
            </w:r>
            <w:proofErr w:type="gramStart"/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ᵢₙ  /</w:t>
            </w:r>
            <w:proofErr w:type="gramEnd"/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t</w:t>
            </w:r>
          </w:p>
        </w:tc>
        <w:tc>
          <w:tcPr>
            <w:tcW w:w="5669" w:type="dxa"/>
          </w:tcPr>
          <w:p w14:paraId="2A827D73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 /</w:t>
            </w:r>
            <w:proofErr w:type="gramEnd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 (</w:t>
            </w:r>
            <w:proofErr w:type="gramEnd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corrects 1–3 bits, detects 4)</w:t>
            </w:r>
          </w:p>
        </w:tc>
      </w:tr>
      <w:tr w:rsidR="006C6CA2" w:rsidRPr="006C6CA2" w14:paraId="6995ED04" w14:textId="77777777">
        <w:tc>
          <w:tcPr>
            <w:tcW w:w="3118" w:type="dxa"/>
          </w:tcPr>
          <w:p w14:paraId="63BCBE49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CRC polynomial</w:t>
            </w:r>
          </w:p>
        </w:tc>
        <w:tc>
          <w:tcPr>
            <w:tcW w:w="5669" w:type="dxa"/>
          </w:tcPr>
          <w:p w14:paraId="5ADCF453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CRC-16-CCITT 0x1021, init=0x0000, MSB-first</w:t>
            </w:r>
          </w:p>
        </w:tc>
      </w:tr>
      <w:tr w:rsidR="006C6CA2" w:rsidRPr="006C6CA2" w14:paraId="6D833EEC" w14:textId="77777777">
        <w:tc>
          <w:tcPr>
            <w:tcW w:w="3118" w:type="dxa"/>
          </w:tcPr>
          <w:p w14:paraId="37B29CA1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Clock / Done latency</w:t>
            </w:r>
          </w:p>
        </w:tc>
        <w:tc>
          <w:tcPr>
            <w:tcW w:w="5669" w:type="dxa"/>
          </w:tcPr>
          <w:p w14:paraId="5A2F8EB9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100 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MHz  |</w:t>
            </w:r>
            <w:proofErr w:type="gramEnd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Encoder +2 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cyc  |</w:t>
            </w:r>
            <w:proofErr w:type="gramEnd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Decoder +2 cyc (≤12 required)</w:t>
            </w:r>
          </w:p>
        </w:tc>
      </w:tr>
    </w:tbl>
    <w:p w14:paraId="5F11DD44" w14:textId="77777777" w:rsidR="00140E97" w:rsidRPr="006C6CA2" w:rsidRDefault="00140E97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4B626B5E" w14:textId="77777777" w:rsidR="00140E97" w:rsidRPr="006C6CA2" w:rsidRDefault="00000000">
      <w:pPr>
        <w:pBdr>
          <w:bottom w:val="single" w:sz="4" w:space="1" w:color="1F497D"/>
        </w:pBdr>
        <w:spacing w:before="16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C6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  Architecture</w:t>
      </w:r>
      <w:proofErr w:type="gramEnd"/>
    </w:p>
    <w:p w14:paraId="19BDE40C" w14:textId="77777777" w:rsidR="00140E97" w:rsidRPr="006C6CA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Shared </w:t>
      </w:r>
      <w:proofErr w:type="gramStart"/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Package  (</w:t>
      </w:r>
      <w:proofErr w:type="gramEnd"/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polar_common_pkg.sv)</w:t>
      </w:r>
    </w:p>
    <w:p w14:paraId="24E24D3E" w14:textId="77777777" w:rsidR="00140E97" w:rsidRPr="006C6CA2" w:rsidRDefault="00000000">
      <w:pPr>
        <w:spacing w:before="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Centralises INFO_</w:t>
      </w:r>
      <w:proofErr w:type="gramStart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POS[</w:t>
      </w:r>
      <w:proofErr w:type="gramEnd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0:39], FROZEN_</w:t>
      </w:r>
      <w:proofErr w:type="gramStart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POS[</w:t>
      </w:r>
      <w:proofErr w:type="gramEnd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0:23], and five functions: crc16_ccitt24, build_u, polar_transform64, pos_tables_ok, min_info_row_weight. INFO_POS selects the 40 most reliable sub-channels (popcount ≤ 3, Bhattacharyya BEC ε=0.5); FROZEN_POS holds the rest. Butterfly: v[i+j+half] ^= v[i+j] (Fₙ direction, self-inverse over </w:t>
      </w:r>
      <w:proofErr w:type="gramStart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GF(</w:t>
      </w:r>
      <w:proofErr w:type="gramEnd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2), ensures dₘᵢₙ=8).</w:t>
      </w:r>
    </w:p>
    <w:p w14:paraId="18BA15CC" w14:textId="77777777" w:rsidR="00140E97" w:rsidRPr="006C6CA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Encoder  (</w:t>
      </w:r>
      <w:proofErr w:type="gramEnd"/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polar64_crc16_encoder.sv)</w:t>
      </w:r>
    </w:p>
    <w:p w14:paraId="35E2F785" w14:textId="77777777" w:rsidR="00140E97" w:rsidRPr="006C6CA2" w:rsidRDefault="00000000">
      <w:pPr>
        <w:spacing w:before="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Three-stage pipeline: data_reg latched on start; CRC → build_u → polar_transform64 computed combinationally; codeword registered on pipe1; done asserts on pipe1+1 (+2 total). Async active-low reset clears all outputs.</w:t>
      </w:r>
    </w:p>
    <w:p w14:paraId="5F3E7CEF" w14:textId="77777777" w:rsidR="00140E97" w:rsidRPr="006C6CA2" w:rsidRDefault="00000000">
      <w:pPr>
        <w:spacing w:before="8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Decoder  (</w:t>
      </w:r>
      <w:proofErr w:type="gramEnd"/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polar64_crc16_decoder.sv)</w:t>
      </w:r>
    </w:p>
    <w:p w14:paraId="7B4BD1EF" w14:textId="77777777" w:rsidR="00140E97" w:rsidRPr="006C6CA2" w:rsidRDefault="00000000">
      <w:pPr>
        <w:spacing w:before="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Same 3-stage pipeline (done @+2). Bounded-distance decoding via a precomputed 64-entry column-syndrome table COL_SYN[j] = frozen-bit projection of polar_transform64(eⱼ). All 64 values are distinct, enabling unique decoding for weight ≤ 3. Decoding steps:</w:t>
      </w:r>
    </w:p>
    <w:p w14:paraId="26C1BA5B" w14:textId="77777777" w:rsidR="00140E97" w:rsidRPr="006C6CA2" w:rsidRDefault="00000000">
      <w:pPr>
        <w:pStyle w:val="a0"/>
        <w:spacing w:after="20"/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u_hat = polar_transform64(rx_reg</w:t>
      </w:r>
      <w:proofErr w:type="gramStart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);  syndrome</w:t>
      </w:r>
      <w:proofErr w:type="gramEnd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[k] = u_</w:t>
      </w:r>
      <w:proofErr w:type="gramStart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hat[</w:t>
      </w:r>
      <w:proofErr w:type="gramEnd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FROZEN_POS[k]]</w:t>
      </w:r>
    </w:p>
    <w:p w14:paraId="71170A8D" w14:textId="77777777" w:rsidR="00140E97" w:rsidRPr="006C6CA2" w:rsidRDefault="00000000">
      <w:pPr>
        <w:pStyle w:val="a0"/>
        <w:spacing w:after="20"/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Search weight-1/2/3 err_pat s.t. XOR of COL_SYN entries = syndrome</w:t>
      </w:r>
    </w:p>
    <w:p w14:paraId="1BFCA6BB" w14:textId="77777777" w:rsidR="00140E97" w:rsidRPr="006C6CA2" w:rsidRDefault="00000000">
      <w:pPr>
        <w:pStyle w:val="a0"/>
        <w:spacing w:after="20"/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u_final = polar_transform64(rx </w:t>
      </w:r>
      <w:r w:rsidRPr="006C6CA2">
        <w:rPr>
          <w:rFonts w:ascii="Cambria Math" w:hAnsi="Cambria Math" w:cs="Cambria Math"/>
          <w:color w:val="000000" w:themeColor="text1"/>
          <w:sz w:val="24"/>
          <w:szCs w:val="24"/>
        </w:rPr>
        <w:t>⊕</w:t>
      </w: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err_pat); force frozen bits to 0</w:t>
      </w:r>
    </w:p>
    <w:p w14:paraId="46950FCD" w14:textId="77777777" w:rsidR="00140E97" w:rsidRPr="006C6CA2" w:rsidRDefault="00000000">
      <w:pPr>
        <w:pStyle w:val="a0"/>
        <w:spacing w:after="20"/>
        <w:ind w:left="22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valid = correctable AND (crc16_ccitt24(data_out) == crc_rx)</w:t>
      </w:r>
    </w:p>
    <w:p w14:paraId="5F8C0A55" w14:textId="77777777" w:rsidR="00140E97" w:rsidRPr="006C6CA2" w:rsidRDefault="00000000">
      <w:pPr>
        <w:pBdr>
          <w:bottom w:val="single" w:sz="4" w:space="1" w:color="1F497D"/>
        </w:pBdr>
        <w:spacing w:before="16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C6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  Verification</w:t>
      </w:r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10"/>
        <w:gridCol w:w="2835"/>
        <w:gridCol w:w="5386"/>
      </w:tblGrid>
      <w:tr w:rsidR="006C6CA2" w:rsidRPr="006C6CA2" w14:paraId="05E032BD" w14:textId="77777777">
        <w:tc>
          <w:tcPr>
            <w:tcW w:w="567" w:type="dxa"/>
          </w:tcPr>
          <w:p w14:paraId="1A753712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Case</w:t>
            </w:r>
          </w:p>
        </w:tc>
        <w:tc>
          <w:tcPr>
            <w:tcW w:w="2835" w:type="dxa"/>
          </w:tcPr>
          <w:p w14:paraId="1DCE7F5D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Stimulus</w:t>
            </w:r>
          </w:p>
        </w:tc>
        <w:tc>
          <w:tcPr>
            <w:tcW w:w="5386" w:type="dxa"/>
          </w:tcPr>
          <w:p w14:paraId="15F8D3C0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</w:t>
            </w:r>
          </w:p>
        </w:tc>
      </w:tr>
      <w:tr w:rsidR="006C6CA2" w:rsidRPr="006C6CA2" w14:paraId="12B5C045" w14:textId="77777777">
        <w:tc>
          <w:tcPr>
            <w:tcW w:w="567" w:type="dxa"/>
          </w:tcPr>
          <w:p w14:paraId="050722CD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835" w:type="dxa"/>
          </w:tcPr>
          <w:p w14:paraId="7DCED767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flips</w:t>
            </w:r>
          </w:p>
        </w:tc>
        <w:tc>
          <w:tcPr>
            <w:tcW w:w="5386" w:type="dxa"/>
          </w:tcPr>
          <w:p w14:paraId="032A8ED2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valid=1, data=0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xABCDEF  </w:t>
            </w:r>
            <w:r w:rsidRPr="006C6CA2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proofErr w:type="gramEnd"/>
          </w:p>
        </w:tc>
      </w:tr>
      <w:tr w:rsidR="006C6CA2" w:rsidRPr="006C6CA2" w14:paraId="3C0D84D8" w14:textId="77777777">
        <w:tc>
          <w:tcPr>
            <w:tcW w:w="567" w:type="dxa"/>
          </w:tcPr>
          <w:p w14:paraId="619DD076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B1</w:t>
            </w:r>
          </w:p>
        </w:tc>
        <w:tc>
          <w:tcPr>
            <w:tcW w:w="2835" w:type="dxa"/>
          </w:tcPr>
          <w:p w14:paraId="7E5334F3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flip (bit 5)</w:t>
            </w:r>
          </w:p>
        </w:tc>
        <w:tc>
          <w:tcPr>
            <w:tcW w:w="5386" w:type="dxa"/>
          </w:tcPr>
          <w:p w14:paraId="592358AB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valid=1, data=0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xABCDEF  </w:t>
            </w:r>
            <w:r w:rsidRPr="006C6CA2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proofErr w:type="gramEnd"/>
          </w:p>
        </w:tc>
      </w:tr>
      <w:tr w:rsidR="006C6CA2" w:rsidRPr="006C6CA2" w14:paraId="603F3364" w14:textId="77777777">
        <w:tc>
          <w:tcPr>
            <w:tcW w:w="567" w:type="dxa"/>
          </w:tcPr>
          <w:p w14:paraId="6DAE1B72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B2</w:t>
            </w:r>
          </w:p>
        </w:tc>
        <w:tc>
          <w:tcPr>
            <w:tcW w:w="2835" w:type="dxa"/>
          </w:tcPr>
          <w:p w14:paraId="4B5FE178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flips (bits 0,63)</w:t>
            </w:r>
          </w:p>
        </w:tc>
        <w:tc>
          <w:tcPr>
            <w:tcW w:w="5386" w:type="dxa"/>
          </w:tcPr>
          <w:p w14:paraId="38599894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valid=1, data=0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xABCDEF  </w:t>
            </w:r>
            <w:r w:rsidRPr="006C6CA2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proofErr w:type="gramEnd"/>
          </w:p>
        </w:tc>
      </w:tr>
      <w:tr w:rsidR="006C6CA2" w:rsidRPr="006C6CA2" w14:paraId="37057818" w14:textId="77777777">
        <w:tc>
          <w:tcPr>
            <w:tcW w:w="567" w:type="dxa"/>
          </w:tcPr>
          <w:p w14:paraId="73A3640F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B3</w:t>
            </w:r>
          </w:p>
        </w:tc>
        <w:tc>
          <w:tcPr>
            <w:tcW w:w="2835" w:type="dxa"/>
          </w:tcPr>
          <w:p w14:paraId="5E428065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flips (bits 0,1,63)</w:t>
            </w:r>
          </w:p>
        </w:tc>
        <w:tc>
          <w:tcPr>
            <w:tcW w:w="5386" w:type="dxa"/>
          </w:tcPr>
          <w:p w14:paraId="38448094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valid=1, data=0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xABCDEF  </w:t>
            </w:r>
            <w:r w:rsidRPr="006C6CA2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proofErr w:type="gramEnd"/>
          </w:p>
        </w:tc>
      </w:tr>
      <w:tr w:rsidR="006C6CA2" w:rsidRPr="006C6CA2" w14:paraId="32393BDC" w14:textId="77777777">
        <w:tc>
          <w:tcPr>
            <w:tcW w:w="567" w:type="dxa"/>
          </w:tcPr>
          <w:p w14:paraId="67DD11C0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</w:t>
            </w:r>
          </w:p>
        </w:tc>
        <w:tc>
          <w:tcPr>
            <w:tcW w:w="2835" w:type="dxa"/>
          </w:tcPr>
          <w:p w14:paraId="26FED535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flips (bits 0–3)</w:t>
            </w:r>
          </w:p>
        </w:tc>
        <w:tc>
          <w:tcPr>
            <w:tcW w:w="5386" w:type="dxa"/>
          </w:tcPr>
          <w:p w14:paraId="19461FA8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valid=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  </w:t>
            </w:r>
            <w:r w:rsidRPr="006C6CA2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proofErr w:type="gramEnd"/>
          </w:p>
        </w:tc>
      </w:tr>
      <w:tr w:rsidR="006C6CA2" w:rsidRPr="006C6CA2" w14:paraId="69B504D4" w14:textId="77777777">
        <w:tc>
          <w:tcPr>
            <w:tcW w:w="567" w:type="dxa"/>
          </w:tcPr>
          <w:p w14:paraId="58BA39DE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2835" w:type="dxa"/>
          </w:tcPr>
          <w:p w14:paraId="7B4AD668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flips (bits 0–4)</w:t>
            </w:r>
          </w:p>
        </w:tc>
        <w:tc>
          <w:tcPr>
            <w:tcW w:w="5386" w:type="dxa"/>
          </w:tcPr>
          <w:p w14:paraId="01104F0B" w14:textId="77777777" w:rsidR="00140E97" w:rsidRPr="006C6CA2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valid=0 (fail-</w:t>
            </w:r>
            <w:proofErr w:type="gramStart"/>
            <w:r w:rsidRPr="006C6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safe)  </w:t>
            </w:r>
            <w:r w:rsidRPr="006C6CA2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proofErr w:type="gramEnd"/>
          </w:p>
        </w:tc>
      </w:tr>
    </w:tbl>
    <w:p w14:paraId="60871CD2" w14:textId="77777777" w:rsidR="00140E97" w:rsidRPr="006C6CA2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Python functional simulation (mirrors tb_basic.sv logic):  SMOKE score = 30 / </w:t>
      </w:r>
      <w:proofErr w:type="gramStart"/>
      <w:r w:rsidRPr="006C6C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30  </w:t>
      </w:r>
      <w:r w:rsidRPr="006C6CA2">
        <w:rPr>
          <w:rFonts w:ascii="Segoe UI Symbol" w:hAnsi="Segoe UI Symbol" w:cs="Segoe UI Symbol"/>
          <w:b/>
          <w:color w:val="000000" w:themeColor="text1"/>
          <w:sz w:val="24"/>
          <w:szCs w:val="24"/>
        </w:rPr>
        <w:t>✓</w:t>
      </w:r>
      <w:proofErr w:type="gramEnd"/>
    </w:p>
    <w:p w14:paraId="3A69877F" w14:textId="77777777" w:rsidR="00140E97" w:rsidRPr="006C6CA2" w:rsidRDefault="00000000">
      <w:pPr>
        <w:spacing w:before="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Static analysis: Verilator --lint-only passes with no errors (TIMESCALEMOD warnings only). pos_tables_</w:t>
      </w:r>
      <w:proofErr w:type="gramStart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ok(</w:t>
      </w:r>
      <w:proofErr w:type="gramEnd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)=1 and min_info_row_</w:t>
      </w:r>
      <w:proofErr w:type="gramStart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weight(</w:t>
      </w:r>
      <w:proofErr w:type="gramEnd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)=8 confirm correct sub-channel allocation.</w:t>
      </w:r>
    </w:p>
    <w:p w14:paraId="7D7FD97E" w14:textId="77777777" w:rsidR="00140E97" w:rsidRPr="006C6CA2" w:rsidRDefault="00000000">
      <w:pPr>
        <w:pBdr>
          <w:bottom w:val="single" w:sz="4" w:space="1" w:color="1F497D"/>
        </w:pBdr>
        <w:spacing w:before="16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OLE_LINK1"/>
      <w:proofErr w:type="gramStart"/>
      <w:r w:rsidRPr="006C6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  Safety</w:t>
      </w:r>
      <w:proofErr w:type="gramEnd"/>
      <w:r w:rsidRPr="006C6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Reflection</w:t>
      </w:r>
    </w:p>
    <w:p w14:paraId="2CC7A61E" w14:textId="77777777" w:rsidR="00140E97" w:rsidRDefault="00000000">
      <w:pPr>
        <w:spacing w:before="20" w:after="60"/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</w:pPr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Two key bugs found during development: (1) the initial butterfly direction v[i+j] ^= v[i+j+half] </w:t>
      </w:r>
      <w:bookmarkEnd w:id="0"/>
      <w:r w:rsidRPr="006C6CA2">
        <w:rPr>
          <w:rFonts w:ascii="Times New Roman" w:hAnsi="Times New Roman" w:cs="Times New Roman"/>
          <w:color w:val="000000" w:themeColor="text1"/>
          <w:sz w:val="24"/>
          <w:szCs w:val="24"/>
        </w:rPr>
        <w:t>implements Fₙᵀ (dₘᵢₙ=2), not Fₙ (dₘᵢₙ=8) — corrected to v[i+j+half] ^= v[i+j]; (2) the naive syndrome decoder fails because a codeword-domain error projects onto both frozen and information positions — resolved by the column-syndrome table. The dual-guard design (Polar syndrome + CRC) keeps the false-accept probability below 2⁻¹⁶ per uncorrectable word, consistent with the safety-critical nature of Mars rover command delivery.</w:t>
      </w:r>
    </w:p>
    <w:p w14:paraId="5DAA93B2" w14:textId="77777777" w:rsidR="00192523" w:rsidRDefault="00192523">
      <w:pPr>
        <w:spacing w:before="20" w:after="60"/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</w:pPr>
    </w:p>
    <w:p w14:paraId="04EC81DB" w14:textId="222E8F50" w:rsidR="00192523" w:rsidRPr="006C6CA2" w:rsidRDefault="00192523" w:rsidP="00192523">
      <w:pPr>
        <w:pBdr>
          <w:bottom w:val="single" w:sz="4" w:space="1" w:color="1F497D"/>
        </w:pBdr>
        <w:spacing w:before="16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 w:hint="eastAsia"/>
          <w:b/>
          <w:color w:val="000000" w:themeColor="text1"/>
          <w:sz w:val="28"/>
          <w:szCs w:val="28"/>
          <w:lang w:eastAsia="zh-CN"/>
        </w:rPr>
        <w:t>5</w:t>
      </w:r>
      <w:r w:rsidRPr="006C6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 w:hint="eastAsia"/>
          <w:b/>
          <w:color w:val="000000" w:themeColor="text1"/>
          <w:sz w:val="28"/>
          <w:szCs w:val="28"/>
          <w:lang w:eastAsia="zh-CN"/>
        </w:rPr>
        <w:t>Result</w:t>
      </w:r>
      <w:proofErr w:type="gramEnd"/>
    </w:p>
    <w:p w14:paraId="07D00EFA" w14:textId="05763A33" w:rsidR="00192523" w:rsidRDefault="00192523">
      <w:pPr>
        <w:spacing w:before="200"/>
        <w:jc w:val="center"/>
        <w:rPr>
          <w:rFonts w:ascii="Calibri" w:hAnsi="Calibri"/>
          <w:color w:val="A0A0A0"/>
          <w:sz w:val="16"/>
          <w:lang w:eastAsia="zh-CN"/>
        </w:rPr>
      </w:pPr>
      <w:r w:rsidRPr="00192523">
        <w:rPr>
          <w:rFonts w:ascii="Calibri" w:hAnsi="Calibri"/>
          <w:color w:val="A0A0A0"/>
          <w:sz w:val="16"/>
          <w:lang w:eastAsia="zh-CN"/>
        </w:rPr>
        <w:drawing>
          <wp:inline distT="0" distB="0" distL="0" distR="0" wp14:anchorId="23A37369" wp14:editId="63C36DB3">
            <wp:extent cx="6188710" cy="3260725"/>
            <wp:effectExtent l="0" t="0" r="0" b="3175"/>
            <wp:docPr id="13772073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07360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A398" w14:textId="6F3CBA9D" w:rsidR="00140E97" w:rsidRDefault="00000000">
      <w:pPr>
        <w:spacing w:before="200"/>
        <w:jc w:val="center"/>
      </w:pPr>
      <w:r>
        <w:rPr>
          <w:rFonts w:ascii="Calibri" w:hAnsi="Calibri"/>
          <w:color w:val="A0A0A0"/>
          <w:sz w:val="16"/>
        </w:rPr>
        <w:t>EE3220 TBL1 · Team 4 · Report v1.0 · 2026-02-23</w:t>
      </w:r>
    </w:p>
    <w:sectPr w:rsidR="00140E9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867497">
    <w:abstractNumId w:val="8"/>
  </w:num>
  <w:num w:numId="2" w16cid:durableId="260263159">
    <w:abstractNumId w:val="6"/>
  </w:num>
  <w:num w:numId="3" w16cid:durableId="1988044679">
    <w:abstractNumId w:val="5"/>
  </w:num>
  <w:num w:numId="4" w16cid:durableId="511338470">
    <w:abstractNumId w:val="4"/>
  </w:num>
  <w:num w:numId="5" w16cid:durableId="183637729">
    <w:abstractNumId w:val="7"/>
  </w:num>
  <w:num w:numId="6" w16cid:durableId="539515055">
    <w:abstractNumId w:val="3"/>
  </w:num>
  <w:num w:numId="7" w16cid:durableId="2040541364">
    <w:abstractNumId w:val="2"/>
  </w:num>
  <w:num w:numId="8" w16cid:durableId="1198084049">
    <w:abstractNumId w:val="1"/>
  </w:num>
  <w:num w:numId="9" w16cid:durableId="95428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E97"/>
    <w:rsid w:val="0015074B"/>
    <w:rsid w:val="00192523"/>
    <w:rsid w:val="0029639D"/>
    <w:rsid w:val="00326F90"/>
    <w:rsid w:val="006C6CA2"/>
    <w:rsid w:val="00AA1D8D"/>
    <w:rsid w:val="00B47730"/>
    <w:rsid w:val="00CB0664"/>
    <w:rsid w:val="00D90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D9CCC"/>
  <w14:defaultImageDpi w14:val="300"/>
  <w15:docId w15:val="{2AC5658F-4AC8-1946-838F-353B3203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9252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Mengxi</cp:lastModifiedBy>
  <cp:revision>3</cp:revision>
  <cp:lastPrinted>2026-02-23T08:15:00Z</cp:lastPrinted>
  <dcterms:created xsi:type="dcterms:W3CDTF">2026-02-23T08:15:00Z</dcterms:created>
  <dcterms:modified xsi:type="dcterms:W3CDTF">2026-02-23T08:20:00Z</dcterms:modified>
  <cp:category/>
</cp:coreProperties>
</file>