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jc w:val="center"/>
        <w:rPr/>
      </w:pPr>
      <w:r>
        <w:rPr/>
        <w:t>HDFS</w:t>
      </w:r>
      <w:r>
        <w:rPr/>
        <w:t>的</w:t>
      </w:r>
      <w:r>
        <w:rPr/>
        <w:t>Web</w:t>
      </w:r>
      <w:r>
        <w:rPr/>
        <w:t>接口</w:t>
      </w:r>
    </w:p>
    <w:p>
      <w:pPr>
        <w:pStyle w:val="Normal"/>
        <w:rPr/>
      </w:pPr>
      <w:r>
        <w:rPr/>
      </w:r>
    </w:p>
    <w:p>
      <w:pPr>
        <w:pStyle w:val="Subtitle"/>
        <w:rPr/>
      </w:pPr>
      <w:r>
        <w:rPr/>
        <w:t>作者：陆建华，刘东旭，李华盛，陈博洋，李建敦</w:t>
      </w:r>
    </w:p>
    <w:p>
      <w:pPr>
        <w:pStyle w:val="Normal"/>
        <w:rPr/>
      </w:pPr>
      <w:r>
        <w:rPr/>
      </w:r>
    </w:p>
    <w:p>
      <w:pPr>
        <w:pStyle w:val="Subtitle"/>
        <w:rPr/>
      </w:pPr>
      <w:r>
        <w:rPr/>
        <w:t xml:space="preserve">版本： </w:t>
      </w:r>
      <w:r>
        <w:rPr/>
        <w:t>0.0.1-SNAPSHOT</w:t>
      </w:r>
    </w:p>
    <w:p>
      <w:pPr>
        <w:pStyle w:val="Normal"/>
        <w:rPr/>
      </w:pPr>
      <w:r>
        <w:rPr/>
      </w:r>
    </w:p>
    <w:p>
      <w:pPr>
        <w:pStyle w:val="Subtitle"/>
        <w:rPr/>
      </w:pPr>
      <w:r>
        <w:rPr/>
        <w:t>时间：</w:t>
      </w:r>
      <w:r>
        <w:rPr/>
        <w:t>2016</w:t>
      </w:r>
      <w:r>
        <w:rPr/>
        <w:t>年</w:t>
      </w:r>
      <w:r>
        <w:rPr/>
        <w:t>12</w:t>
      </w:r>
      <w:r>
        <w:rPr/>
        <w:t>月</w:t>
      </w:r>
      <w:r>
        <w:rPr/>
        <w:t>8</w:t>
      </w:r>
      <w:r>
        <w:rPr/>
        <w:t>日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开发环境</w:t>
      </w:r>
    </w:p>
    <w:tbl>
      <w:tblPr>
        <w:tblW w:w="997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700"/>
        <w:gridCol w:w="7275"/>
      </w:tblGrid>
      <w:tr>
        <w:trPr/>
        <w:tc>
          <w:tcPr>
            <w:tcW w:w="2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OS</w:t>
            </w:r>
          </w:p>
        </w:tc>
        <w:tc>
          <w:tcPr>
            <w:tcW w:w="7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Fedora release 25 (Twenty Five)</w:t>
            </w:r>
          </w:p>
        </w:tc>
      </w:tr>
      <w:tr>
        <w:trPr/>
        <w:tc>
          <w:tcPr>
            <w:tcW w:w="27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架构</w:t>
            </w:r>
          </w:p>
        </w:tc>
        <w:tc>
          <w:tcPr>
            <w:tcW w:w="72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AMD64</w:t>
            </w:r>
          </w:p>
        </w:tc>
      </w:tr>
      <w:tr>
        <w:trPr/>
        <w:tc>
          <w:tcPr>
            <w:tcW w:w="27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Kernel</w:t>
            </w:r>
          </w:p>
        </w:tc>
        <w:tc>
          <w:tcPr>
            <w:tcW w:w="72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kernel-4.8.11-300.fc25.x86_64</w:t>
            </w:r>
          </w:p>
        </w:tc>
      </w:tr>
      <w:tr>
        <w:trPr/>
        <w:tc>
          <w:tcPr>
            <w:tcW w:w="27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JRE</w:t>
            </w:r>
          </w:p>
        </w:tc>
        <w:tc>
          <w:tcPr>
            <w:tcW w:w="72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1.8.0_112-release-408-b2 amd64</w:t>
            </w:r>
          </w:p>
        </w:tc>
      </w:tr>
      <w:tr>
        <w:trPr/>
        <w:tc>
          <w:tcPr>
            <w:tcW w:w="27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IntelliJ IDEA</w:t>
            </w:r>
          </w:p>
        </w:tc>
        <w:tc>
          <w:tcPr>
            <w:tcW w:w="72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2016.3</w:t>
            </w:r>
          </w:p>
        </w:tc>
      </w:tr>
      <w:tr>
        <w:trPr/>
        <w:tc>
          <w:tcPr>
            <w:tcW w:w="27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Apache Maven</w:t>
            </w:r>
          </w:p>
        </w:tc>
        <w:tc>
          <w:tcPr>
            <w:tcW w:w="72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3.3.9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消息队列环境</w:t>
      </w:r>
    </w:p>
    <w:p>
      <w:pPr>
        <w:pStyle w:val="Normal"/>
        <w:rPr/>
      </w:pPr>
      <w:r>
        <w:rPr/>
      </w:r>
    </w:p>
    <w:tbl>
      <w:tblPr>
        <w:tblW w:w="997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700"/>
        <w:gridCol w:w="7275"/>
      </w:tblGrid>
      <w:tr>
        <w:trPr/>
        <w:tc>
          <w:tcPr>
            <w:tcW w:w="2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OS</w:t>
            </w:r>
          </w:p>
        </w:tc>
        <w:tc>
          <w:tcPr>
            <w:tcW w:w="7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CentOS Linux release 7.2.1511 (Core)</w:t>
            </w:r>
          </w:p>
        </w:tc>
      </w:tr>
      <w:tr>
        <w:trPr/>
        <w:tc>
          <w:tcPr>
            <w:tcW w:w="27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架构</w:t>
            </w:r>
          </w:p>
        </w:tc>
        <w:tc>
          <w:tcPr>
            <w:tcW w:w="72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AMD64</w:t>
            </w:r>
          </w:p>
        </w:tc>
      </w:tr>
      <w:tr>
        <w:trPr/>
        <w:tc>
          <w:tcPr>
            <w:tcW w:w="27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Kernel</w:t>
            </w:r>
          </w:p>
        </w:tc>
        <w:tc>
          <w:tcPr>
            <w:tcW w:w="72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3.10.0-327.36.2.el7.x86_64</w:t>
            </w:r>
          </w:p>
        </w:tc>
      </w:tr>
      <w:tr>
        <w:trPr/>
        <w:tc>
          <w:tcPr>
            <w:tcW w:w="27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Docker</w:t>
            </w:r>
          </w:p>
        </w:tc>
        <w:tc>
          <w:tcPr>
            <w:tcW w:w="72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1.10.3</w:t>
            </w:r>
          </w:p>
        </w:tc>
      </w:tr>
      <w:tr>
        <w:trPr/>
        <w:tc>
          <w:tcPr>
            <w:tcW w:w="27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Image</w:t>
            </w:r>
          </w:p>
        </w:tc>
        <w:tc>
          <w:tcPr>
            <w:tcW w:w="72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webcenter/activemq:latest(9286304d8105)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使用者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这个服务目前支持向</w:t>
      </w:r>
      <w:r>
        <w:rPr/>
        <w:t>HDFS</w:t>
      </w:r>
      <w:r>
        <w:rPr/>
        <w:t>增加数据，只需要以</w:t>
      </w:r>
      <w:r>
        <w:rPr/>
        <w:t>POST</w:t>
      </w:r>
      <w:r>
        <w:rPr/>
        <w:t>方式发送如下</w:t>
      </w:r>
      <w:r>
        <w:rPr/>
        <w:t>JSON</w:t>
      </w:r>
      <w:r>
        <w:rPr/>
        <w:t>文件即可：</w:t>
      </w:r>
    </w:p>
    <w:p>
      <w:pPr>
        <w:pStyle w:val="Normal"/>
        <w:rPr/>
      </w:pPr>
      <w:r>
        <w:rPr/>
      </w:r>
    </w:p>
    <w:tbl>
      <w:tblPr>
        <w:tblW w:w="997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>{</w:t>
            </w:r>
          </w:p>
          <w:p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"name": "save",   //  </w:t>
            </w:r>
            <w:r>
              <w:rPr>
                <w:rFonts w:ascii="DejaVu Sans Mono" w:hAnsi="DejaVu Sans Mono"/>
                <w:color w:val="000000"/>
              </w:rPr>
              <w:t>操作的名称（目前只至此保存）</w:t>
            </w:r>
          </w:p>
          <w:p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  </w:t>
            </w:r>
            <w:r>
              <w:rPr>
                <w:rFonts w:ascii="DejaVu Sans Mono" w:hAnsi="DejaVu Sans Mono"/>
                <w:color w:val="000000"/>
                <w:sz w:val="18"/>
              </w:rPr>
              <w:t>"hdfs_path": "/", //  HDFS</w:t>
            </w:r>
            <w:r>
              <w:rPr>
                <w:rFonts w:ascii="DejaVu Sans Mono" w:hAnsi="DejaVu Sans Mono"/>
                <w:color w:val="000000"/>
              </w:rPr>
              <w:t>的目标目录</w:t>
            </w:r>
          </w:p>
          <w:p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  </w:t>
            </w:r>
            <w:r>
              <w:rPr>
                <w:rFonts w:ascii="DejaVu Sans Mono" w:hAnsi="DejaVu Sans Mono"/>
                <w:color w:val="000000"/>
                <w:sz w:val="18"/>
              </w:rPr>
              <w:t>"options": {</w:t>
            </w:r>
          </w:p>
          <w:p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"data.csv": {   //  </w:t>
            </w:r>
            <w:r>
              <w:rPr>
                <w:rFonts w:ascii="DejaVu Sans Mono" w:hAnsi="DejaVu Sans Mono"/>
                <w:color w:val="000000"/>
              </w:rPr>
              <w:t>追加写入的目标文件</w:t>
            </w:r>
          </w:p>
          <w:p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"1": "row_data_in_line_1",  //  </w:t>
            </w:r>
            <w:r>
              <w:rPr>
                <w:rFonts w:ascii="DejaVu Sans Mono" w:hAnsi="DejaVu Sans Mono"/>
                <w:color w:val="000000"/>
              </w:rPr>
              <w:t>写入的行</w:t>
            </w:r>
          </w:p>
          <w:p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      </w:t>
            </w:r>
            <w:r>
              <w:rPr>
                <w:rFonts w:ascii="DejaVu Sans Mono" w:hAnsi="DejaVu Sans Mono"/>
                <w:color w:val="000000"/>
                <w:sz w:val="18"/>
              </w:rPr>
              <w:t>"2": "row_data_in_line_2",</w:t>
            </w:r>
          </w:p>
          <w:p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      </w:t>
            </w:r>
            <w:r>
              <w:rPr>
                <w:rFonts w:ascii="DejaVu Sans Mono" w:hAnsi="DejaVu Sans Mono"/>
                <w:color w:val="000000"/>
                <w:sz w:val="18"/>
              </w:rPr>
              <w:t>"3": "row_data_in_line_3"</w:t>
            </w:r>
          </w:p>
          <w:p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}</w:t>
            </w:r>
          </w:p>
          <w:p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  </w:t>
            </w:r>
            <w:r>
              <w:rPr>
                <w:rFonts w:ascii="DejaVu Sans Mono" w:hAnsi="DejaVu Sans Mono"/>
                <w:color w:val="000000"/>
                <w:sz w:val="18"/>
              </w:rPr>
              <w:t>}</w:t>
            </w:r>
          </w:p>
          <w:p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各项的数据均为</w:t>
      </w:r>
      <w:r>
        <w:rPr/>
        <w:t>String</w:t>
      </w:r>
      <w:r>
        <w:rPr/>
        <w:t>类型。</w:t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开发者</w:t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总体架构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135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其中网关服务（</w:t>
      </w:r>
      <w:r>
        <w:rPr/>
        <w:t>API Gateway</w:t>
      </w:r>
      <w:r>
        <w:rPr/>
        <w:t>）</w:t>
      </w:r>
      <w:r>
        <w:rPr/>
        <w:t xml:space="preserve">, </w:t>
      </w:r>
      <w:r>
        <w:rPr/>
        <w:t>总线（</w:t>
      </w:r>
      <w:r>
        <w:rPr/>
        <w:t>Bus</w:t>
      </w:r>
      <w:r>
        <w:rPr/>
        <w:t>），和</w:t>
      </w:r>
      <w:r>
        <w:rPr/>
        <w:t>Spring Data</w:t>
      </w:r>
      <w:r>
        <w:rPr/>
        <w:t>属于这篇文档。</w:t>
      </w:r>
    </w:p>
    <w:p>
      <w:pPr>
        <w:pStyle w:val="Normal"/>
        <w:rPr/>
      </w:pPr>
      <w:r>
        <w:rPr/>
        <w:t>网关服务向客户端提供</w:t>
      </w:r>
      <w:r>
        <w:rPr/>
        <w:t>RESTFull API</w:t>
      </w:r>
    </w:p>
    <w:p>
      <w:pPr>
        <w:pStyle w:val="Normal"/>
        <w:rPr/>
      </w:pPr>
      <w:r>
        <w:rPr/>
        <w:t>消息总线传递消息</w:t>
      </w:r>
    </w:p>
    <w:p>
      <w:pPr>
        <w:pStyle w:val="Normal"/>
        <w:rPr/>
      </w:pPr>
      <w:r>
        <w:rPr/>
        <w:t>Spring Data</w:t>
      </w:r>
      <w:r>
        <w:rPr/>
        <w:t>操作</w:t>
      </w:r>
      <w:r>
        <w:rPr/>
        <w:t>HDFS</w:t>
      </w:r>
    </w:p>
    <w:p>
      <w:pPr>
        <w:pStyle w:val="Heading2"/>
        <w:numPr>
          <w:ilvl w:val="1"/>
          <w:numId w:val="1"/>
        </w:numPr>
        <w:rPr/>
      </w:pPr>
      <w:r>
        <w:rPr/>
        <w:t>起步</w:t>
      </w:r>
    </w:p>
    <w:p>
      <w:pPr>
        <w:pStyle w:val="Normal"/>
        <w:rPr/>
      </w:pPr>
      <w:r>
        <w:rPr/>
        <w:t>请确保安装了第三代的</w:t>
      </w:r>
      <w:r>
        <w:rPr/>
        <w:t>MAVEN</w:t>
      </w:r>
    </w:p>
    <w:p>
      <w:pPr>
        <w:pStyle w:val="Normal"/>
        <w:rPr/>
      </w:pPr>
      <w:r>
        <w:rPr/>
        <w:t>进入项目主目录可以看到两个目录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6030" cy="505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1538" r="80524" b="8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hdfs-api</w:t>
      </w:r>
      <w:r>
        <w:rPr/>
        <w:t>以及</w:t>
      </w:r>
      <w:r>
        <w:rPr/>
        <w:t>hdfs-op</w:t>
      </w:r>
    </w:p>
    <w:p>
      <w:pPr>
        <w:pStyle w:val="Normal"/>
        <w:rPr/>
      </w:pPr>
      <w:r>
        <w:rPr/>
        <w:t>进入各个项目执行</w:t>
      </w:r>
    </w:p>
    <w:tbl>
      <w:tblPr>
        <w:tblW w:w="9972" w:type="dxa"/>
        <w:jc w:val="left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$ mvn package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989955" cy="3743960"/>
                  <wp:effectExtent l="0" t="0" r="0" b="0"/>
                  <wp:wrapTopAndBottom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0" t="0" r="50293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9955" cy="374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  <w:t>构建成功即可开始使用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总线</w:t>
      </w:r>
      <w:r>
        <w:rPr/>
        <w:t>（</w:t>
      </w:r>
      <w:r>
        <w:rPr/>
        <w:t>ActiveMQ</w:t>
      </w:r>
      <w:r>
        <w:rPr/>
        <w:t>消息队列</w:t>
      </w:r>
      <w:r>
        <w:rPr/>
        <w:t>）</w:t>
      </w:r>
    </w:p>
    <w:p>
      <w:pPr>
        <w:pStyle w:val="Normal"/>
        <w:rPr/>
      </w:pPr>
      <w:r>
        <w:rPr/>
        <w:t>这个程序可以起到服务之间的远程通讯</w:t>
      </w:r>
      <w:r>
        <w:rPr/>
        <w:t>，启动消息队列也非常容易。</w:t>
      </w:r>
    </w:p>
    <w:p>
      <w:pPr>
        <w:pStyle w:val="Normal"/>
        <w:rPr/>
      </w:pPr>
      <w:r>
        <w:rPr/>
        <w:t>进入到准备安装消息队列的机器输入</w:t>
      </w:r>
      <w:r>
        <w:rPr/>
        <w:t>：</w:t>
      </w:r>
    </w:p>
    <w:tbl>
      <w:tblPr>
        <w:tblW w:w="9972" w:type="dxa"/>
        <w:jc w:val="left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docker run --name='activemq' -d \</w:t>
            </w:r>
          </w:p>
          <w:p>
            <w:pPr>
              <w:pStyle w:val="TableContents"/>
              <w:rPr/>
            </w:pPr>
            <w:r>
              <w:rPr/>
              <w:t>-e 'ACTIVEMQ_NAME=amqp-srv1' \</w:t>
            </w:r>
          </w:p>
          <w:p>
            <w:pPr>
              <w:pStyle w:val="TableContents"/>
              <w:rPr/>
            </w:pPr>
            <w:r>
              <w:rPr/>
              <w:t>-e 'ACTIVEMQ_REMOVE_DEFAULT_ACCOUNT=true' \</w:t>
            </w:r>
          </w:p>
          <w:p>
            <w:pPr>
              <w:pStyle w:val="TableContents"/>
              <w:rPr/>
            </w:pPr>
            <w:r>
              <w:rPr/>
              <w:t>-e 'ACTIVEMQ_ADMIN_LOGIN=admin' -e 'ACTIVEMQ_ADMIN_PASSWORD=secret' \</w:t>
            </w:r>
          </w:p>
          <w:p>
            <w:pPr>
              <w:pStyle w:val="TableContents"/>
              <w:rPr/>
            </w:pPr>
            <w:r>
              <w:rPr/>
              <w:t>-e 'ACTIVEMQ_WRITE_LOGIN=producer_login' -e 'ACTIVEMQ_WRITE_PASSWORD=secret' \</w:t>
            </w:r>
          </w:p>
          <w:p>
            <w:pPr>
              <w:pStyle w:val="TableContents"/>
              <w:rPr/>
            </w:pPr>
            <w:r>
              <w:rPr/>
              <w:t>-e 'ACTIVEMQ_READ_LOGIN=consumer_login' -e 'ACTIVEMQ_READ_PASSWORD=secret' \</w:t>
            </w:r>
          </w:p>
          <w:p>
            <w:pPr>
              <w:pStyle w:val="TableContents"/>
              <w:rPr/>
            </w:pPr>
            <w:r>
              <w:rPr/>
              <w:t>-e 'ACTIVEMQ_JMX_LOGIN=jmx_login' -e 'ACTIVEMQ_JMX_PASSWORD=secret' \</w:t>
            </w:r>
          </w:p>
          <w:p>
            <w:pPr>
              <w:pStyle w:val="TableContents"/>
              <w:rPr/>
            </w:pPr>
            <w:r>
              <w:rPr/>
              <w:t>-e 'ACTIVEMQ_STATIC_TOPICS=topic1;topic2;topic3' \</w:t>
            </w:r>
          </w:p>
          <w:p>
            <w:pPr>
              <w:pStyle w:val="TableContents"/>
              <w:rPr/>
            </w:pPr>
            <w:r>
              <w:rPr/>
              <w:t>-e 'ACTIVEMQ_STATIC_QUEUES=queue1;queue2;queue3' \</w:t>
            </w:r>
          </w:p>
          <w:p>
            <w:pPr>
              <w:pStyle w:val="TableContents"/>
              <w:rPr/>
            </w:pPr>
            <w:r>
              <w:rPr/>
              <w:t>-e 'ACTIVEMQ_MIN_MEMORY=1024' -e  'ACTIVEMQ_MAX_MEMORY=4096' \</w:t>
            </w:r>
          </w:p>
          <w:p>
            <w:pPr>
              <w:pStyle w:val="TableContents"/>
              <w:rPr/>
            </w:pPr>
            <w:r>
              <w:rPr/>
              <w:t>-e 'ACTIVEMQ_ENABLED_SCHEDULER=true' \</w:t>
            </w:r>
          </w:p>
          <w:p>
            <w:pPr>
              <w:pStyle w:val="TableContents"/>
              <w:rPr/>
            </w:pPr>
            <w:r>
              <w:rPr/>
              <w:t>-v /data/activemq:/data/activemq \</w:t>
            </w:r>
          </w:p>
          <w:p>
            <w:pPr>
              <w:pStyle w:val="TableContents"/>
              <w:rPr/>
            </w:pPr>
            <w:r>
              <w:rPr/>
              <w:t>-v /var/log/activemq:/var/log/activemq \</w:t>
            </w:r>
          </w:p>
          <w:p>
            <w:pPr>
              <w:pStyle w:val="TableContents"/>
              <w:rPr/>
            </w:pPr>
            <w:r>
              <w:rPr/>
              <w:t>-p 8161:8161 \</w:t>
            </w:r>
          </w:p>
          <w:p>
            <w:pPr>
              <w:pStyle w:val="TableContents"/>
              <w:rPr/>
            </w:pPr>
            <w:r>
              <w:rPr/>
              <w:t>-p 61616:61616 \</w:t>
            </w:r>
          </w:p>
          <w:p>
            <w:pPr>
              <w:pStyle w:val="TableContents"/>
              <w:rPr/>
            </w:pPr>
            <w:r>
              <w:rPr/>
              <w:t>-p 61613:61613 \</w:t>
            </w:r>
          </w:p>
          <w:p>
            <w:pPr>
              <w:pStyle w:val="TableContents"/>
              <w:rPr/>
            </w:pPr>
            <w:r>
              <w:rPr/>
              <w:t>webcenter/activemq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262370" cy="1039495"/>
                  <wp:effectExtent l="0" t="0" r="0" b="0"/>
                  <wp:wrapSquare wrapText="largest"/>
                  <wp:docPr id="4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2370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Heading2"/>
        <w:numPr>
          <w:ilvl w:val="1"/>
          <w:numId w:val="1"/>
        </w:numPr>
        <w:rPr/>
      </w:pPr>
      <w:r>
        <w:rPr/>
        <w:t>HDFS</w:t>
      </w:r>
      <w:r>
        <w:rPr/>
        <w:t>操作</w:t>
      </w:r>
      <w:r>
        <w:rPr/>
        <w:t>（</w:t>
      </w:r>
      <w:r>
        <w:rPr/>
        <w:t>Spring Data</w:t>
      </w:r>
      <w:r>
        <w:rPr/>
        <w:t>）</w:t>
      </w:r>
    </w:p>
    <w:p>
      <w:pPr>
        <w:pStyle w:val="Normal"/>
        <w:rPr/>
      </w:pPr>
      <w:r>
        <w:rPr/>
        <w:t>进入大</w:t>
      </w:r>
      <w:r>
        <w:rPr/>
        <w:t>hdfs-op</w:t>
      </w:r>
      <w:r>
        <w:rPr/>
        <w:t>目录下</w:t>
      </w:r>
      <w:r>
        <w:rPr/>
        <w:t>输入下面的命令启动网关服务</w:t>
      </w:r>
    </w:p>
    <w:tbl>
      <w:tblPr>
        <w:tblW w:w="997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$ java -jar target/</w:t>
            </w:r>
            <w:r>
              <w:rPr/>
              <w:t>hdfs-op</w:t>
            </w:r>
            <w:r>
              <w:rPr/>
              <w:t>-0.0.1-SNAPSHOT.jar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262370" cy="1534795"/>
                  <wp:effectExtent l="0" t="0" r="0" b="0"/>
                  <wp:wrapSquare wrapText="largest"/>
                  <wp:docPr id="5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2370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bookmarkStart w:id="0" w:name="__DdeLink__257_1553438758"/>
      <w:r>
        <w:rPr/>
        <w:t>网关（</w:t>
      </w:r>
      <w:r>
        <w:rPr/>
        <w:t>API</w:t>
      </w:r>
      <w:r>
        <w:rPr/>
        <w:t xml:space="preserve"> Gateway</w:t>
      </w:r>
      <w:bookmarkEnd w:id="0"/>
      <w:r>
        <w:rPr/>
        <w:t>）</w:t>
      </w:r>
    </w:p>
    <w:p>
      <w:pPr>
        <w:pStyle w:val="Normal"/>
        <w:rPr/>
      </w:pPr>
      <w:r>
        <w:rPr/>
        <w:t>进入大</w:t>
      </w:r>
      <w:r>
        <w:rPr/>
        <w:t>hdfs-api</w:t>
      </w:r>
      <w:r>
        <w:rPr/>
        <w:t>目录下</w:t>
      </w:r>
      <w:r>
        <w:rPr/>
        <w:t>输入下面的命令启动网关服务</w:t>
      </w:r>
    </w:p>
    <w:tbl>
      <w:tblPr>
        <w:tblW w:w="997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$ java -jar target/hdfs-api-0.0.1-SNAPSHOT.jar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262370" cy="1534795"/>
                  <wp:effectExtent l="0" t="0" r="0" b="0"/>
                  <wp:wrapSquare wrapText="largest"/>
                  <wp:docPr id="6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2370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故障排查及说明</w:t>
      </w:r>
    </w:p>
    <w:p>
      <w:pPr>
        <w:pStyle w:val="Normal"/>
        <w:rPr/>
      </w:pPr>
      <w:r>
        <w:rPr/>
        <w:t>三个服务请按照</w:t>
      </w:r>
      <w:r>
        <w:rPr/>
        <w:t>ActiveMQ,</w:t>
      </w:r>
      <w:r>
        <w:rPr/>
        <w:t>HDFS</w:t>
      </w:r>
      <w:r>
        <w:rPr/>
        <w:t>（</w:t>
      </w:r>
      <w:r>
        <w:rPr/>
        <w:t>Spring Data</w:t>
      </w:r>
      <w:r>
        <w:rPr/>
        <w:t>）</w:t>
      </w:r>
      <w:r>
        <w:rPr/>
        <w:t xml:space="preserve">, </w:t>
      </w:r>
      <w:r>
        <w:rPr/>
        <w:t>网关（</w:t>
      </w:r>
      <w:r>
        <w:rPr/>
        <w:t>API Gateway</w:t>
      </w:r>
      <w:r>
        <w:rPr/>
        <w:t>）的顺序启动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DejaVu Sans Mono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ource Han Sans CN Regular" w:cs="Lohit Devanagari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  <w:outlineLvl w:val="1"/>
    </w:pPr>
    <w:rPr>
      <w:b/>
      <w:bCs/>
      <w:sz w:val="32"/>
      <w:szCs w:val="32"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103</TotalTime>
  <Application>LibreOffice/5.2.3.3$Linux_X86_64 LibreOffice_project/20$Build-3</Application>
  <Pages>5</Pages>
  <Words>509</Words>
  <Characters>1732</Characters>
  <CharactersWithSpaces>1865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2016-12-09T13:33:05Z</dcterms:created>
  <dc:creator/>
  <dc:description/>
  <dc:language>en-US</dc:language>
  <cp:lastModifiedBy/>
  <dcterms:modified xsi:type="dcterms:W3CDTF">2016-12-09T15:45:06Z</dcterms:modified>
  <cp:revision>49</cp:revision>
  <dc:subject/>
  <dc:title/>
</cp:coreProperties>
</file>