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73" w:rsidRDefault="00477149" w:rsidP="00BD4273">
      <w:pPr>
        <w:pStyle w:val="Heading1"/>
      </w:pPr>
      <w:r>
        <w:t>Statistics 4</w:t>
      </w:r>
    </w:p>
    <w:p w:rsidR="00BD4273" w:rsidRDefault="00BD4273" w:rsidP="00BD4273">
      <w:r>
        <w:t xml:space="preserve">This </w:t>
      </w:r>
      <w:r w:rsidR="00D311CC">
        <w:t xml:space="preserve">statistics </w:t>
      </w:r>
      <w:r>
        <w:t xml:space="preserve">provides the following </w:t>
      </w:r>
      <w:r w:rsidR="00D311CC">
        <w:t>fun</w:t>
      </w:r>
      <w:r w:rsidR="009E0B88">
        <w:t>c</w:t>
      </w:r>
      <w:r w:rsidR="00D311CC">
        <w:t>tionalities</w:t>
      </w:r>
      <w:r>
        <w:t>:</w:t>
      </w:r>
    </w:p>
    <w:p w:rsidR="00832907" w:rsidRDefault="00824DEC" w:rsidP="00276B56">
      <w:pPr>
        <w:pStyle w:val="ListParagraph"/>
        <w:numPr>
          <w:ilvl w:val="0"/>
          <w:numId w:val="2"/>
        </w:numPr>
      </w:pPr>
      <w:r w:rsidRPr="00D311CC">
        <w:rPr>
          <w:b/>
          <w:i/>
        </w:rPr>
        <w:t>Statist</w:t>
      </w:r>
      <w:r w:rsidR="00832907" w:rsidRPr="00D311CC">
        <w:rPr>
          <w:b/>
          <w:i/>
        </w:rPr>
        <w:t>ics 4</w:t>
      </w:r>
      <w:r>
        <w:t xml:space="preserve"> </w:t>
      </w:r>
      <w:r w:rsidR="00276B56">
        <w:t>provides a pan</w:t>
      </w:r>
      <w:r w:rsidR="000D011F">
        <w:t xml:space="preserve">orama of the whole numbers </w:t>
      </w:r>
      <w:r w:rsidR="00832907">
        <w:t>grouped by their distance</w:t>
      </w:r>
      <w:r w:rsidR="00FE7F38">
        <w:t>s</w:t>
      </w:r>
      <w:r w:rsidR="00832907">
        <w:t xml:space="preserve">. The grouped numbers will facilitate users in finding which numbers belong to which distance group distinctly and visually. </w:t>
      </w:r>
      <w:r w:rsidR="0009357C">
        <w:t>It also facilitates users to find out how m</w:t>
      </w:r>
      <w:r w:rsidR="009E037A">
        <w:t>any numbers and which numbers belong to</w:t>
      </w:r>
      <w:r w:rsidR="0009357C">
        <w:t xml:space="preserve"> a distance</w:t>
      </w:r>
      <w:r w:rsidR="009E037A">
        <w:t xml:space="preserve"> group</w:t>
      </w:r>
      <w:r w:rsidR="005B2BD8">
        <w:t xml:space="preserve"> quickly</w:t>
      </w:r>
      <w:r w:rsidR="0009357C">
        <w:t xml:space="preserve">. </w:t>
      </w:r>
      <w:r w:rsidR="00E67244">
        <w:t xml:space="preserve">Left side of table, in Figure 2, shows all hit numbers </w:t>
      </w:r>
      <w:r w:rsidR="007A39F0">
        <w:t xml:space="preserve">from past draws all the </w:t>
      </w:r>
      <w:r w:rsidR="00816146">
        <w:t xml:space="preserve">way </w:t>
      </w:r>
      <w:r w:rsidR="007A39F0">
        <w:t xml:space="preserve">to </w:t>
      </w:r>
      <w:r w:rsidR="00E67244">
        <w:t xml:space="preserve">the current draw and you can easily infer that these numbers’ distance be zero as well as </w:t>
      </w:r>
      <w:r w:rsidR="00832907">
        <w:t>on the left side of</w:t>
      </w:r>
      <w:r w:rsidR="00E67244">
        <w:t xml:space="preserve"> the</w:t>
      </w:r>
      <w:r w:rsidR="00832907">
        <w:t xml:space="preserve"> table have shorter distance than those on the right side of table</w:t>
      </w:r>
      <w:r w:rsidR="00D311CC">
        <w:t xml:space="preserve"> (see the value inside parentheses attached to each number)</w:t>
      </w:r>
      <w:r w:rsidR="00832907">
        <w:t xml:space="preserve">. </w:t>
      </w:r>
    </w:p>
    <w:p w:rsidR="00A55B29" w:rsidRDefault="0009357C" w:rsidP="00276B56">
      <w:pPr>
        <w:pStyle w:val="ListParagraph"/>
        <w:numPr>
          <w:ilvl w:val="0"/>
          <w:numId w:val="2"/>
        </w:numPr>
      </w:pPr>
      <w:r>
        <w:t>Since number</w:t>
      </w:r>
      <w:r w:rsidR="00693E6E">
        <w:t>’</w:t>
      </w:r>
      <w:r>
        <w:t xml:space="preserve">s </w:t>
      </w:r>
      <w:r w:rsidRPr="0009357C">
        <w:rPr>
          <w:i/>
        </w:rPr>
        <w:t>temperature</w:t>
      </w:r>
      <w:r w:rsidR="00D311CC">
        <w:rPr>
          <w:i/>
        </w:rPr>
        <w:t xml:space="preserve"> (hot number, … cold number, etc)</w:t>
      </w:r>
      <w:r>
        <w:t xml:space="preserve"> based on their distance, </w:t>
      </w:r>
      <w:r w:rsidRPr="0084429A">
        <w:rPr>
          <w:b/>
          <w:i/>
        </w:rPr>
        <w:t>Statistics 4</w:t>
      </w:r>
      <w:r>
        <w:t xml:space="preserve"> enable</w:t>
      </w:r>
      <w:r w:rsidR="00B24E53">
        <w:t>s</w:t>
      </w:r>
      <w:r>
        <w:t xml:space="preserve"> users to find out </w:t>
      </w:r>
      <w:r w:rsidRPr="00FE7F38">
        <w:rPr>
          <w:i/>
        </w:rPr>
        <w:t>hot</w:t>
      </w:r>
      <w:r>
        <w:t xml:space="preserve">, </w:t>
      </w:r>
      <w:r w:rsidRPr="00FE7F38">
        <w:rPr>
          <w:i/>
        </w:rPr>
        <w:t>cold</w:t>
      </w:r>
      <w:r>
        <w:t xml:space="preserve">, </w:t>
      </w:r>
      <w:r w:rsidRPr="00FE7F38">
        <w:rPr>
          <w:i/>
        </w:rPr>
        <w:t>very cold</w:t>
      </w:r>
      <w:r>
        <w:t>, etc. quickly and easily.</w:t>
      </w:r>
    </w:p>
    <w:p w:rsidR="0009357C" w:rsidRDefault="0009357C" w:rsidP="00276B56">
      <w:pPr>
        <w:pStyle w:val="ListParagraph"/>
        <w:numPr>
          <w:ilvl w:val="0"/>
          <w:numId w:val="2"/>
        </w:numPr>
      </w:pPr>
      <w:r>
        <w:t xml:space="preserve">Usually, analysis results of </w:t>
      </w:r>
      <w:r w:rsidRPr="00D311CC">
        <w:rPr>
          <w:b/>
          <w:i/>
        </w:rPr>
        <w:t xml:space="preserve">Statistics 4 </w:t>
      </w:r>
      <w:r>
        <w:t>are used to combine with other statistics and analysis tools in selecting number candidates for the next coming draw.</w:t>
      </w:r>
    </w:p>
    <w:p w:rsidR="00F72963" w:rsidRDefault="00F72963" w:rsidP="00276B56">
      <w:pPr>
        <w:pStyle w:val="ListParagraph"/>
        <w:numPr>
          <w:ilvl w:val="0"/>
          <w:numId w:val="2"/>
        </w:numPr>
      </w:pPr>
      <w:r>
        <w:t>Whole numbers appeared in each rows</w:t>
      </w:r>
      <w:r w:rsidR="00FE7F38">
        <w:t xml:space="preserve"> (each draws)</w:t>
      </w:r>
      <w:r>
        <w:t xml:space="preserve"> of table enable users to have panorama view </w:t>
      </w:r>
      <w:r w:rsidR="009251BD">
        <w:t xml:space="preserve">and better idea </w:t>
      </w:r>
      <w:r>
        <w:t>on whole numbers which made the comparison among numbers</w:t>
      </w:r>
      <w:r w:rsidR="00FE7F38">
        <w:t>, as well as among different draws,</w:t>
      </w:r>
      <w:r>
        <w:t xml:space="preserve"> in one screen possible.</w:t>
      </w:r>
    </w:p>
    <w:p w:rsidR="00F72963" w:rsidRDefault="00F72963" w:rsidP="00276B56">
      <w:pPr>
        <w:pStyle w:val="ListParagraph"/>
        <w:numPr>
          <w:ilvl w:val="0"/>
          <w:numId w:val="2"/>
        </w:numPr>
      </w:pPr>
      <w:r>
        <w:t>The history of the draws visually exposes some trends which may not b</w:t>
      </w:r>
      <w:r w:rsidR="00FE7F38">
        <w:t>e easily or possibly detected for the</w:t>
      </w:r>
      <w:r>
        <w:t xml:space="preserve"> most of similar analy</w:t>
      </w:r>
      <w:r w:rsidR="000C4FA1">
        <w:t>sis tools</w:t>
      </w:r>
      <w:r w:rsidR="00FE7F38">
        <w:t xml:space="preserve"> venders</w:t>
      </w:r>
      <w:r w:rsidR="000C4FA1">
        <w:t xml:space="preserve"> out there</w:t>
      </w:r>
      <w:r w:rsidR="00FE7F38">
        <w:t xml:space="preserve"> to provide</w:t>
      </w:r>
      <w:r w:rsidR="000C4FA1">
        <w:t>. Dedicated users may even dig deeper to find out more helpful and valuable info from this statistics.</w:t>
      </w:r>
    </w:p>
    <w:p w:rsidR="00BD4273" w:rsidRDefault="009638BC" w:rsidP="00BD4273">
      <w:r w:rsidRPr="009638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position:absolute;margin-left:88.45pt;margin-top:7.5pt;width:105.85pt;height:49.45pt;z-index:251765760" stroked="f">
            <v:textbox style="mso-next-textbox:#_x0000_s1150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target draw, if leave it empty</w:t>
                  </w:r>
                  <w:proofErr w:type="gramStart"/>
                  <w:r>
                    <w:rPr>
                      <w:sz w:val="16"/>
                      <w:szCs w:val="16"/>
                    </w:rPr>
                    <w:t>,  next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draw will be selected as default.</w:t>
                  </w:r>
                </w:p>
              </w:txbxContent>
            </v:textbox>
          </v:shape>
        </w:pict>
      </w:r>
      <w:r w:rsidRPr="009638BC">
        <w:rPr>
          <w:noProof/>
        </w:rPr>
        <w:pict>
          <v:shape id="_x0000_s1147" type="#_x0000_t202" style="position:absolute;margin-left:-13.1pt;margin-top:7.5pt;width:105.85pt;height:46.15pt;z-index:251762688" stroked="f">
            <v:textbox style="mso-next-textbox:#_x0000_s1147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start draw, if leave it empty, it will start from 25 draws ago as default.</w:t>
                  </w:r>
                </w:p>
              </w:txbxContent>
            </v:textbox>
          </v:shape>
        </w:pict>
      </w:r>
    </w:p>
    <w:p w:rsidR="00BD4273" w:rsidRDefault="00350FE4" w:rsidP="00BD4273">
      <w:r w:rsidRPr="009638BC">
        <w:rPr>
          <w:noProof/>
        </w:rPr>
        <w:pict>
          <v:shape id="_x0000_s1152" type="#_x0000_t202" style="position:absolute;margin-left:229.4pt;margin-top:3.6pt;width:148.85pt;height:19.2pt;z-index:251767808" stroked="f">
            <v:textbox style="mso-next-textbox:#_x0000_s1152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Currently selected Tab – Statistics </w:t>
                  </w:r>
                  <w:r w:rsidR="00116178"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="009638BC" w:rsidRPr="009638B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margin-left:259.5pt;margin-top:51.55pt;width:78.5pt;height:0;rotation:90;z-index:251766784" o:connectortype="elbow" adj="-90624,-1,-90624" strokeweight=".25pt">
            <v:stroke endarrow="block"/>
          </v:shape>
        </w:pict>
      </w:r>
      <w:r w:rsidR="009638BC" w:rsidRPr="009638B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9" type="#_x0000_t34" style="position:absolute;margin-left:39.85pt;margin-top:45.15pt;width:120.2pt;height:31.15pt;rotation:90;z-index:251764736" o:connectortype="elbow" adj=",-194123,-33694" strokeweight=".25pt">
            <v:stroke endarrow="block"/>
          </v:shape>
        </w:pict>
      </w:r>
      <w:r w:rsidR="009638BC" w:rsidRPr="009638BC">
        <w:rPr>
          <w:i/>
          <w:noProof/>
        </w:rPr>
        <w:pict>
          <v:shape id="_x0000_s1148" type="#_x0000_t32" style="position:absolute;margin-left:45.65pt;margin-top:12.3pt;width:0;height:108.55pt;z-index:251750399" o:connectortype="straight" strokeweight=".25pt">
            <v:stroke endarrow="block"/>
          </v:shape>
        </w:pict>
      </w:r>
    </w:p>
    <w:p w:rsidR="00BD4273" w:rsidRDefault="009638BC" w:rsidP="00BD4273">
      <w:pPr>
        <w:keepNext/>
      </w:pPr>
      <w:r w:rsidRPr="009638BC">
        <w:rPr>
          <w:i/>
          <w:noProof/>
        </w:rPr>
        <w:pict>
          <v:roundrect id="_x0000_s1138" style="position:absolute;margin-left:278.85pt;margin-top:66.4pt;width:42.15pt;height:13.95pt;z-index:251753472" arcsize="10923f" filled="f" strokecolor="red"/>
        </w:pict>
      </w:r>
      <w:r w:rsidRPr="009638BC">
        <w:rPr>
          <w:noProof/>
        </w:rPr>
        <w:pict>
          <v:shape id="_x0000_s1155" type="#_x0000_t34" style="position:absolute;margin-left:328.1pt;margin-top:116.15pt;width:52.8pt;height:47.5pt;rotation:270;flip:x;z-index:251770880" o:connectortype="elbow" adj="14113,315724,-184193" strokeweight=".25pt">
            <v:stroke endarrow="block"/>
          </v:shape>
        </w:pict>
      </w:r>
      <w:r w:rsidRPr="009638BC">
        <w:rPr>
          <w:noProof/>
        </w:rPr>
        <w:pict>
          <v:shape id="_x0000_s1175" type="#_x0000_t32" style="position:absolute;margin-left:106.65pt;margin-top:142.45pt;width:58.55pt;height:0;rotation:270;z-index:251749374" o:connectortype="elbow" adj="-76716,-1,-76716" strokeweight=".25pt">
            <v:stroke endarrow="block"/>
          </v:shape>
        </w:pict>
      </w:r>
      <w:r w:rsidRPr="009638BC">
        <w:rPr>
          <w:i/>
          <w:noProof/>
        </w:rPr>
        <w:pict>
          <v:roundrect id="_x0000_s1146" style="position:absolute;margin-left:163.35pt;margin-top:96.85pt;width:143.45pt;height:16.65pt;z-index:251761664" arcsize="10923f" filled="f" strokecolor="red"/>
        </w:pict>
      </w:r>
      <w:r w:rsidRPr="009638BC">
        <w:rPr>
          <w:i/>
          <w:noProof/>
        </w:rPr>
        <w:pict>
          <v:roundrect id="_x0000_s1174" style="position:absolute;margin-left:109.45pt;margin-top:96.85pt;width:48pt;height:16.65pt;z-index:251790336" arcsize="10923f" filled="f" strokecolor="red"/>
        </w:pict>
      </w:r>
      <w:r w:rsidRPr="009638BC">
        <w:rPr>
          <w:i/>
          <w:noProof/>
        </w:rPr>
        <w:pict>
          <v:roundrect id="_x0000_s1154" style="position:absolute;margin-left:309.5pt;margin-top:96.5pt;width:39.2pt;height:16.65pt;z-index:251769856" arcsize="10923f" filled="f" strokecolor="red"/>
        </w:pict>
      </w:r>
      <w:r w:rsidRPr="009638BC">
        <w:rPr>
          <w:i/>
          <w:noProof/>
        </w:rPr>
        <w:pict>
          <v:shape id="_x0000_s1139" type="#_x0000_t32" style="position:absolute;margin-left:257.35pt;margin-top:113.15pt;width:0;height:71.1pt;flip:y;z-index:251754496" o:connectortype="straight" strokeweight=".25pt">
            <v:stroke endarrow="block"/>
          </v:shape>
        </w:pict>
      </w:r>
      <w:r w:rsidRPr="009638BC">
        <w:rPr>
          <w:noProof/>
        </w:rPr>
        <w:pict>
          <v:shape id="_x0000_s1156" type="#_x0000_t202" style="position:absolute;margin-left:351.75pt;margin-top:158.65pt;width:123.2pt;height:91.95pt;z-index:251771904" stroked="f">
            <v:textbox style="mso-next-textbox:#_x0000_s1156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Click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 to display </w:t>
                  </w:r>
                  <w:r w:rsidRPr="00094A49">
                    <w:rPr>
                      <w:b/>
                      <w:i/>
                      <w:sz w:val="16"/>
                      <w:szCs w:val="16"/>
                    </w:rPr>
                    <w:t>Statistics 1</w:t>
                  </w:r>
                  <w:r>
                    <w:rPr>
                      <w:sz w:val="16"/>
                      <w:szCs w:val="16"/>
                    </w:rPr>
                    <w:t xml:space="preserve"> as shown in Figure 2. No matter how many you may click the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button, the statistics will remain unchanged as long as input values remain unchanged.</w:t>
                  </w:r>
                </w:p>
              </w:txbxContent>
            </v:textbox>
          </v:shape>
        </w:pict>
      </w:r>
      <w:r w:rsidRPr="009638BC">
        <w:rPr>
          <w:i/>
          <w:noProof/>
        </w:rPr>
        <w:pict>
          <v:roundrect id="_x0000_s1145" style="position:absolute;margin-left:12.2pt;margin-top:96.5pt;width:45.65pt;height:16.65pt;z-index:251760640" arcsize="10923f" filled="f" strokecolor="red"/>
        </w:pict>
      </w:r>
      <w:r w:rsidRPr="009638BC">
        <w:rPr>
          <w:i/>
          <w:noProof/>
        </w:rPr>
        <w:pict>
          <v:roundrect id="_x0000_s1144" style="position:absolute;margin-left:60.9pt;margin-top:96.5pt;width:45.65pt;height:16.65pt;z-index:251759616" arcsize="10923f" filled="f" strokecolor="red"/>
        </w:pict>
      </w:r>
      <w:r w:rsidR="00BD4273" w:rsidRPr="00DE2104">
        <w:t xml:space="preserve"> </w:t>
      </w:r>
      <w:r w:rsidR="00477149">
        <w:rPr>
          <w:noProof/>
          <w:lang w:val="en-CA" w:eastAsia="zh-CN"/>
        </w:rPr>
        <w:drawing>
          <wp:inline distT="0" distB="0" distL="0" distR="0">
            <wp:extent cx="5943600" cy="1637269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9638BC" w:rsidP="00BD4273">
      <w:pPr>
        <w:pStyle w:val="Caption"/>
      </w:pPr>
      <w:r w:rsidRPr="009638BC">
        <w:rPr>
          <w:noProof/>
        </w:rPr>
        <w:pict>
          <v:shape id="_x0000_s1172" type="#_x0000_t202" style="position:absolute;margin-left:84.35pt;margin-top:16.5pt;width:122pt;height:30.65pt;z-index:251788288" stroked="f">
            <v:textbox style="mso-next-textbox:#_x0000_s1172">
              <w:txbxContent>
                <w:p w:rsidR="00C4300F" w:rsidRPr="00640234" w:rsidRDefault="00640234" w:rsidP="00640234">
                  <w:pPr>
                    <w:rPr>
                      <w:sz w:val="16"/>
                      <w:szCs w:val="16"/>
                    </w:rPr>
                  </w:pPr>
                  <w:r w:rsidRPr="00640234">
                    <w:rPr>
                      <w:sz w:val="16"/>
                      <w:szCs w:val="16"/>
                    </w:rPr>
                    <w:t>Obsolete</w:t>
                  </w:r>
                  <w:r>
                    <w:rPr>
                      <w:sz w:val="16"/>
                      <w:szCs w:val="16"/>
                    </w:rPr>
                    <w:t xml:space="preserve"> and not being used in this statistics.</w:t>
                  </w:r>
                  <w:r w:rsidRPr="0064023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9638BC">
        <w:rPr>
          <w:noProof/>
        </w:rPr>
        <w:pict>
          <v:shape id="_x0000_s1153" type="#_x0000_t202" style="position:absolute;margin-left:215.15pt;margin-top:11.15pt;width:105.85pt;height:64.5pt;z-index:251768832" stroked="f">
            <v:textbox style="mso-next-textbox:#_x0000_s1153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</w:t>
                  </w:r>
                  <w:proofErr w:type="gramStart"/>
                  <w:r>
                    <w:rPr>
                      <w:sz w:val="16"/>
                      <w:szCs w:val="16"/>
                    </w:rPr>
                    <w:t>a lotto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your interest. Refer to Figure 1 in </w:t>
                  </w:r>
                  <w:r w:rsidRPr="00094A49">
                    <w:rPr>
                      <w:b/>
                      <w:sz w:val="16"/>
                      <w:szCs w:val="16"/>
                    </w:rPr>
                    <w:t>Predict Draws</w:t>
                  </w:r>
                  <w:r>
                    <w:rPr>
                      <w:sz w:val="16"/>
                      <w:szCs w:val="16"/>
                    </w:rPr>
                    <w:t xml:space="preserve"> for the details of what lotteries are available.</w:t>
                  </w:r>
                </w:p>
              </w:txbxContent>
            </v:textbox>
          </v:shape>
        </w:pict>
      </w:r>
      <w:r w:rsidR="00BD4273">
        <w:t xml:space="preserve">Figure </w:t>
      </w:r>
      <w:fldSimple w:instr=" SEQ Figure \* ARABIC ">
        <w:r w:rsidR="009E0B88">
          <w:rPr>
            <w:noProof/>
          </w:rPr>
          <w:t>1</w:t>
        </w:r>
      </w:fldSimple>
      <w:r w:rsidR="00BD4273">
        <w:t xml:space="preserve"> User Input Panel</w:t>
      </w:r>
    </w:p>
    <w:p w:rsidR="00BD4273" w:rsidRDefault="00D311CC" w:rsidP="00BD4273">
      <w:pPr>
        <w:keepNext/>
        <w:rPr>
          <w:noProof/>
        </w:rPr>
      </w:pPr>
      <w:r w:rsidRPr="009638BC">
        <w:rPr>
          <w:noProof/>
        </w:rPr>
        <w:lastRenderedPageBreak/>
        <w:pict>
          <v:shape id="_x0000_s1165" type="#_x0000_t202" style="position:absolute;margin-left:-.9pt;margin-top:7.3pt;width:82.95pt;height:33pt;z-index:251781120" stroked="f">
            <v:textbox style="mso-next-textbox:#_x0000_s1165">
              <w:txbxContent>
                <w:p w:rsidR="00BD4273" w:rsidRPr="000F0784" w:rsidRDefault="00BD4273" w:rsidP="00BD4273">
                  <w:pPr>
                    <w:rPr>
                      <w:sz w:val="16"/>
                      <w:szCs w:val="16"/>
                    </w:rPr>
                  </w:pPr>
                  <w:r w:rsidRPr="000F0784">
                    <w:rPr>
                      <w:sz w:val="16"/>
                      <w:szCs w:val="16"/>
                    </w:rPr>
                    <w:t>Draw</w:t>
                  </w:r>
                  <w:r>
                    <w:rPr>
                      <w:sz w:val="16"/>
                      <w:szCs w:val="16"/>
                    </w:rPr>
                    <w:t xml:space="preserve"> numbers for the past draws</w:t>
                  </w:r>
                </w:p>
              </w:txbxContent>
            </v:textbox>
          </v:shape>
        </w:pict>
      </w:r>
      <w:r w:rsidR="009638BC" w:rsidRPr="009638BC">
        <w:rPr>
          <w:noProof/>
        </w:rPr>
        <w:pict>
          <v:shape id="_x0000_s1179" type="#_x0000_t202" style="position:absolute;margin-left:175.7pt;margin-top:2.85pt;width:126.2pt;height:37.5pt;z-index:251793408" stroked="f">
            <v:textbox style="mso-next-textbox:#_x0000_s1179">
              <w:txbxContent>
                <w:p w:rsidR="00477149" w:rsidRPr="004633FE" w:rsidRDefault="00477149" w:rsidP="004771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numbers being arranged in this table in ascending order in distance</w:t>
                  </w:r>
                </w:p>
                <w:p w:rsidR="007A0B9A" w:rsidRPr="00477149" w:rsidRDefault="007A0B9A" w:rsidP="0047714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BD4273" w:rsidRDefault="00D311CC" w:rsidP="00BD4273">
      <w:pPr>
        <w:keepNext/>
        <w:rPr>
          <w:noProof/>
        </w:rPr>
      </w:pPr>
      <w:r w:rsidRPr="009638BC">
        <w:rPr>
          <w:noProof/>
        </w:rPr>
        <w:pict>
          <v:shape id="_x0000_s1166" type="#_x0000_t32" style="position:absolute;margin-left:-23.05pt;margin-top:45.3pt;width:67.6pt;height:0;rotation:90;z-index:251782144" o:connectortype="elbow" adj="-26441,-1,-26441">
            <v:stroke endarrow="block"/>
          </v:shape>
        </w:pict>
      </w:r>
      <w:r w:rsidR="009638BC" w:rsidRPr="009638BC">
        <w:rPr>
          <w:noProof/>
        </w:rPr>
        <w:pict>
          <v:shape id="_x0000_s1180" type="#_x0000_t32" style="position:absolute;margin-left:182.05pt;margin-top:15.95pt;width:113.45pt;height:0;z-index:251794432" o:connectortype="elbow" adj="-51235,-1,-51235" strokeweight="1.25pt">
            <v:stroke dashstyle="1 1" endarrow="block"/>
          </v:shape>
        </w:pict>
      </w:r>
    </w:p>
    <w:p w:rsidR="00BD4273" w:rsidRDefault="00D311CC" w:rsidP="00BD4273">
      <w:pPr>
        <w:keepNext/>
      </w:pPr>
      <w:r w:rsidRPr="009638BC">
        <w:rPr>
          <w:i/>
          <w:noProof/>
        </w:rPr>
        <w:pict>
          <v:shape id="_x0000_s1158" type="#_x0000_t34" style="position:absolute;margin-left:170.5pt;margin-top:187.3pt;width:65.7pt;height:20.95pt;rotation:270;flip:x;z-index:251773952" o:connectortype="elbow" adj="6197,362303,-93962" strokeweight=".25pt">
            <v:stroke endarrow="block"/>
          </v:shape>
        </w:pict>
      </w:r>
      <w:r w:rsidR="009638BC" w:rsidRPr="009638BC">
        <w:rPr>
          <w:noProof/>
        </w:rPr>
        <w:pict>
          <v:shape id="_x0000_s1167" type="#_x0000_t34" style="position:absolute;margin-left:286.75pt;margin-top:188pt;width:64.5pt;height:.05pt;rotation:270;z-index:251783168" o:connectortype="elbow" adj=",-147333600,-112102" strokeweight=".25pt">
            <v:stroke endarrow="block"/>
          </v:shape>
        </w:pict>
      </w:r>
      <w:r w:rsidR="009638BC" w:rsidRPr="009638BC">
        <w:rPr>
          <w:noProof/>
        </w:rPr>
        <w:pict>
          <v:roundrect id="_x0000_s1163" style="position:absolute;margin-left:21.9pt;margin-top:54.65pt;width:140.9pt;height:101.15pt;z-index:251779072" arcsize="10923f" filled="f" strokecolor="red" strokeweight="2.25pt"/>
        </w:pict>
      </w:r>
      <w:r w:rsidR="009638BC" w:rsidRPr="009638BC">
        <w:rPr>
          <w:noProof/>
        </w:rPr>
        <w:pict>
          <v:shape id="_x0000_s1140" type="#_x0000_t32" style="position:absolute;margin-left:8.4pt;margin-top:189.5pt;width:61.65pt;height:0;rotation:270;z-index:251755520" o:connectortype="elbow" adj="-38978,-1,-38978" strokeweight=".25pt">
            <v:stroke endarrow="block"/>
          </v:shape>
        </w:pict>
      </w:r>
      <w:r w:rsidR="009638BC" w:rsidRPr="009638BC">
        <w:rPr>
          <w:noProof/>
        </w:rPr>
        <w:pict>
          <v:roundrect id="_x0000_s1181" style="position:absolute;margin-left:231.6pt;margin-top:139.15pt;width:98.3pt;height:16.65pt;z-index:251795456" arcsize="10923f" filled="f" strokecolor="red" strokeweight="2.25pt"/>
        </w:pict>
      </w:r>
      <w:r w:rsidR="009638BC" w:rsidRPr="009638BC">
        <w:rPr>
          <w:noProof/>
        </w:rPr>
        <w:pict>
          <v:roundrect id="_x0000_s1136" style="position:absolute;margin-left:82.05pt;margin-top:155.8pt;width:128.05pt;height:9.15pt;z-index:251751424" arcsize="10923f" filled="f" strokecolor="red" strokeweight="2.25pt"/>
        </w:pict>
      </w:r>
      <w:r w:rsidR="009638BC" w:rsidRPr="009638BC">
        <w:rPr>
          <w:noProof/>
        </w:rPr>
        <w:pict>
          <v:roundrect id="_x0000_s1164" style="position:absolute;margin-left:3.75pt;margin-top:54.65pt;width:15.05pt;height:98.45pt;z-index:251780096" arcsize="10923f" filled="f" strokecolor="red" strokeweight="2.25pt"/>
        </w:pict>
      </w:r>
      <w:r w:rsidR="00742156" w:rsidRPr="00742156">
        <w:t xml:space="preserve"> </w:t>
      </w:r>
      <w:r w:rsidR="00477149">
        <w:rPr>
          <w:noProof/>
          <w:lang w:val="en-CA" w:eastAsia="zh-CN"/>
        </w:rPr>
        <w:drawing>
          <wp:inline distT="0" distB="0" distL="0" distR="0">
            <wp:extent cx="5943600" cy="2323376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D311CC" w:rsidP="00BD4273">
      <w:pPr>
        <w:pStyle w:val="Caption"/>
      </w:pPr>
      <w:r w:rsidRPr="009638BC">
        <w:rPr>
          <w:noProof/>
        </w:rPr>
        <w:pict>
          <v:shape id="_x0000_s1170" type="#_x0000_t202" style="position:absolute;margin-left:3.75pt;margin-top:17.6pt;width:144.45pt;height:63.75pt;z-index:251786240" stroked="f">
            <v:textbox style="mso-next-textbox:#_x0000_s1170">
              <w:txbxContent>
                <w:p w:rsidR="00BD4273" w:rsidRPr="000F0784" w:rsidRDefault="0099365A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="00116178">
                    <w:rPr>
                      <w:sz w:val="16"/>
                      <w:szCs w:val="16"/>
                    </w:rPr>
                    <w:t>umbers</w:t>
                  </w:r>
                  <w:r>
                    <w:rPr>
                      <w:sz w:val="16"/>
                      <w:szCs w:val="16"/>
                    </w:rPr>
                    <w:t xml:space="preserve"> got hit</w:t>
                  </w:r>
                  <w:r w:rsidR="00116178">
                    <w:rPr>
                      <w:sz w:val="16"/>
                      <w:szCs w:val="16"/>
                    </w:rPr>
                    <w:t xml:space="preserve"> on each draws with the dista</w:t>
                  </w:r>
                  <w:r>
                    <w:rPr>
                      <w:sz w:val="16"/>
                      <w:szCs w:val="16"/>
                    </w:rPr>
                    <w:t>nce info attached when got hit and their new distance is set 0 for the current draw.</w:t>
                  </w:r>
                </w:p>
              </w:txbxContent>
            </v:textbox>
          </v:shape>
        </w:pict>
      </w:r>
      <w:r w:rsidRPr="009638BC">
        <w:rPr>
          <w:noProof/>
        </w:rPr>
        <w:pict>
          <v:shape id="_x0000_s1157" type="#_x0000_t202" style="position:absolute;margin-left:147.2pt;margin-top:17.6pt;width:93.65pt;height:42.9pt;z-index:251772928" stroked="f">
            <v:textbox style="mso-next-textbox:#_x0000_s1157">
              <w:txbxContent>
                <w:p w:rsidR="00BD4273" w:rsidRPr="004633FE" w:rsidRDefault="00116178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Number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order, in this example, the number </w:t>
                  </w:r>
                  <w:r w:rsidR="002C23B5">
                    <w:rPr>
                      <w:sz w:val="16"/>
                      <w:szCs w:val="16"/>
                    </w:rPr>
                    <w:t>are</w:t>
                  </w:r>
                  <w:proofErr w:type="gramEnd"/>
                  <w:r w:rsidR="002C23B5">
                    <w:rPr>
                      <w:sz w:val="16"/>
                      <w:szCs w:val="16"/>
                    </w:rPr>
                    <w:t xml:space="preserve"> </w:t>
                  </w:r>
                  <w:r w:rsidR="00D311CC">
                    <w:rPr>
                      <w:sz w:val="16"/>
                      <w:szCs w:val="16"/>
                    </w:rPr>
                    <w:t xml:space="preserve">from </w:t>
                  </w:r>
                  <w:r>
                    <w:rPr>
                      <w:sz w:val="16"/>
                      <w:szCs w:val="16"/>
                    </w:rPr>
                    <w:t>1 to 49.</w:t>
                  </w:r>
                </w:p>
              </w:txbxContent>
            </v:textbox>
          </v:shape>
        </w:pict>
      </w:r>
      <w:r w:rsidR="009638BC" w:rsidRPr="009638BC">
        <w:rPr>
          <w:noProof/>
        </w:rPr>
        <w:pict>
          <v:shape id="_x0000_s1162" type="#_x0000_t202" style="position:absolute;margin-left:258pt;margin-top:11.1pt;width:153.75pt;height:54pt;z-index:251778048" stroked="f">
            <v:textbox style="mso-next-textbox:#_x0000_s1162">
              <w:txbxContent>
                <w:p w:rsidR="00BD4273" w:rsidRPr="004633FE" w:rsidRDefault="00116178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Numbers grouped by their distance</w:t>
                  </w:r>
                  <w:r w:rsidR="0099365A">
                    <w:rPr>
                      <w:sz w:val="16"/>
                      <w:szCs w:val="16"/>
                    </w:rPr>
                    <w:t>, the numbers in this group (2) got hit 2 draws ago.  Same inference applied to all other distance groups</w:t>
                  </w:r>
                </w:p>
              </w:txbxContent>
            </v:textbox>
          </v:shape>
        </w:pict>
      </w:r>
      <w:r w:rsidR="00BD4273">
        <w:t xml:space="preserve">Figure </w:t>
      </w:r>
      <w:fldSimple w:instr=" SEQ Figure \* ARABIC ">
        <w:r w:rsidR="009E0B88">
          <w:rPr>
            <w:noProof/>
          </w:rPr>
          <w:t>2</w:t>
        </w:r>
      </w:fldSimple>
      <w:r w:rsidR="00BD4273">
        <w:t xml:space="preserve"> S</w:t>
      </w:r>
      <w:r w:rsidR="00116178">
        <w:t>tatistics 4</w:t>
      </w:r>
      <w:r w:rsidR="000437B6">
        <w:t xml:space="preserve"> part 1</w:t>
      </w:r>
    </w:p>
    <w:p w:rsidR="00BD4273" w:rsidRDefault="00BD4273" w:rsidP="00BD4273"/>
    <w:p w:rsidR="00BD4273" w:rsidRDefault="00BD4273" w:rsidP="00BD4273"/>
    <w:p w:rsidR="00BD4273" w:rsidRDefault="00BD4273" w:rsidP="00BD4273"/>
    <w:p w:rsidR="000437B6" w:rsidRDefault="00477149" w:rsidP="000437B6">
      <w:pPr>
        <w:keepNext/>
      </w:pPr>
      <w:r>
        <w:rPr>
          <w:noProof/>
          <w:lang w:val="en-CA" w:eastAsia="zh-CN"/>
        </w:rPr>
        <w:drawing>
          <wp:inline distT="0" distB="0" distL="0" distR="0">
            <wp:extent cx="5943600" cy="2323376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9638BC" w:rsidP="000437B6">
      <w:pPr>
        <w:pStyle w:val="Caption"/>
      </w:pPr>
      <w:r w:rsidRPr="009638BC">
        <w:rPr>
          <w:noProof/>
        </w:rPr>
        <w:pict>
          <v:shape id="_x0000_s1177" type="#_x0000_t202" style="position:absolute;margin-left:192.8pt;margin-top:8.75pt;width:126.2pt;height:43.65pt;z-index:251791360" stroked="f">
            <v:textbox style="mso-next-textbox:#_x0000_s1177">
              <w:txbxContent>
                <w:p w:rsidR="007A0B9A" w:rsidRPr="004633FE" w:rsidRDefault="007A0B9A" w:rsidP="007A0B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numbers being arranged in this table in ascending order</w:t>
                  </w:r>
                  <w:r w:rsidR="00477149">
                    <w:rPr>
                      <w:sz w:val="16"/>
                      <w:szCs w:val="16"/>
                    </w:rPr>
                    <w:t xml:space="preserve"> in distance</w:t>
                  </w:r>
                </w:p>
              </w:txbxContent>
            </v:textbox>
          </v:shape>
        </w:pict>
      </w:r>
      <w:r w:rsidRPr="009638BC">
        <w:rPr>
          <w:i/>
          <w:noProof/>
        </w:rPr>
        <w:pict>
          <v:shape id="_x0000_s1178" type="#_x0000_t32" style="position:absolute;margin-left:197.1pt;margin-top:5.95pt;width:113.45pt;height:0;z-index:251792384" o:connectortype="elbow" adj="-51235,-1,-51235" strokeweight="1.25pt">
            <v:stroke dashstyle="1 1" endarrow="block"/>
          </v:shape>
        </w:pict>
      </w:r>
      <w:r w:rsidR="000437B6">
        <w:t xml:space="preserve">Figure </w:t>
      </w:r>
      <w:fldSimple w:instr=" SEQ Figure \* ARABIC ">
        <w:r w:rsidR="009E0B88">
          <w:rPr>
            <w:noProof/>
          </w:rPr>
          <w:t>3</w:t>
        </w:r>
      </w:fldSimple>
      <w:r w:rsidR="00477149">
        <w:t xml:space="preserve"> Statistics 4</w:t>
      </w:r>
      <w:r w:rsidR="000437B6">
        <w:t xml:space="preserve"> part 2</w:t>
      </w:r>
    </w:p>
    <w:sectPr w:rsidR="00BD4273" w:rsidSect="00AC7153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3F5" w:rsidRDefault="005363F5" w:rsidP="00F513DA">
      <w:pPr>
        <w:spacing w:after="0" w:line="240" w:lineRule="auto"/>
      </w:pPr>
      <w:r>
        <w:separator/>
      </w:r>
    </w:p>
  </w:endnote>
  <w:endnote w:type="continuationSeparator" w:id="0">
    <w:p w:rsidR="005363F5" w:rsidRDefault="005363F5" w:rsidP="00F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hu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3F5" w:rsidRDefault="005363F5" w:rsidP="00F513DA">
      <w:pPr>
        <w:spacing w:after="0" w:line="240" w:lineRule="auto"/>
      </w:pPr>
      <w:r>
        <w:separator/>
      </w:r>
    </w:p>
  </w:footnote>
  <w:footnote w:type="continuationSeparator" w:id="0">
    <w:p w:rsidR="005363F5" w:rsidRDefault="005363F5" w:rsidP="00F5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3DA" w:rsidRDefault="00F513DA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5641340</wp:posOffset>
          </wp:positionH>
          <wp:positionV relativeFrom="margin">
            <wp:posOffset>-866775</wp:posOffset>
          </wp:positionV>
          <wp:extent cx="1140460" cy="955040"/>
          <wp:effectExtent l="19050" t="0" r="0" b="0"/>
          <wp:wrapSquare wrapText="bothSides"/>
          <wp:docPr id="1" name="Picture 0" descr="LottoTr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Try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0460" cy="955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842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7221A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024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355AC"/>
    <w:rsid w:val="00011E47"/>
    <w:rsid w:val="00025168"/>
    <w:rsid w:val="00034E64"/>
    <w:rsid w:val="00041139"/>
    <w:rsid w:val="000437B6"/>
    <w:rsid w:val="00070129"/>
    <w:rsid w:val="0009357C"/>
    <w:rsid w:val="000A5EED"/>
    <w:rsid w:val="000C4FA1"/>
    <w:rsid w:val="000C53F8"/>
    <w:rsid w:val="000D011F"/>
    <w:rsid w:val="0010159B"/>
    <w:rsid w:val="00116178"/>
    <w:rsid w:val="00145ADF"/>
    <w:rsid w:val="00145B82"/>
    <w:rsid w:val="00154EFC"/>
    <w:rsid w:val="00167229"/>
    <w:rsid w:val="001B330E"/>
    <w:rsid w:val="001C399B"/>
    <w:rsid w:val="001F4F0A"/>
    <w:rsid w:val="00202299"/>
    <w:rsid w:val="00210E5E"/>
    <w:rsid w:val="002338DE"/>
    <w:rsid w:val="00250FC5"/>
    <w:rsid w:val="00257447"/>
    <w:rsid w:val="00266863"/>
    <w:rsid w:val="00276B56"/>
    <w:rsid w:val="00283093"/>
    <w:rsid w:val="00294780"/>
    <w:rsid w:val="002C23B5"/>
    <w:rsid w:val="002C5FE6"/>
    <w:rsid w:val="002E0370"/>
    <w:rsid w:val="00317E83"/>
    <w:rsid w:val="00321884"/>
    <w:rsid w:val="00350FE4"/>
    <w:rsid w:val="00354A51"/>
    <w:rsid w:val="00357098"/>
    <w:rsid w:val="003723E8"/>
    <w:rsid w:val="003A6E77"/>
    <w:rsid w:val="003F2374"/>
    <w:rsid w:val="00402BC3"/>
    <w:rsid w:val="004173B1"/>
    <w:rsid w:val="004227E3"/>
    <w:rsid w:val="00440A11"/>
    <w:rsid w:val="004633FE"/>
    <w:rsid w:val="00477149"/>
    <w:rsid w:val="004858CD"/>
    <w:rsid w:val="00486E74"/>
    <w:rsid w:val="004978C4"/>
    <w:rsid w:val="004A75E2"/>
    <w:rsid w:val="004B154F"/>
    <w:rsid w:val="004D531A"/>
    <w:rsid w:val="0050070B"/>
    <w:rsid w:val="005113A7"/>
    <w:rsid w:val="00533D39"/>
    <w:rsid w:val="005363F5"/>
    <w:rsid w:val="00546874"/>
    <w:rsid w:val="00575C69"/>
    <w:rsid w:val="00590048"/>
    <w:rsid w:val="005B2BD8"/>
    <w:rsid w:val="005E2B5C"/>
    <w:rsid w:val="00640234"/>
    <w:rsid w:val="0064669C"/>
    <w:rsid w:val="00693E6E"/>
    <w:rsid w:val="006B331E"/>
    <w:rsid w:val="006D3709"/>
    <w:rsid w:val="006E3367"/>
    <w:rsid w:val="0070399F"/>
    <w:rsid w:val="0071175C"/>
    <w:rsid w:val="0071197B"/>
    <w:rsid w:val="00725694"/>
    <w:rsid w:val="00726013"/>
    <w:rsid w:val="00742156"/>
    <w:rsid w:val="00791BD4"/>
    <w:rsid w:val="007A0B9A"/>
    <w:rsid w:val="007A265F"/>
    <w:rsid w:val="007A39F0"/>
    <w:rsid w:val="007C2090"/>
    <w:rsid w:val="007F28AA"/>
    <w:rsid w:val="00816146"/>
    <w:rsid w:val="00824DEC"/>
    <w:rsid w:val="00832907"/>
    <w:rsid w:val="0084429A"/>
    <w:rsid w:val="008648AE"/>
    <w:rsid w:val="00871327"/>
    <w:rsid w:val="0089191D"/>
    <w:rsid w:val="008A39FA"/>
    <w:rsid w:val="008C2D1F"/>
    <w:rsid w:val="008D1F83"/>
    <w:rsid w:val="008D4C94"/>
    <w:rsid w:val="008E63F7"/>
    <w:rsid w:val="008F63FC"/>
    <w:rsid w:val="009251BD"/>
    <w:rsid w:val="009300B4"/>
    <w:rsid w:val="00941512"/>
    <w:rsid w:val="00954C26"/>
    <w:rsid w:val="009623F3"/>
    <w:rsid w:val="009638BC"/>
    <w:rsid w:val="009660FE"/>
    <w:rsid w:val="00971D32"/>
    <w:rsid w:val="0099365A"/>
    <w:rsid w:val="009E037A"/>
    <w:rsid w:val="009E0B88"/>
    <w:rsid w:val="009F2E8B"/>
    <w:rsid w:val="009F52C2"/>
    <w:rsid w:val="00A42622"/>
    <w:rsid w:val="00A51B16"/>
    <w:rsid w:val="00A51D3F"/>
    <w:rsid w:val="00A52533"/>
    <w:rsid w:val="00A55B29"/>
    <w:rsid w:val="00A86564"/>
    <w:rsid w:val="00AA03AC"/>
    <w:rsid w:val="00AA2947"/>
    <w:rsid w:val="00AA54EA"/>
    <w:rsid w:val="00AA7E82"/>
    <w:rsid w:val="00AB44BA"/>
    <w:rsid w:val="00AB6CCF"/>
    <w:rsid w:val="00AC7153"/>
    <w:rsid w:val="00AF4D91"/>
    <w:rsid w:val="00B005DB"/>
    <w:rsid w:val="00B012CD"/>
    <w:rsid w:val="00B022A7"/>
    <w:rsid w:val="00B24E53"/>
    <w:rsid w:val="00B326B9"/>
    <w:rsid w:val="00B36B19"/>
    <w:rsid w:val="00B37CAD"/>
    <w:rsid w:val="00B4765D"/>
    <w:rsid w:val="00B56889"/>
    <w:rsid w:val="00BC2929"/>
    <w:rsid w:val="00BD4273"/>
    <w:rsid w:val="00BD4764"/>
    <w:rsid w:val="00BD6EAC"/>
    <w:rsid w:val="00BE1931"/>
    <w:rsid w:val="00BF4D2C"/>
    <w:rsid w:val="00BF7ED9"/>
    <w:rsid w:val="00C00587"/>
    <w:rsid w:val="00C12DF6"/>
    <w:rsid w:val="00C1664C"/>
    <w:rsid w:val="00C34603"/>
    <w:rsid w:val="00C4300F"/>
    <w:rsid w:val="00CB0848"/>
    <w:rsid w:val="00CB5852"/>
    <w:rsid w:val="00CC2129"/>
    <w:rsid w:val="00CF537B"/>
    <w:rsid w:val="00D17774"/>
    <w:rsid w:val="00D17992"/>
    <w:rsid w:val="00D311CC"/>
    <w:rsid w:val="00D355AC"/>
    <w:rsid w:val="00D468F9"/>
    <w:rsid w:val="00D62E74"/>
    <w:rsid w:val="00D806F6"/>
    <w:rsid w:val="00D84DB9"/>
    <w:rsid w:val="00D9369B"/>
    <w:rsid w:val="00DA52B3"/>
    <w:rsid w:val="00DD7B4F"/>
    <w:rsid w:val="00DE2104"/>
    <w:rsid w:val="00E31C95"/>
    <w:rsid w:val="00E4348B"/>
    <w:rsid w:val="00E6148E"/>
    <w:rsid w:val="00E626C1"/>
    <w:rsid w:val="00E67244"/>
    <w:rsid w:val="00E753D2"/>
    <w:rsid w:val="00EA7D94"/>
    <w:rsid w:val="00EE4D6D"/>
    <w:rsid w:val="00EF18F7"/>
    <w:rsid w:val="00F03262"/>
    <w:rsid w:val="00F06087"/>
    <w:rsid w:val="00F26BB2"/>
    <w:rsid w:val="00F513DA"/>
    <w:rsid w:val="00F54621"/>
    <w:rsid w:val="00F72963"/>
    <w:rsid w:val="00F739B3"/>
    <w:rsid w:val="00F95079"/>
    <w:rsid w:val="00FE7F38"/>
    <w:rsid w:val="00FF0792"/>
    <w:rsid w:val="00FF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red"/>
    </o:shapedefaults>
    <o:shapelayout v:ext="edit">
      <o:idmap v:ext="edit" data="1"/>
      <o:rules v:ext="edit">
        <o:r id="V:Rule13" type="connector" idref="#_x0000_s1148"/>
        <o:r id="V:Rule14" type="connector" idref="#_x0000_s1175"/>
        <o:r id="V:Rule15" type="connector" idref="#_x0000_s1149"/>
        <o:r id="V:Rule16" type="connector" idref="#_x0000_s1167"/>
        <o:r id="V:Rule17" type="connector" idref="#_x0000_s1180"/>
        <o:r id="V:Rule18" type="connector" idref="#_x0000_s1158"/>
        <o:r id="V:Rule19" type="connector" idref="#_x0000_s1178"/>
        <o:r id="V:Rule20" type="connector" idref="#_x0000_s1166"/>
        <o:r id="V:Rule21" type="connector" idref="#_x0000_s1155"/>
        <o:r id="V:Rule22" type="connector" idref="#_x0000_s1140"/>
        <o:r id="V:Rule23" type="connector" idref="#_x0000_s1151"/>
        <o:r id="V:Rule24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4"/>
  </w:style>
  <w:style w:type="paragraph" w:styleId="Heading1">
    <w:name w:val="heading 1"/>
    <w:basedOn w:val="Normal"/>
    <w:next w:val="Normal"/>
    <w:link w:val="Heading1Char"/>
    <w:uiPriority w:val="9"/>
    <w:qFormat/>
    <w:rsid w:val="00357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57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3DA"/>
  </w:style>
  <w:style w:type="paragraph" w:styleId="Footer">
    <w:name w:val="footer"/>
    <w:basedOn w:val="Normal"/>
    <w:link w:val="FooterChar"/>
    <w:uiPriority w:val="99"/>
    <w:semiHidden/>
    <w:unhideWhenUsed/>
    <w:rsid w:val="00F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CCA0F-A1E3-40FE-B074-36B46227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</dc:creator>
  <cp:lastModifiedBy>Haitao Ma</cp:lastModifiedBy>
  <cp:revision>19</cp:revision>
  <cp:lastPrinted>2011-07-07T21:45:00Z</cp:lastPrinted>
  <dcterms:created xsi:type="dcterms:W3CDTF">2011-05-17T07:21:00Z</dcterms:created>
  <dcterms:modified xsi:type="dcterms:W3CDTF">2011-07-07T23:20:00Z</dcterms:modified>
</cp:coreProperties>
</file>