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364F09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</w:t>
      </w:r>
      <w:r w:rsidR="00364F09">
        <w:rPr>
          <w:b/>
          <w:sz w:val="24"/>
          <w:szCs w:val="24"/>
          <w:lang w:val="en-US"/>
        </w:rPr>
        <w:t>1</w:t>
      </w:r>
      <w:r w:rsidR="00596D03">
        <w:rPr>
          <w:b/>
          <w:sz w:val="24"/>
          <w:szCs w:val="24"/>
          <w:lang w:val="en-US"/>
        </w:rPr>
        <w:t>2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proofErr w:type="spellStart"/>
      <w:r w:rsidR="00A641F1">
        <w:rPr>
          <w:b/>
          <w:sz w:val="24"/>
          <w:szCs w:val="24"/>
          <w:lang w:val="en-US"/>
        </w:rPr>
        <w:t>Rapat</w:t>
      </w:r>
      <w:proofErr w:type="spellEnd"/>
      <w:r w:rsidR="00A641F1">
        <w:rPr>
          <w:b/>
          <w:sz w:val="24"/>
          <w:szCs w:val="24"/>
          <w:lang w:val="en-US"/>
        </w:rPr>
        <w:t xml:space="preserve"> </w:t>
      </w:r>
      <w:r w:rsidR="00596D03">
        <w:rPr>
          <w:b/>
          <w:sz w:val="24"/>
          <w:szCs w:val="24"/>
          <w:lang w:val="en-US"/>
        </w:rPr>
        <w:t>9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364F09">
        <w:rPr>
          <w:b/>
          <w:sz w:val="24"/>
          <w:szCs w:val="24"/>
          <w:lang w:val="en-US"/>
        </w:rPr>
        <w:t>Minggu</w:t>
      </w:r>
      <w:proofErr w:type="spellEnd"/>
      <w:r w:rsidR="0040231C">
        <w:rPr>
          <w:b/>
          <w:sz w:val="24"/>
          <w:szCs w:val="24"/>
          <w:lang w:val="en-US"/>
        </w:rPr>
        <w:t xml:space="preserve">, </w:t>
      </w:r>
      <w:r w:rsidR="00596D03">
        <w:rPr>
          <w:b/>
          <w:sz w:val="24"/>
          <w:szCs w:val="24"/>
          <w:lang w:val="en-US"/>
        </w:rPr>
        <w:t>6 Mei</w:t>
      </w:r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364F09">
        <w:rPr>
          <w:b/>
          <w:sz w:val="24"/>
          <w:szCs w:val="24"/>
          <w:lang w:val="en-US"/>
        </w:rPr>
        <w:t>1</w:t>
      </w:r>
      <w:r w:rsidR="00B6711B">
        <w:rPr>
          <w:b/>
          <w:sz w:val="24"/>
          <w:szCs w:val="24"/>
          <w:lang w:val="en-US"/>
        </w:rPr>
        <w:t>9</w:t>
      </w:r>
      <w:r w:rsidRPr="00F83CC5">
        <w:rPr>
          <w:b/>
          <w:sz w:val="24"/>
          <w:szCs w:val="24"/>
          <w:lang w:val="en-US"/>
        </w:rPr>
        <w:t>.</w:t>
      </w:r>
      <w:r w:rsidR="00375D7F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1530D">
        <w:rPr>
          <w:b/>
          <w:sz w:val="24"/>
          <w:szCs w:val="24"/>
          <w:lang w:val="en-US"/>
        </w:rPr>
        <w:t>Laboratorium</w:t>
      </w:r>
      <w:proofErr w:type="spellEnd"/>
      <w:r w:rsidR="00A1530D">
        <w:rPr>
          <w:b/>
          <w:sz w:val="24"/>
          <w:szCs w:val="24"/>
          <w:lang w:val="en-US"/>
        </w:rPr>
        <w:t xml:space="preserve"> </w:t>
      </w:r>
      <w:r w:rsidR="00B6711B">
        <w:rPr>
          <w:b/>
          <w:sz w:val="24"/>
          <w:szCs w:val="24"/>
          <w:lang w:val="en-US"/>
        </w:rPr>
        <w:t>RPL</w:t>
      </w:r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  <w:bookmarkStart w:id="0" w:name="_GoBack"/>
      <w:bookmarkEnd w:id="0"/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2464A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="005E2620">
        <w:rPr>
          <w:position w:val="1"/>
          <w:sz w:val="24"/>
          <w:szCs w:val="24"/>
          <w:lang w:val="en-US"/>
        </w:rPr>
        <w:t xml:space="preserve"> </w:t>
      </w:r>
      <w:proofErr w:type="spellStart"/>
      <w:r w:rsidR="005E2620">
        <w:rPr>
          <w:position w:val="1"/>
          <w:sz w:val="24"/>
          <w:szCs w:val="24"/>
          <w:lang w:val="en-US"/>
        </w:rPr>
        <w:t>Hadir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Nuzul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Ayu</w:t>
      </w:r>
      <w:proofErr w:type="spellEnd"/>
      <w:r w:rsidR="00364F09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Safitri</w:t>
      </w:r>
      <w:proofErr w:type="spellEnd"/>
      <w:r w:rsidR="00B6711B">
        <w:rPr>
          <w:sz w:val="24"/>
          <w:szCs w:val="24"/>
          <w:lang w:val="en-US"/>
        </w:rPr>
        <w:t xml:space="preserve">, Aditya </w:t>
      </w:r>
      <w:proofErr w:type="spellStart"/>
      <w:r w:rsidR="00B6711B">
        <w:rPr>
          <w:sz w:val="24"/>
          <w:szCs w:val="24"/>
          <w:lang w:val="en-US"/>
        </w:rPr>
        <w:t>Dwi</w:t>
      </w:r>
      <w:proofErr w:type="spellEnd"/>
      <w:r w:rsidR="00B6711B">
        <w:rPr>
          <w:sz w:val="24"/>
          <w:szCs w:val="24"/>
          <w:lang w:val="en-US"/>
        </w:rPr>
        <w:t xml:space="preserve"> </w:t>
      </w:r>
      <w:proofErr w:type="spellStart"/>
      <w:r w:rsidR="00B6711B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r w:rsidR="00375D7F">
        <w:rPr>
          <w:sz w:val="24"/>
          <w:szCs w:val="24"/>
          <w:lang w:val="en-US"/>
        </w:rPr>
        <w:t>RPPL v5, PDHUPL v2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A641F1" w:rsidP="00F57524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Agenda </w:t>
      </w:r>
      <w:proofErr w:type="spellStart"/>
      <w:r>
        <w:rPr>
          <w:sz w:val="24"/>
          <w:szCs w:val="24"/>
          <w:lang w:val="en-US"/>
        </w:rPr>
        <w:t>rapat</w:t>
      </w:r>
      <w:proofErr w:type="spellEnd"/>
      <w:r>
        <w:rPr>
          <w:sz w:val="24"/>
          <w:szCs w:val="24"/>
          <w:lang w:val="en-US"/>
        </w:rPr>
        <w:t xml:space="preserve"> kali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tentang</w:t>
      </w:r>
      <w:proofErr w:type="spellEnd"/>
      <w:r w:rsidR="00375D7F">
        <w:rPr>
          <w:sz w:val="24"/>
          <w:szCs w:val="24"/>
          <w:lang w:val="en-US"/>
        </w:rPr>
        <w:t xml:space="preserve"> </w:t>
      </w:r>
      <w:r w:rsidR="00831852">
        <w:rPr>
          <w:sz w:val="24"/>
          <w:szCs w:val="24"/>
          <w:lang w:val="en-US"/>
        </w:rPr>
        <w:t>:</w:t>
      </w:r>
      <w:proofErr w:type="gramEnd"/>
    </w:p>
    <w:p w:rsidR="00364F09" w:rsidRDefault="00375D7F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manajamen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</w:p>
    <w:p w:rsidR="00375D7F" w:rsidRDefault="00375D7F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375D7F" w:rsidRDefault="00375D7F" w:rsidP="002464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PDHUPL</w:t>
      </w:r>
    </w:p>
    <w:p w:rsidR="00697B34" w:rsidRDefault="00375D7F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kualitas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RPPL v5</w:t>
      </w:r>
      <w:r w:rsidR="00B6711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kualitas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dikerjakan</w:t>
      </w:r>
      <w:proofErr w:type="spellEnd"/>
      <w:r>
        <w:rPr>
          <w:sz w:val="24"/>
          <w:szCs w:val="24"/>
          <w:lang w:val="en-US"/>
        </w:rPr>
        <w:t xml:space="preserve"> oleh Aditya,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dikerjakan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Nuzul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PDHUPL juga </w:t>
      </w:r>
      <w:proofErr w:type="spellStart"/>
      <w:r>
        <w:rPr>
          <w:sz w:val="24"/>
          <w:szCs w:val="24"/>
          <w:lang w:val="en-US"/>
        </w:rPr>
        <w:t>mengalami</w:t>
      </w:r>
      <w:proofErr w:type="spellEnd"/>
      <w:r>
        <w:rPr>
          <w:sz w:val="24"/>
          <w:szCs w:val="24"/>
          <w:lang w:val="en-US"/>
        </w:rPr>
        <w:t xml:space="preserve"> </w:t>
      </w:r>
      <w:r w:rsidRPr="00375D7F">
        <w:rPr>
          <w:i/>
          <w:sz w:val="24"/>
          <w:szCs w:val="24"/>
          <w:lang w:val="en-US"/>
        </w:rPr>
        <w:t>update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terbaru</w:t>
      </w:r>
      <w:proofErr w:type="spellEnd"/>
      <w:r>
        <w:rPr>
          <w:sz w:val="24"/>
          <w:szCs w:val="24"/>
          <w:lang w:val="en-US"/>
        </w:rPr>
        <w:t>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A1530D">
        <w:rPr>
          <w:sz w:val="24"/>
          <w:szCs w:val="24"/>
          <w:lang w:val="en-US"/>
        </w:rPr>
        <w:t>membahas</w:t>
      </w:r>
      <w:proofErr w:type="spellEnd"/>
      <w:r w:rsidR="009B6840">
        <w:rPr>
          <w:sz w:val="24"/>
          <w:szCs w:val="24"/>
          <w:lang w:val="en-US"/>
        </w:rPr>
        <w:t xml:space="preserve"> progress</w:t>
      </w:r>
      <w:r w:rsidR="00A1530D">
        <w:rPr>
          <w:sz w:val="24"/>
          <w:szCs w:val="24"/>
          <w:lang w:val="en-US"/>
        </w:rPr>
        <w:t xml:space="preserve"> </w:t>
      </w:r>
      <w:proofErr w:type="spellStart"/>
      <w:r w:rsidR="00364F09"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melanjutkan</w:t>
      </w:r>
      <w:proofErr w:type="spellEnd"/>
      <w:r w:rsidR="00A1530D">
        <w:rPr>
          <w:sz w:val="24"/>
          <w:szCs w:val="24"/>
          <w:lang w:val="en-US"/>
        </w:rPr>
        <w:t xml:space="preserve"> </w:t>
      </w:r>
      <w:proofErr w:type="spellStart"/>
      <w:r w:rsidR="00A1530D">
        <w:rPr>
          <w:sz w:val="24"/>
          <w:szCs w:val="24"/>
          <w:lang w:val="en-US"/>
        </w:rPr>
        <w:t>pekerjaannya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375D7F">
        <w:rPr>
          <w:sz w:val="24"/>
          <w:szCs w:val="24"/>
          <w:lang w:val="en-US"/>
        </w:rPr>
        <w:t>6 Mei</w:t>
      </w:r>
      <w:r w:rsidR="00A153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8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B9D" w:rsidRDefault="006C3B9D">
      <w:r>
        <w:separator/>
      </w:r>
    </w:p>
  </w:endnote>
  <w:endnote w:type="continuationSeparator" w:id="0">
    <w:p w:rsidR="006C3B9D" w:rsidRDefault="006C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6C3B9D">
    <w:pPr>
      <w:pStyle w:val="Footer"/>
    </w:pPr>
  </w:p>
  <w:p w:rsidR="00F9620D" w:rsidRDefault="006C3B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B9D" w:rsidRDefault="006C3B9D">
      <w:r>
        <w:separator/>
      </w:r>
    </w:p>
  </w:footnote>
  <w:footnote w:type="continuationSeparator" w:id="0">
    <w:p w:rsidR="006C3B9D" w:rsidRDefault="006C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82A5F"/>
    <w:rsid w:val="002464A7"/>
    <w:rsid w:val="002764A7"/>
    <w:rsid w:val="00321468"/>
    <w:rsid w:val="00364F09"/>
    <w:rsid w:val="00375D7F"/>
    <w:rsid w:val="003B75CB"/>
    <w:rsid w:val="0040231C"/>
    <w:rsid w:val="0041700F"/>
    <w:rsid w:val="004D706F"/>
    <w:rsid w:val="00562BA2"/>
    <w:rsid w:val="00596D03"/>
    <w:rsid w:val="005E2620"/>
    <w:rsid w:val="005E781D"/>
    <w:rsid w:val="00697B34"/>
    <w:rsid w:val="006C3B9D"/>
    <w:rsid w:val="007D45AA"/>
    <w:rsid w:val="007F66CA"/>
    <w:rsid w:val="00820545"/>
    <w:rsid w:val="008206B7"/>
    <w:rsid w:val="00831852"/>
    <w:rsid w:val="008B6C59"/>
    <w:rsid w:val="00922751"/>
    <w:rsid w:val="009B6840"/>
    <w:rsid w:val="00A1530D"/>
    <w:rsid w:val="00A37C74"/>
    <w:rsid w:val="00A6021F"/>
    <w:rsid w:val="00A641F1"/>
    <w:rsid w:val="00A816A8"/>
    <w:rsid w:val="00AC36F4"/>
    <w:rsid w:val="00B2568E"/>
    <w:rsid w:val="00B6711B"/>
    <w:rsid w:val="00BE6AD5"/>
    <w:rsid w:val="00C818A3"/>
    <w:rsid w:val="00D25BB3"/>
    <w:rsid w:val="00D762C1"/>
    <w:rsid w:val="00E911C6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EF44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2B48C-F360-468E-87F7-8A79CE77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2018-05-21T04:57:00Z</dcterms:created>
  <dcterms:modified xsi:type="dcterms:W3CDTF">2018-05-21T04:57:00Z</dcterms:modified>
</cp:coreProperties>
</file>