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8A" w:rsidRPr="00C564A9" w:rsidRDefault="004016AC" w:rsidP="0045288A">
      <w:pPr>
        <w:rPr>
          <w:rFonts w:ascii="Arial" w:hAnsi="Arial" w:cs="Arial" w:hint="eastAsia"/>
          <w:color w:val="000080"/>
        </w:rPr>
      </w:pPr>
      <w:r w:rsidRPr="00C564A9">
        <w:rPr>
          <w:rFonts w:ascii="Arial" w:hAnsi="Arial" w:cs="Arial"/>
          <w:color w:val="000080"/>
        </w:rPr>
        <w:t xml:space="preserve">        </w:t>
      </w:r>
      <w:r w:rsidR="00C564A9" w:rsidRPr="00C564A9">
        <w:rPr>
          <w:rFonts w:ascii="Arial" w:hAnsi="Arial" w:cs="Arial"/>
          <w:color w:val="000080"/>
        </w:rPr>
        <w:t>I</w:t>
      </w:r>
      <w:r w:rsidR="00C564A9" w:rsidRPr="00C564A9">
        <w:rPr>
          <w:rFonts w:ascii="Arial" w:hAnsi="Arial" w:cs="Arial" w:hint="eastAsia"/>
          <w:color w:val="000080"/>
        </w:rPr>
        <w:t xml:space="preserve">ncluding </w:t>
      </w:r>
      <w:r w:rsidRPr="00C564A9">
        <w:rPr>
          <w:rFonts w:ascii="Arial" w:hAnsi="Arial" w:cs="Arial"/>
          <w:color w:val="000080"/>
        </w:rPr>
        <w:t xml:space="preserve"> the firmware</w:t>
      </w:r>
      <w:r w:rsidR="0045288A">
        <w:rPr>
          <w:rFonts w:ascii="Arial" w:hAnsi="Arial" w:cs="Arial" w:hint="eastAsia"/>
          <w:color w:val="000080"/>
        </w:rPr>
        <w:t>（</w:t>
      </w:r>
      <w:r w:rsidR="0045288A" w:rsidRPr="0045288A">
        <w:rPr>
          <w:rFonts w:ascii="Arial" w:hAnsi="Arial" w:cs="Arial"/>
          <w:color w:val="FF0000"/>
        </w:rPr>
        <w:t>1137B08SIM900M64_ST.rar</w:t>
      </w:r>
      <w:r w:rsidR="0045288A">
        <w:rPr>
          <w:rFonts w:ascii="Arial" w:hAnsi="Arial" w:cs="Arial" w:hint="eastAsia"/>
          <w:color w:val="000080"/>
        </w:rPr>
        <w:t>）</w:t>
      </w:r>
      <w:r w:rsidRPr="00C564A9">
        <w:rPr>
          <w:rFonts w:ascii="Arial" w:hAnsi="Arial" w:cs="Arial"/>
          <w:color w:val="000080"/>
        </w:rPr>
        <w:t xml:space="preserve"> and upgrade tool</w:t>
      </w:r>
      <w:r w:rsidR="0045288A">
        <w:rPr>
          <w:rFonts w:ascii="Arial" w:hAnsi="Arial" w:cs="Arial" w:hint="eastAsia"/>
          <w:color w:val="000080"/>
        </w:rPr>
        <w:t>（</w:t>
      </w:r>
      <w:r w:rsidR="0045288A" w:rsidRPr="0045288A">
        <w:rPr>
          <w:rFonts w:ascii="Arial" w:hAnsi="Arial" w:cs="Arial"/>
          <w:color w:val="FF0000"/>
        </w:rPr>
        <w:t>Simcom - sim900 Customer flash loader V1.01.rar</w:t>
      </w:r>
      <w:r w:rsidR="0045288A">
        <w:rPr>
          <w:rFonts w:ascii="Arial" w:hAnsi="Arial" w:cs="Arial" w:hint="eastAsia"/>
          <w:color w:val="000080"/>
        </w:rPr>
        <w:t>）</w:t>
      </w:r>
      <w:r w:rsidRPr="00C564A9">
        <w:rPr>
          <w:rFonts w:ascii="Arial" w:hAnsi="Arial" w:cs="Arial"/>
          <w:color w:val="000080"/>
        </w:rPr>
        <w:t xml:space="preserve"> for sim 900 .the following is how to upgrade the SIM900.</w:t>
      </w:r>
      <w:r w:rsidR="0045288A" w:rsidRPr="0045288A">
        <w:rPr>
          <w:rFonts w:ascii="Arial" w:hAnsi="Arial" w:cs="Arial"/>
          <w:color w:val="000080"/>
        </w:rPr>
        <w:t xml:space="preserve"> </w:t>
      </w:r>
      <w:r w:rsidR="0045288A" w:rsidRPr="00C564A9">
        <w:rPr>
          <w:rFonts w:ascii="Arial" w:hAnsi="Arial" w:cs="Arial"/>
          <w:color w:val="000080"/>
        </w:rPr>
        <w:t>A</w:t>
      </w:r>
      <w:r w:rsidR="0045288A" w:rsidRPr="00C564A9">
        <w:rPr>
          <w:rFonts w:ascii="Arial" w:hAnsi="Arial" w:cs="Arial" w:hint="eastAsia"/>
          <w:color w:val="000080"/>
        </w:rPr>
        <w:t xml:space="preserve">nd refer to </w:t>
      </w:r>
      <w:r w:rsidR="0045288A" w:rsidRPr="00C564A9">
        <w:rPr>
          <w:rFonts w:ascii="Arial" w:hAnsi="Arial" w:cs="Arial"/>
          <w:color w:val="FF0000"/>
        </w:rPr>
        <w:t>AN_SIM900_Update Tool_UGD_V1.01.pdf</w:t>
      </w:r>
    </w:p>
    <w:p w:rsidR="004016AC" w:rsidRPr="00C564A9" w:rsidRDefault="004016AC" w:rsidP="004016AC">
      <w:pPr>
        <w:rPr>
          <w:rFonts w:ascii="Arial" w:hAnsi="Arial" w:cs="Arial"/>
          <w:color w:val="FF6600"/>
        </w:rPr>
      </w:pPr>
    </w:p>
    <w:p w:rsidR="004016AC" w:rsidRPr="00C564A9" w:rsidRDefault="004016AC" w:rsidP="004016AC">
      <w:pPr>
        <w:rPr>
          <w:rFonts w:ascii="Arial" w:hAnsi="Arial" w:cs="Arial" w:hint="eastAsia"/>
          <w:color w:val="000080"/>
        </w:rPr>
      </w:pPr>
      <w:r w:rsidRPr="00C564A9">
        <w:rPr>
          <w:rFonts w:ascii="Arial" w:hAnsi="Arial" w:cs="Arial"/>
          <w:color w:val="000080"/>
        </w:rPr>
        <w:t xml:space="preserve">1:The RXD and TXD of sim 900 should be  disconnected away from the mcu(or cpu)  ,connect  the TXD and  RXD OF sim900  to the side of PC through RS 232, the power of the VBAT  and GND is 4v, the PIN 1  powerkey connects to GND      to turn on the sim900. </w:t>
      </w:r>
    </w:p>
    <w:p w:rsidR="004016AC" w:rsidRPr="00C564A9" w:rsidRDefault="004016AC" w:rsidP="004016AC">
      <w:pPr>
        <w:rPr>
          <w:rFonts w:ascii="Arial" w:hAnsi="Arial" w:cs="Arial" w:hint="eastAsia"/>
          <w:color w:val="000080"/>
        </w:rPr>
      </w:pPr>
    </w:p>
    <w:p w:rsidR="004016AC" w:rsidRPr="00C564A9" w:rsidRDefault="004016AC" w:rsidP="004016AC">
      <w:pPr>
        <w:rPr>
          <w:rFonts w:ascii="Arial" w:hAnsi="Arial" w:cs="Arial"/>
          <w:color w:val="000080"/>
        </w:rPr>
      </w:pPr>
    </w:p>
    <w:p w:rsidR="004016AC" w:rsidRDefault="004016AC" w:rsidP="004016AC">
      <w:pPr>
        <w:rPr>
          <w:rFonts w:ascii="Arial" w:hAnsi="Arial" w:cs="Arial"/>
          <w:color w:val="000080"/>
          <w:sz w:val="18"/>
          <w:szCs w:val="18"/>
        </w:rPr>
      </w:pPr>
      <w:r>
        <w:rPr>
          <w:rFonts w:ascii="Arial" w:hAnsi="Arial" w:cs="Arial"/>
          <w:noProof/>
          <w:color w:val="000080"/>
          <w:sz w:val="18"/>
          <w:szCs w:val="18"/>
        </w:rPr>
        <w:drawing>
          <wp:inline distT="0" distB="0" distL="0" distR="0">
            <wp:extent cx="6189345" cy="4078251"/>
            <wp:effectExtent l="19050" t="0" r="1905" b="0"/>
            <wp:docPr id="1" name="图片 1" descr="cid:image001.jpg@01CBFF8D.9999B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BFF8D.9999B490"/>
                    <pic:cNvPicPr>
                      <a:picLocks noChangeAspect="1" noChangeArrowheads="1"/>
                    </pic:cNvPicPr>
                  </pic:nvPicPr>
                  <pic:blipFill>
                    <a:blip r:embed="rId6" r:link="rId7"/>
                    <a:srcRect/>
                    <a:stretch>
                      <a:fillRect/>
                    </a:stretch>
                  </pic:blipFill>
                  <pic:spPr bwMode="auto">
                    <a:xfrm>
                      <a:off x="0" y="0"/>
                      <a:ext cx="6190892" cy="4079271"/>
                    </a:xfrm>
                    <a:prstGeom prst="rect">
                      <a:avLst/>
                    </a:prstGeom>
                    <a:noFill/>
                    <a:ln w="9525">
                      <a:noFill/>
                      <a:miter lim="800000"/>
                      <a:headEnd/>
                      <a:tailEnd/>
                    </a:ln>
                  </pic:spPr>
                </pic:pic>
              </a:graphicData>
            </a:graphic>
          </wp:inline>
        </w:drawing>
      </w:r>
    </w:p>
    <w:p w:rsidR="00CD2797" w:rsidRDefault="00CD2797"/>
    <w:sectPr w:rsidR="00CD27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797" w:rsidRDefault="00CD2797" w:rsidP="004016AC">
      <w:r>
        <w:separator/>
      </w:r>
    </w:p>
  </w:endnote>
  <w:endnote w:type="continuationSeparator" w:id="1">
    <w:p w:rsidR="00CD2797" w:rsidRDefault="00CD2797" w:rsidP="004016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797" w:rsidRDefault="00CD2797" w:rsidP="004016AC">
      <w:r>
        <w:separator/>
      </w:r>
    </w:p>
  </w:footnote>
  <w:footnote w:type="continuationSeparator" w:id="1">
    <w:p w:rsidR="00CD2797" w:rsidRDefault="00CD2797" w:rsidP="004016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16AC"/>
    <w:rsid w:val="004016AC"/>
    <w:rsid w:val="0045288A"/>
    <w:rsid w:val="00C564A9"/>
    <w:rsid w:val="00CD27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6AC"/>
    <w:pPr>
      <w:jc w:val="both"/>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16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4016AC"/>
    <w:rPr>
      <w:sz w:val="18"/>
      <w:szCs w:val="18"/>
    </w:rPr>
  </w:style>
  <w:style w:type="paragraph" w:styleId="a4">
    <w:name w:val="footer"/>
    <w:basedOn w:val="a"/>
    <w:link w:val="Char0"/>
    <w:uiPriority w:val="99"/>
    <w:semiHidden/>
    <w:unhideWhenUsed/>
    <w:rsid w:val="004016AC"/>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4016AC"/>
    <w:rPr>
      <w:sz w:val="18"/>
      <w:szCs w:val="18"/>
    </w:rPr>
  </w:style>
  <w:style w:type="paragraph" w:styleId="a5">
    <w:name w:val="Balloon Text"/>
    <w:basedOn w:val="a"/>
    <w:link w:val="Char1"/>
    <w:uiPriority w:val="99"/>
    <w:semiHidden/>
    <w:unhideWhenUsed/>
    <w:rsid w:val="004016AC"/>
    <w:rPr>
      <w:sz w:val="18"/>
      <w:szCs w:val="18"/>
    </w:rPr>
  </w:style>
  <w:style w:type="character" w:customStyle="1" w:styleId="Char1">
    <w:name w:val="批注框文本 Char"/>
    <w:basedOn w:val="a0"/>
    <w:link w:val="a5"/>
    <w:uiPriority w:val="99"/>
    <w:semiHidden/>
    <w:rsid w:val="004016AC"/>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90455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1.jpg@01CBFF8D.9999B4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417</Characters>
  <Application>Microsoft Office Word</Application>
  <DocSecurity>0</DocSecurity>
  <Lines>3</Lines>
  <Paragraphs>1</Paragraphs>
  <ScaleCrop>false</ScaleCrop>
  <Company>Toshiba</Company>
  <LinksUpToDate>false</LinksUpToDate>
  <CharactersWithSpaces>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jimbo</dc:creator>
  <cp:keywords/>
  <dc:description/>
  <cp:lastModifiedBy>jimbo</cp:lastModifiedBy>
  <cp:revision>4</cp:revision>
  <dcterms:created xsi:type="dcterms:W3CDTF">2011-07-27T01:49:00Z</dcterms:created>
  <dcterms:modified xsi:type="dcterms:W3CDTF">2011-07-27T01:56:00Z</dcterms:modified>
</cp:coreProperties>
</file>