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EB" w:rsidRDefault="008907BB">
      <w:r w:rsidRPr="008907BB">
        <w:rPr>
          <w:b/>
          <w:u w:val="single"/>
        </w:rPr>
        <w:t>Icarus ONE</w:t>
      </w:r>
    </w:p>
    <w:p w:rsidR="008907BB" w:rsidRPr="008907BB" w:rsidRDefault="008907BB">
      <w:bookmarkStart w:id="0" w:name="_GoBack"/>
      <w:bookmarkEnd w:id="0"/>
    </w:p>
    <w:sectPr w:rsidR="008907BB" w:rsidRPr="0089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BB"/>
    <w:rsid w:val="003C7282"/>
    <w:rsid w:val="006E03EB"/>
    <w:rsid w:val="0089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909F"/>
  <w15:chartTrackingRefBased/>
  <w15:docId w15:val="{EB9E5326-DCBE-46F3-8095-7BDC9AC6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M Allen</cp:lastModifiedBy>
  <cp:revision>1</cp:revision>
  <dcterms:created xsi:type="dcterms:W3CDTF">2017-01-05T23:45:00Z</dcterms:created>
  <dcterms:modified xsi:type="dcterms:W3CDTF">2017-01-05T23:46:00Z</dcterms:modified>
</cp:coreProperties>
</file>