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182" w:rsidRDefault="00E67CB8" w:rsidP="00E67CB8">
      <w:pPr>
        <w:pStyle w:val="Title"/>
        <w:rPr>
          <w:rFonts w:ascii="Arial" w:hAnsi="Arial" w:cs="Arial"/>
          <w:color w:val="000000" w:themeColor="text1"/>
        </w:rPr>
      </w:pPr>
      <w:r w:rsidRPr="00E67CB8">
        <w:rPr>
          <w:rFonts w:ascii="Arial" w:hAnsi="Arial" w:cs="Arial"/>
          <w:color w:val="000000" w:themeColor="text1"/>
        </w:rPr>
        <w:t>Security</w:t>
      </w:r>
    </w:p>
    <w:p w:rsidR="00E67CB8" w:rsidRDefault="00E67CB8" w:rsidP="00E67CB8">
      <w:pPr>
        <w:rPr>
          <w:rFonts w:ascii="Arial" w:hAnsi="Arial" w:cs="Arial"/>
        </w:rPr>
      </w:pPr>
    </w:p>
    <w:p w:rsidR="00E67CB8" w:rsidRPr="00BC5A9B" w:rsidRDefault="00BC5A9B" w:rsidP="00BC5A9B">
      <w:pPr>
        <w:pStyle w:val="Heading1"/>
        <w:rPr>
          <w:rFonts w:asciiTheme="minorHAnsi" w:hAnsiTheme="minorHAnsi"/>
          <w:color w:val="000000" w:themeColor="text1"/>
        </w:rPr>
      </w:pPr>
      <w:r w:rsidRPr="00BC5A9B">
        <w:rPr>
          <w:rFonts w:asciiTheme="minorHAnsi" w:hAnsiTheme="minorHAnsi"/>
          <w:color w:val="000000" w:themeColor="text1"/>
        </w:rPr>
        <w:t>Current Security Schema</w:t>
      </w:r>
    </w:p>
    <w:p w:rsidR="00BC5A9B" w:rsidRPr="00BC5A9B" w:rsidRDefault="00BC5A9B" w:rsidP="00BC5A9B"/>
    <w:p w:rsidR="00E67CB8" w:rsidRDefault="004B3476" w:rsidP="00E67CB8">
      <w:r>
        <w:rPr>
          <w:noProof/>
        </w:rPr>
        <w:drawing>
          <wp:inline distT="0" distB="0" distL="0" distR="0" wp14:anchorId="6FCAFEEF" wp14:editId="5CC366D0">
            <wp:extent cx="5943600" cy="4028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76" w:rsidRDefault="004B3476" w:rsidP="00E67CB8">
      <w:pPr>
        <w:rPr>
          <w:rFonts w:ascii="Arial" w:hAnsi="Arial" w:cs="Arial"/>
        </w:rPr>
      </w:pPr>
      <w:r w:rsidRPr="004B3476">
        <w:rPr>
          <w:rFonts w:ascii="Arial" w:hAnsi="Arial" w:cs="Arial"/>
          <w:b/>
          <w:i/>
        </w:rPr>
        <w:t>Framework</w:t>
      </w:r>
      <w:r>
        <w:rPr>
          <w:rFonts w:ascii="Arial" w:hAnsi="Arial" w:cs="Arial"/>
        </w:rPr>
        <w:t xml:space="preserve">: </w:t>
      </w:r>
      <w:r w:rsidR="004C4E37" w:rsidRPr="004C4E37">
        <w:rPr>
          <w:rFonts w:ascii="Arial" w:hAnsi="Arial" w:cs="Arial"/>
          <w:i/>
        </w:rPr>
        <w:t>ASP.NET Identity</w:t>
      </w:r>
    </w:p>
    <w:p w:rsidR="00B86676" w:rsidRDefault="00B8667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86676" w:rsidRDefault="00B86676" w:rsidP="00E67CB8">
      <w:pPr>
        <w:rPr>
          <w:rFonts w:ascii="Arial" w:hAnsi="Arial" w:cs="Arial"/>
        </w:rPr>
      </w:pPr>
      <w:r w:rsidRPr="00B86676">
        <w:rPr>
          <w:rFonts w:ascii="Arial" w:hAnsi="Arial" w:cs="Arial"/>
          <w:b/>
          <w:i/>
        </w:rPr>
        <w:lastRenderedPageBreak/>
        <w:t>Dependencies</w:t>
      </w:r>
      <w:r>
        <w:rPr>
          <w:rFonts w:ascii="Arial" w:hAnsi="Arial" w:cs="Arial"/>
        </w:rPr>
        <w:t>:</w:t>
      </w:r>
    </w:p>
    <w:p w:rsidR="00B86676" w:rsidRPr="00D03916" w:rsidRDefault="00B86676" w:rsidP="00B86676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r w:rsidRPr="00D03916">
        <w:rPr>
          <w:rFonts w:ascii="Arial" w:hAnsi="Arial" w:cs="Arial"/>
          <w:b/>
          <w:i/>
        </w:rPr>
        <w:t>AspNetUsers Table: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dbo.AccountPendingEntries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dbo.Agreements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dbo.ApiApplications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dbo.Applications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dbo.ArchiveLoginIPs</w:t>
      </w:r>
      <w:proofErr w:type="spellEnd"/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dbo.AspNetUserClaims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dbo.AspNetUserLogins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dbo.AspUserRoles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dbo.AspNetUsers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dbo.Audits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dbo.AutoReports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dbo.CorrespondenceHistory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dbo.DecisionRuleRuns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dbo.DripContentMetrics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dbo.GiactResults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dbo.InvoicePayments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</w:t>
      </w:r>
      <w:r w:rsidR="00D03916">
        <w:rPr>
          <w:rFonts w:ascii="Arial" w:hAnsi="Arial" w:cs="Arial"/>
        </w:rPr>
        <w:t>LexisNexisInstanceIds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dbo.MessageRetailerusers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dbo.Nurtures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dbo.PaymentMethods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dbo.RetailerUserInformationHistory</w:t>
      </w:r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dbo.SystemPeeps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dbo.UserConcent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dbo.UserConcentHistories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dbo.UserDOBs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dbo.UserHistories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dbo.UserInfoes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UserSSNs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dbo.UserUsernames</w:t>
      </w:r>
      <w:proofErr w:type="spellEnd"/>
    </w:p>
    <w:p w:rsidR="00D03916" w:rsidRPr="00B930B2" w:rsidRDefault="00D03916" w:rsidP="00B930B2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dbo.Vendors</w:t>
      </w:r>
      <w:proofErr w:type="spellEnd"/>
    </w:p>
    <w:p w:rsidR="00D03916" w:rsidRDefault="00D03916" w:rsidP="00D03916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proofErr w:type="spellStart"/>
      <w:r>
        <w:rPr>
          <w:rFonts w:ascii="Arial" w:hAnsi="Arial" w:cs="Arial"/>
          <w:b/>
          <w:i/>
        </w:rPr>
        <w:t>AspNetUserRoles</w:t>
      </w:r>
      <w:proofErr w:type="spellEnd"/>
      <w:r w:rsidRPr="00D03916">
        <w:rPr>
          <w:rFonts w:ascii="Arial" w:hAnsi="Arial" w:cs="Arial"/>
          <w:b/>
          <w:i/>
        </w:rPr>
        <w:t xml:space="preserve"> Table:</w:t>
      </w:r>
    </w:p>
    <w:p w:rsidR="00D03916" w:rsidRPr="00EE5817" w:rsidRDefault="00D03916" w:rsidP="00D0391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dbo.AspNetUsers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325605" w:rsidRPr="00B930B2" w:rsidRDefault="00D03916" w:rsidP="00B930B2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dbo.AspNetRoles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325605" w:rsidRDefault="00325605" w:rsidP="00325605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proofErr w:type="spellStart"/>
      <w:r>
        <w:rPr>
          <w:rFonts w:ascii="Arial" w:hAnsi="Arial" w:cs="Arial"/>
          <w:b/>
          <w:i/>
        </w:rPr>
        <w:t>AspNetUserRoles</w:t>
      </w:r>
      <w:proofErr w:type="spellEnd"/>
      <w:r w:rsidRPr="00D03916">
        <w:rPr>
          <w:rFonts w:ascii="Arial" w:hAnsi="Arial" w:cs="Arial"/>
          <w:b/>
          <w:i/>
        </w:rPr>
        <w:t xml:space="preserve"> Table:</w:t>
      </w:r>
    </w:p>
    <w:p w:rsidR="00325605" w:rsidRPr="00EE5817" w:rsidRDefault="00325605" w:rsidP="00325605">
      <w:pPr>
        <w:pStyle w:val="ListParagraph"/>
        <w:numPr>
          <w:ilvl w:val="1"/>
          <w:numId w:val="1"/>
        </w:numPr>
        <w:rPr>
          <w:rFonts w:ascii="Arial" w:hAnsi="Arial" w:cs="Arial"/>
          <w:b/>
          <w:i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dbo.AspNetUsers</w:t>
      </w:r>
      <w:proofErr w:type="spellEnd"/>
      <w:r w:rsidRPr="00EE5817">
        <w:rPr>
          <w:rFonts w:ascii="Arial" w:hAnsi="Arial" w:cs="Arial"/>
          <w:highlight w:val="green"/>
        </w:rPr>
        <w:t xml:space="preserve"> </w:t>
      </w:r>
      <w:r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95259D" w:rsidRDefault="0095259D" w:rsidP="0095259D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proofErr w:type="spellStart"/>
      <w:r>
        <w:rPr>
          <w:rFonts w:ascii="Arial" w:hAnsi="Arial" w:cs="Arial"/>
          <w:b/>
          <w:i/>
        </w:rPr>
        <w:t>AspNetUser</w:t>
      </w:r>
      <w:r>
        <w:rPr>
          <w:rFonts w:ascii="Arial" w:hAnsi="Arial" w:cs="Arial"/>
          <w:b/>
          <w:i/>
        </w:rPr>
        <w:t>Claims</w:t>
      </w:r>
      <w:proofErr w:type="spellEnd"/>
      <w:r w:rsidRPr="00D03916">
        <w:rPr>
          <w:rFonts w:ascii="Arial" w:hAnsi="Arial" w:cs="Arial"/>
          <w:b/>
          <w:i/>
        </w:rPr>
        <w:t xml:space="preserve"> Table:</w:t>
      </w:r>
    </w:p>
    <w:p w:rsidR="0095259D" w:rsidRDefault="0095259D" w:rsidP="00201989">
      <w:pPr>
        <w:pStyle w:val="ListParagraph"/>
        <w:numPr>
          <w:ilvl w:val="1"/>
          <w:numId w:val="1"/>
        </w:numPr>
        <w:rPr>
          <w:rFonts w:ascii="Arial" w:hAnsi="Arial" w:cs="Arial"/>
          <w:b/>
          <w:i/>
          <w:highlight w:val="green"/>
        </w:rPr>
      </w:pPr>
      <w:proofErr w:type="spellStart"/>
      <w:r w:rsidRPr="00201989">
        <w:rPr>
          <w:rFonts w:ascii="Arial" w:hAnsi="Arial" w:cs="Arial"/>
          <w:highlight w:val="green"/>
        </w:rPr>
        <w:t>dbo.AspNetUsers</w:t>
      </w:r>
      <w:proofErr w:type="spellEnd"/>
      <w:r w:rsidR="00201989" w:rsidRPr="00201989">
        <w:rPr>
          <w:rFonts w:ascii="Arial" w:hAnsi="Arial" w:cs="Arial"/>
          <w:highlight w:val="green"/>
        </w:rPr>
        <w:t xml:space="preserve"> </w:t>
      </w:r>
      <w:r w:rsidR="00201989" w:rsidRPr="00201989">
        <w:rPr>
          <w:rFonts w:ascii="Arial" w:hAnsi="Arial" w:cs="Arial"/>
          <w:b/>
          <w:i/>
          <w:highlight w:val="green"/>
        </w:rPr>
        <w:t>(Asp Net Identity Framework)</w:t>
      </w:r>
    </w:p>
    <w:p w:rsidR="00617EEF" w:rsidRPr="00617EEF" w:rsidRDefault="00617EEF" w:rsidP="00617EEF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proofErr w:type="spellStart"/>
      <w:r w:rsidRPr="00617EEF">
        <w:rPr>
          <w:rFonts w:ascii="Arial" w:hAnsi="Arial" w:cs="Arial"/>
          <w:b/>
          <w:i/>
        </w:rPr>
        <w:t>AspNetRoles</w:t>
      </w:r>
      <w:proofErr w:type="spellEnd"/>
    </w:p>
    <w:p w:rsidR="00617EEF" w:rsidRPr="00201989" w:rsidRDefault="00617EEF" w:rsidP="00617EEF">
      <w:pPr>
        <w:pStyle w:val="ListParagraph"/>
        <w:numPr>
          <w:ilvl w:val="1"/>
          <w:numId w:val="1"/>
        </w:numPr>
        <w:rPr>
          <w:rFonts w:ascii="Arial" w:hAnsi="Arial" w:cs="Arial"/>
          <w:b/>
          <w:i/>
          <w:highlight w:val="green"/>
        </w:rPr>
      </w:pPr>
      <w:proofErr w:type="spellStart"/>
      <w:r w:rsidRPr="00617EEF">
        <w:rPr>
          <w:rFonts w:ascii="Arial" w:hAnsi="Arial" w:cs="Arial"/>
          <w:highlight w:val="green"/>
        </w:rPr>
        <w:t>Dbo.AspNetRoles</w:t>
      </w:r>
      <w:proofErr w:type="spellEnd"/>
      <w:r>
        <w:rPr>
          <w:rFonts w:ascii="Arial" w:hAnsi="Arial" w:cs="Arial"/>
          <w:b/>
          <w:i/>
          <w:highlight w:val="green"/>
        </w:rPr>
        <w:t xml:space="preserve"> (Asp Net Identity Framework)</w:t>
      </w:r>
    </w:p>
    <w:p w:rsidR="00F51E51" w:rsidRDefault="00F51E5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86676" w:rsidRDefault="00A65D33" w:rsidP="00A65D33">
      <w:pPr>
        <w:pStyle w:val="Heading1"/>
        <w:rPr>
          <w:rFonts w:asciiTheme="minorHAnsi" w:hAnsiTheme="minorHAnsi"/>
          <w:color w:val="000000" w:themeColor="text1"/>
        </w:rPr>
      </w:pPr>
      <w:r w:rsidRPr="00A65D33">
        <w:rPr>
          <w:rFonts w:asciiTheme="minorHAnsi" w:hAnsiTheme="minorHAnsi"/>
          <w:color w:val="000000" w:themeColor="text1"/>
        </w:rPr>
        <w:lastRenderedPageBreak/>
        <w:t>Identity Micro Service</w:t>
      </w:r>
    </w:p>
    <w:p w:rsidR="00A65D33" w:rsidRDefault="00A65D33" w:rsidP="00A65D33"/>
    <w:p w:rsidR="00A65D33" w:rsidRDefault="00CA37E9" w:rsidP="0083234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Identity Micro Service responsibility will be to:</w:t>
      </w:r>
    </w:p>
    <w:p w:rsidR="00CA37E9" w:rsidRDefault="007D18E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Authenticate Users (</w:t>
      </w:r>
      <w:r w:rsidRPr="007D18E2">
        <w:rPr>
          <w:rFonts w:ascii="Arial" w:hAnsi="Arial" w:cs="Arial"/>
          <w:i/>
        </w:rPr>
        <w:t>Using User/Password</w:t>
      </w:r>
      <w:r>
        <w:rPr>
          <w:rFonts w:ascii="Arial" w:hAnsi="Arial" w:cs="Arial"/>
          <w:i/>
        </w:rPr>
        <w:t xml:space="preserve"> Grant Type</w:t>
      </w:r>
      <w:r>
        <w:rPr>
          <w:rFonts w:ascii="Arial" w:hAnsi="Arial" w:cs="Arial"/>
        </w:rPr>
        <w:t>)</w:t>
      </w:r>
      <w:r w:rsidR="00603A8F">
        <w:rPr>
          <w:rFonts w:ascii="Arial" w:hAnsi="Arial" w:cs="Arial"/>
        </w:rPr>
        <w:t>.</w:t>
      </w:r>
    </w:p>
    <w:p w:rsidR="007D18E2" w:rsidRDefault="00603A8F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Provide Tokens to access </w:t>
      </w:r>
      <w:r w:rsidRPr="00C964CD">
        <w:rPr>
          <w:rFonts w:ascii="Arial" w:hAnsi="Arial" w:cs="Arial"/>
          <w:i/>
        </w:rPr>
        <w:t>service-to-service</w:t>
      </w:r>
      <w:r>
        <w:rPr>
          <w:rFonts w:ascii="Arial" w:hAnsi="Arial" w:cs="Arial"/>
        </w:rPr>
        <w:t xml:space="preserve"> communication.</w:t>
      </w:r>
    </w:p>
    <w:p w:rsidR="007D18E2" w:rsidRDefault="00603A8F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Provide Token to access web application.</w:t>
      </w:r>
    </w:p>
    <w:p w:rsidR="00234332" w:rsidRDefault="0023433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Manage Scopes</w:t>
      </w:r>
    </w:p>
    <w:p w:rsidR="00234332" w:rsidRDefault="0023433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Manage Users</w:t>
      </w:r>
    </w:p>
    <w:p w:rsidR="00234332" w:rsidRDefault="0023433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Manage Resources</w:t>
      </w:r>
    </w:p>
    <w:p w:rsidR="00C964CD" w:rsidRPr="00C964CD" w:rsidRDefault="00C964CD" w:rsidP="00C964CD">
      <w:pPr>
        <w:spacing w:line="360" w:lineRule="auto"/>
        <w:jc w:val="both"/>
        <w:rPr>
          <w:rFonts w:ascii="Arial" w:hAnsi="Arial" w:cs="Arial"/>
        </w:rPr>
      </w:pPr>
      <w:bookmarkStart w:id="0" w:name="_GoBack"/>
      <w:bookmarkEnd w:id="0"/>
    </w:p>
    <w:p w:rsidR="007D18E2" w:rsidRPr="00832347" w:rsidRDefault="007D18E2" w:rsidP="00832347">
      <w:pPr>
        <w:rPr>
          <w:rFonts w:ascii="Arial" w:hAnsi="Arial" w:cs="Arial"/>
        </w:rPr>
      </w:pPr>
    </w:p>
    <w:sectPr w:rsidR="007D18E2" w:rsidRPr="00832347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E91" w:rsidRDefault="00B06E91" w:rsidP="009B1D87">
      <w:pPr>
        <w:spacing w:after="0" w:line="240" w:lineRule="auto"/>
      </w:pPr>
      <w:r>
        <w:separator/>
      </w:r>
    </w:p>
  </w:endnote>
  <w:endnote w:type="continuationSeparator" w:id="0">
    <w:p w:rsidR="00B06E91" w:rsidRDefault="00B06E91" w:rsidP="009B1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B1D87">
      <w:tc>
        <w:tcPr>
          <w:tcW w:w="918" w:type="dxa"/>
        </w:tcPr>
        <w:p w:rsidR="009B1D87" w:rsidRDefault="009B1D87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234332" w:rsidRPr="0023433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9B1D87" w:rsidRDefault="009B1D87">
          <w:pPr>
            <w:pStyle w:val="Footer"/>
          </w:pPr>
        </w:p>
      </w:tc>
    </w:tr>
  </w:tbl>
  <w:p w:rsidR="009B1D87" w:rsidRDefault="009B1D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E91" w:rsidRDefault="00B06E91" w:rsidP="009B1D87">
      <w:pPr>
        <w:spacing w:after="0" w:line="240" w:lineRule="auto"/>
      </w:pPr>
      <w:r>
        <w:separator/>
      </w:r>
    </w:p>
  </w:footnote>
  <w:footnote w:type="continuationSeparator" w:id="0">
    <w:p w:rsidR="00B06E91" w:rsidRDefault="00B06E91" w:rsidP="009B1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6025E"/>
    <w:multiLevelType w:val="hybridMultilevel"/>
    <w:tmpl w:val="00503F78"/>
    <w:lvl w:ilvl="0" w:tplc="159203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E1639A"/>
    <w:multiLevelType w:val="hybridMultilevel"/>
    <w:tmpl w:val="0D9A2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1E28CAC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F74DFD"/>
    <w:multiLevelType w:val="hybridMultilevel"/>
    <w:tmpl w:val="4A8EAE60"/>
    <w:lvl w:ilvl="0" w:tplc="159203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081163"/>
    <w:multiLevelType w:val="hybridMultilevel"/>
    <w:tmpl w:val="46886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CB8"/>
    <w:rsid w:val="001C6EA3"/>
    <w:rsid w:val="00201989"/>
    <w:rsid w:val="00234332"/>
    <w:rsid w:val="002E56C5"/>
    <w:rsid w:val="00325605"/>
    <w:rsid w:val="004B3476"/>
    <w:rsid w:val="004C4E37"/>
    <w:rsid w:val="00603A8F"/>
    <w:rsid w:val="00617EEF"/>
    <w:rsid w:val="007A7F15"/>
    <w:rsid w:val="007D18E2"/>
    <w:rsid w:val="007F1B46"/>
    <w:rsid w:val="00832347"/>
    <w:rsid w:val="0095259D"/>
    <w:rsid w:val="009B1D87"/>
    <w:rsid w:val="00A65D33"/>
    <w:rsid w:val="00B06E91"/>
    <w:rsid w:val="00B86676"/>
    <w:rsid w:val="00B930B2"/>
    <w:rsid w:val="00BC5A9B"/>
    <w:rsid w:val="00C960E0"/>
    <w:rsid w:val="00C964CD"/>
    <w:rsid w:val="00CA37E9"/>
    <w:rsid w:val="00D03916"/>
    <w:rsid w:val="00E67CB8"/>
    <w:rsid w:val="00ED5EEE"/>
    <w:rsid w:val="00EE5817"/>
    <w:rsid w:val="00F5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A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7C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7C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5A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4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D87"/>
  </w:style>
  <w:style w:type="paragraph" w:styleId="Footer">
    <w:name w:val="footer"/>
    <w:basedOn w:val="Normal"/>
    <w:link w:val="Foot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D87"/>
  </w:style>
  <w:style w:type="paragraph" w:styleId="ListParagraph">
    <w:name w:val="List Paragraph"/>
    <w:basedOn w:val="Normal"/>
    <w:uiPriority w:val="34"/>
    <w:qFormat/>
    <w:rsid w:val="00B8667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A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7C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7C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5A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4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D87"/>
  </w:style>
  <w:style w:type="paragraph" w:styleId="Footer">
    <w:name w:val="footer"/>
    <w:basedOn w:val="Normal"/>
    <w:link w:val="Foot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D87"/>
  </w:style>
  <w:style w:type="paragraph" w:styleId="ListParagraph">
    <w:name w:val="List Paragraph"/>
    <w:basedOn w:val="Normal"/>
    <w:uiPriority w:val="34"/>
    <w:qFormat/>
    <w:rsid w:val="00B866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Marcelo Del Negro</dc:creator>
  <cp:lastModifiedBy>Hugo Marcelo Del Negro</cp:lastModifiedBy>
  <cp:revision>25</cp:revision>
  <dcterms:created xsi:type="dcterms:W3CDTF">2017-01-25T23:16:00Z</dcterms:created>
  <dcterms:modified xsi:type="dcterms:W3CDTF">2017-01-26T00:49:00Z</dcterms:modified>
</cp:coreProperties>
</file>