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44BA" w14:textId="145A12F7" w:rsidR="0080764F" w:rsidRDefault="00025F95" w:rsidP="00E13E41">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INFT 1207</w:t>
      </w:r>
      <w:r w:rsidR="00EC20D9">
        <w:rPr>
          <w:rFonts w:ascii="Times New Roman" w:hAnsi="Times New Roman" w:cs="Times New Roman"/>
          <w:b/>
          <w:bCs/>
          <w:sz w:val="40"/>
          <w:szCs w:val="40"/>
        </w:rPr>
        <w:t xml:space="preserve"> – </w:t>
      </w:r>
      <w:r>
        <w:rPr>
          <w:rFonts w:ascii="Times New Roman" w:hAnsi="Times New Roman" w:cs="Times New Roman"/>
          <w:b/>
          <w:bCs/>
          <w:sz w:val="40"/>
          <w:szCs w:val="40"/>
        </w:rPr>
        <w:t>Software Testing and Automation</w:t>
      </w:r>
    </w:p>
    <w:p w14:paraId="5FA25593" w14:textId="13BA0468" w:rsidR="0068632C" w:rsidRDefault="007D5546" w:rsidP="00E13E41">
      <w:pPr>
        <w:spacing w:line="480" w:lineRule="auto"/>
        <w:jc w:val="center"/>
        <w:rPr>
          <w:rFonts w:ascii="Times New Roman" w:hAnsi="Times New Roman" w:cs="Times New Roman"/>
          <w:b/>
          <w:bCs/>
          <w:sz w:val="24"/>
          <w:szCs w:val="24"/>
        </w:rPr>
      </w:pPr>
      <w:r w:rsidRPr="0068632C">
        <w:rPr>
          <w:rFonts w:ascii="Times New Roman" w:hAnsi="Times New Roman" w:cs="Times New Roman"/>
          <w:b/>
          <w:bCs/>
          <w:noProof/>
          <w:sz w:val="24"/>
          <w:szCs w:val="24"/>
        </w:rPr>
        <w:drawing>
          <wp:inline distT="0" distB="0" distL="0" distR="0" wp14:anchorId="601A52F0" wp14:editId="6CECAC68">
            <wp:extent cx="36957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STATE.png"/>
                    <pic:cNvPicPr/>
                  </pic:nvPicPr>
                  <pic:blipFill>
                    <a:blip r:embed="rId9">
                      <a:extLst>
                        <a:ext uri="{28A0092B-C50C-407E-A947-70E740481C1C}">
                          <a14:useLocalDpi xmlns:a14="http://schemas.microsoft.com/office/drawing/2010/main" val="0"/>
                        </a:ext>
                      </a:extLst>
                    </a:blip>
                    <a:stretch>
                      <a:fillRect/>
                    </a:stretch>
                  </pic:blipFill>
                  <pic:spPr>
                    <a:xfrm>
                      <a:off x="0" y="0"/>
                      <a:ext cx="3695700" cy="1238250"/>
                    </a:xfrm>
                    <a:prstGeom prst="rect">
                      <a:avLst/>
                    </a:prstGeom>
                  </pic:spPr>
                </pic:pic>
              </a:graphicData>
            </a:graphic>
          </wp:inline>
        </w:drawing>
      </w:r>
    </w:p>
    <w:p w14:paraId="6247BEAE" w14:textId="756AFC30" w:rsidR="00EC20D9" w:rsidRDefault="00EC20D9" w:rsidP="00E13E41">
      <w:pPr>
        <w:spacing w:line="480" w:lineRule="auto"/>
        <w:jc w:val="center"/>
        <w:rPr>
          <w:rFonts w:ascii="Times New Roman" w:hAnsi="Times New Roman" w:cs="Times New Roman"/>
          <w:b/>
          <w:bCs/>
          <w:sz w:val="24"/>
          <w:szCs w:val="24"/>
        </w:rPr>
      </w:pPr>
    </w:p>
    <w:p w14:paraId="217F71BE" w14:textId="13976E16" w:rsidR="00EC20D9" w:rsidRDefault="00EC20D9" w:rsidP="00EC20D9">
      <w:pPr>
        <w:spacing w:line="480" w:lineRule="auto"/>
        <w:jc w:val="center"/>
        <w:rPr>
          <w:rFonts w:ascii="Times New Roman" w:hAnsi="Times New Roman" w:cs="Times New Roman"/>
          <w:b/>
          <w:bCs/>
          <w:sz w:val="32"/>
          <w:szCs w:val="32"/>
        </w:rPr>
      </w:pPr>
      <w:r w:rsidRPr="00EC20D9">
        <w:rPr>
          <w:rFonts w:ascii="Times New Roman" w:hAnsi="Times New Roman" w:cs="Times New Roman"/>
          <w:b/>
          <w:bCs/>
          <w:sz w:val="32"/>
          <w:szCs w:val="32"/>
        </w:rPr>
        <w:t xml:space="preserve">Group </w:t>
      </w:r>
      <w:r w:rsidR="00E4222A">
        <w:rPr>
          <w:rFonts w:ascii="Times New Roman" w:hAnsi="Times New Roman" w:cs="Times New Roman"/>
          <w:b/>
          <w:bCs/>
          <w:sz w:val="32"/>
          <w:szCs w:val="32"/>
        </w:rPr>
        <w:t>7</w:t>
      </w:r>
    </w:p>
    <w:p w14:paraId="5366BCEB" w14:textId="7E612D06" w:rsidR="00EC20D9" w:rsidRPr="00EC20D9" w:rsidRDefault="00EC20D9" w:rsidP="00EC20D9">
      <w:pPr>
        <w:spacing w:line="480" w:lineRule="auto"/>
        <w:jc w:val="center"/>
        <w:rPr>
          <w:rFonts w:ascii="Times New Roman" w:hAnsi="Times New Roman" w:cs="Times New Roman"/>
          <w:b/>
          <w:bCs/>
          <w:sz w:val="32"/>
          <w:szCs w:val="32"/>
        </w:rPr>
      </w:pPr>
    </w:p>
    <w:p w14:paraId="7A3B4903" w14:textId="7406192B" w:rsidR="0080764F" w:rsidRPr="00EC20D9" w:rsidRDefault="00EC20D9" w:rsidP="00EC20D9">
      <w:pPr>
        <w:spacing w:after="0" w:line="360" w:lineRule="auto"/>
        <w:jc w:val="both"/>
        <w:rPr>
          <w:rFonts w:ascii="Times New Roman" w:hAnsi="Times New Roman" w:cs="Times New Roman"/>
          <w:b/>
          <w:bCs/>
          <w:sz w:val="28"/>
          <w:szCs w:val="28"/>
        </w:rPr>
      </w:pPr>
      <w:r w:rsidRPr="00EC20D9">
        <w:rPr>
          <w:rFonts w:ascii="Times New Roman" w:hAnsi="Times New Roman" w:cs="Times New Roman"/>
          <w:b/>
          <w:bCs/>
          <w:sz w:val="28"/>
          <w:szCs w:val="28"/>
        </w:rPr>
        <w:t>Project Name</w:t>
      </w:r>
      <w:r w:rsidR="007D5546" w:rsidRPr="00EC20D9">
        <w:rPr>
          <w:rFonts w:ascii="Times New Roman" w:hAnsi="Times New Roman" w:cs="Times New Roman"/>
          <w:b/>
          <w:bCs/>
          <w:sz w:val="28"/>
          <w:szCs w:val="28"/>
        </w:rPr>
        <w:t xml:space="preserve">: </w:t>
      </w:r>
    </w:p>
    <w:p w14:paraId="29AA0204" w14:textId="4BB2132B" w:rsidR="007D5546" w:rsidRDefault="007D5546" w:rsidP="00EC20D9">
      <w:pPr>
        <w:spacing w:after="0" w:line="360" w:lineRule="auto"/>
        <w:jc w:val="both"/>
        <w:rPr>
          <w:rFonts w:ascii="Times New Roman" w:hAnsi="Times New Roman" w:cs="Times New Roman"/>
          <w:b/>
          <w:bCs/>
          <w:sz w:val="28"/>
          <w:szCs w:val="28"/>
        </w:rPr>
      </w:pPr>
      <w:r w:rsidRPr="00EC20D9">
        <w:rPr>
          <w:rFonts w:ascii="Times New Roman" w:hAnsi="Times New Roman" w:cs="Times New Roman"/>
          <w:b/>
          <w:bCs/>
          <w:sz w:val="28"/>
          <w:szCs w:val="28"/>
        </w:rPr>
        <w:t>Group Members:</w:t>
      </w:r>
    </w:p>
    <w:p w14:paraId="09964891" w14:textId="278086CD" w:rsidR="00EC20D9" w:rsidRDefault="00EC20D9" w:rsidP="00EC20D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B669F2">
        <w:rPr>
          <w:rFonts w:ascii="Times New Roman" w:hAnsi="Times New Roman" w:cs="Times New Roman"/>
          <w:b/>
          <w:bCs/>
          <w:sz w:val="28"/>
          <w:szCs w:val="28"/>
        </w:rPr>
        <w:t>Hlib Marchenko 100901448</w:t>
      </w:r>
    </w:p>
    <w:p w14:paraId="1F5928E4" w14:textId="08C02F3B" w:rsidR="00EC20D9" w:rsidRDefault="00EC20D9" w:rsidP="00EC20D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00B669F2" w:rsidRPr="00B669F2">
        <w:rPr>
          <w:rFonts w:ascii="Times New Roman" w:hAnsi="Times New Roman" w:cs="Times New Roman"/>
          <w:b/>
          <w:bCs/>
          <w:sz w:val="28"/>
          <w:szCs w:val="28"/>
        </w:rPr>
        <w:t>Zhanibek Kapen 100861891</w:t>
      </w:r>
    </w:p>
    <w:p w14:paraId="1826DEFF" w14:textId="1328F995" w:rsidR="00EC20D9" w:rsidRDefault="00EC20D9" w:rsidP="00EC20D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D51176">
        <w:rPr>
          <w:rFonts w:ascii="Times New Roman" w:hAnsi="Times New Roman" w:cs="Times New Roman"/>
          <w:b/>
          <w:bCs/>
          <w:sz w:val="28"/>
          <w:szCs w:val="28"/>
        </w:rPr>
        <w:t>Ajay Singh Ahir 100896804</w:t>
      </w:r>
    </w:p>
    <w:p w14:paraId="4534D645" w14:textId="5672AB60" w:rsidR="00EC20D9" w:rsidRDefault="00EC20D9" w:rsidP="00EC20D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E4222A">
        <w:rPr>
          <w:rFonts w:ascii="Times New Roman" w:hAnsi="Times New Roman" w:cs="Times New Roman"/>
          <w:b/>
          <w:bCs/>
          <w:sz w:val="28"/>
          <w:szCs w:val="28"/>
        </w:rPr>
        <w:t>Jianshu Zhang</w:t>
      </w:r>
      <w:r w:rsidR="00536E3C">
        <w:rPr>
          <w:rFonts w:ascii="Times New Roman" w:hAnsi="Times New Roman" w:cs="Times New Roman"/>
          <w:b/>
          <w:bCs/>
          <w:sz w:val="28"/>
          <w:szCs w:val="28"/>
        </w:rPr>
        <w:t xml:space="preserve"> </w:t>
      </w:r>
      <w:r w:rsidR="00536E3C" w:rsidRPr="00536E3C">
        <w:rPr>
          <w:rFonts w:ascii="Times New Roman" w:hAnsi="Times New Roman" w:cs="Times New Roman"/>
          <w:b/>
          <w:bCs/>
          <w:sz w:val="28"/>
          <w:szCs w:val="28"/>
        </w:rPr>
        <w:t>100900728</w:t>
      </w:r>
    </w:p>
    <w:p w14:paraId="5C8A0BF8" w14:textId="36FA1EA8" w:rsidR="00EC20D9" w:rsidRDefault="00EC20D9" w:rsidP="00EC20D9">
      <w:pPr>
        <w:spacing w:after="0" w:line="360" w:lineRule="auto"/>
        <w:jc w:val="both"/>
        <w:rPr>
          <w:rFonts w:ascii="Times New Roman" w:hAnsi="Times New Roman" w:cs="Times New Roman"/>
          <w:b/>
          <w:bCs/>
          <w:sz w:val="28"/>
          <w:szCs w:val="28"/>
        </w:rPr>
      </w:pPr>
    </w:p>
    <w:p w14:paraId="3476ECA6" w14:textId="77777777" w:rsidR="00EC20D9" w:rsidRPr="00EC20D9" w:rsidRDefault="00EC20D9" w:rsidP="00EC20D9">
      <w:pPr>
        <w:spacing w:after="0" w:line="360" w:lineRule="auto"/>
        <w:jc w:val="both"/>
        <w:rPr>
          <w:rFonts w:ascii="Times New Roman" w:hAnsi="Times New Roman" w:cs="Times New Roman"/>
          <w:b/>
          <w:bCs/>
          <w:sz w:val="28"/>
          <w:szCs w:val="28"/>
        </w:rPr>
      </w:pPr>
    </w:p>
    <w:p w14:paraId="100E9449" w14:textId="5D97A5B6" w:rsidR="007D5546" w:rsidRPr="00EC20D9" w:rsidRDefault="007D5546" w:rsidP="00E13E41">
      <w:pPr>
        <w:spacing w:line="480" w:lineRule="auto"/>
        <w:jc w:val="center"/>
        <w:rPr>
          <w:rFonts w:ascii="Times New Roman" w:hAnsi="Times New Roman" w:cs="Times New Roman"/>
          <w:b/>
          <w:bCs/>
          <w:sz w:val="32"/>
          <w:szCs w:val="32"/>
        </w:rPr>
      </w:pPr>
      <w:r w:rsidRPr="00EC20D9">
        <w:rPr>
          <w:rFonts w:ascii="Times New Roman" w:hAnsi="Times New Roman" w:cs="Times New Roman"/>
          <w:b/>
          <w:bCs/>
          <w:sz w:val="32"/>
          <w:szCs w:val="32"/>
        </w:rPr>
        <w:t xml:space="preserve">Submitted to </w:t>
      </w:r>
      <w:r w:rsidR="00B669F2" w:rsidRPr="00B669F2">
        <w:rPr>
          <w:rFonts w:ascii="Times New Roman" w:hAnsi="Times New Roman" w:cs="Times New Roman"/>
          <w:b/>
          <w:bCs/>
          <w:sz w:val="32"/>
          <w:szCs w:val="32"/>
        </w:rPr>
        <w:t>Fabian Narvaez</w:t>
      </w:r>
    </w:p>
    <w:p w14:paraId="7CA9A96C" w14:textId="6616AB39" w:rsidR="007D5546" w:rsidRDefault="007D5546" w:rsidP="00E13E41">
      <w:pPr>
        <w:spacing w:line="480" w:lineRule="auto"/>
        <w:jc w:val="center"/>
        <w:rPr>
          <w:rFonts w:ascii="Times New Roman" w:hAnsi="Times New Roman" w:cs="Times New Roman"/>
          <w:b/>
          <w:bCs/>
          <w:sz w:val="24"/>
          <w:szCs w:val="24"/>
        </w:rPr>
      </w:pPr>
    </w:p>
    <w:p w14:paraId="6A1FEDC2" w14:textId="77777777" w:rsidR="007D5546" w:rsidRPr="0068632C" w:rsidRDefault="007D5546" w:rsidP="00E13E41">
      <w:pPr>
        <w:spacing w:line="480" w:lineRule="auto"/>
        <w:jc w:val="center"/>
        <w:rPr>
          <w:rFonts w:ascii="Times New Roman" w:hAnsi="Times New Roman" w:cs="Times New Roman"/>
          <w:b/>
          <w:bCs/>
          <w:sz w:val="24"/>
          <w:szCs w:val="24"/>
        </w:rPr>
      </w:pPr>
    </w:p>
    <w:p w14:paraId="7C637F8D" w14:textId="10214793" w:rsidR="0080764F" w:rsidRPr="0068632C" w:rsidRDefault="0080764F" w:rsidP="00E13E41">
      <w:pPr>
        <w:spacing w:line="480" w:lineRule="auto"/>
        <w:jc w:val="center"/>
        <w:rPr>
          <w:rFonts w:ascii="Times New Roman" w:hAnsi="Times New Roman" w:cs="Times New Roman"/>
          <w:b/>
          <w:bCs/>
          <w:sz w:val="24"/>
          <w:szCs w:val="24"/>
        </w:rPr>
      </w:pPr>
    </w:p>
    <w:p w14:paraId="5ACD0BFF" w14:textId="403501C4" w:rsidR="004926A7" w:rsidRPr="007855B0" w:rsidRDefault="007855B0" w:rsidP="00E13E41">
      <w:pPr>
        <w:pStyle w:val="Heading1"/>
        <w:spacing w:line="480" w:lineRule="auto"/>
        <w:jc w:val="center"/>
        <w:rPr>
          <w:b/>
          <w:bCs/>
          <w:sz w:val="44"/>
          <w:szCs w:val="44"/>
          <w:lang w:val="en-US"/>
        </w:rPr>
      </w:pPr>
      <w:r w:rsidRPr="007855B0">
        <w:rPr>
          <w:b/>
          <w:bCs/>
          <w:sz w:val="44"/>
          <w:szCs w:val="44"/>
          <w:lang w:val="en-US"/>
        </w:rPr>
        <w:lastRenderedPageBreak/>
        <w:t>Table of Contents</w:t>
      </w:r>
    </w:p>
    <w:tbl>
      <w:tblPr>
        <w:tblStyle w:val="TableGrid"/>
        <w:tblW w:w="11221" w:type="dxa"/>
        <w:tblInd w:w="-714" w:type="dxa"/>
        <w:tblLook w:val="04A0" w:firstRow="1" w:lastRow="0" w:firstColumn="1" w:lastColumn="0" w:noHBand="0" w:noVBand="1"/>
      </w:tblPr>
      <w:tblGrid>
        <w:gridCol w:w="2410"/>
        <w:gridCol w:w="6521"/>
        <w:gridCol w:w="2290"/>
      </w:tblGrid>
      <w:tr w:rsidR="007855B0" w:rsidRPr="007855B0" w14:paraId="1DEE5C9C" w14:textId="77777777" w:rsidTr="00F8190F">
        <w:trPr>
          <w:trHeight w:val="251"/>
        </w:trPr>
        <w:tc>
          <w:tcPr>
            <w:tcW w:w="2410" w:type="dxa"/>
          </w:tcPr>
          <w:p w14:paraId="23DA01E2" w14:textId="4BFBD39E" w:rsidR="007855B0" w:rsidRPr="007855B0" w:rsidRDefault="007855B0" w:rsidP="007855B0">
            <w:pPr>
              <w:rPr>
                <w:b/>
                <w:bCs/>
                <w:sz w:val="32"/>
                <w:szCs w:val="32"/>
                <w:lang w:val="en-US"/>
              </w:rPr>
            </w:pPr>
            <w:r w:rsidRPr="007855B0">
              <w:rPr>
                <w:b/>
                <w:bCs/>
                <w:sz w:val="32"/>
                <w:szCs w:val="32"/>
                <w:lang w:val="en-US"/>
              </w:rPr>
              <w:t xml:space="preserve">S. No. </w:t>
            </w:r>
          </w:p>
        </w:tc>
        <w:tc>
          <w:tcPr>
            <w:tcW w:w="6521" w:type="dxa"/>
          </w:tcPr>
          <w:p w14:paraId="7D86F086" w14:textId="5B041B5E" w:rsidR="007855B0" w:rsidRPr="007855B0" w:rsidRDefault="007855B0" w:rsidP="007855B0">
            <w:pPr>
              <w:rPr>
                <w:b/>
                <w:bCs/>
                <w:sz w:val="32"/>
                <w:szCs w:val="32"/>
                <w:lang w:val="en-US"/>
              </w:rPr>
            </w:pPr>
            <w:r w:rsidRPr="007855B0">
              <w:rPr>
                <w:b/>
                <w:bCs/>
                <w:sz w:val="32"/>
                <w:szCs w:val="32"/>
                <w:lang w:val="en-US"/>
              </w:rPr>
              <w:t>Title</w:t>
            </w:r>
          </w:p>
        </w:tc>
        <w:tc>
          <w:tcPr>
            <w:tcW w:w="2290" w:type="dxa"/>
          </w:tcPr>
          <w:p w14:paraId="3CC64914" w14:textId="5387EBEC" w:rsidR="007855B0" w:rsidRPr="007855B0" w:rsidRDefault="007855B0" w:rsidP="007855B0">
            <w:pPr>
              <w:rPr>
                <w:b/>
                <w:bCs/>
                <w:sz w:val="32"/>
                <w:szCs w:val="32"/>
                <w:lang w:val="en-US"/>
              </w:rPr>
            </w:pPr>
            <w:r w:rsidRPr="007855B0">
              <w:rPr>
                <w:b/>
                <w:bCs/>
                <w:sz w:val="32"/>
                <w:szCs w:val="32"/>
                <w:lang w:val="en-US"/>
              </w:rPr>
              <w:t>Page Numbers</w:t>
            </w:r>
          </w:p>
        </w:tc>
      </w:tr>
      <w:tr w:rsidR="007855B0" w:rsidRPr="007855B0" w14:paraId="4C1B2C5C" w14:textId="77777777" w:rsidTr="00F8190F">
        <w:trPr>
          <w:trHeight w:val="251"/>
        </w:trPr>
        <w:tc>
          <w:tcPr>
            <w:tcW w:w="2410" w:type="dxa"/>
          </w:tcPr>
          <w:p w14:paraId="5C638611" w14:textId="06F11162" w:rsidR="007855B0" w:rsidRPr="007855B0" w:rsidRDefault="007855B0" w:rsidP="007855B0">
            <w:pPr>
              <w:rPr>
                <w:sz w:val="32"/>
                <w:szCs w:val="32"/>
                <w:lang w:val="en-US"/>
              </w:rPr>
            </w:pPr>
            <w:r>
              <w:rPr>
                <w:sz w:val="32"/>
                <w:szCs w:val="32"/>
                <w:lang w:val="en-US"/>
              </w:rPr>
              <w:t>1.</w:t>
            </w:r>
          </w:p>
        </w:tc>
        <w:tc>
          <w:tcPr>
            <w:tcW w:w="6521" w:type="dxa"/>
          </w:tcPr>
          <w:p w14:paraId="711B1942" w14:textId="35369721" w:rsidR="007855B0" w:rsidRPr="007855B0" w:rsidRDefault="00E4222A" w:rsidP="007855B0">
            <w:pPr>
              <w:rPr>
                <w:sz w:val="32"/>
                <w:szCs w:val="32"/>
                <w:lang w:val="en-US"/>
              </w:rPr>
            </w:pPr>
            <w:r w:rsidRPr="00E4222A">
              <w:rPr>
                <w:sz w:val="32"/>
                <w:szCs w:val="32"/>
                <w:lang w:val="en-US"/>
              </w:rPr>
              <w:t>The purpose of the project</w:t>
            </w:r>
          </w:p>
        </w:tc>
        <w:tc>
          <w:tcPr>
            <w:tcW w:w="2290" w:type="dxa"/>
          </w:tcPr>
          <w:p w14:paraId="37A4E613" w14:textId="678BB60E" w:rsidR="007855B0" w:rsidRPr="007855B0" w:rsidRDefault="008F065A" w:rsidP="007855B0">
            <w:pPr>
              <w:rPr>
                <w:sz w:val="32"/>
                <w:szCs w:val="32"/>
                <w:lang w:val="en-US"/>
              </w:rPr>
            </w:pPr>
            <w:r>
              <w:rPr>
                <w:sz w:val="32"/>
                <w:szCs w:val="32"/>
                <w:lang w:val="en-US"/>
              </w:rPr>
              <w:t>3-5</w:t>
            </w:r>
          </w:p>
        </w:tc>
      </w:tr>
      <w:tr w:rsidR="007855B0" w:rsidRPr="007855B0" w14:paraId="757BC772" w14:textId="77777777" w:rsidTr="00F8190F">
        <w:trPr>
          <w:trHeight w:val="251"/>
        </w:trPr>
        <w:tc>
          <w:tcPr>
            <w:tcW w:w="2410" w:type="dxa"/>
          </w:tcPr>
          <w:p w14:paraId="4981ADDF" w14:textId="223FED27" w:rsidR="007855B0" w:rsidRPr="007855B0" w:rsidRDefault="007855B0" w:rsidP="007855B0">
            <w:pPr>
              <w:rPr>
                <w:sz w:val="32"/>
                <w:szCs w:val="32"/>
                <w:lang w:val="en-US"/>
              </w:rPr>
            </w:pPr>
            <w:r>
              <w:rPr>
                <w:sz w:val="32"/>
                <w:szCs w:val="32"/>
                <w:lang w:val="en-US"/>
              </w:rPr>
              <w:t>2.</w:t>
            </w:r>
          </w:p>
        </w:tc>
        <w:tc>
          <w:tcPr>
            <w:tcW w:w="6521" w:type="dxa"/>
          </w:tcPr>
          <w:p w14:paraId="0EF825CC" w14:textId="59969DA3" w:rsidR="007855B0" w:rsidRPr="007855B0" w:rsidRDefault="00E4222A" w:rsidP="007855B0">
            <w:pPr>
              <w:rPr>
                <w:sz w:val="32"/>
                <w:szCs w:val="32"/>
                <w:lang w:val="en-US"/>
              </w:rPr>
            </w:pPr>
            <w:r w:rsidRPr="00E4222A">
              <w:rPr>
                <w:sz w:val="32"/>
                <w:szCs w:val="32"/>
                <w:lang w:val="en-US"/>
              </w:rPr>
              <w:t>The scope of the project</w:t>
            </w:r>
          </w:p>
        </w:tc>
        <w:tc>
          <w:tcPr>
            <w:tcW w:w="2290" w:type="dxa"/>
          </w:tcPr>
          <w:p w14:paraId="60CEB828" w14:textId="1DBC020D" w:rsidR="007855B0" w:rsidRPr="007855B0" w:rsidRDefault="008F065A" w:rsidP="007855B0">
            <w:pPr>
              <w:rPr>
                <w:sz w:val="32"/>
                <w:szCs w:val="32"/>
                <w:lang w:val="en-US"/>
              </w:rPr>
            </w:pPr>
            <w:r>
              <w:rPr>
                <w:sz w:val="32"/>
                <w:szCs w:val="32"/>
                <w:lang w:val="en-US"/>
              </w:rPr>
              <w:t>5-7</w:t>
            </w:r>
          </w:p>
        </w:tc>
      </w:tr>
      <w:tr w:rsidR="007855B0" w:rsidRPr="007855B0" w14:paraId="47B576B0" w14:textId="77777777" w:rsidTr="00F8190F">
        <w:trPr>
          <w:trHeight w:val="242"/>
        </w:trPr>
        <w:tc>
          <w:tcPr>
            <w:tcW w:w="2410" w:type="dxa"/>
          </w:tcPr>
          <w:p w14:paraId="289F565A" w14:textId="1DDB9B04" w:rsidR="007855B0" w:rsidRPr="007855B0" w:rsidRDefault="007855B0" w:rsidP="007855B0">
            <w:pPr>
              <w:rPr>
                <w:sz w:val="32"/>
                <w:szCs w:val="32"/>
                <w:lang w:val="en-US"/>
              </w:rPr>
            </w:pPr>
            <w:r>
              <w:rPr>
                <w:sz w:val="32"/>
                <w:szCs w:val="32"/>
                <w:lang w:val="en-US"/>
              </w:rPr>
              <w:t>3.</w:t>
            </w:r>
          </w:p>
        </w:tc>
        <w:tc>
          <w:tcPr>
            <w:tcW w:w="6521" w:type="dxa"/>
          </w:tcPr>
          <w:p w14:paraId="03C090F1" w14:textId="5E463A62" w:rsidR="007855B0" w:rsidRPr="007855B0" w:rsidRDefault="00E4222A" w:rsidP="007855B0">
            <w:pPr>
              <w:rPr>
                <w:sz w:val="32"/>
                <w:szCs w:val="32"/>
                <w:lang w:val="en-US"/>
              </w:rPr>
            </w:pPr>
            <w:r w:rsidRPr="00E4222A">
              <w:rPr>
                <w:sz w:val="32"/>
                <w:szCs w:val="32"/>
                <w:lang w:val="en-US"/>
              </w:rPr>
              <w:t>Software used</w:t>
            </w:r>
          </w:p>
        </w:tc>
        <w:tc>
          <w:tcPr>
            <w:tcW w:w="2290" w:type="dxa"/>
          </w:tcPr>
          <w:p w14:paraId="0D8523A7" w14:textId="05A910CB" w:rsidR="007855B0" w:rsidRPr="007855B0" w:rsidRDefault="008F065A" w:rsidP="007855B0">
            <w:pPr>
              <w:rPr>
                <w:sz w:val="32"/>
                <w:szCs w:val="32"/>
                <w:lang w:val="en-US"/>
              </w:rPr>
            </w:pPr>
            <w:r>
              <w:rPr>
                <w:sz w:val="32"/>
                <w:szCs w:val="32"/>
                <w:lang w:val="en-US"/>
              </w:rPr>
              <w:t>7-9</w:t>
            </w:r>
          </w:p>
        </w:tc>
      </w:tr>
      <w:tr w:rsidR="007855B0" w:rsidRPr="007855B0" w14:paraId="4599D236" w14:textId="77777777" w:rsidTr="00F8190F">
        <w:trPr>
          <w:trHeight w:val="251"/>
        </w:trPr>
        <w:tc>
          <w:tcPr>
            <w:tcW w:w="2410" w:type="dxa"/>
          </w:tcPr>
          <w:p w14:paraId="1797208C" w14:textId="238A0435" w:rsidR="007855B0" w:rsidRPr="007855B0" w:rsidRDefault="007855B0" w:rsidP="007855B0">
            <w:pPr>
              <w:rPr>
                <w:sz w:val="32"/>
                <w:szCs w:val="32"/>
                <w:lang w:val="en-US"/>
              </w:rPr>
            </w:pPr>
            <w:r>
              <w:rPr>
                <w:sz w:val="32"/>
                <w:szCs w:val="32"/>
                <w:lang w:val="en-US"/>
              </w:rPr>
              <w:t>4.</w:t>
            </w:r>
          </w:p>
        </w:tc>
        <w:tc>
          <w:tcPr>
            <w:tcW w:w="6521" w:type="dxa"/>
          </w:tcPr>
          <w:p w14:paraId="1BC84FD6" w14:textId="37F7DDFD" w:rsidR="007855B0" w:rsidRPr="00F8190F" w:rsidRDefault="00F8190F" w:rsidP="00F8190F">
            <w:pPr>
              <w:rPr>
                <w:sz w:val="32"/>
                <w:szCs w:val="32"/>
              </w:rPr>
            </w:pPr>
            <w:r w:rsidRPr="00F8190F">
              <w:rPr>
                <w:sz w:val="32"/>
                <w:szCs w:val="32"/>
              </w:rPr>
              <w:t>The naming convention used in programs</w:t>
            </w:r>
          </w:p>
        </w:tc>
        <w:tc>
          <w:tcPr>
            <w:tcW w:w="2290" w:type="dxa"/>
          </w:tcPr>
          <w:p w14:paraId="6EAB8853" w14:textId="5E4BD783" w:rsidR="007855B0" w:rsidRPr="007855B0" w:rsidRDefault="00F8190F" w:rsidP="007855B0">
            <w:pPr>
              <w:rPr>
                <w:sz w:val="32"/>
                <w:szCs w:val="32"/>
                <w:lang w:val="en-US"/>
              </w:rPr>
            </w:pPr>
            <w:r>
              <w:rPr>
                <w:sz w:val="32"/>
                <w:szCs w:val="32"/>
                <w:lang w:val="en-US"/>
              </w:rPr>
              <w:t>9-10</w:t>
            </w:r>
          </w:p>
        </w:tc>
      </w:tr>
      <w:tr w:rsidR="007855B0" w:rsidRPr="007855B0" w14:paraId="7DA1E202" w14:textId="77777777" w:rsidTr="00F8190F">
        <w:trPr>
          <w:trHeight w:val="251"/>
        </w:trPr>
        <w:tc>
          <w:tcPr>
            <w:tcW w:w="2410" w:type="dxa"/>
          </w:tcPr>
          <w:p w14:paraId="39223769" w14:textId="4E148448" w:rsidR="007855B0" w:rsidRPr="007855B0" w:rsidRDefault="007855B0" w:rsidP="007855B0">
            <w:pPr>
              <w:rPr>
                <w:sz w:val="32"/>
                <w:szCs w:val="32"/>
                <w:lang w:val="en-US"/>
              </w:rPr>
            </w:pPr>
            <w:r>
              <w:rPr>
                <w:sz w:val="32"/>
                <w:szCs w:val="32"/>
                <w:lang w:val="en-US"/>
              </w:rPr>
              <w:t>5.</w:t>
            </w:r>
          </w:p>
        </w:tc>
        <w:tc>
          <w:tcPr>
            <w:tcW w:w="6521" w:type="dxa"/>
          </w:tcPr>
          <w:p w14:paraId="70B49028" w14:textId="3B0C04F5" w:rsidR="007855B0" w:rsidRPr="00F8190F" w:rsidRDefault="00F8190F" w:rsidP="00F8190F">
            <w:pPr>
              <w:rPr>
                <w:sz w:val="32"/>
                <w:szCs w:val="32"/>
              </w:rPr>
            </w:pPr>
            <w:r w:rsidRPr="00F8190F">
              <w:rPr>
                <w:sz w:val="32"/>
                <w:szCs w:val="32"/>
              </w:rPr>
              <w:t>Distribution of work among the team members</w:t>
            </w:r>
          </w:p>
        </w:tc>
        <w:tc>
          <w:tcPr>
            <w:tcW w:w="2290" w:type="dxa"/>
          </w:tcPr>
          <w:p w14:paraId="5A0B46A4" w14:textId="51BFDC63" w:rsidR="007855B0" w:rsidRPr="007855B0" w:rsidRDefault="00F8190F" w:rsidP="007855B0">
            <w:pPr>
              <w:rPr>
                <w:sz w:val="32"/>
                <w:szCs w:val="32"/>
                <w:lang w:val="en-US"/>
              </w:rPr>
            </w:pPr>
            <w:r>
              <w:rPr>
                <w:sz w:val="32"/>
                <w:szCs w:val="32"/>
                <w:lang w:val="en-US"/>
              </w:rPr>
              <w:t>10</w:t>
            </w:r>
          </w:p>
        </w:tc>
      </w:tr>
      <w:tr w:rsidR="007855B0" w:rsidRPr="007855B0" w14:paraId="1F775A4F" w14:textId="77777777" w:rsidTr="00F8190F">
        <w:trPr>
          <w:trHeight w:val="251"/>
        </w:trPr>
        <w:tc>
          <w:tcPr>
            <w:tcW w:w="2410" w:type="dxa"/>
          </w:tcPr>
          <w:p w14:paraId="46685E2A" w14:textId="34EE7127" w:rsidR="007855B0" w:rsidRPr="007855B0" w:rsidRDefault="00F8190F" w:rsidP="007855B0">
            <w:pPr>
              <w:rPr>
                <w:sz w:val="32"/>
                <w:szCs w:val="32"/>
                <w:lang w:val="en-US"/>
              </w:rPr>
            </w:pPr>
            <w:r>
              <w:rPr>
                <w:sz w:val="32"/>
                <w:szCs w:val="32"/>
                <w:lang w:val="en-US"/>
              </w:rPr>
              <w:t>6.</w:t>
            </w:r>
          </w:p>
        </w:tc>
        <w:tc>
          <w:tcPr>
            <w:tcW w:w="6521" w:type="dxa"/>
          </w:tcPr>
          <w:p w14:paraId="2CF1396A" w14:textId="43584BF5" w:rsidR="007855B0" w:rsidRPr="00F8190F" w:rsidRDefault="00F8190F" w:rsidP="00F8190F">
            <w:pPr>
              <w:rPr>
                <w:sz w:val="32"/>
                <w:szCs w:val="32"/>
              </w:rPr>
            </w:pPr>
            <w:r w:rsidRPr="00F8190F">
              <w:rPr>
                <w:sz w:val="32"/>
                <w:szCs w:val="32"/>
              </w:rPr>
              <w:t>The approach used by the team</w:t>
            </w:r>
          </w:p>
        </w:tc>
        <w:tc>
          <w:tcPr>
            <w:tcW w:w="2290" w:type="dxa"/>
          </w:tcPr>
          <w:p w14:paraId="3D346E46" w14:textId="3E674350" w:rsidR="007855B0" w:rsidRPr="007855B0" w:rsidRDefault="00F8190F" w:rsidP="007855B0">
            <w:pPr>
              <w:rPr>
                <w:sz w:val="32"/>
                <w:szCs w:val="32"/>
                <w:lang w:val="en-US"/>
              </w:rPr>
            </w:pPr>
            <w:r>
              <w:rPr>
                <w:sz w:val="32"/>
                <w:szCs w:val="32"/>
                <w:lang w:val="en-US"/>
              </w:rPr>
              <w:t>1</w:t>
            </w:r>
            <w:r w:rsidR="00536E3C">
              <w:rPr>
                <w:sz w:val="32"/>
                <w:szCs w:val="32"/>
                <w:lang w:val="en-US"/>
              </w:rPr>
              <w:t>0</w:t>
            </w:r>
          </w:p>
        </w:tc>
      </w:tr>
      <w:tr w:rsidR="00F8190F" w:rsidRPr="007855B0" w14:paraId="44381939" w14:textId="77777777" w:rsidTr="00F8190F">
        <w:trPr>
          <w:trHeight w:val="251"/>
        </w:trPr>
        <w:tc>
          <w:tcPr>
            <w:tcW w:w="2410" w:type="dxa"/>
          </w:tcPr>
          <w:p w14:paraId="05753F45" w14:textId="3F066FA1" w:rsidR="00F8190F" w:rsidRDefault="00F8190F" w:rsidP="007855B0">
            <w:pPr>
              <w:rPr>
                <w:sz w:val="32"/>
                <w:szCs w:val="32"/>
                <w:lang w:val="en-US"/>
              </w:rPr>
            </w:pPr>
            <w:r>
              <w:rPr>
                <w:sz w:val="32"/>
                <w:szCs w:val="32"/>
                <w:lang w:val="en-US"/>
              </w:rPr>
              <w:t>7.</w:t>
            </w:r>
          </w:p>
        </w:tc>
        <w:tc>
          <w:tcPr>
            <w:tcW w:w="6521" w:type="dxa"/>
          </w:tcPr>
          <w:p w14:paraId="7E08EB71" w14:textId="4BD772A1" w:rsidR="00F8190F" w:rsidRPr="00F8190F" w:rsidRDefault="00F8190F" w:rsidP="00F8190F">
            <w:pPr>
              <w:rPr>
                <w:sz w:val="32"/>
                <w:szCs w:val="32"/>
              </w:rPr>
            </w:pPr>
            <w:r w:rsidRPr="00F8190F">
              <w:rPr>
                <w:sz w:val="32"/>
                <w:szCs w:val="32"/>
              </w:rPr>
              <w:t>Implementational details module-wise</w:t>
            </w:r>
          </w:p>
        </w:tc>
        <w:tc>
          <w:tcPr>
            <w:tcW w:w="2290" w:type="dxa"/>
          </w:tcPr>
          <w:p w14:paraId="373D42CA" w14:textId="5C895CD2" w:rsidR="00F8190F" w:rsidRPr="007855B0" w:rsidRDefault="00F8190F" w:rsidP="007855B0">
            <w:pPr>
              <w:rPr>
                <w:sz w:val="32"/>
                <w:szCs w:val="32"/>
                <w:lang w:val="en-US"/>
              </w:rPr>
            </w:pPr>
            <w:r>
              <w:rPr>
                <w:sz w:val="32"/>
                <w:szCs w:val="32"/>
                <w:lang w:val="en-US"/>
              </w:rPr>
              <w:t>1</w:t>
            </w:r>
            <w:r w:rsidR="00536E3C">
              <w:rPr>
                <w:sz w:val="32"/>
                <w:szCs w:val="32"/>
                <w:lang w:val="en-US"/>
              </w:rPr>
              <w:t>0</w:t>
            </w:r>
          </w:p>
        </w:tc>
      </w:tr>
      <w:tr w:rsidR="00F8190F" w:rsidRPr="007855B0" w14:paraId="72978D57" w14:textId="77777777" w:rsidTr="00F8190F">
        <w:trPr>
          <w:trHeight w:val="251"/>
        </w:trPr>
        <w:tc>
          <w:tcPr>
            <w:tcW w:w="2410" w:type="dxa"/>
          </w:tcPr>
          <w:p w14:paraId="46BF67EA" w14:textId="261EB93F" w:rsidR="00F8190F" w:rsidRDefault="00F8190F" w:rsidP="007855B0">
            <w:pPr>
              <w:rPr>
                <w:sz w:val="32"/>
                <w:szCs w:val="32"/>
                <w:lang w:val="en-US"/>
              </w:rPr>
            </w:pPr>
            <w:r>
              <w:rPr>
                <w:sz w:val="32"/>
                <w:szCs w:val="32"/>
                <w:lang w:val="en-US"/>
              </w:rPr>
              <w:t>8.</w:t>
            </w:r>
          </w:p>
        </w:tc>
        <w:tc>
          <w:tcPr>
            <w:tcW w:w="6521" w:type="dxa"/>
          </w:tcPr>
          <w:p w14:paraId="3802504E" w14:textId="16639A24" w:rsidR="00F8190F" w:rsidRPr="00F8190F" w:rsidRDefault="00F8190F" w:rsidP="00F8190F">
            <w:pPr>
              <w:rPr>
                <w:sz w:val="32"/>
                <w:szCs w:val="32"/>
              </w:rPr>
            </w:pPr>
            <w:r w:rsidRPr="00F8190F">
              <w:rPr>
                <w:sz w:val="32"/>
                <w:szCs w:val="32"/>
              </w:rPr>
              <w:t>Challenges faced by the team</w:t>
            </w:r>
          </w:p>
        </w:tc>
        <w:tc>
          <w:tcPr>
            <w:tcW w:w="2290" w:type="dxa"/>
          </w:tcPr>
          <w:p w14:paraId="4BCF8113" w14:textId="24A17FF2" w:rsidR="00F8190F" w:rsidRPr="007855B0" w:rsidRDefault="00F8190F" w:rsidP="007855B0">
            <w:pPr>
              <w:rPr>
                <w:sz w:val="32"/>
                <w:szCs w:val="32"/>
                <w:lang w:val="en-US"/>
              </w:rPr>
            </w:pPr>
            <w:r>
              <w:rPr>
                <w:sz w:val="32"/>
                <w:szCs w:val="32"/>
                <w:lang w:val="en-US"/>
              </w:rPr>
              <w:t>11</w:t>
            </w:r>
          </w:p>
        </w:tc>
      </w:tr>
      <w:tr w:rsidR="00F8190F" w:rsidRPr="007855B0" w14:paraId="2C044CA2" w14:textId="77777777" w:rsidTr="00F8190F">
        <w:trPr>
          <w:trHeight w:val="251"/>
        </w:trPr>
        <w:tc>
          <w:tcPr>
            <w:tcW w:w="2410" w:type="dxa"/>
          </w:tcPr>
          <w:p w14:paraId="7591BEDB" w14:textId="14CE5AF2" w:rsidR="00F8190F" w:rsidRDefault="00F8190F" w:rsidP="007855B0">
            <w:pPr>
              <w:rPr>
                <w:sz w:val="32"/>
                <w:szCs w:val="32"/>
                <w:lang w:val="en-US"/>
              </w:rPr>
            </w:pPr>
            <w:r>
              <w:rPr>
                <w:sz w:val="32"/>
                <w:szCs w:val="32"/>
                <w:lang w:val="en-US"/>
              </w:rPr>
              <w:t>9.</w:t>
            </w:r>
          </w:p>
        </w:tc>
        <w:tc>
          <w:tcPr>
            <w:tcW w:w="6521" w:type="dxa"/>
          </w:tcPr>
          <w:p w14:paraId="7353D8BB" w14:textId="6AC3A48A" w:rsidR="00F8190F" w:rsidRPr="00F8190F" w:rsidRDefault="00F8190F" w:rsidP="00F8190F">
            <w:pPr>
              <w:rPr>
                <w:sz w:val="32"/>
                <w:szCs w:val="32"/>
              </w:rPr>
            </w:pPr>
            <w:r w:rsidRPr="00F8190F">
              <w:rPr>
                <w:sz w:val="32"/>
                <w:szCs w:val="32"/>
              </w:rPr>
              <w:t>Resolutions taken</w:t>
            </w:r>
          </w:p>
        </w:tc>
        <w:tc>
          <w:tcPr>
            <w:tcW w:w="2290" w:type="dxa"/>
          </w:tcPr>
          <w:p w14:paraId="72AE83D4" w14:textId="01CE4118" w:rsidR="00F8190F" w:rsidRPr="007855B0" w:rsidRDefault="00F8190F" w:rsidP="007855B0">
            <w:pPr>
              <w:rPr>
                <w:sz w:val="32"/>
                <w:szCs w:val="32"/>
                <w:lang w:val="en-US"/>
              </w:rPr>
            </w:pPr>
            <w:r>
              <w:rPr>
                <w:sz w:val="32"/>
                <w:szCs w:val="32"/>
                <w:lang w:val="en-US"/>
              </w:rPr>
              <w:t>12</w:t>
            </w:r>
          </w:p>
        </w:tc>
      </w:tr>
      <w:tr w:rsidR="007855B0" w:rsidRPr="007855B0" w14:paraId="1543893D" w14:textId="77777777" w:rsidTr="00F8190F">
        <w:trPr>
          <w:trHeight w:val="251"/>
        </w:trPr>
        <w:tc>
          <w:tcPr>
            <w:tcW w:w="2410" w:type="dxa"/>
          </w:tcPr>
          <w:p w14:paraId="40D04B3C" w14:textId="641F57D0" w:rsidR="007855B0" w:rsidRPr="007855B0" w:rsidRDefault="007855B0" w:rsidP="007855B0">
            <w:pPr>
              <w:rPr>
                <w:sz w:val="32"/>
                <w:szCs w:val="32"/>
                <w:lang w:val="en-US"/>
              </w:rPr>
            </w:pPr>
            <w:r w:rsidRPr="007855B0">
              <w:rPr>
                <w:sz w:val="32"/>
                <w:szCs w:val="32"/>
                <w:lang w:val="en-US"/>
              </w:rPr>
              <w:t>Appendix A</w:t>
            </w:r>
          </w:p>
        </w:tc>
        <w:tc>
          <w:tcPr>
            <w:tcW w:w="6521" w:type="dxa"/>
          </w:tcPr>
          <w:p w14:paraId="11E32207" w14:textId="245938FC" w:rsidR="007855B0" w:rsidRPr="007855B0" w:rsidRDefault="007855B0" w:rsidP="007855B0">
            <w:pPr>
              <w:rPr>
                <w:sz w:val="32"/>
                <w:szCs w:val="32"/>
                <w:lang w:val="en-US"/>
              </w:rPr>
            </w:pPr>
            <w:r w:rsidRPr="007855B0">
              <w:rPr>
                <w:sz w:val="32"/>
                <w:szCs w:val="32"/>
                <w:lang w:val="en-US"/>
              </w:rPr>
              <w:t>References</w:t>
            </w:r>
          </w:p>
        </w:tc>
        <w:tc>
          <w:tcPr>
            <w:tcW w:w="2290" w:type="dxa"/>
          </w:tcPr>
          <w:p w14:paraId="519D293A" w14:textId="44561B90" w:rsidR="007855B0" w:rsidRPr="007855B0" w:rsidRDefault="00536E3C" w:rsidP="007855B0">
            <w:pPr>
              <w:rPr>
                <w:sz w:val="32"/>
                <w:szCs w:val="32"/>
                <w:lang w:val="en-US"/>
              </w:rPr>
            </w:pPr>
            <w:r>
              <w:rPr>
                <w:sz w:val="32"/>
                <w:szCs w:val="32"/>
                <w:lang w:val="en-US"/>
              </w:rPr>
              <w:t>12</w:t>
            </w:r>
          </w:p>
        </w:tc>
      </w:tr>
      <w:tr w:rsidR="007855B0" w:rsidRPr="007855B0" w14:paraId="722CBAF8" w14:textId="77777777" w:rsidTr="00F8190F">
        <w:trPr>
          <w:trHeight w:val="251"/>
        </w:trPr>
        <w:tc>
          <w:tcPr>
            <w:tcW w:w="2410" w:type="dxa"/>
          </w:tcPr>
          <w:p w14:paraId="332FB466" w14:textId="1AC19C14" w:rsidR="007855B0" w:rsidRPr="007855B0" w:rsidRDefault="007855B0" w:rsidP="007855B0">
            <w:pPr>
              <w:rPr>
                <w:sz w:val="32"/>
                <w:szCs w:val="32"/>
                <w:lang w:val="en-US"/>
              </w:rPr>
            </w:pPr>
            <w:r w:rsidRPr="007855B0">
              <w:rPr>
                <w:sz w:val="32"/>
                <w:szCs w:val="32"/>
                <w:lang w:val="en-US"/>
              </w:rPr>
              <w:t>Appendix B</w:t>
            </w:r>
          </w:p>
        </w:tc>
        <w:tc>
          <w:tcPr>
            <w:tcW w:w="6521" w:type="dxa"/>
          </w:tcPr>
          <w:p w14:paraId="48286939" w14:textId="581BC26F" w:rsidR="007855B0" w:rsidRPr="007855B0" w:rsidRDefault="007855B0" w:rsidP="007855B0">
            <w:pPr>
              <w:rPr>
                <w:sz w:val="32"/>
                <w:szCs w:val="32"/>
                <w:lang w:val="en-US"/>
              </w:rPr>
            </w:pPr>
            <w:r w:rsidRPr="007855B0">
              <w:rPr>
                <w:sz w:val="32"/>
                <w:szCs w:val="32"/>
                <w:lang w:val="en-US"/>
              </w:rPr>
              <w:t>Project Management Details</w:t>
            </w:r>
          </w:p>
        </w:tc>
        <w:tc>
          <w:tcPr>
            <w:tcW w:w="2290" w:type="dxa"/>
          </w:tcPr>
          <w:p w14:paraId="51598413" w14:textId="730DE058" w:rsidR="007855B0" w:rsidRPr="007855B0" w:rsidRDefault="00536E3C" w:rsidP="007855B0">
            <w:pPr>
              <w:rPr>
                <w:sz w:val="32"/>
                <w:szCs w:val="32"/>
                <w:lang w:val="en-US"/>
              </w:rPr>
            </w:pPr>
            <w:r>
              <w:rPr>
                <w:sz w:val="32"/>
                <w:szCs w:val="32"/>
                <w:lang w:val="en-US"/>
              </w:rPr>
              <w:t>12</w:t>
            </w:r>
          </w:p>
        </w:tc>
      </w:tr>
    </w:tbl>
    <w:p w14:paraId="2FDA0728" w14:textId="665BD294" w:rsidR="001B1568" w:rsidRDefault="001B1568" w:rsidP="00E13E41">
      <w:pPr>
        <w:spacing w:line="480" w:lineRule="auto"/>
      </w:pPr>
    </w:p>
    <w:p w14:paraId="4BE88A51" w14:textId="4AE86645" w:rsidR="001B1568" w:rsidRDefault="001B1568" w:rsidP="001B1568">
      <w:r>
        <w:br w:type="page"/>
      </w:r>
    </w:p>
    <w:p w14:paraId="40F6543D" w14:textId="2856D815" w:rsidR="008F065A" w:rsidRPr="00D51176" w:rsidRDefault="001B1568" w:rsidP="008F065A">
      <w:pPr>
        <w:spacing w:line="480" w:lineRule="auto"/>
        <w:rPr>
          <w:rFonts w:ascii="Arial" w:hAnsi="Arial" w:cs="Arial"/>
          <w:b/>
          <w:bCs/>
          <w:sz w:val="32"/>
          <w:szCs w:val="32"/>
        </w:rPr>
      </w:pPr>
      <w:r w:rsidRPr="00D51176">
        <w:rPr>
          <w:rFonts w:ascii="Arial" w:hAnsi="Arial" w:cs="Arial"/>
          <w:b/>
          <w:bCs/>
          <w:sz w:val="32"/>
          <w:szCs w:val="32"/>
        </w:rPr>
        <w:lastRenderedPageBreak/>
        <w:t xml:space="preserve">*1. </w:t>
      </w:r>
      <w:r w:rsidR="008F065A" w:rsidRPr="00D51176">
        <w:rPr>
          <w:rFonts w:ascii="Arial" w:hAnsi="Arial" w:cs="Arial"/>
          <w:b/>
          <w:bCs/>
          <w:sz w:val="32"/>
          <w:szCs w:val="32"/>
        </w:rPr>
        <w:t>Introduction</w:t>
      </w:r>
    </w:p>
    <w:p w14:paraId="2EA4C1D4" w14:textId="3DC59BB5"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 xml:space="preserve">  The "Test Automation of Banking Project" represents a groundbreaking initiative aimed at enhancing the quality and robustness of a demo banking website. By employing sophisticated test automation techniques, this project diligently scrutinizes a range of crucial modules from the vantage point of a manager, ensuring that every facet of functionality is rigorously assessed. This comprehensive report delves into the depths of the project's purpose, scope, and the intricate software infrastructure that drives its successful execution.</w:t>
      </w:r>
    </w:p>
    <w:p w14:paraId="5603C807" w14:textId="77777777" w:rsidR="008F065A"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*2. Purpose of the Project*</w:t>
      </w:r>
    </w:p>
    <w:p w14:paraId="0ECEC188" w14:textId="4064B44B" w:rsidR="008F065A" w:rsidRPr="008F065A" w:rsidRDefault="008F065A" w:rsidP="008F065A">
      <w:pPr>
        <w:spacing w:line="480" w:lineRule="auto"/>
        <w:rPr>
          <w:rFonts w:ascii="Arial" w:hAnsi="Arial" w:cs="Arial"/>
          <w:b/>
          <w:bCs/>
          <w:sz w:val="24"/>
          <w:szCs w:val="24"/>
        </w:rPr>
      </w:pPr>
      <w:r>
        <w:rPr>
          <w:rFonts w:ascii="Arial" w:hAnsi="Arial" w:cs="Arial"/>
          <w:b/>
          <w:bCs/>
          <w:sz w:val="24"/>
          <w:szCs w:val="24"/>
        </w:rPr>
        <w:t xml:space="preserve">  </w:t>
      </w:r>
      <w:r w:rsidRPr="008F065A">
        <w:rPr>
          <w:rFonts w:ascii="Arial" w:hAnsi="Arial" w:cs="Arial"/>
          <w:b/>
          <w:bCs/>
          <w:sz w:val="24"/>
          <w:szCs w:val="24"/>
        </w:rPr>
        <w:t>The underlying purpose of the "Test Automation of Banking Project" is to revolutionize the testing paradigm of the demo banking website by harnessing the capabilities of automated testing. Through the strategic automation of testing processes across multiple modules, the project is driven by a combination of specific objectives, each contributing to the overarching purpose:</w:t>
      </w:r>
    </w:p>
    <w:p w14:paraId="66B787FF" w14:textId="77777777" w:rsidR="00D51176"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 **Enhancing Precision and Functionality**:</w:t>
      </w:r>
    </w:p>
    <w:p w14:paraId="2658F61B" w14:textId="7CD73274" w:rsidR="008F065A" w:rsidRDefault="008F065A" w:rsidP="008F065A">
      <w:pPr>
        <w:spacing w:line="480" w:lineRule="auto"/>
        <w:rPr>
          <w:rFonts w:ascii="Arial" w:hAnsi="Arial" w:cs="Arial"/>
          <w:b/>
          <w:bCs/>
          <w:sz w:val="24"/>
          <w:szCs w:val="24"/>
        </w:rPr>
      </w:pPr>
      <w:r w:rsidRPr="008F065A">
        <w:rPr>
          <w:rFonts w:ascii="Arial" w:hAnsi="Arial" w:cs="Arial"/>
          <w:b/>
          <w:bCs/>
          <w:sz w:val="24"/>
          <w:szCs w:val="24"/>
        </w:rPr>
        <w:t xml:space="preserve"> At the core of the project lies the ambition to ascertain the precision and functionality of various features, with an emphasis on the manager's role in interacting with the banking website. This objective entails meticulously crafting test scenarios and scripts to rigorously assess every possible interaction a manager might have with the system.</w:t>
      </w:r>
    </w:p>
    <w:p w14:paraId="141DDF00" w14:textId="77777777" w:rsidR="00D51176" w:rsidRPr="008F065A" w:rsidRDefault="00D51176" w:rsidP="008F065A">
      <w:pPr>
        <w:spacing w:line="480" w:lineRule="auto"/>
        <w:rPr>
          <w:rFonts w:ascii="Arial" w:hAnsi="Arial" w:cs="Arial"/>
          <w:b/>
          <w:bCs/>
          <w:sz w:val="24"/>
          <w:szCs w:val="24"/>
        </w:rPr>
      </w:pPr>
    </w:p>
    <w:p w14:paraId="369033DA" w14:textId="77777777" w:rsidR="00D51176"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lastRenderedPageBreak/>
        <w:t xml:space="preserve">- **Elevating Testing Efficiency**: </w:t>
      </w:r>
    </w:p>
    <w:p w14:paraId="44FD71A4" w14:textId="3B6F43FE"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By developing and deploying automated test scripts, the project seeks to elevate the efficiency and reliability of the testing process. This is achieved by minimizing manual intervention and human error, thereby optimizing the utilization of testing resources.</w:t>
      </w:r>
    </w:p>
    <w:p w14:paraId="12FBB87B" w14:textId="77777777" w:rsidR="00D51176"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 xml:space="preserve">- **Unearthing Defects and Vulnerabilities**: </w:t>
      </w:r>
    </w:p>
    <w:p w14:paraId="1D5F4042" w14:textId="6D19D48B"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An integral facet of the project is the systematic identification of defects, vulnerabilities, and potential anomalies within the intricate functionalities of the banking website. Through a combination of scripted interactions and comprehensive test cases, the project aims to unveil hidden issues that could impact the system's stability and security.</w:t>
      </w:r>
    </w:p>
    <w:p w14:paraId="2992081D" w14:textId="77777777" w:rsidR="00D51176"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 **Streamlining Test Execution and Reporting**:</w:t>
      </w:r>
    </w:p>
    <w:p w14:paraId="7346FAF3" w14:textId="6072A788"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 xml:space="preserve"> Automation is pivotal in streamlining the execution of test cases, collation of results, and the subsequent reporting of identified bugs. The project aims to create a seamless process that ensures consistency and accuracy in recording and reporting test outcomes.</w:t>
      </w:r>
    </w:p>
    <w:p w14:paraId="5A2189CB" w14:textId="77777777" w:rsidR="00D51176"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 xml:space="preserve">- **Empowering Experiential Learning**: </w:t>
      </w:r>
    </w:p>
    <w:p w14:paraId="4099B253" w14:textId="5743ABC5"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 xml:space="preserve">The "Test Automation of Banking Project" serves as an invaluable learning opportunity for participants, providing practical exposure to the utilization of Selenium WebDriver and Python for test automation. This experience not only </w:t>
      </w:r>
      <w:r w:rsidRPr="008F065A">
        <w:rPr>
          <w:rFonts w:ascii="Arial" w:hAnsi="Arial" w:cs="Arial"/>
          <w:b/>
          <w:bCs/>
          <w:sz w:val="24"/>
          <w:szCs w:val="24"/>
        </w:rPr>
        <w:lastRenderedPageBreak/>
        <w:t>enhances participants' technical prowess but also equips them with sought-after skills in the realm of software testing and quality assurance.</w:t>
      </w:r>
    </w:p>
    <w:p w14:paraId="0E3F7ACF" w14:textId="77777777" w:rsidR="00D51176"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 **Fostering Collaboration and Teamwork**:</w:t>
      </w:r>
    </w:p>
    <w:p w14:paraId="34603CA9" w14:textId="5831EC34"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 xml:space="preserve"> The project is designed to be a collaborative effort, encouraging participants to work together to achieve common goals. This fosters teamwork, effective communication, and collective problem-solving – skills that are essential in real-world professional scenarios.</w:t>
      </w:r>
    </w:p>
    <w:p w14:paraId="6B03F0EA" w14:textId="77777777" w:rsidR="008F065A" w:rsidRPr="008F065A" w:rsidRDefault="008F065A" w:rsidP="008F065A">
      <w:pPr>
        <w:spacing w:line="480" w:lineRule="auto"/>
        <w:rPr>
          <w:rFonts w:ascii="Arial" w:hAnsi="Arial" w:cs="Arial"/>
          <w:b/>
          <w:bCs/>
          <w:sz w:val="24"/>
          <w:szCs w:val="24"/>
        </w:rPr>
      </w:pPr>
    </w:p>
    <w:p w14:paraId="27FDDAA9" w14:textId="77777777" w:rsidR="00D51176"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 **Promoting Real-World Application**:</w:t>
      </w:r>
    </w:p>
    <w:p w14:paraId="113E32D4" w14:textId="6EA76C97"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 xml:space="preserve"> By simulating real-world scenarios and interactions within a banking context, the project encourages participants to apply their theoretical knowledge to practical situations. This bridge between theory and application is instrumental in reinforcing participants' understanding and competency.</w:t>
      </w:r>
    </w:p>
    <w:p w14:paraId="56581322" w14:textId="3A102E16" w:rsidR="008F065A" w:rsidRPr="008F065A" w:rsidRDefault="008F065A" w:rsidP="008F065A">
      <w:pPr>
        <w:spacing w:line="480" w:lineRule="auto"/>
        <w:rPr>
          <w:rFonts w:ascii="Arial" w:hAnsi="Arial" w:cs="Arial"/>
          <w:b/>
          <w:bCs/>
          <w:sz w:val="24"/>
          <w:szCs w:val="24"/>
        </w:rPr>
      </w:pPr>
      <w:r>
        <w:rPr>
          <w:rFonts w:ascii="Arial" w:hAnsi="Arial" w:cs="Arial"/>
          <w:b/>
          <w:bCs/>
          <w:sz w:val="24"/>
          <w:szCs w:val="24"/>
        </w:rPr>
        <w:t xml:space="preserve">  </w:t>
      </w:r>
      <w:r w:rsidRPr="008F065A">
        <w:rPr>
          <w:rFonts w:ascii="Arial" w:hAnsi="Arial" w:cs="Arial"/>
          <w:b/>
          <w:bCs/>
          <w:sz w:val="24"/>
          <w:szCs w:val="24"/>
        </w:rPr>
        <w:t>In essence, the purpose of the "Test Automation of Banking Project" is multifaceted and comprehensive. It not only aims to ensure the functionality and stability of the demo banking website but also serves as a catalyst for learning, collaboration, and the application of cutting-edge testing methodologies.</w:t>
      </w:r>
    </w:p>
    <w:p w14:paraId="1CCF0F24" w14:textId="77777777" w:rsidR="008F065A"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*3. Scope of the Project*</w:t>
      </w:r>
    </w:p>
    <w:p w14:paraId="51C76BC5" w14:textId="312F40AC" w:rsidR="008F065A" w:rsidRPr="008F065A" w:rsidRDefault="008F065A" w:rsidP="008F065A">
      <w:pPr>
        <w:spacing w:line="480" w:lineRule="auto"/>
        <w:rPr>
          <w:rFonts w:ascii="Arial" w:hAnsi="Arial" w:cs="Arial"/>
          <w:b/>
          <w:bCs/>
          <w:sz w:val="24"/>
          <w:szCs w:val="24"/>
        </w:rPr>
      </w:pPr>
      <w:r>
        <w:rPr>
          <w:rFonts w:ascii="Arial" w:hAnsi="Arial" w:cs="Arial"/>
          <w:b/>
          <w:bCs/>
          <w:sz w:val="24"/>
          <w:szCs w:val="24"/>
        </w:rPr>
        <w:t xml:space="preserve">  </w:t>
      </w:r>
      <w:r w:rsidRPr="008F065A">
        <w:rPr>
          <w:rFonts w:ascii="Arial" w:hAnsi="Arial" w:cs="Arial"/>
          <w:b/>
          <w:bCs/>
          <w:sz w:val="24"/>
          <w:szCs w:val="24"/>
        </w:rPr>
        <w:t xml:space="preserve">The scope of the "Test Automation of Banking Project" extends to a comprehensive evaluation of nine pivotal modules, each of which represents a </w:t>
      </w:r>
      <w:r w:rsidRPr="008F065A">
        <w:rPr>
          <w:rFonts w:ascii="Arial" w:hAnsi="Arial" w:cs="Arial"/>
          <w:b/>
          <w:bCs/>
          <w:sz w:val="24"/>
          <w:szCs w:val="24"/>
        </w:rPr>
        <w:lastRenderedPageBreak/>
        <w:t>critical aspect of the manager's interactions within the banking website. The project's scope encompasses both the breadth and depth of testing activities, ensuring that every module is rigorously examined. The following modules constitute the core of the project's testing endeavors:</w:t>
      </w:r>
    </w:p>
    <w:p w14:paraId="15A88551" w14:textId="7D0F1F35" w:rsidR="00D51176" w:rsidRPr="00D51176" w:rsidRDefault="008F065A" w:rsidP="00D51176">
      <w:pPr>
        <w:pStyle w:val="ListParagraph"/>
        <w:numPr>
          <w:ilvl w:val="0"/>
          <w:numId w:val="3"/>
        </w:numPr>
        <w:spacing w:line="480" w:lineRule="auto"/>
        <w:rPr>
          <w:rFonts w:ascii="Arial" w:hAnsi="Arial" w:cs="Arial"/>
          <w:b/>
          <w:bCs/>
          <w:sz w:val="24"/>
          <w:szCs w:val="24"/>
        </w:rPr>
      </w:pPr>
      <w:r w:rsidRPr="00D51176">
        <w:rPr>
          <w:rFonts w:ascii="Arial" w:hAnsi="Arial" w:cs="Arial"/>
          <w:b/>
          <w:bCs/>
          <w:sz w:val="32"/>
          <w:szCs w:val="32"/>
        </w:rPr>
        <w:t>**New Customer Module**:</w:t>
      </w:r>
      <w:r w:rsidRPr="00D51176">
        <w:rPr>
          <w:rFonts w:ascii="Arial" w:hAnsi="Arial" w:cs="Arial"/>
          <w:b/>
          <w:bCs/>
          <w:sz w:val="24"/>
          <w:szCs w:val="24"/>
        </w:rPr>
        <w:t xml:space="preserve"> </w:t>
      </w:r>
    </w:p>
    <w:p w14:paraId="0860AB21" w14:textId="3435F944" w:rsidR="008F065A" w:rsidRPr="00D51176" w:rsidRDefault="008F065A" w:rsidP="00D51176">
      <w:pPr>
        <w:pStyle w:val="ListParagraph"/>
        <w:spacing w:line="480" w:lineRule="auto"/>
        <w:rPr>
          <w:rFonts w:ascii="Arial" w:hAnsi="Arial" w:cs="Arial"/>
          <w:b/>
          <w:bCs/>
          <w:sz w:val="24"/>
          <w:szCs w:val="24"/>
        </w:rPr>
      </w:pPr>
      <w:r w:rsidRPr="00D51176">
        <w:rPr>
          <w:rFonts w:ascii="Arial" w:hAnsi="Arial" w:cs="Arial"/>
          <w:b/>
          <w:bCs/>
          <w:sz w:val="24"/>
          <w:szCs w:val="24"/>
        </w:rPr>
        <w:t>This module is dedicated to the seamless addition of new customers to the banking system. Managers are empowered to input essential customer details, including name, gender, address, contact information, and more. The scope includes verifying the accuracy of data entry, boundary testing, and assessing the system's response to different inputs.</w:t>
      </w:r>
    </w:p>
    <w:p w14:paraId="7F91C68F" w14:textId="77777777" w:rsidR="008F065A" w:rsidRPr="008F065A" w:rsidRDefault="008F065A" w:rsidP="008F065A">
      <w:pPr>
        <w:spacing w:line="480" w:lineRule="auto"/>
        <w:rPr>
          <w:rFonts w:ascii="Arial" w:hAnsi="Arial" w:cs="Arial"/>
          <w:b/>
          <w:bCs/>
          <w:sz w:val="24"/>
          <w:szCs w:val="24"/>
        </w:rPr>
      </w:pPr>
    </w:p>
    <w:p w14:paraId="77A8F1E7" w14:textId="27553563" w:rsidR="00D51176" w:rsidRPr="00D51176" w:rsidRDefault="008F065A" w:rsidP="00D51176">
      <w:pPr>
        <w:pStyle w:val="ListParagraph"/>
        <w:numPr>
          <w:ilvl w:val="0"/>
          <w:numId w:val="3"/>
        </w:numPr>
        <w:spacing w:line="480" w:lineRule="auto"/>
        <w:rPr>
          <w:rFonts w:ascii="Arial" w:hAnsi="Arial" w:cs="Arial"/>
          <w:b/>
          <w:bCs/>
          <w:sz w:val="24"/>
          <w:szCs w:val="24"/>
        </w:rPr>
      </w:pPr>
      <w:r w:rsidRPr="00D51176">
        <w:rPr>
          <w:rFonts w:ascii="Arial" w:hAnsi="Arial" w:cs="Arial"/>
          <w:b/>
          <w:bCs/>
          <w:sz w:val="32"/>
          <w:szCs w:val="32"/>
        </w:rPr>
        <w:t>**Edit Customer Module**:</w:t>
      </w:r>
      <w:r w:rsidRPr="00D51176">
        <w:rPr>
          <w:rFonts w:ascii="Arial" w:hAnsi="Arial" w:cs="Arial"/>
          <w:b/>
          <w:bCs/>
          <w:sz w:val="24"/>
          <w:szCs w:val="24"/>
        </w:rPr>
        <w:t xml:space="preserve"> </w:t>
      </w:r>
    </w:p>
    <w:p w14:paraId="167B5749" w14:textId="56683AE9" w:rsidR="008F065A" w:rsidRPr="00D51176" w:rsidRDefault="008F065A" w:rsidP="00D51176">
      <w:pPr>
        <w:pStyle w:val="ListParagraph"/>
        <w:spacing w:line="480" w:lineRule="auto"/>
        <w:rPr>
          <w:rFonts w:ascii="Arial" w:hAnsi="Arial" w:cs="Arial"/>
          <w:b/>
          <w:bCs/>
          <w:sz w:val="24"/>
          <w:szCs w:val="24"/>
        </w:rPr>
      </w:pPr>
      <w:r w:rsidRPr="00D51176">
        <w:rPr>
          <w:rFonts w:ascii="Arial" w:hAnsi="Arial" w:cs="Arial"/>
          <w:b/>
          <w:bCs/>
          <w:sz w:val="24"/>
          <w:szCs w:val="24"/>
        </w:rPr>
        <w:t>Managers are equipped with the capability to effect changes to customer details such as address, email, and telephone numbers. The scope encompasses testing the accuracy of data modification, verifying data persistence, and ensuring the seamless execution of update operations.</w:t>
      </w:r>
    </w:p>
    <w:p w14:paraId="5ABA084F" w14:textId="2DDDA308" w:rsidR="00D51176" w:rsidRPr="00D51176" w:rsidRDefault="008F065A" w:rsidP="00D51176">
      <w:pPr>
        <w:pStyle w:val="ListParagraph"/>
        <w:numPr>
          <w:ilvl w:val="0"/>
          <w:numId w:val="3"/>
        </w:numPr>
        <w:spacing w:line="480" w:lineRule="auto"/>
        <w:rPr>
          <w:rFonts w:ascii="Arial" w:hAnsi="Arial" w:cs="Arial"/>
          <w:b/>
          <w:bCs/>
          <w:sz w:val="24"/>
          <w:szCs w:val="24"/>
        </w:rPr>
      </w:pPr>
      <w:r w:rsidRPr="00D51176">
        <w:rPr>
          <w:rFonts w:ascii="Arial" w:hAnsi="Arial" w:cs="Arial"/>
          <w:b/>
          <w:bCs/>
          <w:sz w:val="32"/>
          <w:szCs w:val="32"/>
        </w:rPr>
        <w:t>**Delete Customer Module**:</w:t>
      </w:r>
    </w:p>
    <w:p w14:paraId="13F68F59" w14:textId="651E6949" w:rsidR="008F065A" w:rsidRPr="00D51176" w:rsidRDefault="008F065A" w:rsidP="00D51176">
      <w:pPr>
        <w:pStyle w:val="ListParagraph"/>
        <w:spacing w:line="480" w:lineRule="auto"/>
        <w:rPr>
          <w:rFonts w:ascii="Arial" w:hAnsi="Arial" w:cs="Arial"/>
          <w:b/>
          <w:bCs/>
          <w:sz w:val="24"/>
          <w:szCs w:val="24"/>
        </w:rPr>
      </w:pPr>
      <w:r w:rsidRPr="00D51176">
        <w:rPr>
          <w:rFonts w:ascii="Arial" w:hAnsi="Arial" w:cs="Arial"/>
          <w:b/>
          <w:bCs/>
          <w:sz w:val="24"/>
          <w:szCs w:val="24"/>
        </w:rPr>
        <w:t xml:space="preserve"> Managers can initiate the deletion of customers, subject to the absence of active accounts linked to the customer. The scope involves verifying the system's ability to handle customer deletions, assessing response times, and confirming the implementation of requisite business rules.</w:t>
      </w:r>
    </w:p>
    <w:p w14:paraId="7E3EC53B" w14:textId="4921523B" w:rsidR="00D51176" w:rsidRPr="00D51176" w:rsidRDefault="008F065A" w:rsidP="00D51176">
      <w:pPr>
        <w:pStyle w:val="ListParagraph"/>
        <w:numPr>
          <w:ilvl w:val="0"/>
          <w:numId w:val="3"/>
        </w:numPr>
        <w:spacing w:line="480" w:lineRule="auto"/>
        <w:rPr>
          <w:rFonts w:ascii="Arial" w:hAnsi="Arial" w:cs="Arial"/>
          <w:b/>
          <w:bCs/>
          <w:sz w:val="24"/>
          <w:szCs w:val="24"/>
        </w:rPr>
      </w:pPr>
      <w:r w:rsidRPr="00D51176">
        <w:rPr>
          <w:rFonts w:ascii="Arial" w:hAnsi="Arial" w:cs="Arial"/>
          <w:b/>
          <w:bCs/>
          <w:sz w:val="32"/>
          <w:szCs w:val="32"/>
        </w:rPr>
        <w:lastRenderedPageBreak/>
        <w:t>**New Account Module**:</w:t>
      </w:r>
    </w:p>
    <w:p w14:paraId="35402CF6" w14:textId="10A0A74C" w:rsidR="008F065A" w:rsidRPr="00D51176" w:rsidRDefault="008F065A" w:rsidP="00D51176">
      <w:pPr>
        <w:pStyle w:val="ListParagraph"/>
        <w:spacing w:line="480" w:lineRule="auto"/>
        <w:rPr>
          <w:rFonts w:ascii="Arial" w:hAnsi="Arial" w:cs="Arial"/>
          <w:b/>
          <w:bCs/>
          <w:sz w:val="24"/>
          <w:szCs w:val="24"/>
        </w:rPr>
      </w:pPr>
      <w:r w:rsidRPr="00D51176">
        <w:rPr>
          <w:rFonts w:ascii="Arial" w:hAnsi="Arial" w:cs="Arial"/>
          <w:b/>
          <w:bCs/>
          <w:sz w:val="24"/>
          <w:szCs w:val="24"/>
        </w:rPr>
        <w:t xml:space="preserve"> In this module, managers can create new accounts, spanning both savings and current account types. The scope entails testing the accuracy of account creation, validating initial deposit requirements, and assessing the system's response to different account types.</w:t>
      </w:r>
    </w:p>
    <w:p w14:paraId="1CC5CF41" w14:textId="6BACA775" w:rsidR="00D51176" w:rsidRPr="00D51176" w:rsidRDefault="008F065A" w:rsidP="00D51176">
      <w:pPr>
        <w:pStyle w:val="ListParagraph"/>
        <w:numPr>
          <w:ilvl w:val="0"/>
          <w:numId w:val="3"/>
        </w:numPr>
        <w:spacing w:line="480" w:lineRule="auto"/>
        <w:rPr>
          <w:rFonts w:ascii="Arial" w:hAnsi="Arial" w:cs="Arial"/>
          <w:b/>
          <w:bCs/>
          <w:sz w:val="32"/>
          <w:szCs w:val="32"/>
        </w:rPr>
      </w:pPr>
      <w:r w:rsidRPr="00D51176">
        <w:rPr>
          <w:rFonts w:ascii="Arial" w:hAnsi="Arial" w:cs="Arial"/>
          <w:b/>
          <w:bCs/>
          <w:sz w:val="32"/>
          <w:szCs w:val="32"/>
        </w:rPr>
        <w:t xml:space="preserve">**Edit Account Module**: </w:t>
      </w:r>
    </w:p>
    <w:p w14:paraId="5D8973D3" w14:textId="35627240" w:rsidR="008F065A" w:rsidRPr="00D51176" w:rsidRDefault="008F065A" w:rsidP="00D51176">
      <w:pPr>
        <w:pStyle w:val="ListParagraph"/>
        <w:spacing w:line="480" w:lineRule="auto"/>
        <w:rPr>
          <w:rFonts w:ascii="Arial" w:hAnsi="Arial" w:cs="Arial"/>
          <w:b/>
          <w:bCs/>
          <w:sz w:val="24"/>
          <w:szCs w:val="24"/>
        </w:rPr>
      </w:pPr>
      <w:r w:rsidRPr="00D51176">
        <w:rPr>
          <w:rFonts w:ascii="Arial" w:hAnsi="Arial" w:cs="Arial"/>
          <w:b/>
          <w:bCs/>
          <w:sz w:val="24"/>
          <w:szCs w:val="24"/>
        </w:rPr>
        <w:t>The "Edit Account" module facilitates modifications to existing account details, a task crucial for maintaining accurate records. The scope includes testing the accuracy of account modifications, verifying data consistency, and assessing the implementation of business rules.</w:t>
      </w:r>
    </w:p>
    <w:p w14:paraId="50611FDC" w14:textId="391022C6" w:rsidR="00D51176" w:rsidRPr="00D51176" w:rsidRDefault="008F065A" w:rsidP="00D51176">
      <w:pPr>
        <w:pStyle w:val="ListParagraph"/>
        <w:numPr>
          <w:ilvl w:val="0"/>
          <w:numId w:val="3"/>
        </w:numPr>
        <w:spacing w:line="480" w:lineRule="auto"/>
        <w:rPr>
          <w:rFonts w:ascii="Arial" w:hAnsi="Arial" w:cs="Arial"/>
          <w:b/>
          <w:bCs/>
          <w:sz w:val="32"/>
          <w:szCs w:val="32"/>
        </w:rPr>
      </w:pPr>
      <w:r w:rsidRPr="00D51176">
        <w:rPr>
          <w:rFonts w:ascii="Arial" w:hAnsi="Arial" w:cs="Arial"/>
          <w:b/>
          <w:bCs/>
          <w:sz w:val="32"/>
          <w:szCs w:val="32"/>
        </w:rPr>
        <w:t xml:space="preserve">**Delete Account Module**: </w:t>
      </w:r>
    </w:p>
    <w:p w14:paraId="507E61AE" w14:textId="1BFCE81B" w:rsidR="008F065A" w:rsidRPr="00D51176" w:rsidRDefault="008F065A" w:rsidP="00D51176">
      <w:pPr>
        <w:pStyle w:val="ListParagraph"/>
        <w:spacing w:line="480" w:lineRule="auto"/>
        <w:rPr>
          <w:rFonts w:ascii="Arial" w:hAnsi="Arial" w:cs="Arial"/>
          <w:b/>
          <w:bCs/>
          <w:sz w:val="24"/>
          <w:szCs w:val="24"/>
        </w:rPr>
      </w:pPr>
      <w:r w:rsidRPr="00D51176">
        <w:rPr>
          <w:rFonts w:ascii="Arial" w:hAnsi="Arial" w:cs="Arial"/>
          <w:b/>
          <w:bCs/>
          <w:sz w:val="24"/>
          <w:szCs w:val="24"/>
        </w:rPr>
        <w:t xml:space="preserve">Managers can utilize this module to </w:t>
      </w:r>
      <w:proofErr w:type="gramStart"/>
      <w:r w:rsidRPr="00D51176">
        <w:rPr>
          <w:rFonts w:ascii="Arial" w:hAnsi="Arial" w:cs="Arial"/>
          <w:b/>
          <w:bCs/>
          <w:sz w:val="24"/>
          <w:szCs w:val="24"/>
        </w:rPr>
        <w:t>effect</w:t>
      </w:r>
      <w:proofErr w:type="gramEnd"/>
      <w:r w:rsidRPr="00D51176">
        <w:rPr>
          <w:rFonts w:ascii="Arial" w:hAnsi="Arial" w:cs="Arial"/>
          <w:b/>
          <w:bCs/>
          <w:sz w:val="24"/>
          <w:szCs w:val="24"/>
        </w:rPr>
        <w:t xml:space="preserve"> the deletion of accounts associated with specific customers. The scope encompasses verifying the system's ability to handle account deletions, confirming data integrity, and assessing the implementation of requisite checks.</w:t>
      </w:r>
    </w:p>
    <w:p w14:paraId="1B763059" w14:textId="77777777" w:rsidR="008F065A" w:rsidRPr="008F065A" w:rsidRDefault="008F065A" w:rsidP="008F065A">
      <w:pPr>
        <w:spacing w:line="480" w:lineRule="auto"/>
        <w:rPr>
          <w:rFonts w:ascii="Arial" w:hAnsi="Arial" w:cs="Arial"/>
          <w:b/>
          <w:bCs/>
          <w:sz w:val="24"/>
          <w:szCs w:val="24"/>
        </w:rPr>
      </w:pPr>
    </w:p>
    <w:p w14:paraId="50343DF4" w14:textId="7F39A9CE" w:rsidR="00D51176" w:rsidRPr="00D51176" w:rsidRDefault="008F065A" w:rsidP="00D51176">
      <w:pPr>
        <w:pStyle w:val="ListParagraph"/>
        <w:numPr>
          <w:ilvl w:val="0"/>
          <w:numId w:val="3"/>
        </w:numPr>
        <w:spacing w:line="480" w:lineRule="auto"/>
        <w:rPr>
          <w:rFonts w:ascii="Arial" w:hAnsi="Arial" w:cs="Arial"/>
          <w:b/>
          <w:bCs/>
          <w:sz w:val="32"/>
          <w:szCs w:val="32"/>
        </w:rPr>
      </w:pPr>
      <w:r w:rsidRPr="00D51176">
        <w:rPr>
          <w:rFonts w:ascii="Arial" w:hAnsi="Arial" w:cs="Arial"/>
          <w:b/>
          <w:bCs/>
          <w:sz w:val="32"/>
          <w:szCs w:val="32"/>
        </w:rPr>
        <w:t xml:space="preserve">**Balance Enquiry Module**: </w:t>
      </w:r>
    </w:p>
    <w:p w14:paraId="20297B89" w14:textId="2C4AE4B2" w:rsidR="008F065A" w:rsidRPr="00D51176" w:rsidRDefault="008F065A" w:rsidP="00D51176">
      <w:pPr>
        <w:pStyle w:val="ListParagraph"/>
        <w:spacing w:line="480" w:lineRule="auto"/>
        <w:rPr>
          <w:rFonts w:ascii="Arial" w:hAnsi="Arial" w:cs="Arial"/>
          <w:b/>
          <w:bCs/>
          <w:sz w:val="24"/>
          <w:szCs w:val="24"/>
        </w:rPr>
      </w:pPr>
      <w:r w:rsidRPr="00D51176">
        <w:rPr>
          <w:rFonts w:ascii="Arial" w:hAnsi="Arial" w:cs="Arial"/>
          <w:b/>
          <w:bCs/>
          <w:sz w:val="24"/>
          <w:szCs w:val="24"/>
        </w:rPr>
        <w:t>Managers can perform balance enquiries for specific accounts, offering insights into customer finances. The scope involves testing the accuracy of balance calculations, verifying data presentation, and assessing response times.</w:t>
      </w:r>
    </w:p>
    <w:p w14:paraId="7609D256" w14:textId="71D71CA8" w:rsidR="00D51176" w:rsidRPr="00D51176" w:rsidRDefault="008F065A" w:rsidP="00D51176">
      <w:pPr>
        <w:pStyle w:val="ListParagraph"/>
        <w:numPr>
          <w:ilvl w:val="0"/>
          <w:numId w:val="3"/>
        </w:numPr>
        <w:spacing w:line="480" w:lineRule="auto"/>
        <w:rPr>
          <w:rFonts w:ascii="Arial" w:hAnsi="Arial" w:cs="Arial"/>
          <w:b/>
          <w:bCs/>
          <w:sz w:val="32"/>
          <w:szCs w:val="32"/>
        </w:rPr>
      </w:pPr>
      <w:r w:rsidRPr="00D51176">
        <w:rPr>
          <w:rFonts w:ascii="Arial" w:hAnsi="Arial" w:cs="Arial"/>
          <w:b/>
          <w:bCs/>
          <w:sz w:val="32"/>
          <w:szCs w:val="32"/>
        </w:rPr>
        <w:lastRenderedPageBreak/>
        <w:t xml:space="preserve">**Mini Statement Module**: </w:t>
      </w:r>
    </w:p>
    <w:p w14:paraId="3406632F" w14:textId="701F2636" w:rsidR="008F065A" w:rsidRPr="00D51176" w:rsidRDefault="008F065A" w:rsidP="00D51176">
      <w:pPr>
        <w:pStyle w:val="ListParagraph"/>
        <w:spacing w:line="480" w:lineRule="auto"/>
        <w:rPr>
          <w:rFonts w:ascii="Arial" w:hAnsi="Arial" w:cs="Arial"/>
          <w:b/>
          <w:bCs/>
          <w:sz w:val="24"/>
          <w:szCs w:val="24"/>
        </w:rPr>
      </w:pPr>
      <w:r w:rsidRPr="00D51176">
        <w:rPr>
          <w:rFonts w:ascii="Arial" w:hAnsi="Arial" w:cs="Arial"/>
          <w:b/>
          <w:bCs/>
          <w:sz w:val="24"/>
          <w:szCs w:val="24"/>
        </w:rPr>
        <w:t>This module provides managers with a snapshot of the last five transactions associated with an account. The scope includes testing the accuracy of transaction retrieval, validating data presentation, and assessing system response times.</w:t>
      </w:r>
    </w:p>
    <w:p w14:paraId="71316C7A" w14:textId="101B7970" w:rsidR="00D51176" w:rsidRPr="00D51176" w:rsidRDefault="008F065A" w:rsidP="00D51176">
      <w:pPr>
        <w:pStyle w:val="ListParagraph"/>
        <w:numPr>
          <w:ilvl w:val="0"/>
          <w:numId w:val="3"/>
        </w:numPr>
        <w:spacing w:line="480" w:lineRule="auto"/>
        <w:rPr>
          <w:rFonts w:ascii="Arial" w:hAnsi="Arial" w:cs="Arial"/>
          <w:b/>
          <w:bCs/>
          <w:sz w:val="32"/>
          <w:szCs w:val="32"/>
        </w:rPr>
      </w:pPr>
      <w:r w:rsidRPr="00D51176">
        <w:rPr>
          <w:rFonts w:ascii="Arial" w:hAnsi="Arial" w:cs="Arial"/>
          <w:b/>
          <w:bCs/>
          <w:sz w:val="32"/>
          <w:szCs w:val="32"/>
        </w:rPr>
        <w:t xml:space="preserve">**Customized Statement Module**: </w:t>
      </w:r>
    </w:p>
    <w:p w14:paraId="4E406103" w14:textId="700454AD" w:rsidR="008F065A" w:rsidRPr="00D51176" w:rsidRDefault="008F065A" w:rsidP="00D51176">
      <w:pPr>
        <w:pStyle w:val="ListParagraph"/>
        <w:spacing w:line="480" w:lineRule="auto"/>
        <w:rPr>
          <w:rFonts w:ascii="Arial" w:hAnsi="Arial" w:cs="Arial"/>
          <w:b/>
          <w:bCs/>
          <w:sz w:val="24"/>
          <w:szCs w:val="24"/>
        </w:rPr>
      </w:pPr>
      <w:r w:rsidRPr="00D51176">
        <w:rPr>
          <w:rFonts w:ascii="Arial" w:hAnsi="Arial" w:cs="Arial"/>
          <w:b/>
          <w:bCs/>
          <w:sz w:val="24"/>
          <w:szCs w:val="24"/>
        </w:rPr>
        <w:t>Managers can generate customized transaction statements based on parameters such as date and transaction value. The scope entails testing the accuracy of statement generation, validating data filtration, and assessing the implementation of customization features.</w:t>
      </w:r>
    </w:p>
    <w:p w14:paraId="4136ACF5" w14:textId="27B94BDB" w:rsidR="008F065A" w:rsidRPr="008F065A" w:rsidRDefault="008F065A" w:rsidP="008F065A">
      <w:pPr>
        <w:spacing w:line="480" w:lineRule="auto"/>
        <w:rPr>
          <w:rFonts w:ascii="Arial" w:hAnsi="Arial" w:cs="Arial"/>
          <w:b/>
          <w:bCs/>
          <w:sz w:val="24"/>
          <w:szCs w:val="24"/>
        </w:rPr>
      </w:pPr>
      <w:r>
        <w:rPr>
          <w:rFonts w:ascii="Arial" w:hAnsi="Arial" w:cs="Arial"/>
          <w:b/>
          <w:bCs/>
          <w:sz w:val="24"/>
          <w:szCs w:val="24"/>
        </w:rPr>
        <w:t xml:space="preserve"> </w:t>
      </w:r>
      <w:r w:rsidR="00D51176">
        <w:rPr>
          <w:rFonts w:ascii="Arial" w:hAnsi="Arial" w:cs="Arial"/>
          <w:b/>
          <w:bCs/>
          <w:sz w:val="24"/>
          <w:szCs w:val="24"/>
        </w:rPr>
        <w:tab/>
      </w:r>
      <w:r>
        <w:rPr>
          <w:rFonts w:ascii="Arial" w:hAnsi="Arial" w:cs="Arial"/>
          <w:b/>
          <w:bCs/>
          <w:sz w:val="24"/>
          <w:szCs w:val="24"/>
        </w:rPr>
        <w:t xml:space="preserve"> </w:t>
      </w:r>
      <w:r w:rsidRPr="008F065A">
        <w:rPr>
          <w:rFonts w:ascii="Arial" w:hAnsi="Arial" w:cs="Arial"/>
          <w:b/>
          <w:bCs/>
          <w:sz w:val="24"/>
          <w:szCs w:val="24"/>
        </w:rPr>
        <w:t>In addition to module testing, the project extends its scope to the creation of a specialized test suite file named "testsuite.py." This file features a user-friendly menu-driven program that empowers users to selectively execute test cases corresponding to specific webpages, enhancing flexibility and control over the testing process.</w:t>
      </w:r>
    </w:p>
    <w:p w14:paraId="3DCABCE1" w14:textId="77777777" w:rsidR="008F065A"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*4. Software Utilized*</w:t>
      </w:r>
    </w:p>
    <w:p w14:paraId="5B5933BE" w14:textId="0A9FD918" w:rsidR="008F065A" w:rsidRPr="008F065A" w:rsidRDefault="008F065A" w:rsidP="008F065A">
      <w:pPr>
        <w:spacing w:line="480" w:lineRule="auto"/>
        <w:rPr>
          <w:rFonts w:ascii="Arial" w:hAnsi="Arial" w:cs="Arial"/>
          <w:b/>
          <w:bCs/>
          <w:sz w:val="24"/>
          <w:szCs w:val="24"/>
        </w:rPr>
      </w:pPr>
      <w:r>
        <w:rPr>
          <w:rFonts w:ascii="Arial" w:hAnsi="Arial" w:cs="Arial"/>
          <w:b/>
          <w:bCs/>
          <w:sz w:val="24"/>
          <w:szCs w:val="24"/>
        </w:rPr>
        <w:t xml:space="preserve">  </w:t>
      </w:r>
      <w:r w:rsidR="00D51176">
        <w:rPr>
          <w:rFonts w:ascii="Arial" w:hAnsi="Arial" w:cs="Arial"/>
          <w:b/>
          <w:bCs/>
          <w:sz w:val="24"/>
          <w:szCs w:val="24"/>
        </w:rPr>
        <w:tab/>
      </w:r>
      <w:r w:rsidRPr="008F065A">
        <w:rPr>
          <w:rFonts w:ascii="Arial" w:hAnsi="Arial" w:cs="Arial"/>
          <w:b/>
          <w:bCs/>
          <w:sz w:val="24"/>
          <w:szCs w:val="24"/>
        </w:rPr>
        <w:t>The "Test Automation of Banking Project" is underpinned by a robust software ecosystem comprising cutting-edge tools and technologies. This intricate software landscape forms the bedrock for creating, executing, and managing automated test scenarios. The project leverages a combination of software components, each contributing uniquely to the project's success:</w:t>
      </w:r>
    </w:p>
    <w:p w14:paraId="1C015838" w14:textId="77777777" w:rsidR="00D51176" w:rsidRDefault="008F065A" w:rsidP="008F065A">
      <w:pPr>
        <w:spacing w:line="480" w:lineRule="auto"/>
        <w:rPr>
          <w:rFonts w:ascii="Arial" w:hAnsi="Arial" w:cs="Arial"/>
          <w:b/>
          <w:bCs/>
          <w:sz w:val="24"/>
          <w:szCs w:val="24"/>
        </w:rPr>
      </w:pPr>
      <w:r w:rsidRPr="008F065A">
        <w:rPr>
          <w:rFonts w:ascii="Arial" w:hAnsi="Arial" w:cs="Arial"/>
          <w:b/>
          <w:bCs/>
          <w:sz w:val="24"/>
          <w:szCs w:val="24"/>
        </w:rPr>
        <w:lastRenderedPageBreak/>
        <w:t xml:space="preserve">- </w:t>
      </w:r>
      <w:r w:rsidRPr="00D51176">
        <w:rPr>
          <w:rFonts w:ascii="Arial" w:hAnsi="Arial" w:cs="Arial"/>
          <w:b/>
          <w:bCs/>
          <w:sz w:val="32"/>
          <w:szCs w:val="32"/>
        </w:rPr>
        <w:t>**Selenium WebDriver**:</w:t>
      </w:r>
      <w:r w:rsidRPr="008F065A">
        <w:rPr>
          <w:rFonts w:ascii="Arial" w:hAnsi="Arial" w:cs="Arial"/>
          <w:b/>
          <w:bCs/>
          <w:sz w:val="24"/>
          <w:szCs w:val="24"/>
        </w:rPr>
        <w:t xml:space="preserve"> </w:t>
      </w:r>
    </w:p>
    <w:p w14:paraId="40A74FEF" w14:textId="31581A9A"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A cornerstone of the project, Selenium WebDriver is an open-source testing tool renowned for its capability to automate interactions with web browsers. Leveraging WebDriver's capabilities, the project constructs automated test scripts that replicate user actions and validate the functionality of user interface (UI) elements. WebDriver's compatibility with multiple browsers ensures comprehensive testing coverage.</w:t>
      </w:r>
    </w:p>
    <w:p w14:paraId="38CF5FBC" w14:textId="77777777" w:rsidR="00D51176"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 xml:space="preserve">- **Python Programming Language**: </w:t>
      </w:r>
    </w:p>
    <w:p w14:paraId="6E6F980C" w14:textId="7AA220C0"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Python serves as the project's scripting language of choice. Renowned for its readability and versatility, Python empowers participants to create sophisticated automated test scripts. Python's extensive standard library and third-party packages simplify the scripting process, allowing for the seamless interaction with web elements, data validation, and test reporting.</w:t>
      </w:r>
    </w:p>
    <w:p w14:paraId="4AB68B11" w14:textId="77777777" w:rsidR="00D51176" w:rsidRPr="00D51176" w:rsidRDefault="008F065A" w:rsidP="008F065A">
      <w:pPr>
        <w:spacing w:line="480" w:lineRule="auto"/>
        <w:rPr>
          <w:rFonts w:ascii="Arial" w:hAnsi="Arial" w:cs="Arial"/>
          <w:b/>
          <w:bCs/>
          <w:sz w:val="32"/>
          <w:szCs w:val="32"/>
        </w:rPr>
      </w:pPr>
      <w:r w:rsidRPr="00D51176">
        <w:rPr>
          <w:rFonts w:ascii="Arial" w:hAnsi="Arial" w:cs="Arial"/>
          <w:b/>
          <w:bCs/>
          <w:sz w:val="32"/>
          <w:szCs w:val="32"/>
        </w:rPr>
        <w:t xml:space="preserve">- **Web Browsers**: </w:t>
      </w:r>
    </w:p>
    <w:p w14:paraId="22A0DA10" w14:textId="39D8BC24" w:rsidR="008F065A" w:rsidRPr="008F065A" w:rsidRDefault="008F065A" w:rsidP="008F065A">
      <w:pPr>
        <w:spacing w:line="480" w:lineRule="auto"/>
        <w:rPr>
          <w:rFonts w:ascii="Arial" w:hAnsi="Arial" w:cs="Arial"/>
          <w:b/>
          <w:bCs/>
          <w:sz w:val="24"/>
          <w:szCs w:val="24"/>
        </w:rPr>
      </w:pPr>
      <w:r w:rsidRPr="008F065A">
        <w:rPr>
          <w:rFonts w:ascii="Arial" w:hAnsi="Arial" w:cs="Arial"/>
          <w:b/>
          <w:bCs/>
          <w:sz w:val="24"/>
          <w:szCs w:val="24"/>
        </w:rPr>
        <w:t>The project extends compatibility to an array of popular web browsers, including Google Chrome and Mozilla Firefox. This compatibility aligns seamlessly with Selenium WebDriver, enabling the automated execution of test cases across diverse browser platforms. The ability to test across multiple browsers ensures comprehensive coverage of potential user scenarios.</w:t>
      </w:r>
    </w:p>
    <w:p w14:paraId="45813C4E" w14:textId="3EA992E1" w:rsidR="008F065A" w:rsidRDefault="008F065A" w:rsidP="008F065A">
      <w:pPr>
        <w:spacing w:line="480" w:lineRule="auto"/>
        <w:rPr>
          <w:rFonts w:ascii="Arial" w:hAnsi="Arial" w:cs="Arial"/>
          <w:b/>
          <w:bCs/>
          <w:sz w:val="24"/>
          <w:szCs w:val="24"/>
        </w:rPr>
      </w:pPr>
      <w:r>
        <w:rPr>
          <w:rFonts w:ascii="Arial" w:hAnsi="Arial" w:cs="Arial"/>
          <w:b/>
          <w:bCs/>
          <w:sz w:val="24"/>
          <w:szCs w:val="24"/>
        </w:rPr>
        <w:t xml:space="preserve">  </w:t>
      </w:r>
      <w:r w:rsidR="00D51176">
        <w:rPr>
          <w:rFonts w:ascii="Arial" w:hAnsi="Arial" w:cs="Arial"/>
          <w:b/>
          <w:bCs/>
          <w:sz w:val="24"/>
          <w:szCs w:val="24"/>
        </w:rPr>
        <w:tab/>
      </w:r>
      <w:r w:rsidRPr="008F065A">
        <w:rPr>
          <w:rFonts w:ascii="Arial" w:hAnsi="Arial" w:cs="Arial"/>
          <w:b/>
          <w:bCs/>
          <w:sz w:val="24"/>
          <w:szCs w:val="24"/>
        </w:rPr>
        <w:t xml:space="preserve">The strategic combination of Selenium WebDriver and Python, along with support for multiple web browsers, empowers the project to simulate real-world </w:t>
      </w:r>
      <w:r w:rsidRPr="008F065A">
        <w:rPr>
          <w:rFonts w:ascii="Arial" w:hAnsi="Arial" w:cs="Arial"/>
          <w:b/>
          <w:bCs/>
          <w:sz w:val="24"/>
          <w:szCs w:val="24"/>
        </w:rPr>
        <w:lastRenderedPageBreak/>
        <w:t>interactions within a controlled testing environment. This amalgamation of software components forms a robust foundation for achieving the project's objectives while fostering learning and skill development.</w:t>
      </w:r>
    </w:p>
    <w:p w14:paraId="742DCE94" w14:textId="1C5AEACB" w:rsidR="001B029C" w:rsidRDefault="001B029C" w:rsidP="001B029C">
      <w:pPr>
        <w:spacing w:line="480" w:lineRule="auto"/>
        <w:jc w:val="center"/>
        <w:rPr>
          <w:rFonts w:ascii="Arial" w:hAnsi="Arial" w:cs="Arial"/>
          <w:b/>
          <w:bCs/>
          <w:sz w:val="28"/>
          <w:szCs w:val="28"/>
        </w:rPr>
      </w:pPr>
      <w:r w:rsidRPr="001B029C">
        <w:rPr>
          <w:rFonts w:ascii="Arial" w:hAnsi="Arial" w:cs="Arial"/>
          <w:b/>
          <w:bCs/>
          <w:sz w:val="28"/>
          <w:szCs w:val="28"/>
        </w:rPr>
        <w:t>The naming convention used in programs</w:t>
      </w:r>
    </w:p>
    <w:p w14:paraId="06370140" w14:textId="77777777" w:rsidR="00F423ED" w:rsidRDefault="00F423ED" w:rsidP="008F065A">
      <w:pPr>
        <w:spacing w:line="480" w:lineRule="auto"/>
        <w:rPr>
          <w:rFonts w:ascii="Arial" w:hAnsi="Arial" w:cs="Arial"/>
          <w:b/>
          <w:bCs/>
          <w:sz w:val="24"/>
          <w:szCs w:val="24"/>
        </w:rPr>
      </w:pPr>
      <w:r w:rsidRPr="00F423ED">
        <w:rPr>
          <w:rFonts w:ascii="Arial" w:hAnsi="Arial" w:cs="Arial"/>
          <w:b/>
          <w:bCs/>
          <w:sz w:val="24"/>
          <w:szCs w:val="24"/>
        </w:rPr>
        <w:t xml:space="preserve">Throughout the project, our team </w:t>
      </w:r>
      <w:r>
        <w:rPr>
          <w:rFonts w:ascii="Arial" w:hAnsi="Arial" w:cs="Arial"/>
          <w:b/>
          <w:bCs/>
          <w:sz w:val="24"/>
          <w:szCs w:val="24"/>
        </w:rPr>
        <w:t>followed</w:t>
      </w:r>
      <w:r w:rsidRPr="00F423ED">
        <w:rPr>
          <w:rFonts w:ascii="Arial" w:hAnsi="Arial" w:cs="Arial"/>
          <w:b/>
          <w:bCs/>
          <w:sz w:val="24"/>
          <w:szCs w:val="24"/>
        </w:rPr>
        <w:t xml:space="preserve"> the "</w:t>
      </w:r>
      <w:proofErr w:type="spellStart"/>
      <w:r w:rsidRPr="00F423ED">
        <w:rPr>
          <w:rFonts w:ascii="Arial" w:hAnsi="Arial" w:cs="Arial"/>
          <w:b/>
          <w:bCs/>
          <w:sz w:val="24"/>
          <w:szCs w:val="24"/>
        </w:rPr>
        <w:t>snake_case</w:t>
      </w:r>
      <w:proofErr w:type="spellEnd"/>
      <w:r w:rsidRPr="00F423ED">
        <w:rPr>
          <w:rFonts w:ascii="Arial" w:hAnsi="Arial" w:cs="Arial"/>
          <w:b/>
          <w:bCs/>
          <w:sz w:val="24"/>
          <w:szCs w:val="24"/>
        </w:rPr>
        <w:t xml:space="preserve">" naming convention. This approach is widely utilized in programming languages, particularly in Python. Consequently, a majority of our variables and test cases were named using this convention. For instance, examples include testcase_07_edit_account, </w:t>
      </w:r>
      <w:proofErr w:type="spellStart"/>
      <w:r w:rsidRPr="00F423ED">
        <w:rPr>
          <w:rFonts w:ascii="Arial" w:hAnsi="Arial" w:cs="Arial"/>
          <w:b/>
          <w:bCs/>
          <w:sz w:val="24"/>
          <w:szCs w:val="24"/>
        </w:rPr>
        <w:t>test_delete_customer</w:t>
      </w:r>
      <w:proofErr w:type="spellEnd"/>
      <w:r w:rsidRPr="00F423ED">
        <w:rPr>
          <w:rFonts w:ascii="Arial" w:hAnsi="Arial" w:cs="Arial"/>
          <w:b/>
          <w:bCs/>
          <w:sz w:val="24"/>
          <w:szCs w:val="24"/>
        </w:rPr>
        <w:t xml:space="preserve">, and </w:t>
      </w:r>
      <w:proofErr w:type="spellStart"/>
      <w:r w:rsidRPr="00F423ED">
        <w:rPr>
          <w:rFonts w:ascii="Arial" w:hAnsi="Arial" w:cs="Arial"/>
          <w:b/>
          <w:bCs/>
          <w:sz w:val="24"/>
          <w:szCs w:val="24"/>
        </w:rPr>
        <w:t>test_edit_customer_empty_city</w:t>
      </w:r>
      <w:proofErr w:type="spellEnd"/>
      <w:r w:rsidRPr="00F423ED">
        <w:rPr>
          <w:rFonts w:ascii="Arial" w:hAnsi="Arial" w:cs="Arial"/>
          <w:b/>
          <w:bCs/>
          <w:sz w:val="24"/>
          <w:szCs w:val="24"/>
        </w:rPr>
        <w:t>.</w:t>
      </w:r>
      <w:r>
        <w:rPr>
          <w:rFonts w:ascii="Arial" w:hAnsi="Arial" w:cs="Arial"/>
          <w:b/>
          <w:bCs/>
          <w:sz w:val="24"/>
          <w:szCs w:val="24"/>
        </w:rPr>
        <w:t xml:space="preserve"> However</w:t>
      </w:r>
      <w:r w:rsidRPr="00F423ED">
        <w:rPr>
          <w:rFonts w:ascii="Arial" w:hAnsi="Arial" w:cs="Arial"/>
          <w:b/>
          <w:bCs/>
          <w:sz w:val="24"/>
          <w:szCs w:val="24"/>
        </w:rPr>
        <w:t xml:space="preserve">, for class names, we </w:t>
      </w:r>
      <w:r>
        <w:rPr>
          <w:rFonts w:ascii="Arial" w:hAnsi="Arial" w:cs="Arial"/>
          <w:b/>
          <w:bCs/>
          <w:sz w:val="24"/>
          <w:szCs w:val="24"/>
        </w:rPr>
        <w:t xml:space="preserve">used </w:t>
      </w:r>
      <w:r w:rsidRPr="00F423ED">
        <w:rPr>
          <w:rFonts w:ascii="Arial" w:hAnsi="Arial" w:cs="Arial"/>
          <w:b/>
          <w:bCs/>
          <w:sz w:val="24"/>
          <w:szCs w:val="24"/>
        </w:rPr>
        <w:t xml:space="preserve">the CamelCase naming convention. </w:t>
      </w:r>
      <w:r>
        <w:rPr>
          <w:rFonts w:ascii="Arial" w:hAnsi="Arial" w:cs="Arial"/>
          <w:b/>
          <w:bCs/>
          <w:sz w:val="24"/>
          <w:szCs w:val="24"/>
        </w:rPr>
        <w:t xml:space="preserve">For example, </w:t>
      </w:r>
      <w:r w:rsidRPr="00F423ED">
        <w:rPr>
          <w:rFonts w:ascii="Arial" w:hAnsi="Arial" w:cs="Arial"/>
          <w:b/>
          <w:bCs/>
          <w:sz w:val="24"/>
          <w:szCs w:val="24"/>
        </w:rPr>
        <w:t xml:space="preserve">CamelCase </w:t>
      </w:r>
      <w:r>
        <w:rPr>
          <w:rFonts w:ascii="Arial" w:hAnsi="Arial" w:cs="Arial"/>
          <w:b/>
          <w:bCs/>
          <w:sz w:val="24"/>
          <w:szCs w:val="24"/>
        </w:rPr>
        <w:t xml:space="preserve">was used </w:t>
      </w:r>
      <w:r w:rsidRPr="00F423ED">
        <w:rPr>
          <w:rFonts w:ascii="Arial" w:hAnsi="Arial" w:cs="Arial"/>
          <w:b/>
          <w:bCs/>
          <w:sz w:val="24"/>
          <w:szCs w:val="24"/>
        </w:rPr>
        <w:t xml:space="preserve">for class names such as </w:t>
      </w:r>
      <w:proofErr w:type="spellStart"/>
      <w:r w:rsidRPr="00F423ED">
        <w:rPr>
          <w:rFonts w:ascii="Arial" w:hAnsi="Arial" w:cs="Arial"/>
          <w:b/>
          <w:bCs/>
          <w:sz w:val="24"/>
          <w:szCs w:val="24"/>
        </w:rPr>
        <w:t>TestSuite</w:t>
      </w:r>
      <w:proofErr w:type="spellEnd"/>
      <w:r w:rsidRPr="00F423ED">
        <w:rPr>
          <w:rFonts w:ascii="Arial" w:hAnsi="Arial" w:cs="Arial"/>
          <w:b/>
          <w:bCs/>
          <w:sz w:val="24"/>
          <w:szCs w:val="24"/>
        </w:rPr>
        <w:t xml:space="preserve">, as well as for method names like </w:t>
      </w:r>
      <w:proofErr w:type="spellStart"/>
      <w:r w:rsidRPr="00F423ED">
        <w:rPr>
          <w:rFonts w:ascii="Arial" w:hAnsi="Arial" w:cs="Arial"/>
          <w:b/>
          <w:bCs/>
          <w:sz w:val="24"/>
          <w:szCs w:val="24"/>
        </w:rPr>
        <w:t>setUpClass</w:t>
      </w:r>
      <w:proofErr w:type="spellEnd"/>
    </w:p>
    <w:p w14:paraId="2682051D" w14:textId="23B59BED" w:rsidR="00DF226B" w:rsidRDefault="00DF226B" w:rsidP="00DF226B">
      <w:pPr>
        <w:spacing w:line="480" w:lineRule="auto"/>
        <w:jc w:val="center"/>
        <w:rPr>
          <w:rFonts w:ascii="Arial" w:hAnsi="Arial" w:cs="Arial"/>
          <w:b/>
          <w:bCs/>
          <w:sz w:val="28"/>
          <w:szCs w:val="28"/>
        </w:rPr>
      </w:pPr>
      <w:r w:rsidRPr="00DF226B">
        <w:rPr>
          <w:rFonts w:ascii="Arial" w:hAnsi="Arial" w:cs="Arial"/>
          <w:b/>
          <w:bCs/>
          <w:sz w:val="28"/>
          <w:szCs w:val="28"/>
        </w:rPr>
        <w:t>Distribution of work among the team members</w:t>
      </w:r>
    </w:p>
    <w:p w14:paraId="67CD9071" w14:textId="30AE0F6C" w:rsidR="00DF226B" w:rsidRDefault="00DF226B" w:rsidP="00DF226B">
      <w:pPr>
        <w:spacing w:line="480" w:lineRule="auto"/>
        <w:rPr>
          <w:rFonts w:ascii="Arial" w:hAnsi="Arial" w:cs="Arial"/>
          <w:b/>
          <w:bCs/>
          <w:sz w:val="24"/>
          <w:szCs w:val="24"/>
        </w:rPr>
      </w:pPr>
      <w:r w:rsidRPr="00DF226B">
        <w:rPr>
          <w:rFonts w:ascii="Arial" w:hAnsi="Arial" w:cs="Arial"/>
          <w:b/>
          <w:bCs/>
          <w:sz w:val="24"/>
          <w:szCs w:val="24"/>
        </w:rPr>
        <w:t>In the given group project, with a total of 120 test cases, each team member was assigned an equal share of 30 test cases. This equitable distribution ensured that the workload was evenly spread among all members, preventing any single person from being overwhelmed or underutilized. This approach also promotes a collaborative environment, encouraging team members to collectively contribute to the project's success.</w:t>
      </w:r>
      <w:r w:rsidRPr="00DF226B">
        <w:t xml:space="preserve"> </w:t>
      </w:r>
      <w:r w:rsidRPr="00DF226B">
        <w:rPr>
          <w:rFonts w:ascii="Arial" w:hAnsi="Arial" w:cs="Arial"/>
          <w:b/>
          <w:bCs/>
          <w:sz w:val="24"/>
          <w:szCs w:val="24"/>
        </w:rPr>
        <w:t>The collaborative process began with a clear understanding of the project's scope and objectives.</w:t>
      </w:r>
      <w:r w:rsidRPr="00DF226B">
        <w:t xml:space="preserve"> </w:t>
      </w:r>
      <w:r w:rsidRPr="00DF226B">
        <w:rPr>
          <w:rFonts w:ascii="Arial" w:hAnsi="Arial" w:cs="Arial"/>
          <w:b/>
          <w:bCs/>
          <w:sz w:val="24"/>
          <w:szCs w:val="24"/>
        </w:rPr>
        <w:t xml:space="preserve">By sharing the load, each member had a fair contribution, leading to efficient completion of the task. </w:t>
      </w:r>
      <w:r>
        <w:rPr>
          <w:rFonts w:ascii="Arial" w:hAnsi="Arial" w:cs="Arial"/>
          <w:b/>
          <w:bCs/>
          <w:sz w:val="24"/>
          <w:szCs w:val="24"/>
        </w:rPr>
        <w:t xml:space="preserve">I believe that fair work distribution among the group and team work played the </w:t>
      </w:r>
      <w:r>
        <w:rPr>
          <w:rFonts w:ascii="Arial" w:hAnsi="Arial" w:cs="Arial"/>
          <w:b/>
          <w:bCs/>
          <w:sz w:val="24"/>
          <w:szCs w:val="24"/>
        </w:rPr>
        <w:lastRenderedPageBreak/>
        <w:t>crucial role for our group’s success.</w:t>
      </w:r>
      <w:r w:rsidR="00AA5271">
        <w:rPr>
          <w:rFonts w:ascii="Arial" w:hAnsi="Arial" w:cs="Arial"/>
          <w:b/>
          <w:bCs/>
          <w:sz w:val="24"/>
          <w:szCs w:val="24"/>
        </w:rPr>
        <w:t xml:space="preserve"> This approach</w:t>
      </w:r>
      <w:r w:rsidR="00AA5271" w:rsidRPr="00AA5271">
        <w:rPr>
          <w:rFonts w:ascii="Arial" w:hAnsi="Arial" w:cs="Arial"/>
          <w:b/>
          <w:bCs/>
          <w:sz w:val="24"/>
          <w:szCs w:val="24"/>
        </w:rPr>
        <w:t xml:space="preserve"> not only allowed each team member to highlight their individual strengths but also </w:t>
      </w:r>
      <w:r w:rsidR="00AA5271">
        <w:rPr>
          <w:rFonts w:ascii="Arial" w:hAnsi="Arial" w:cs="Arial"/>
          <w:b/>
          <w:bCs/>
          <w:sz w:val="24"/>
          <w:szCs w:val="24"/>
        </w:rPr>
        <w:t xml:space="preserve">created </w:t>
      </w:r>
      <w:r w:rsidR="00AA5271" w:rsidRPr="00AA5271">
        <w:rPr>
          <w:rFonts w:ascii="Arial" w:hAnsi="Arial" w:cs="Arial"/>
          <w:b/>
          <w:bCs/>
          <w:sz w:val="24"/>
          <w:szCs w:val="24"/>
        </w:rPr>
        <w:t xml:space="preserve">a supportive environment where </w:t>
      </w:r>
      <w:r w:rsidR="00AA5271">
        <w:rPr>
          <w:rFonts w:ascii="Arial" w:hAnsi="Arial" w:cs="Arial"/>
          <w:b/>
          <w:bCs/>
          <w:sz w:val="24"/>
          <w:szCs w:val="24"/>
        </w:rPr>
        <w:t xml:space="preserve">each individual could receive assistance from other </w:t>
      </w:r>
      <w:r w:rsidR="00AA5271" w:rsidRPr="00AA5271">
        <w:rPr>
          <w:rFonts w:ascii="Arial" w:hAnsi="Arial" w:cs="Arial"/>
          <w:b/>
          <w:bCs/>
          <w:sz w:val="24"/>
          <w:szCs w:val="24"/>
        </w:rPr>
        <w:t>group members.</w:t>
      </w:r>
    </w:p>
    <w:p w14:paraId="2E109DB0" w14:textId="320866BE" w:rsidR="00AA5271" w:rsidRDefault="00AA5271" w:rsidP="00AA5271">
      <w:pPr>
        <w:spacing w:line="480" w:lineRule="auto"/>
        <w:jc w:val="center"/>
        <w:rPr>
          <w:rFonts w:ascii="Arial" w:hAnsi="Arial" w:cs="Arial"/>
          <w:b/>
          <w:bCs/>
          <w:sz w:val="28"/>
          <w:szCs w:val="28"/>
        </w:rPr>
      </w:pPr>
      <w:r w:rsidRPr="00AA5271">
        <w:rPr>
          <w:rFonts w:ascii="Arial" w:hAnsi="Arial" w:cs="Arial"/>
          <w:b/>
          <w:bCs/>
          <w:sz w:val="28"/>
          <w:szCs w:val="28"/>
        </w:rPr>
        <w:t>The approach used by the team</w:t>
      </w:r>
    </w:p>
    <w:p w14:paraId="12C04DA3" w14:textId="04E718D6" w:rsidR="00D725F9" w:rsidRPr="00D725F9" w:rsidRDefault="00D725F9" w:rsidP="008F065A">
      <w:pPr>
        <w:spacing w:line="480" w:lineRule="auto"/>
        <w:rPr>
          <w:rFonts w:ascii="Arial" w:hAnsi="Arial" w:cs="Arial"/>
          <w:b/>
          <w:bCs/>
          <w:sz w:val="24"/>
          <w:szCs w:val="24"/>
        </w:rPr>
      </w:pPr>
      <w:r w:rsidRPr="00D725F9">
        <w:rPr>
          <w:rFonts w:ascii="Arial" w:hAnsi="Arial" w:cs="Arial"/>
          <w:b/>
          <w:bCs/>
          <w:sz w:val="24"/>
          <w:szCs w:val="24"/>
        </w:rPr>
        <w:t xml:space="preserve">For this project, our approach centered on two essential principles: distributing the work evenly and keeping open lines of communication within the team. We aimed to ensure that each team member had a fair share of tasks, </w:t>
      </w:r>
      <w:r>
        <w:rPr>
          <w:rFonts w:ascii="Arial" w:hAnsi="Arial" w:cs="Arial"/>
          <w:b/>
          <w:bCs/>
          <w:sz w:val="24"/>
          <w:szCs w:val="24"/>
        </w:rPr>
        <w:t xml:space="preserve">creating </w:t>
      </w:r>
      <w:r w:rsidRPr="00D725F9">
        <w:rPr>
          <w:rFonts w:ascii="Arial" w:hAnsi="Arial" w:cs="Arial"/>
          <w:b/>
          <w:bCs/>
          <w:sz w:val="24"/>
          <w:szCs w:val="24"/>
        </w:rPr>
        <w:t xml:space="preserve">a sense of equality and teamwork. </w:t>
      </w:r>
    </w:p>
    <w:p w14:paraId="1E02FAF1" w14:textId="652FD9DF" w:rsidR="00D725F9" w:rsidRPr="00D725F9" w:rsidRDefault="00D725F9" w:rsidP="008F065A">
      <w:pPr>
        <w:spacing w:line="480" w:lineRule="auto"/>
        <w:rPr>
          <w:rFonts w:ascii="Arial" w:hAnsi="Arial" w:cs="Arial"/>
          <w:b/>
          <w:bCs/>
          <w:sz w:val="24"/>
          <w:szCs w:val="24"/>
        </w:rPr>
      </w:pPr>
      <w:r w:rsidRPr="00D725F9">
        <w:rPr>
          <w:rFonts w:ascii="Arial" w:hAnsi="Arial" w:cs="Arial"/>
          <w:b/>
          <w:bCs/>
          <w:sz w:val="24"/>
          <w:szCs w:val="24"/>
        </w:rPr>
        <w:t>To facilitate effective communication, we relied on the Discord</w:t>
      </w:r>
      <w:r>
        <w:rPr>
          <w:rFonts w:ascii="Arial" w:hAnsi="Arial" w:cs="Arial"/>
          <w:b/>
          <w:bCs/>
          <w:sz w:val="24"/>
          <w:szCs w:val="24"/>
        </w:rPr>
        <w:t>. I</w:t>
      </w:r>
      <w:r w:rsidRPr="00D725F9">
        <w:rPr>
          <w:rFonts w:ascii="Arial" w:hAnsi="Arial" w:cs="Arial"/>
          <w:b/>
          <w:bCs/>
          <w:sz w:val="24"/>
          <w:szCs w:val="24"/>
        </w:rPr>
        <w:t xml:space="preserve">t became our hub for idea exchange, offering mutual support, and asking questions. As the project advanced and the deadline approached, we </w:t>
      </w:r>
      <w:r>
        <w:rPr>
          <w:rFonts w:ascii="Arial" w:hAnsi="Arial" w:cs="Arial"/>
          <w:b/>
          <w:bCs/>
          <w:sz w:val="24"/>
          <w:szCs w:val="24"/>
        </w:rPr>
        <w:t xml:space="preserve">started </w:t>
      </w:r>
      <w:r w:rsidRPr="00D725F9">
        <w:rPr>
          <w:rFonts w:ascii="Arial" w:hAnsi="Arial" w:cs="Arial"/>
          <w:b/>
          <w:bCs/>
          <w:sz w:val="24"/>
          <w:szCs w:val="24"/>
        </w:rPr>
        <w:t xml:space="preserve">using Discord for </w:t>
      </w:r>
      <w:r>
        <w:rPr>
          <w:rFonts w:ascii="Arial" w:hAnsi="Arial" w:cs="Arial"/>
          <w:b/>
          <w:bCs/>
          <w:sz w:val="24"/>
          <w:szCs w:val="24"/>
        </w:rPr>
        <w:t xml:space="preserve">online </w:t>
      </w:r>
      <w:r w:rsidRPr="00D725F9">
        <w:rPr>
          <w:rFonts w:ascii="Arial" w:hAnsi="Arial" w:cs="Arial"/>
          <w:b/>
          <w:bCs/>
          <w:sz w:val="24"/>
          <w:szCs w:val="24"/>
        </w:rPr>
        <w:t xml:space="preserve">meetings. These sessions became spaces where we shared our code, tackled problems collectively, and brainstormed solutions. </w:t>
      </w:r>
    </w:p>
    <w:p w14:paraId="042A505C" w14:textId="77777777" w:rsidR="00D725F9" w:rsidRDefault="00D725F9" w:rsidP="008F065A">
      <w:pPr>
        <w:spacing w:line="480" w:lineRule="auto"/>
        <w:rPr>
          <w:rFonts w:ascii="Arial" w:hAnsi="Arial" w:cs="Arial"/>
          <w:b/>
          <w:bCs/>
          <w:sz w:val="24"/>
          <w:szCs w:val="24"/>
        </w:rPr>
      </w:pPr>
      <w:r w:rsidRPr="00D725F9">
        <w:rPr>
          <w:rFonts w:ascii="Arial" w:hAnsi="Arial" w:cs="Arial"/>
          <w:b/>
          <w:bCs/>
          <w:sz w:val="24"/>
          <w:szCs w:val="24"/>
        </w:rPr>
        <w:t xml:space="preserve">By sticking to this balanced workload approach and creating an environment of collaboration, we </w:t>
      </w:r>
      <w:r>
        <w:rPr>
          <w:rFonts w:ascii="Arial" w:hAnsi="Arial" w:cs="Arial"/>
          <w:b/>
          <w:bCs/>
          <w:sz w:val="24"/>
          <w:szCs w:val="24"/>
        </w:rPr>
        <w:t xml:space="preserve">could achieve </w:t>
      </w:r>
      <w:r w:rsidRPr="00D725F9">
        <w:rPr>
          <w:rFonts w:ascii="Arial" w:hAnsi="Arial" w:cs="Arial"/>
          <w:b/>
          <w:bCs/>
          <w:sz w:val="24"/>
          <w:szCs w:val="24"/>
        </w:rPr>
        <w:t xml:space="preserve">not only to complete the assignment but also gained valuable insights into effective teamwork. </w:t>
      </w:r>
    </w:p>
    <w:p w14:paraId="369E0D25" w14:textId="165F2FA2" w:rsidR="00D51176" w:rsidRPr="00D51176" w:rsidRDefault="00D725F9" w:rsidP="008F065A">
      <w:pPr>
        <w:spacing w:line="480" w:lineRule="auto"/>
        <w:rPr>
          <w:rFonts w:ascii="Arial" w:hAnsi="Arial" w:cs="Arial"/>
          <w:b/>
          <w:bCs/>
          <w:sz w:val="32"/>
          <w:szCs w:val="32"/>
        </w:rPr>
      </w:pPr>
      <w:r w:rsidRPr="00D725F9">
        <w:rPr>
          <w:rFonts w:ascii="Arial" w:hAnsi="Arial" w:cs="Arial"/>
          <w:b/>
          <w:bCs/>
          <w:sz w:val="24"/>
          <w:szCs w:val="24"/>
        </w:rPr>
        <w:t xml:space="preserve"> </w:t>
      </w:r>
      <w:r w:rsidR="00F423ED">
        <w:rPr>
          <w:rFonts w:ascii="Arial" w:hAnsi="Arial" w:cs="Arial"/>
          <w:b/>
          <w:bCs/>
          <w:sz w:val="32"/>
          <w:szCs w:val="32"/>
        </w:rPr>
        <w:t>C</w:t>
      </w:r>
      <w:r w:rsidR="008F065A" w:rsidRPr="00D51176">
        <w:rPr>
          <w:rFonts w:ascii="Arial" w:hAnsi="Arial" w:cs="Arial"/>
          <w:b/>
          <w:bCs/>
          <w:sz w:val="32"/>
          <w:szCs w:val="32"/>
        </w:rPr>
        <w:t xml:space="preserve">onclusion, </w:t>
      </w:r>
    </w:p>
    <w:p w14:paraId="1A346037" w14:textId="21CEAA54" w:rsidR="004926A7" w:rsidRDefault="00D51176" w:rsidP="008F065A">
      <w:pPr>
        <w:spacing w:line="480" w:lineRule="auto"/>
        <w:rPr>
          <w:rFonts w:ascii="Arial" w:hAnsi="Arial" w:cs="Arial"/>
          <w:b/>
          <w:bCs/>
          <w:sz w:val="24"/>
          <w:szCs w:val="24"/>
        </w:rPr>
      </w:pPr>
      <w:r>
        <w:rPr>
          <w:rFonts w:ascii="Arial" w:hAnsi="Arial" w:cs="Arial"/>
          <w:b/>
          <w:bCs/>
          <w:sz w:val="24"/>
          <w:szCs w:val="24"/>
        </w:rPr>
        <w:t>T</w:t>
      </w:r>
      <w:r w:rsidR="008F065A" w:rsidRPr="008F065A">
        <w:rPr>
          <w:rFonts w:ascii="Arial" w:hAnsi="Arial" w:cs="Arial"/>
          <w:b/>
          <w:bCs/>
          <w:sz w:val="24"/>
          <w:szCs w:val="24"/>
        </w:rPr>
        <w:t xml:space="preserve">he "Test Automation of Banking Project" is a multifaceted endeavor aimed at elevating the testing process for a demo banking website. Through the project's purpose-driven approach, comprehensive scope, and utilization of cutting-edge </w:t>
      </w:r>
      <w:r w:rsidR="008F065A" w:rsidRPr="008F065A">
        <w:rPr>
          <w:rFonts w:ascii="Arial" w:hAnsi="Arial" w:cs="Arial"/>
          <w:b/>
          <w:bCs/>
          <w:sz w:val="24"/>
          <w:szCs w:val="24"/>
        </w:rPr>
        <w:lastRenderedPageBreak/>
        <w:t>software tools, the endeavor not only ensures the robustness of the system but also facilitates experiential learning and the application of industry best practices. As the project's participants embark on this journey of exploration, collaboration, and automation, they contribute to the advancement of software quality assurance methodologies and the cultivation of essential skills for the digital age.</w:t>
      </w:r>
    </w:p>
    <w:p w14:paraId="3A2A8D6C" w14:textId="60A3F542" w:rsidR="001B029C" w:rsidRDefault="001B029C" w:rsidP="008F065A">
      <w:pPr>
        <w:spacing w:line="480" w:lineRule="auto"/>
        <w:rPr>
          <w:rFonts w:ascii="Arial" w:hAnsi="Arial" w:cs="Arial"/>
          <w:b/>
          <w:bCs/>
          <w:sz w:val="24"/>
          <w:szCs w:val="24"/>
        </w:rPr>
      </w:pPr>
    </w:p>
    <w:p w14:paraId="6A36C284" w14:textId="712CEC0D" w:rsidR="00F8190F" w:rsidRDefault="00F8190F" w:rsidP="008F065A">
      <w:pPr>
        <w:spacing w:line="480" w:lineRule="auto"/>
        <w:rPr>
          <w:rFonts w:ascii="Arial" w:hAnsi="Arial" w:cs="Arial"/>
          <w:b/>
          <w:bCs/>
          <w:sz w:val="24"/>
          <w:szCs w:val="24"/>
        </w:rPr>
      </w:pPr>
      <w:r>
        <w:rPr>
          <w:rFonts w:ascii="Arial" w:hAnsi="Arial" w:cs="Arial"/>
          <w:b/>
          <w:bCs/>
          <w:sz w:val="24"/>
          <w:szCs w:val="24"/>
        </w:rPr>
        <w:t xml:space="preserve">References: </w:t>
      </w:r>
    </w:p>
    <w:p w14:paraId="6368A841" w14:textId="2296AE0B" w:rsidR="00F8190F" w:rsidRDefault="00F8190F" w:rsidP="008F065A">
      <w:pPr>
        <w:spacing w:line="480" w:lineRule="auto"/>
        <w:rPr>
          <w:rFonts w:ascii="Arial" w:hAnsi="Arial" w:cs="Arial"/>
          <w:b/>
          <w:bCs/>
          <w:sz w:val="24"/>
          <w:szCs w:val="24"/>
        </w:rPr>
      </w:pPr>
      <w:r>
        <w:rPr>
          <w:rFonts w:ascii="Arial" w:hAnsi="Arial" w:cs="Arial"/>
          <w:b/>
          <w:bCs/>
          <w:sz w:val="24"/>
          <w:szCs w:val="24"/>
        </w:rPr>
        <w:t>Stack Overflow:</w:t>
      </w:r>
    </w:p>
    <w:p w14:paraId="67ECCAC2" w14:textId="7D96E183" w:rsidR="00F8190F" w:rsidRDefault="00584DF0" w:rsidP="008F065A">
      <w:pPr>
        <w:spacing w:line="480" w:lineRule="auto"/>
        <w:rPr>
          <w:rFonts w:ascii="Arial" w:hAnsi="Arial" w:cs="Arial"/>
          <w:b/>
          <w:bCs/>
          <w:sz w:val="24"/>
          <w:szCs w:val="24"/>
        </w:rPr>
      </w:pPr>
      <w:hyperlink r:id="rId10" w:history="1">
        <w:r w:rsidR="00F8190F" w:rsidRPr="008E1EE8">
          <w:rPr>
            <w:rStyle w:val="Hyperlink"/>
            <w:rFonts w:ascii="Arial" w:hAnsi="Arial" w:cs="Arial"/>
            <w:b/>
            <w:bCs/>
            <w:sz w:val="24"/>
            <w:szCs w:val="24"/>
          </w:rPr>
          <w:t>https://stackoverflow.com/questions/71858651/attributeerror-htmltestresult-object-has-no-attribute-count-relevant-tb-lev</w:t>
        </w:r>
      </w:hyperlink>
    </w:p>
    <w:p w14:paraId="27238AC2" w14:textId="04EAC7CF" w:rsidR="00F8190F" w:rsidRDefault="00F8190F" w:rsidP="008F065A">
      <w:pPr>
        <w:spacing w:line="480" w:lineRule="auto"/>
        <w:rPr>
          <w:rFonts w:ascii="Arial" w:hAnsi="Arial" w:cs="Arial"/>
          <w:b/>
          <w:bCs/>
          <w:sz w:val="24"/>
          <w:szCs w:val="24"/>
        </w:rPr>
      </w:pPr>
      <w:r>
        <w:rPr>
          <w:rFonts w:ascii="Arial" w:hAnsi="Arial" w:cs="Arial"/>
          <w:b/>
          <w:bCs/>
          <w:sz w:val="24"/>
          <w:szCs w:val="24"/>
        </w:rPr>
        <w:t>Pypi.org:</w:t>
      </w:r>
    </w:p>
    <w:p w14:paraId="3E000F5D" w14:textId="219B72DD" w:rsidR="00F8190F" w:rsidRDefault="00584DF0" w:rsidP="008F065A">
      <w:pPr>
        <w:spacing w:line="480" w:lineRule="auto"/>
        <w:rPr>
          <w:rFonts w:ascii="Arial" w:hAnsi="Arial" w:cs="Arial"/>
          <w:b/>
          <w:bCs/>
          <w:sz w:val="24"/>
          <w:szCs w:val="24"/>
        </w:rPr>
      </w:pPr>
      <w:hyperlink r:id="rId11" w:history="1">
        <w:r w:rsidR="00F8190F" w:rsidRPr="008E1EE8">
          <w:rPr>
            <w:rStyle w:val="Hyperlink"/>
            <w:rFonts w:ascii="Arial" w:hAnsi="Arial" w:cs="Arial"/>
            <w:b/>
            <w:bCs/>
            <w:sz w:val="24"/>
            <w:szCs w:val="24"/>
          </w:rPr>
          <w:t>https://pypi.org/project/html-testRunner/</w:t>
        </w:r>
      </w:hyperlink>
    </w:p>
    <w:p w14:paraId="50F92D92" w14:textId="766481DB" w:rsidR="00F8190F" w:rsidRDefault="00F8190F" w:rsidP="008F065A">
      <w:pPr>
        <w:spacing w:line="480" w:lineRule="auto"/>
        <w:rPr>
          <w:rFonts w:ascii="Arial" w:hAnsi="Arial" w:cs="Arial"/>
          <w:b/>
          <w:bCs/>
          <w:sz w:val="24"/>
          <w:szCs w:val="24"/>
        </w:rPr>
      </w:pPr>
    </w:p>
    <w:p w14:paraId="08D6B25C" w14:textId="223B43EF" w:rsidR="00536E3C" w:rsidRDefault="00536E3C" w:rsidP="008F065A">
      <w:pPr>
        <w:spacing w:line="480" w:lineRule="auto"/>
        <w:rPr>
          <w:rFonts w:ascii="Arial" w:hAnsi="Arial" w:cs="Arial"/>
          <w:b/>
          <w:bCs/>
          <w:sz w:val="24"/>
          <w:szCs w:val="24"/>
        </w:rPr>
      </w:pPr>
      <w:r>
        <w:rPr>
          <w:rFonts w:ascii="Arial" w:hAnsi="Arial" w:cs="Arial"/>
          <w:b/>
          <w:bCs/>
          <w:sz w:val="24"/>
          <w:szCs w:val="24"/>
        </w:rPr>
        <w:t>Management:</w:t>
      </w:r>
    </w:p>
    <w:p w14:paraId="56A9FC58" w14:textId="0F2D2217" w:rsidR="00536E3C" w:rsidRDefault="00536E3C" w:rsidP="008F065A">
      <w:pPr>
        <w:spacing w:line="480" w:lineRule="auto"/>
        <w:rPr>
          <w:rFonts w:ascii="Arial" w:hAnsi="Arial" w:cs="Arial"/>
          <w:b/>
          <w:bCs/>
          <w:sz w:val="24"/>
          <w:szCs w:val="24"/>
        </w:rPr>
      </w:pPr>
      <w:r>
        <w:rPr>
          <w:rFonts w:ascii="Arial" w:hAnsi="Arial" w:cs="Arial"/>
          <w:b/>
          <w:bCs/>
          <w:sz w:val="24"/>
          <w:szCs w:val="24"/>
        </w:rPr>
        <w:t>Leader – Hlib Marchenko</w:t>
      </w:r>
    </w:p>
    <w:p w14:paraId="51819389" w14:textId="07516D42" w:rsidR="00536E3C" w:rsidRPr="008F065A" w:rsidRDefault="00536E3C" w:rsidP="008F065A">
      <w:pPr>
        <w:spacing w:line="480" w:lineRule="auto"/>
        <w:rPr>
          <w:rFonts w:ascii="Arial" w:hAnsi="Arial" w:cs="Arial"/>
          <w:b/>
          <w:bCs/>
          <w:sz w:val="24"/>
          <w:szCs w:val="24"/>
        </w:rPr>
      </w:pPr>
      <w:r>
        <w:rPr>
          <w:rFonts w:ascii="Arial" w:hAnsi="Arial" w:cs="Arial"/>
          <w:b/>
          <w:bCs/>
          <w:sz w:val="24"/>
          <w:szCs w:val="24"/>
        </w:rPr>
        <w:t xml:space="preserve">Editors - </w:t>
      </w:r>
      <w:r>
        <w:rPr>
          <w:rFonts w:ascii="Times New Roman" w:hAnsi="Times New Roman" w:cs="Times New Roman"/>
          <w:b/>
          <w:bCs/>
          <w:sz w:val="28"/>
          <w:szCs w:val="28"/>
        </w:rPr>
        <w:t xml:space="preserve">Ajay Singh </w:t>
      </w:r>
      <w:proofErr w:type="spellStart"/>
      <w:r>
        <w:rPr>
          <w:rFonts w:ascii="Times New Roman" w:hAnsi="Times New Roman" w:cs="Times New Roman"/>
          <w:b/>
          <w:bCs/>
          <w:sz w:val="28"/>
          <w:szCs w:val="28"/>
        </w:rPr>
        <w:t>Ahir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Jianshu</w:t>
      </w:r>
      <w:proofErr w:type="spellEnd"/>
      <w:r>
        <w:rPr>
          <w:rFonts w:ascii="Times New Roman" w:hAnsi="Times New Roman" w:cs="Times New Roman"/>
          <w:b/>
          <w:bCs/>
          <w:sz w:val="28"/>
          <w:szCs w:val="28"/>
        </w:rPr>
        <w:t xml:space="preserve"> Zhang, </w:t>
      </w:r>
      <w:proofErr w:type="spellStart"/>
      <w:r w:rsidRPr="00536E3C">
        <w:rPr>
          <w:rFonts w:ascii="Times New Roman" w:hAnsi="Times New Roman" w:cs="Times New Roman"/>
          <w:b/>
          <w:bCs/>
          <w:sz w:val="28"/>
          <w:szCs w:val="28"/>
        </w:rPr>
        <w:t>Zhanibek</w:t>
      </w:r>
      <w:proofErr w:type="spellEnd"/>
      <w:r w:rsidRPr="00536E3C">
        <w:rPr>
          <w:rFonts w:ascii="Times New Roman" w:hAnsi="Times New Roman" w:cs="Times New Roman"/>
          <w:b/>
          <w:bCs/>
          <w:sz w:val="28"/>
          <w:szCs w:val="28"/>
        </w:rPr>
        <w:t xml:space="preserve"> </w:t>
      </w:r>
      <w:proofErr w:type="spellStart"/>
      <w:r w:rsidRPr="00536E3C">
        <w:rPr>
          <w:rFonts w:ascii="Times New Roman" w:hAnsi="Times New Roman" w:cs="Times New Roman"/>
          <w:b/>
          <w:bCs/>
          <w:sz w:val="28"/>
          <w:szCs w:val="28"/>
        </w:rPr>
        <w:t>Kapen</w:t>
      </w:r>
      <w:proofErr w:type="spellEnd"/>
    </w:p>
    <w:sectPr w:rsidR="00536E3C" w:rsidRPr="008F065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B87C9" w14:textId="77777777" w:rsidR="00584DF0" w:rsidRDefault="00584DF0" w:rsidP="007D5546">
      <w:pPr>
        <w:spacing w:after="0" w:line="240" w:lineRule="auto"/>
      </w:pPr>
      <w:r>
        <w:separator/>
      </w:r>
    </w:p>
  </w:endnote>
  <w:endnote w:type="continuationSeparator" w:id="0">
    <w:p w14:paraId="3607198E" w14:textId="77777777" w:rsidR="00584DF0" w:rsidRDefault="00584DF0" w:rsidP="007D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857A" w14:textId="508603CB" w:rsidR="007D5546" w:rsidRDefault="00EC20D9">
    <w:pPr>
      <w:pStyle w:val="Footer"/>
    </w:pPr>
    <w:r w:rsidRPr="00EC20D9">
      <w:rPr>
        <w:noProof/>
        <w:color w:val="808080" w:themeColor="background1" w:themeShade="80"/>
        <w:spacing w:val="60"/>
        <w:sz w:val="24"/>
        <w:szCs w:val="24"/>
      </w:rPr>
      <mc:AlternateContent>
        <mc:Choice Requires="wpg">
          <w:drawing>
            <wp:anchor distT="0" distB="0" distL="0" distR="0" simplePos="0" relativeHeight="251660288" behindDoc="0" locked="0" layoutInCell="1" allowOverlap="1" wp14:anchorId="404C6B59" wp14:editId="6474A6E9">
              <wp:simplePos x="0" y="0"/>
              <wp:positionH relativeFrom="margin">
                <wp:posOffset>18989</wp:posOffset>
              </wp:positionH>
              <wp:positionV relativeFrom="bottomMargin">
                <wp:posOffset>184150</wp:posOffset>
              </wp:positionV>
              <wp:extent cx="5924611"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24611" cy="320040"/>
                        <a:chOff x="19050" y="0"/>
                        <a:chExt cx="594360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4338210" y="66676"/>
                          <a:ext cx="160539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8-08T00:00:00Z">
                                <w:dateFormat w:val="MMMM d, yyyy"/>
                                <w:lid w:val="en-US"/>
                                <w:storeMappedDataAs w:val="dateTime"/>
                                <w:calendar w:val="gregorian"/>
                              </w:date>
                            </w:sdtPr>
                            <w:sdtEndPr/>
                            <w:sdtContent>
                              <w:p w14:paraId="5198D853" w14:textId="48879E15" w:rsidR="00EC20D9" w:rsidRDefault="00D51176">
                                <w:pPr>
                                  <w:jc w:val="right"/>
                                  <w:rPr>
                                    <w:color w:val="7F7F7F" w:themeColor="text1" w:themeTint="80"/>
                                  </w:rPr>
                                </w:pPr>
                                <w:r>
                                  <w:rPr>
                                    <w:color w:val="7F7F7F" w:themeColor="text1" w:themeTint="80"/>
                                    <w:lang w:val="en-US"/>
                                  </w:rPr>
                                  <w:t>August 8, 2023</w:t>
                                </w:r>
                              </w:p>
                            </w:sdtContent>
                          </w:sdt>
                          <w:p w14:paraId="6FAFCA3C" w14:textId="77777777" w:rsidR="00EC20D9" w:rsidRPr="00EC20D9" w:rsidRDefault="00EC20D9">
                            <w:pPr>
                              <w:jc w:val="right"/>
                              <w:rPr>
                                <w:color w:val="808080" w:themeColor="background1" w:themeShade="80"/>
                                <w:lang w:val="en-US"/>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C6B59" id="Group 37" o:spid="_x0000_s1026" style="position:absolute;margin-left:1.5pt;margin-top:14.5pt;width:466.5pt;height:25.2pt;z-index:251660288;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43382;top:666;width:16054;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8-08T00:00:00Z">
                          <w:dateFormat w:val="MMMM d, yyyy"/>
                          <w:lid w:val="en-US"/>
                          <w:storeMappedDataAs w:val="dateTime"/>
                          <w:calendar w:val="gregorian"/>
                        </w:date>
                      </w:sdtPr>
                      <w:sdtEndPr/>
                      <w:sdtContent>
                        <w:p w14:paraId="5198D853" w14:textId="48879E15" w:rsidR="00EC20D9" w:rsidRDefault="00D51176">
                          <w:pPr>
                            <w:jc w:val="right"/>
                            <w:rPr>
                              <w:color w:val="7F7F7F" w:themeColor="text1" w:themeTint="80"/>
                            </w:rPr>
                          </w:pPr>
                          <w:r>
                            <w:rPr>
                              <w:color w:val="7F7F7F" w:themeColor="text1" w:themeTint="80"/>
                              <w:lang w:val="en-US"/>
                            </w:rPr>
                            <w:t>August 8, 2023</w:t>
                          </w:r>
                        </w:p>
                      </w:sdtContent>
                    </w:sdt>
                    <w:p w14:paraId="6FAFCA3C" w14:textId="77777777" w:rsidR="00EC20D9" w:rsidRPr="00EC20D9" w:rsidRDefault="00EC20D9">
                      <w:pPr>
                        <w:jc w:val="right"/>
                        <w:rPr>
                          <w:color w:val="808080" w:themeColor="background1" w:themeShade="80"/>
                          <w:lang w:val="en-US"/>
                        </w:rPr>
                      </w:pPr>
                    </w:p>
                  </w:txbxContent>
                </v:textbox>
              </v:shape>
              <w10:wrap type="square" anchorx="margin" anchory="margin"/>
            </v:group>
          </w:pict>
        </mc:Fallback>
      </mc:AlternateContent>
    </w:r>
    <w:r w:rsidRPr="00EC20D9">
      <w:rPr>
        <w:noProof/>
        <w:color w:val="8496B0" w:themeColor="text2" w:themeTint="99"/>
        <w:spacing w:val="60"/>
        <w:sz w:val="24"/>
        <w:szCs w:val="24"/>
      </w:rPr>
      <mc:AlternateContent>
        <mc:Choice Requires="wps">
          <w:drawing>
            <wp:anchor distT="0" distB="0" distL="0" distR="0" simplePos="0" relativeHeight="251659264" behindDoc="0" locked="0" layoutInCell="1" allowOverlap="1" wp14:anchorId="103D791C" wp14:editId="215BF27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25BA6" w14:textId="77777777" w:rsidR="00EC20D9" w:rsidRDefault="00EC20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D791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1425BA6" w14:textId="77777777" w:rsidR="00EC20D9" w:rsidRDefault="00EC20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D5F2" w14:textId="77777777" w:rsidR="00584DF0" w:rsidRDefault="00584DF0" w:rsidP="007D5546">
      <w:pPr>
        <w:spacing w:after="0" w:line="240" w:lineRule="auto"/>
      </w:pPr>
      <w:r>
        <w:separator/>
      </w:r>
    </w:p>
  </w:footnote>
  <w:footnote w:type="continuationSeparator" w:id="0">
    <w:p w14:paraId="420E6494" w14:textId="77777777" w:rsidR="00584DF0" w:rsidRDefault="00584DF0" w:rsidP="007D5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FBA"/>
    <w:multiLevelType w:val="hybridMultilevel"/>
    <w:tmpl w:val="A118B7E8"/>
    <w:lvl w:ilvl="0" w:tplc="42983F6C">
      <w:start w:val="1"/>
      <w:numFmt w:val="decimal"/>
      <w:lvlText w:val="%1."/>
      <w:lvlJc w:val="left"/>
      <w:pPr>
        <w:ind w:left="720" w:hanging="360"/>
      </w:pPr>
      <w:rPr>
        <w:rFonts w:eastAsiaTheme="minorHAnsi" w:hint="default"/>
      </w:rPr>
    </w:lvl>
    <w:lvl w:ilvl="1" w:tplc="BDE223C0">
      <w:start w:val="1"/>
      <w:numFmt w:val="lowerLetter"/>
      <w:pStyle w:val="TOC2"/>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F54996"/>
    <w:multiLevelType w:val="hybridMultilevel"/>
    <w:tmpl w:val="38F8D9A8"/>
    <w:lvl w:ilvl="0" w:tplc="782483C2">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F6009D"/>
    <w:multiLevelType w:val="hybridMultilevel"/>
    <w:tmpl w:val="A4EC5D18"/>
    <w:lvl w:ilvl="0" w:tplc="42983F6C">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68370688">
    <w:abstractNumId w:val="2"/>
  </w:num>
  <w:num w:numId="2" w16cid:durableId="605039081">
    <w:abstractNumId w:val="0"/>
  </w:num>
  <w:num w:numId="3" w16cid:durableId="1050038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4F"/>
    <w:rsid w:val="00005A1E"/>
    <w:rsid w:val="000116A2"/>
    <w:rsid w:val="00025F95"/>
    <w:rsid w:val="00067753"/>
    <w:rsid w:val="000A064B"/>
    <w:rsid w:val="000A4C27"/>
    <w:rsid w:val="000C51D8"/>
    <w:rsid w:val="00145CEF"/>
    <w:rsid w:val="00152BAF"/>
    <w:rsid w:val="00157006"/>
    <w:rsid w:val="001A2F0E"/>
    <w:rsid w:val="001B029C"/>
    <w:rsid w:val="001B1568"/>
    <w:rsid w:val="00236D0D"/>
    <w:rsid w:val="002C771C"/>
    <w:rsid w:val="003855AF"/>
    <w:rsid w:val="003A493C"/>
    <w:rsid w:val="004577ED"/>
    <w:rsid w:val="004926A7"/>
    <w:rsid w:val="004C7EF7"/>
    <w:rsid w:val="00536E3C"/>
    <w:rsid w:val="00584DF0"/>
    <w:rsid w:val="005D5C58"/>
    <w:rsid w:val="00610E80"/>
    <w:rsid w:val="006311E3"/>
    <w:rsid w:val="006725DF"/>
    <w:rsid w:val="0068632C"/>
    <w:rsid w:val="006C074A"/>
    <w:rsid w:val="006C7405"/>
    <w:rsid w:val="007855B0"/>
    <w:rsid w:val="007D5546"/>
    <w:rsid w:val="00802554"/>
    <w:rsid w:val="0080764F"/>
    <w:rsid w:val="008F0141"/>
    <w:rsid w:val="008F065A"/>
    <w:rsid w:val="00951608"/>
    <w:rsid w:val="009A713C"/>
    <w:rsid w:val="009D4C91"/>
    <w:rsid w:val="00A53A96"/>
    <w:rsid w:val="00A60873"/>
    <w:rsid w:val="00A629F2"/>
    <w:rsid w:val="00AA5271"/>
    <w:rsid w:val="00AF0447"/>
    <w:rsid w:val="00B669F2"/>
    <w:rsid w:val="00B93408"/>
    <w:rsid w:val="00D06051"/>
    <w:rsid w:val="00D50699"/>
    <w:rsid w:val="00D51176"/>
    <w:rsid w:val="00D725F9"/>
    <w:rsid w:val="00D73DFA"/>
    <w:rsid w:val="00DA0C5B"/>
    <w:rsid w:val="00DF226B"/>
    <w:rsid w:val="00E04674"/>
    <w:rsid w:val="00E07F81"/>
    <w:rsid w:val="00E13E41"/>
    <w:rsid w:val="00E4222A"/>
    <w:rsid w:val="00EC20D9"/>
    <w:rsid w:val="00F423ED"/>
    <w:rsid w:val="00F819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30810"/>
  <w15:chartTrackingRefBased/>
  <w15:docId w15:val="{44D6F7B3-C675-4E55-90EB-DB4F06DB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64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A06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A064B"/>
    <w:rPr>
      <w:b/>
      <w:bCs/>
    </w:rPr>
  </w:style>
  <w:style w:type="character" w:styleId="Emphasis">
    <w:name w:val="Emphasis"/>
    <w:basedOn w:val="DefaultParagraphFont"/>
    <w:uiPriority w:val="20"/>
    <w:qFormat/>
    <w:rsid w:val="000A064B"/>
    <w:rPr>
      <w:i/>
      <w:iCs/>
    </w:rPr>
  </w:style>
  <w:style w:type="character" w:styleId="Hyperlink">
    <w:name w:val="Hyperlink"/>
    <w:basedOn w:val="DefaultParagraphFont"/>
    <w:uiPriority w:val="99"/>
    <w:unhideWhenUsed/>
    <w:rsid w:val="000A064B"/>
    <w:rPr>
      <w:color w:val="0000FF"/>
      <w:u w:val="single"/>
    </w:rPr>
  </w:style>
  <w:style w:type="character" w:customStyle="1" w:styleId="Heading2Char">
    <w:name w:val="Heading 2 Char"/>
    <w:basedOn w:val="DefaultParagraphFont"/>
    <w:link w:val="Heading2"/>
    <w:uiPriority w:val="9"/>
    <w:rsid w:val="00610E8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926A7"/>
    <w:rPr>
      <w:color w:val="605E5C"/>
      <w:shd w:val="clear" w:color="auto" w:fill="E1DFDD"/>
    </w:rPr>
  </w:style>
  <w:style w:type="paragraph" w:styleId="TOCHeading">
    <w:name w:val="TOC Heading"/>
    <w:basedOn w:val="Heading1"/>
    <w:next w:val="Normal"/>
    <w:uiPriority w:val="39"/>
    <w:unhideWhenUsed/>
    <w:qFormat/>
    <w:rsid w:val="004926A7"/>
    <w:pPr>
      <w:outlineLvl w:val="9"/>
    </w:pPr>
    <w:rPr>
      <w:lang w:val="en-US"/>
    </w:rPr>
  </w:style>
  <w:style w:type="paragraph" w:styleId="TOC1">
    <w:name w:val="toc 1"/>
    <w:basedOn w:val="Normal"/>
    <w:next w:val="Normal"/>
    <w:autoRedefine/>
    <w:uiPriority w:val="39"/>
    <w:unhideWhenUsed/>
    <w:rsid w:val="004926A7"/>
    <w:pPr>
      <w:spacing w:after="100"/>
    </w:pPr>
  </w:style>
  <w:style w:type="paragraph" w:styleId="TOC2">
    <w:name w:val="toc 2"/>
    <w:basedOn w:val="Normal"/>
    <w:next w:val="Normal"/>
    <w:autoRedefine/>
    <w:uiPriority w:val="39"/>
    <w:unhideWhenUsed/>
    <w:rsid w:val="007D5546"/>
    <w:pPr>
      <w:numPr>
        <w:ilvl w:val="1"/>
        <w:numId w:val="2"/>
      </w:numPr>
      <w:tabs>
        <w:tab w:val="right" w:leader="dot" w:pos="9350"/>
      </w:tabs>
      <w:spacing w:after="100" w:line="480" w:lineRule="auto"/>
    </w:pPr>
  </w:style>
  <w:style w:type="character" w:customStyle="1" w:styleId="Heading3Char">
    <w:name w:val="Heading 3 Char"/>
    <w:basedOn w:val="DefaultParagraphFont"/>
    <w:link w:val="Heading3"/>
    <w:uiPriority w:val="9"/>
    <w:rsid w:val="007D5546"/>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7D5546"/>
    <w:rPr>
      <w:b/>
      <w:bCs/>
      <w:smallCaps/>
      <w:color w:val="4472C4" w:themeColor="accent1"/>
      <w:spacing w:val="5"/>
    </w:rPr>
  </w:style>
  <w:style w:type="paragraph" w:styleId="Header">
    <w:name w:val="header"/>
    <w:basedOn w:val="Normal"/>
    <w:link w:val="HeaderChar"/>
    <w:uiPriority w:val="99"/>
    <w:unhideWhenUsed/>
    <w:rsid w:val="007D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46"/>
  </w:style>
  <w:style w:type="paragraph" w:styleId="Footer">
    <w:name w:val="footer"/>
    <w:basedOn w:val="Normal"/>
    <w:link w:val="FooterChar"/>
    <w:uiPriority w:val="99"/>
    <w:unhideWhenUsed/>
    <w:rsid w:val="007D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46"/>
  </w:style>
  <w:style w:type="paragraph" w:styleId="TOC3">
    <w:name w:val="toc 3"/>
    <w:basedOn w:val="Normal"/>
    <w:next w:val="Normal"/>
    <w:autoRedefine/>
    <w:uiPriority w:val="39"/>
    <w:unhideWhenUsed/>
    <w:rsid w:val="007855B0"/>
    <w:pPr>
      <w:spacing w:after="100"/>
      <w:ind w:left="440"/>
    </w:pPr>
    <w:rPr>
      <w:rFonts w:eastAsiaTheme="minorEastAsia" w:cs="Times New Roman"/>
      <w:lang w:val="en-US"/>
    </w:rPr>
  </w:style>
  <w:style w:type="table" w:styleId="TableGrid">
    <w:name w:val="Table Grid"/>
    <w:basedOn w:val="TableNormal"/>
    <w:uiPriority w:val="39"/>
    <w:rsid w:val="0078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6750">
      <w:bodyDiv w:val="1"/>
      <w:marLeft w:val="0"/>
      <w:marRight w:val="0"/>
      <w:marTop w:val="0"/>
      <w:marBottom w:val="0"/>
      <w:divBdr>
        <w:top w:val="none" w:sz="0" w:space="0" w:color="auto"/>
        <w:left w:val="none" w:sz="0" w:space="0" w:color="auto"/>
        <w:bottom w:val="none" w:sz="0" w:space="0" w:color="auto"/>
        <w:right w:val="none" w:sz="0" w:space="0" w:color="auto"/>
      </w:divBdr>
    </w:div>
    <w:div w:id="409083677">
      <w:bodyDiv w:val="1"/>
      <w:marLeft w:val="0"/>
      <w:marRight w:val="0"/>
      <w:marTop w:val="0"/>
      <w:marBottom w:val="0"/>
      <w:divBdr>
        <w:top w:val="none" w:sz="0" w:space="0" w:color="auto"/>
        <w:left w:val="none" w:sz="0" w:space="0" w:color="auto"/>
        <w:bottom w:val="none" w:sz="0" w:space="0" w:color="auto"/>
        <w:right w:val="none" w:sz="0" w:space="0" w:color="auto"/>
      </w:divBdr>
    </w:div>
    <w:div w:id="412319027">
      <w:bodyDiv w:val="1"/>
      <w:marLeft w:val="0"/>
      <w:marRight w:val="0"/>
      <w:marTop w:val="0"/>
      <w:marBottom w:val="0"/>
      <w:divBdr>
        <w:top w:val="none" w:sz="0" w:space="0" w:color="auto"/>
        <w:left w:val="none" w:sz="0" w:space="0" w:color="auto"/>
        <w:bottom w:val="none" w:sz="0" w:space="0" w:color="auto"/>
        <w:right w:val="none" w:sz="0" w:space="0" w:color="auto"/>
      </w:divBdr>
    </w:div>
    <w:div w:id="767775170">
      <w:bodyDiv w:val="1"/>
      <w:marLeft w:val="0"/>
      <w:marRight w:val="0"/>
      <w:marTop w:val="0"/>
      <w:marBottom w:val="0"/>
      <w:divBdr>
        <w:top w:val="none" w:sz="0" w:space="0" w:color="auto"/>
        <w:left w:val="none" w:sz="0" w:space="0" w:color="auto"/>
        <w:bottom w:val="none" w:sz="0" w:space="0" w:color="auto"/>
        <w:right w:val="none" w:sz="0" w:space="0" w:color="auto"/>
      </w:divBdr>
      <w:divsChild>
        <w:div w:id="131408973">
          <w:marLeft w:val="0"/>
          <w:marRight w:val="0"/>
          <w:marTop w:val="0"/>
          <w:marBottom w:val="0"/>
          <w:divBdr>
            <w:top w:val="single" w:sz="2" w:space="0" w:color="auto"/>
            <w:left w:val="single" w:sz="2" w:space="0" w:color="auto"/>
            <w:bottom w:val="single" w:sz="6" w:space="0" w:color="auto"/>
            <w:right w:val="single" w:sz="2" w:space="0" w:color="auto"/>
          </w:divBdr>
          <w:divsChild>
            <w:div w:id="1703479650">
              <w:marLeft w:val="0"/>
              <w:marRight w:val="0"/>
              <w:marTop w:val="100"/>
              <w:marBottom w:val="100"/>
              <w:divBdr>
                <w:top w:val="single" w:sz="2" w:space="0" w:color="D9D9E3"/>
                <w:left w:val="single" w:sz="2" w:space="0" w:color="D9D9E3"/>
                <w:bottom w:val="single" w:sz="2" w:space="0" w:color="D9D9E3"/>
                <w:right w:val="single" w:sz="2" w:space="0" w:color="D9D9E3"/>
              </w:divBdr>
              <w:divsChild>
                <w:div w:id="993800011">
                  <w:marLeft w:val="0"/>
                  <w:marRight w:val="0"/>
                  <w:marTop w:val="0"/>
                  <w:marBottom w:val="0"/>
                  <w:divBdr>
                    <w:top w:val="single" w:sz="2" w:space="0" w:color="D9D9E3"/>
                    <w:left w:val="single" w:sz="2" w:space="0" w:color="D9D9E3"/>
                    <w:bottom w:val="single" w:sz="2" w:space="0" w:color="D9D9E3"/>
                    <w:right w:val="single" w:sz="2" w:space="0" w:color="D9D9E3"/>
                  </w:divBdr>
                  <w:divsChild>
                    <w:div w:id="898320454">
                      <w:marLeft w:val="0"/>
                      <w:marRight w:val="0"/>
                      <w:marTop w:val="0"/>
                      <w:marBottom w:val="0"/>
                      <w:divBdr>
                        <w:top w:val="single" w:sz="2" w:space="0" w:color="D9D9E3"/>
                        <w:left w:val="single" w:sz="2" w:space="0" w:color="D9D9E3"/>
                        <w:bottom w:val="single" w:sz="2" w:space="0" w:color="D9D9E3"/>
                        <w:right w:val="single" w:sz="2" w:space="0" w:color="D9D9E3"/>
                      </w:divBdr>
                      <w:divsChild>
                        <w:div w:id="843593279">
                          <w:marLeft w:val="0"/>
                          <w:marRight w:val="0"/>
                          <w:marTop w:val="0"/>
                          <w:marBottom w:val="0"/>
                          <w:divBdr>
                            <w:top w:val="single" w:sz="2" w:space="0" w:color="D9D9E3"/>
                            <w:left w:val="single" w:sz="2" w:space="0" w:color="D9D9E3"/>
                            <w:bottom w:val="single" w:sz="2" w:space="0" w:color="D9D9E3"/>
                            <w:right w:val="single" w:sz="2" w:space="0" w:color="D9D9E3"/>
                          </w:divBdr>
                          <w:divsChild>
                            <w:div w:id="3061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703809">
      <w:bodyDiv w:val="1"/>
      <w:marLeft w:val="0"/>
      <w:marRight w:val="0"/>
      <w:marTop w:val="0"/>
      <w:marBottom w:val="0"/>
      <w:divBdr>
        <w:top w:val="none" w:sz="0" w:space="0" w:color="auto"/>
        <w:left w:val="none" w:sz="0" w:space="0" w:color="auto"/>
        <w:bottom w:val="none" w:sz="0" w:space="0" w:color="auto"/>
        <w:right w:val="none" w:sz="0" w:space="0" w:color="auto"/>
      </w:divBdr>
      <w:divsChild>
        <w:div w:id="469975828">
          <w:marLeft w:val="0"/>
          <w:marRight w:val="0"/>
          <w:marTop w:val="0"/>
          <w:marBottom w:val="0"/>
          <w:divBdr>
            <w:top w:val="none" w:sz="0" w:space="0" w:color="auto"/>
            <w:left w:val="none" w:sz="0" w:space="0" w:color="auto"/>
            <w:bottom w:val="none" w:sz="0" w:space="0" w:color="auto"/>
            <w:right w:val="none" w:sz="0" w:space="0" w:color="auto"/>
          </w:divBdr>
          <w:divsChild>
            <w:div w:id="534659978">
              <w:marLeft w:val="0"/>
              <w:marRight w:val="0"/>
              <w:marTop w:val="0"/>
              <w:marBottom w:val="0"/>
              <w:divBdr>
                <w:top w:val="none" w:sz="0" w:space="0" w:color="auto"/>
                <w:left w:val="none" w:sz="0" w:space="0" w:color="auto"/>
                <w:bottom w:val="none" w:sz="0" w:space="0" w:color="auto"/>
                <w:right w:val="none" w:sz="0" w:space="0" w:color="auto"/>
              </w:divBdr>
              <w:divsChild>
                <w:div w:id="1571965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6808617">
          <w:marLeft w:val="0"/>
          <w:marRight w:val="0"/>
          <w:marTop w:val="0"/>
          <w:marBottom w:val="0"/>
          <w:divBdr>
            <w:top w:val="none" w:sz="0" w:space="0" w:color="auto"/>
            <w:left w:val="none" w:sz="0" w:space="0" w:color="auto"/>
            <w:bottom w:val="none" w:sz="0" w:space="0" w:color="auto"/>
            <w:right w:val="none" w:sz="0" w:space="0" w:color="auto"/>
          </w:divBdr>
        </w:div>
      </w:divsChild>
    </w:div>
    <w:div w:id="1115172519">
      <w:bodyDiv w:val="1"/>
      <w:marLeft w:val="0"/>
      <w:marRight w:val="0"/>
      <w:marTop w:val="0"/>
      <w:marBottom w:val="0"/>
      <w:divBdr>
        <w:top w:val="none" w:sz="0" w:space="0" w:color="auto"/>
        <w:left w:val="none" w:sz="0" w:space="0" w:color="auto"/>
        <w:bottom w:val="none" w:sz="0" w:space="0" w:color="auto"/>
        <w:right w:val="none" w:sz="0" w:space="0" w:color="auto"/>
      </w:divBdr>
    </w:div>
    <w:div w:id="1754542246">
      <w:bodyDiv w:val="1"/>
      <w:marLeft w:val="0"/>
      <w:marRight w:val="0"/>
      <w:marTop w:val="0"/>
      <w:marBottom w:val="0"/>
      <w:divBdr>
        <w:top w:val="none" w:sz="0" w:space="0" w:color="auto"/>
        <w:left w:val="none" w:sz="0" w:space="0" w:color="auto"/>
        <w:bottom w:val="none" w:sz="0" w:space="0" w:color="auto"/>
        <w:right w:val="none" w:sz="0" w:space="0" w:color="auto"/>
      </w:divBdr>
    </w:div>
    <w:div w:id="213308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ypi.org/project/html-testRunner/" TargetMode="External"/><Relationship Id="rId5" Type="http://schemas.openxmlformats.org/officeDocument/2006/relationships/settings" Target="settings.xml"/><Relationship Id="rId10" Type="http://schemas.openxmlformats.org/officeDocument/2006/relationships/hyperlink" Target="https://stackoverflow.com/questions/71858651/attributeerror-htmltestresult-object-has-no-attribute-count-relevant-tb-le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47DAAF-6503-44BB-B85A-35654FF6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Bayer</dc:creator>
  <cp:keywords/>
  <dc:description/>
  <cp:lastModifiedBy>Microsoft Office User</cp:lastModifiedBy>
  <cp:revision>7</cp:revision>
  <dcterms:created xsi:type="dcterms:W3CDTF">2023-08-09T01:09:00Z</dcterms:created>
  <dcterms:modified xsi:type="dcterms:W3CDTF">2024-05-04T02:23:00Z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95ed75f2d7bc0231db92b88ee9fd8157d9dbeb105ec39783f183db4debd1307e</vt:lpwstr>
  </property>
</Properties>
</file>