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3A12FC9" w14:textId="77777777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Pr="00406217">
        <w:rPr>
          <w:rFonts w:ascii="Arial" w:hAnsi="Arial" w:cs="Arial"/>
        </w:rPr>
        <w:tab/>
      </w:r>
      <w:r w:rsidRPr="00406217">
        <w:rPr>
          <w:rFonts w:ascii="Arial" w:eastAsia="Calibri" w:hAnsi="Arial" w:cs="Arial"/>
          <w:color w:val="46A5DC"/>
          <w:sz w:val="28"/>
        </w:rPr>
        <w:t>Roles</w:t>
      </w:r>
      <w:r w:rsidRPr="00406217">
        <w:rPr>
          <w:rFonts w:ascii="Arial" w:hAnsi="Arial" w:cs="Arial"/>
          <w:color w:val="46A5DC"/>
          <w:sz w:val="28"/>
        </w:rPr>
        <w:t xml:space="preserve"> </w:t>
      </w:r>
      <w:r w:rsidRPr="00406217">
        <w:rPr>
          <w:rFonts w:ascii="Arial" w:eastAsia="Calibri" w:hAnsi="Arial" w:cs="Arial"/>
          <w:color w:val="46A5DC"/>
          <w:sz w:val="28"/>
        </w:rPr>
        <w:t>&amp;</w:t>
      </w:r>
      <w:r w:rsidRPr="00406217">
        <w:rPr>
          <w:rFonts w:ascii="Arial" w:hAnsi="Arial" w:cs="Arial"/>
          <w:color w:val="46A5DC"/>
          <w:sz w:val="28"/>
        </w:rPr>
        <w:t xml:space="preserve"> </w:t>
      </w:r>
      <w:r w:rsidRPr="00406217">
        <w:rPr>
          <w:rFonts w:ascii="Arial" w:eastAsia="Calibri" w:hAnsi="Arial" w:cs="Arial"/>
          <w:color w:val="46A5DC"/>
          <w:sz w:val="28"/>
        </w:rPr>
        <w:t>Responsibilities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P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A352CAC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none" w:sz="0" w:space="0" w:color="auto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2892"/>
        <w:gridCol w:w="7178"/>
      </w:tblGrid>
      <w:tr w:rsidR="00406217" w:rsidRPr="00406217" w14:paraId="4EBCE84F" w14:textId="77777777" w:rsidTr="00406217">
        <w:trPr>
          <w:trHeight w:val="251"/>
        </w:trPr>
        <w:tc>
          <w:tcPr>
            <w:tcW w:w="3055" w:type="dxa"/>
          </w:tcPr>
          <w:p w14:paraId="54FF9E32" w14:textId="77777777" w:rsidR="00406217" w:rsidRPr="00406217" w:rsidRDefault="00406217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46A5DC"/>
              </w:rPr>
            </w:pPr>
            <w:r w:rsidRPr="00406217">
              <w:rPr>
                <w:rFonts w:ascii="Helvetica" w:hAnsi="Helvetica"/>
                <w:color w:val="46A5DC"/>
              </w:rPr>
              <w:t>Partner</w:t>
            </w:r>
          </w:p>
        </w:tc>
        <w:tc>
          <w:tcPr>
            <w:tcW w:w="7735" w:type="dxa"/>
          </w:tcPr>
          <w:p w14:paraId="6D64CA97" w14:textId="77777777" w:rsidR="00406217" w:rsidRPr="00406217" w:rsidRDefault="00406217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46A5DC"/>
              </w:rPr>
            </w:pPr>
            <w:r w:rsidRPr="00406217">
              <w:rPr>
                <w:rFonts w:ascii="Helvetica" w:hAnsi="Helvetica"/>
                <w:color w:val="46A5DC"/>
              </w:rPr>
              <w:t>Potential Roles and Responsibilities</w:t>
            </w:r>
          </w:p>
        </w:tc>
      </w:tr>
      <w:tr w:rsidR="00637F16" w:rsidRPr="00637F16" w14:paraId="0E8B20B2" w14:textId="77777777" w:rsidTr="00406217">
        <w:trPr>
          <w:trHeight w:val="251"/>
        </w:trPr>
        <w:tc>
          <w:tcPr>
            <w:tcW w:w="3055" w:type="dxa"/>
          </w:tcPr>
          <w:p w14:paraId="4028F671" w14:textId="77777777" w:rsidR="00406217" w:rsidRPr="00637F16" w:rsidRDefault="00406217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School administrators</w:t>
            </w:r>
          </w:p>
        </w:tc>
        <w:tc>
          <w:tcPr>
            <w:tcW w:w="7735" w:type="dxa"/>
          </w:tcPr>
          <w:p w14:paraId="7E831B6C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Identify and facilitate partner collaboration.</w:t>
            </w:r>
          </w:p>
          <w:p w14:paraId="06BFFE4A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Set meeting agendas in collaboration with team.</w:t>
            </w:r>
          </w:p>
        </w:tc>
      </w:tr>
      <w:tr w:rsidR="00637F16" w:rsidRPr="00637F16" w14:paraId="636DB497" w14:textId="77777777" w:rsidTr="00637F16">
        <w:trPr>
          <w:trHeight w:val="251"/>
        </w:trPr>
        <w:tc>
          <w:tcPr>
            <w:tcW w:w="3055" w:type="dxa"/>
          </w:tcPr>
          <w:p w14:paraId="0A720EE7" w14:textId="77777777" w:rsidR="00406217" w:rsidRPr="00637F16" w:rsidRDefault="00406217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Teachers</w:t>
            </w:r>
          </w:p>
          <w:p w14:paraId="54B27D46" w14:textId="77777777" w:rsidR="00406217" w:rsidRPr="00637F16" w:rsidRDefault="00406217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i/>
                <w:color w:val="595959" w:themeColor="text1" w:themeTint="A6"/>
                <w:sz w:val="21"/>
              </w:rPr>
              <w:t>general and special education; work experience coordinators</w:t>
            </w:r>
          </w:p>
        </w:tc>
        <w:tc>
          <w:tcPr>
            <w:tcW w:w="7735" w:type="dxa"/>
          </w:tcPr>
          <w:p w14:paraId="5E7CB999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Conduct the discovery process with youth and complete the Positive Personal Profile.</w:t>
            </w:r>
          </w:p>
          <w:p w14:paraId="71E9143F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Refer students to VR (WIOA expands the role of VR in transition to include Pre-Employment Transition Services beginning at age 14).</w:t>
            </w:r>
          </w:p>
          <w:p w14:paraId="15BAA3C9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Partner with agencies to provide a wide variety of career exploration activities.</w:t>
            </w:r>
          </w:p>
          <w:p w14:paraId="342A02E7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Partner on job development and placement activities.</w:t>
            </w:r>
          </w:p>
          <w:p w14:paraId="4ABE2A30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Refer students to agencies or activities promoted by partnership (e.g., apprenticeships, postsecondary education and training).</w:t>
            </w:r>
          </w:p>
          <w:p w14:paraId="7C655E35" w14:textId="77777777" w:rsidR="00406217" w:rsidRPr="00637F16" w:rsidRDefault="00406217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Conduct employer outreach and networking activities as appropriate.</w:t>
            </w:r>
          </w:p>
          <w:p w14:paraId="57DC113C" w14:textId="77777777" w:rsidR="00406217" w:rsidRP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Arrange for work experience activities (including after school and summer work).</w:t>
            </w:r>
          </w:p>
          <w:p w14:paraId="308E1FE9" w14:textId="77777777" w:rsidR="00637F16" w:rsidRP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 xml:space="preserve">Ensure relevance of partnership activities to student educational goals, in order to help </w:t>
            </w:r>
            <w:proofErr w:type="gramStart"/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students</w:t>
            </w:r>
            <w:proofErr w:type="gramEnd"/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 xml:space="preserve"> connect what they learn from their work experiences to their school/course work.</w:t>
            </w:r>
          </w:p>
          <w:p w14:paraId="576B03D0" w14:textId="77777777" w:rsidR="00637F16" w:rsidRP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Help students use what they learn from work experiences to inform the transition components of their IEP.</w:t>
            </w:r>
          </w:p>
          <w:p w14:paraId="3F7E180E" w14:textId="77777777" w:rsidR="00637F16" w:rsidRP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Engage families in the transition planning process.</w:t>
            </w:r>
          </w:p>
        </w:tc>
      </w:tr>
      <w:tr w:rsidR="00637F16" w:rsidRPr="00637F16" w14:paraId="0057A642" w14:textId="77777777" w:rsidTr="00637F16">
        <w:trPr>
          <w:trHeight w:val="251"/>
        </w:trPr>
        <w:tc>
          <w:tcPr>
            <w:tcW w:w="3055" w:type="dxa"/>
          </w:tcPr>
          <w:p w14:paraId="02B5E717" w14:textId="77777777" w:rsidR="00637F16" w:rsidRPr="00637F16" w:rsidRDefault="00637F16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Vocational Rehabilitation </w:t>
            </w:r>
          </w:p>
        </w:tc>
        <w:tc>
          <w:tcPr>
            <w:tcW w:w="7735" w:type="dxa"/>
          </w:tcPr>
          <w:p w14:paraId="176F15DB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Inform families on benefits of students working</w:t>
            </w:r>
            <w:r>
              <w:rPr>
                <w:rFonts w:ascii="Helvetica" w:hAnsi="Helvetica"/>
                <w:color w:val="595959" w:themeColor="text1" w:themeTint="A6"/>
                <w:sz w:val="21"/>
              </w:rPr>
              <w:t>.</w:t>
            </w:r>
          </w:p>
          <w:p w14:paraId="1BA62464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Develop a communication structure with families to keep them informed of transition activities.</w:t>
            </w:r>
          </w:p>
          <w:p w14:paraId="4FCED2CA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pre-employment transition services in collaboration with other partners.</w:t>
            </w:r>
          </w:p>
          <w:p w14:paraId="4C796DA4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Complete the VR intake and develop an Individual Plan for Employment (IEP).</w:t>
            </w:r>
          </w:p>
          <w:p w14:paraId="697019BF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guidance on post-secondary options and training opportunities for students</w:t>
            </w:r>
            <w:r>
              <w:rPr>
                <w:rFonts w:ascii="Helvetica" w:hAnsi="Helvetica"/>
                <w:color w:val="595959" w:themeColor="text1" w:themeTint="A6"/>
                <w:sz w:val="21"/>
              </w:rPr>
              <w:t>.</w:t>
            </w:r>
          </w:p>
          <w:p w14:paraId="0C98A72E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labor market information to inform transition planning for students.</w:t>
            </w:r>
          </w:p>
          <w:p w14:paraId="57524DAD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Authorize and facilitate case services for job development and job coaching for eligible students.</w:t>
            </w:r>
          </w:p>
          <w:p w14:paraId="0B7AC802" w14:textId="77777777" w:rsidR="00637F16" w:rsidRP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Authorize and facilitate case services for accommodations and supports needed to support the success of work experiences and paid jobs.</w:t>
            </w:r>
          </w:p>
        </w:tc>
      </w:tr>
      <w:tr w:rsidR="00637F16" w:rsidRPr="00637F16" w14:paraId="6FCD7C95" w14:textId="77777777" w:rsidTr="00406217">
        <w:trPr>
          <w:trHeight w:val="251"/>
        </w:trPr>
        <w:tc>
          <w:tcPr>
            <w:tcW w:w="3055" w:type="dxa"/>
            <w:tcBorders>
              <w:bottom w:val="single" w:sz="4" w:space="0" w:color="C0D959"/>
            </w:tcBorders>
          </w:tcPr>
          <w:p w14:paraId="3D91E7ED" w14:textId="77777777" w:rsidR="00637F16" w:rsidRDefault="00637F16" w:rsidP="00406217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 xml:space="preserve">Community Rehabilitation Providers </w:t>
            </w:r>
          </w:p>
        </w:tc>
        <w:tc>
          <w:tcPr>
            <w:tcW w:w="7735" w:type="dxa"/>
            <w:tcBorders>
              <w:bottom w:val="single" w:sz="4" w:space="0" w:color="C0D959"/>
            </w:tcBorders>
          </w:tcPr>
          <w:p w14:paraId="217B408C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community based assessments/discovery to help inform transition planning</w:t>
            </w:r>
            <w:r>
              <w:rPr>
                <w:rFonts w:ascii="Helvetica" w:hAnsi="Helvetica"/>
                <w:color w:val="595959" w:themeColor="text1" w:themeTint="A6"/>
                <w:sz w:val="21"/>
              </w:rPr>
              <w:t>.</w:t>
            </w:r>
          </w:p>
          <w:p w14:paraId="10680DBC" w14:textId="77777777" w:rsid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job development and placement activities.</w:t>
            </w:r>
          </w:p>
          <w:p w14:paraId="02E394BB" w14:textId="77777777" w:rsidR="00637F16" w:rsidRPr="00637F16" w:rsidRDefault="00637F16" w:rsidP="00406217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Plan for and deliver workplace supports including job coaching.</w:t>
            </w:r>
          </w:p>
        </w:tc>
      </w:tr>
    </w:tbl>
    <w:p w14:paraId="3931583E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35131386" w14:textId="77777777" w:rsidR="00637F16" w:rsidRDefault="00637F16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none" w:sz="0" w:space="0" w:color="auto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2906"/>
        <w:gridCol w:w="7164"/>
      </w:tblGrid>
      <w:tr w:rsidR="00637F16" w:rsidRPr="00406217" w14:paraId="052F797E" w14:textId="77777777" w:rsidTr="00637F16">
        <w:trPr>
          <w:trHeight w:val="251"/>
        </w:trPr>
        <w:tc>
          <w:tcPr>
            <w:tcW w:w="2906" w:type="dxa"/>
          </w:tcPr>
          <w:p w14:paraId="37E0BCB8" w14:textId="77777777" w:rsidR="00637F16" w:rsidRPr="00406217" w:rsidRDefault="00637F16" w:rsidP="00876E6C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46A5DC"/>
              </w:rPr>
            </w:pPr>
            <w:r w:rsidRPr="00406217">
              <w:rPr>
                <w:rFonts w:ascii="Helvetica" w:hAnsi="Helvetica"/>
                <w:color w:val="46A5DC"/>
              </w:rPr>
              <w:lastRenderedPageBreak/>
              <w:t>Partner</w:t>
            </w:r>
          </w:p>
        </w:tc>
        <w:tc>
          <w:tcPr>
            <w:tcW w:w="7164" w:type="dxa"/>
          </w:tcPr>
          <w:p w14:paraId="43B4ABCC" w14:textId="77777777" w:rsidR="00637F16" w:rsidRPr="00406217" w:rsidRDefault="00637F16" w:rsidP="00876E6C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46A5DC"/>
              </w:rPr>
            </w:pPr>
            <w:r w:rsidRPr="00406217">
              <w:rPr>
                <w:rFonts w:ascii="Helvetica" w:hAnsi="Helvetica"/>
                <w:color w:val="46A5DC"/>
              </w:rPr>
              <w:t>Potential Roles and Responsibilities</w:t>
            </w:r>
          </w:p>
        </w:tc>
      </w:tr>
      <w:tr w:rsidR="00637F16" w:rsidRPr="00637F16" w14:paraId="538126EB" w14:textId="77777777" w:rsidTr="00637F16">
        <w:trPr>
          <w:trHeight w:val="251"/>
        </w:trPr>
        <w:tc>
          <w:tcPr>
            <w:tcW w:w="2906" w:type="dxa"/>
            <w:tcBorders>
              <w:bottom w:val="single" w:sz="4" w:space="0" w:color="C0D959"/>
            </w:tcBorders>
          </w:tcPr>
          <w:p w14:paraId="09549C16" w14:textId="77777777" w:rsidR="00637F16" w:rsidRPr="00637F16" w:rsidRDefault="00637F16" w:rsidP="00876E6C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Postsecondary education and training programs</w:t>
            </w:r>
          </w:p>
        </w:tc>
        <w:tc>
          <w:tcPr>
            <w:tcW w:w="7164" w:type="dxa"/>
            <w:tcBorders>
              <w:bottom w:val="single" w:sz="4" w:space="0" w:color="C0D959"/>
            </w:tcBorders>
          </w:tcPr>
          <w:p w14:paraId="0DF4AC25" w14:textId="77777777" w:rsidR="00637F16" w:rsidRP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Communicate and facilitate the education and training opportunities that tie to the student’s career goal(s).</w:t>
            </w:r>
          </w:p>
          <w:p w14:paraId="7E7CCB19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Link student participation to course of study.</w:t>
            </w:r>
          </w:p>
          <w:p w14:paraId="14887F1D" w14:textId="77777777" w:rsidR="00637F16" w:rsidRP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Offer and partner with secondary education on dual credit opportunities.</w:t>
            </w:r>
          </w:p>
        </w:tc>
      </w:tr>
      <w:tr w:rsidR="00637F16" w:rsidRPr="00637F16" w14:paraId="62EE01F4" w14:textId="77777777" w:rsidTr="00637F16">
        <w:trPr>
          <w:trHeight w:val="251"/>
        </w:trPr>
        <w:tc>
          <w:tcPr>
            <w:tcW w:w="2906" w:type="dxa"/>
          </w:tcPr>
          <w:p w14:paraId="1CBEE5BB" w14:textId="77777777" w:rsidR="00637F16" w:rsidRPr="00637F16" w:rsidRDefault="00637F16" w:rsidP="00876E6C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Business and employers</w:t>
            </w:r>
          </w:p>
        </w:tc>
        <w:tc>
          <w:tcPr>
            <w:tcW w:w="7164" w:type="dxa"/>
          </w:tcPr>
          <w:p w14:paraId="62800109" w14:textId="77777777" w:rsidR="00637F16" w:rsidRP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advice to educational partners about educational curriculum.</w:t>
            </w:r>
          </w:p>
          <w:p w14:paraId="63B4A8C2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Participate in career development activities in the classroom (e.g., mock interviews, discussion on industry etc.).</w:t>
            </w:r>
          </w:p>
          <w:p w14:paraId="24BB094C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work experience opportunities.</w:t>
            </w:r>
          </w:p>
          <w:p w14:paraId="366074E3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Provide employment opportunities.</w:t>
            </w:r>
          </w:p>
          <w:p w14:paraId="2D70FEDC" w14:textId="77777777" w:rsidR="00637F16" w:rsidRP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Network with other businesses/employers.</w:t>
            </w:r>
          </w:p>
        </w:tc>
      </w:tr>
      <w:tr w:rsidR="00637F16" w:rsidRPr="00637F16" w14:paraId="2A89FAA1" w14:textId="77777777" w:rsidTr="00637F16">
        <w:trPr>
          <w:trHeight w:val="251"/>
        </w:trPr>
        <w:tc>
          <w:tcPr>
            <w:tcW w:w="2906" w:type="dxa"/>
          </w:tcPr>
          <w:p w14:paraId="5FCDEB25" w14:textId="77777777" w:rsidR="00637F16" w:rsidRDefault="00637F16" w:rsidP="00876E6C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Workforce Development Centers</w:t>
            </w:r>
          </w:p>
        </w:tc>
        <w:tc>
          <w:tcPr>
            <w:tcW w:w="7164" w:type="dxa"/>
          </w:tcPr>
          <w:p w14:paraId="79C2CDCB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Facilitate access to youth employment and/or generic workforce investment services.</w:t>
            </w:r>
          </w:p>
          <w:p w14:paraId="415DDF67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Facilitate connections to applicable Jobs Center partners.</w:t>
            </w:r>
          </w:p>
          <w:p w14:paraId="49505998" w14:textId="77777777" w:rsidR="00637F16" w:rsidRP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Support students in completing job related materials.</w:t>
            </w:r>
          </w:p>
        </w:tc>
      </w:tr>
      <w:tr w:rsidR="00637F16" w:rsidRPr="00637F16" w14:paraId="5D57B62F" w14:textId="77777777" w:rsidTr="00637F16">
        <w:trPr>
          <w:trHeight w:val="251"/>
        </w:trPr>
        <w:tc>
          <w:tcPr>
            <w:tcW w:w="2906" w:type="dxa"/>
            <w:tcBorders>
              <w:bottom w:val="single" w:sz="4" w:space="0" w:color="C0D959"/>
            </w:tcBorders>
          </w:tcPr>
          <w:p w14:paraId="0A60C73C" w14:textId="77777777" w:rsidR="00637F16" w:rsidRDefault="00637F16" w:rsidP="00876E6C">
            <w:pPr>
              <w:tabs>
                <w:tab w:val="left" w:pos="4724"/>
                <w:tab w:val="right" w:pos="7700"/>
              </w:tabs>
              <w:spacing w:before="120" w:after="12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21"/>
              </w:rPr>
              <w:t>Family members</w:t>
            </w:r>
          </w:p>
        </w:tc>
        <w:tc>
          <w:tcPr>
            <w:tcW w:w="7164" w:type="dxa"/>
            <w:tcBorders>
              <w:bottom w:val="single" w:sz="4" w:space="0" w:color="C0D959"/>
            </w:tcBorders>
          </w:tcPr>
          <w:p w14:paraId="3DC80CFB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Actively participate in the transition planning process.</w:t>
            </w:r>
          </w:p>
          <w:p w14:paraId="3EA6DE43" w14:textId="77777777" w:rsid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Advocate for integrated employment and course of study and services that support this outcome.</w:t>
            </w:r>
          </w:p>
          <w:p w14:paraId="22A98B74" w14:textId="77777777" w:rsidR="00637F16" w:rsidRPr="00637F16" w:rsidRDefault="00637F16" w:rsidP="00876E6C">
            <w:pPr>
              <w:pStyle w:val="ListParagraph"/>
              <w:numPr>
                <w:ilvl w:val="0"/>
                <w:numId w:val="1"/>
              </w:numPr>
              <w:tabs>
                <w:tab w:val="left" w:pos="4724"/>
                <w:tab w:val="right" w:pos="7700"/>
              </w:tabs>
              <w:spacing w:before="120" w:after="120"/>
              <w:ind w:left="160" w:hanging="180"/>
              <w:rPr>
                <w:rFonts w:ascii="Helvetica" w:hAnsi="Helvetica"/>
                <w:color w:val="595959" w:themeColor="text1" w:themeTint="A6"/>
                <w:sz w:val="21"/>
              </w:rPr>
            </w:pPr>
            <w:r w:rsidRPr="00637F16">
              <w:rPr>
                <w:rFonts w:ascii="Helvetica" w:hAnsi="Helvetica"/>
                <w:color w:val="595959" w:themeColor="text1" w:themeTint="A6"/>
                <w:sz w:val="21"/>
              </w:rPr>
              <w:t>Support and reinforce interdependence and employability skills at home</w:t>
            </w:r>
            <w:r>
              <w:rPr>
                <w:rFonts w:ascii="Helvetica" w:hAnsi="Helvetica"/>
                <w:color w:val="595959" w:themeColor="text1" w:themeTint="A6"/>
                <w:sz w:val="21"/>
              </w:rPr>
              <w:t>.</w:t>
            </w:r>
          </w:p>
        </w:tc>
      </w:tr>
    </w:tbl>
    <w:p w14:paraId="08F50923" w14:textId="77777777" w:rsidR="00637F16" w:rsidRPr="000164D3" w:rsidRDefault="00637F16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sectPr w:rsidR="00637F16" w:rsidRPr="000164D3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406217"/>
    <w:rsid w:val="00464E74"/>
    <w:rsid w:val="00637F16"/>
    <w:rsid w:val="008B7D46"/>
    <w:rsid w:val="00930AE8"/>
    <w:rsid w:val="00B43D38"/>
    <w:rsid w:val="00B85EAA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494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2</cp:revision>
  <dcterms:created xsi:type="dcterms:W3CDTF">2016-11-16T18:33:00Z</dcterms:created>
  <dcterms:modified xsi:type="dcterms:W3CDTF">2016-11-17T13:14:00Z</dcterms:modified>
</cp:coreProperties>
</file>