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2EB" w:rsidRPr="00921465" w:rsidRDefault="00DF7012" w:rsidP="00013770">
      <w:pPr>
        <w:pStyle w:val="BodyText"/>
        <w:tabs>
          <w:tab w:val="left" w:pos="360"/>
        </w:tabs>
        <w:rPr>
          <w:b/>
          <w:bCs/>
          <w:sz w:val="28"/>
          <w:szCs w:val="28"/>
        </w:rPr>
      </w:pPr>
      <w:r w:rsidRPr="00921465">
        <w:rPr>
          <w:b/>
          <w:bCs/>
          <w:sz w:val="28"/>
          <w:szCs w:val="28"/>
        </w:rPr>
        <w:t>Human Aggression and Violence</w:t>
      </w:r>
      <w:r w:rsidR="003638D8" w:rsidRPr="00921465">
        <w:rPr>
          <w:b/>
          <w:bCs/>
          <w:sz w:val="28"/>
          <w:szCs w:val="28"/>
        </w:rPr>
        <w:br/>
      </w:r>
      <w:r w:rsidR="003638D8" w:rsidRPr="00921465">
        <w:rPr>
          <w:b/>
          <w:bCs/>
        </w:rPr>
        <w:t xml:space="preserve">PSY </w:t>
      </w:r>
      <w:r w:rsidR="00700305">
        <w:rPr>
          <w:b/>
          <w:bCs/>
        </w:rPr>
        <w:t>244</w:t>
      </w:r>
      <w:r w:rsidR="003F5C3B" w:rsidRPr="00921465">
        <w:rPr>
          <w:b/>
          <w:bCs/>
        </w:rPr>
        <w:t xml:space="preserve"> (W</w:t>
      </w:r>
      <w:proofErr w:type="gramStart"/>
      <w:r w:rsidR="003F5C3B" w:rsidRPr="00921465">
        <w:rPr>
          <w:b/>
          <w:bCs/>
        </w:rPr>
        <w:t>)</w:t>
      </w:r>
      <w:proofErr w:type="gramEnd"/>
      <w:r w:rsidR="007D07DD">
        <w:rPr>
          <w:b/>
          <w:bCs/>
        </w:rPr>
        <w:br/>
        <w:t>Block 4, 2018</w:t>
      </w:r>
      <w:r w:rsidRPr="00921465">
        <w:rPr>
          <w:b/>
          <w:bCs/>
        </w:rPr>
        <w:t>-201</w:t>
      </w:r>
      <w:r w:rsidR="007D07DD">
        <w:rPr>
          <w:b/>
          <w:bCs/>
        </w:rPr>
        <w:t>9</w:t>
      </w:r>
    </w:p>
    <w:p w:rsidR="00C322EB" w:rsidRPr="0080714A" w:rsidRDefault="00F115C6" w:rsidP="00F52530">
      <w:pPr>
        <w:pStyle w:val="BodyText"/>
        <w:jc w:val="left"/>
        <w:rPr>
          <w:b/>
          <w:bCs/>
        </w:rPr>
      </w:pPr>
      <w:r w:rsidRPr="0003315F">
        <w:rPr>
          <w:b/>
          <w:bCs/>
          <w:sz w:val="18"/>
          <w:szCs w:val="18"/>
        </w:rPr>
        <w:br/>
      </w:r>
      <w:r w:rsidRPr="0080714A">
        <w:rPr>
          <w:b/>
          <w:bCs/>
        </w:rPr>
        <w:t>Bill Dragon</w:t>
      </w:r>
      <w:r w:rsidR="00C322EB" w:rsidRPr="0080714A">
        <w:rPr>
          <w:b/>
          <w:bCs/>
        </w:rPr>
        <w:t xml:space="preserve"> </w:t>
      </w:r>
      <w:r w:rsidR="00C322EB" w:rsidRPr="0080714A">
        <w:rPr>
          <w:bCs/>
        </w:rPr>
        <w:t>(Profess</w:t>
      </w:r>
      <w:r w:rsidR="008C2CDC">
        <w:rPr>
          <w:bCs/>
        </w:rPr>
        <w:t>or of Psychology): Office - Law Hall 106c</w:t>
      </w:r>
      <w:r w:rsidR="0080714A">
        <w:rPr>
          <w:bCs/>
        </w:rPr>
        <w:t xml:space="preserve"> - 895-4281- </w:t>
      </w:r>
      <w:r w:rsidR="00C322EB" w:rsidRPr="0080714A">
        <w:rPr>
          <w:bCs/>
        </w:rPr>
        <w:t>wdragon@cornellcollege.edu</w:t>
      </w:r>
    </w:p>
    <w:p w:rsidR="00F52530" w:rsidRDefault="00F115C6" w:rsidP="008960AE">
      <w:r w:rsidRPr="0080714A">
        <w:rPr>
          <w:b/>
          <w:bCs/>
        </w:rPr>
        <w:br/>
        <w:t>Class Hours</w:t>
      </w:r>
      <w:r w:rsidR="000E29C8" w:rsidRPr="0080714A">
        <w:t>: 9:00</w:t>
      </w:r>
      <w:r w:rsidRPr="0080714A">
        <w:t xml:space="preserve"> - 11:0</w:t>
      </w:r>
      <w:r w:rsidR="00520E8F" w:rsidRPr="0080714A">
        <w:t xml:space="preserve">0 (Monday - Friday); </w:t>
      </w:r>
      <w:r w:rsidR="0004044C" w:rsidRPr="0080714A">
        <w:t>1:00 – 3:00 PM</w:t>
      </w:r>
      <w:r w:rsidRPr="0080714A">
        <w:t xml:space="preserve"> (Monday-Thursday)</w:t>
      </w:r>
      <w:r w:rsidR="00E17292" w:rsidRPr="0080714A">
        <w:t>.</w:t>
      </w:r>
      <w:r w:rsidRPr="0080714A">
        <w:br/>
      </w:r>
      <w:r w:rsidRPr="0080714A">
        <w:br/>
      </w:r>
      <w:r w:rsidRPr="0080714A">
        <w:rPr>
          <w:b/>
          <w:bCs/>
        </w:rPr>
        <w:t>Office Hours</w:t>
      </w:r>
      <w:r w:rsidR="00F52530" w:rsidRPr="0080714A">
        <w:t xml:space="preserve">: </w:t>
      </w:r>
      <w:r w:rsidR="0032608B">
        <w:t xml:space="preserve">Immediately after class </w:t>
      </w:r>
      <w:r w:rsidR="0032608B" w:rsidRPr="00E55329">
        <w:rPr>
          <w:u w:val="single"/>
        </w:rPr>
        <w:t>or</w:t>
      </w:r>
      <w:r w:rsidR="0032608B">
        <w:t xml:space="preserve"> by appointment</w:t>
      </w:r>
      <w:r w:rsidRPr="0080714A">
        <w:br/>
      </w:r>
      <w:r w:rsidRPr="0080714A">
        <w:br/>
      </w:r>
      <w:r w:rsidR="0015782B" w:rsidRPr="0080714A">
        <w:rPr>
          <w:b/>
          <w:bCs/>
        </w:rPr>
        <w:t xml:space="preserve">Required </w:t>
      </w:r>
      <w:r w:rsidRPr="0080714A">
        <w:rPr>
          <w:b/>
          <w:bCs/>
        </w:rPr>
        <w:t>Texts</w:t>
      </w:r>
      <w:r w:rsidR="0015782B" w:rsidRPr="0080714A">
        <w:t>:</w:t>
      </w:r>
      <w:r w:rsidR="008960AE" w:rsidRPr="0080714A">
        <w:t xml:space="preserve">  </w:t>
      </w:r>
      <w:r w:rsidR="00013770">
        <w:tab/>
      </w:r>
      <w:proofErr w:type="spellStart"/>
      <w:r w:rsidR="004961D9" w:rsidRPr="00F26CF3">
        <w:t>Geen</w:t>
      </w:r>
      <w:proofErr w:type="spellEnd"/>
      <w:r w:rsidR="004961D9" w:rsidRPr="00F26CF3">
        <w:t>, R G</w:t>
      </w:r>
      <w:r w:rsidR="00F52530" w:rsidRPr="00F26CF3">
        <w:t>.</w:t>
      </w:r>
      <w:r w:rsidRPr="00F26CF3">
        <w:t xml:space="preserve"> (200</w:t>
      </w:r>
      <w:r w:rsidR="004961D9" w:rsidRPr="00F26CF3">
        <w:t>1</w:t>
      </w:r>
      <w:r w:rsidR="00AF2192" w:rsidRPr="00F26CF3">
        <w:rPr>
          <w:i/>
          <w:iCs/>
        </w:rPr>
        <w:t xml:space="preserve">). </w:t>
      </w:r>
      <w:r w:rsidR="004961D9" w:rsidRPr="00F26CF3">
        <w:rPr>
          <w:i/>
          <w:iCs/>
        </w:rPr>
        <w:t>Human Aggression</w:t>
      </w:r>
      <w:r w:rsidR="00F845F4" w:rsidRPr="00F26CF3">
        <w:rPr>
          <w:i/>
          <w:iCs/>
        </w:rPr>
        <w:t>: Second Edition</w:t>
      </w:r>
      <w:r w:rsidR="00F52530" w:rsidRPr="00F26CF3">
        <w:rPr>
          <w:i/>
          <w:iCs/>
        </w:rPr>
        <w:t xml:space="preserve">  </w:t>
      </w:r>
      <w:r w:rsidR="004961D9" w:rsidRPr="00F26CF3">
        <w:t xml:space="preserve"> London: Open University</w:t>
      </w:r>
      <w:r w:rsidR="00F52530" w:rsidRPr="00F26CF3">
        <w:t xml:space="preserve"> Press.</w:t>
      </w:r>
    </w:p>
    <w:p w:rsidR="00F1302E" w:rsidRPr="00F26CF3" w:rsidRDefault="00F1302E" w:rsidP="008960AE"/>
    <w:p w:rsidR="00F1302E" w:rsidRPr="00F1302E" w:rsidRDefault="00013770" w:rsidP="00F1302E">
      <w:pPr>
        <w:ind w:left="1530" w:hanging="1530"/>
        <w:rPr>
          <w:i/>
        </w:rPr>
      </w:pPr>
      <w:r w:rsidRPr="00F26CF3">
        <w:tab/>
      </w:r>
      <w:r w:rsidRPr="00F26CF3">
        <w:tab/>
      </w:r>
      <w:proofErr w:type="spellStart"/>
      <w:proofErr w:type="gramStart"/>
      <w:r w:rsidRPr="00F26CF3">
        <w:t>Kail</w:t>
      </w:r>
      <w:proofErr w:type="spellEnd"/>
      <w:r w:rsidRPr="00F26CF3">
        <w:t>, R.V. (2015).</w:t>
      </w:r>
      <w:proofErr w:type="gramEnd"/>
      <w:r w:rsidRPr="00F26CF3">
        <w:t xml:space="preserve"> </w:t>
      </w:r>
      <w:r w:rsidRPr="00F26CF3">
        <w:rPr>
          <w:i/>
        </w:rPr>
        <w:t>Scientific writing for psychology: Lessons in clarity and style.</w:t>
      </w:r>
    </w:p>
    <w:p w:rsidR="00013770" w:rsidRDefault="00013770" w:rsidP="00F1302E">
      <w:pPr>
        <w:ind w:left="2160" w:firstLine="720"/>
      </w:pPr>
      <w:r w:rsidRPr="00F26CF3">
        <w:t>London: Sage Publishers.</w:t>
      </w:r>
    </w:p>
    <w:p w:rsidR="00F1302E" w:rsidRPr="00F26CF3" w:rsidRDefault="00F1302E" w:rsidP="00F1302E">
      <w:pPr>
        <w:ind w:left="2160" w:firstLine="720"/>
      </w:pPr>
    </w:p>
    <w:p w:rsidR="00F1302E" w:rsidRDefault="00F26CF3" w:rsidP="00F26CF3">
      <w:pPr>
        <w:ind w:left="2160"/>
        <w:rPr>
          <w:color w:val="222222"/>
          <w:shd w:val="clear" w:color="auto" w:fill="FFFFFF"/>
        </w:rPr>
      </w:pPr>
      <w:proofErr w:type="gramStart"/>
      <w:r>
        <w:rPr>
          <w:color w:val="222222"/>
          <w:shd w:val="clear" w:color="auto" w:fill="FFFFFF"/>
        </w:rPr>
        <w:t>Hacker, D. &amp; Sommers, N. (2016</w:t>
      </w:r>
      <w:r w:rsidRPr="00F26CF3">
        <w:rPr>
          <w:color w:val="222222"/>
          <w:shd w:val="clear" w:color="auto" w:fill="FFFFFF"/>
        </w:rPr>
        <w:t>).</w:t>
      </w:r>
      <w:proofErr w:type="gramEnd"/>
      <w:r w:rsidRPr="00F26CF3">
        <w:rPr>
          <w:color w:val="222222"/>
          <w:shd w:val="clear" w:color="auto" w:fill="FFFFFF"/>
        </w:rPr>
        <w:t xml:space="preserve"> A pocket style manual: APA version (7th </w:t>
      </w:r>
      <w:r w:rsidR="00F1302E">
        <w:rPr>
          <w:color w:val="222222"/>
          <w:shd w:val="clear" w:color="auto" w:fill="FFFFFF"/>
        </w:rPr>
        <w:t>edition).</w:t>
      </w:r>
    </w:p>
    <w:p w:rsidR="00F26CF3" w:rsidRPr="00F26CF3" w:rsidRDefault="00F1302E" w:rsidP="00F26CF3">
      <w:pPr>
        <w:ind w:left="2160"/>
      </w:pPr>
      <w:r>
        <w:rPr>
          <w:color w:val="222222"/>
          <w:shd w:val="clear" w:color="auto" w:fill="FFFFFF"/>
        </w:rPr>
        <w:tab/>
      </w:r>
      <w:r w:rsidR="00F26CF3" w:rsidRPr="00F26CF3">
        <w:rPr>
          <w:color w:val="222222"/>
          <w:shd w:val="clear" w:color="auto" w:fill="FFFFFF"/>
        </w:rPr>
        <w:t>Boston: Bedford/St. Martin’s</w:t>
      </w:r>
      <w:r w:rsidR="00F0335C">
        <w:rPr>
          <w:color w:val="222222"/>
          <w:shd w:val="clear" w:color="auto" w:fill="FFFFFF"/>
        </w:rPr>
        <w:t>.</w:t>
      </w:r>
    </w:p>
    <w:p w:rsidR="00F115C6" w:rsidRPr="00B15A25" w:rsidRDefault="00F115C6">
      <w:bookmarkStart w:id="0" w:name="_GoBack"/>
      <w:bookmarkEnd w:id="0"/>
    </w:p>
    <w:p w:rsidR="000A76B9" w:rsidRDefault="00F115C6" w:rsidP="00B15A25">
      <w:pPr>
        <w:jc w:val="center"/>
        <w:rPr>
          <w:b/>
          <w:bCs/>
          <w:u w:val="single"/>
        </w:rPr>
      </w:pPr>
      <w:r w:rsidRPr="00B15A25">
        <w:rPr>
          <w:b/>
          <w:bCs/>
          <w:u w:val="single"/>
        </w:rPr>
        <w:t>Class Schedul</w:t>
      </w:r>
      <w:r w:rsidR="00E17292" w:rsidRPr="00B15A25">
        <w:rPr>
          <w:b/>
          <w:bCs/>
          <w:u w:val="single"/>
        </w:rPr>
        <w:t>e – Reading Assignments – Exam Schedule</w:t>
      </w:r>
      <w:r w:rsidR="000A76B9" w:rsidRPr="00B15A25">
        <w:rPr>
          <w:b/>
          <w:bCs/>
          <w:u w:val="single"/>
        </w:rPr>
        <w:t xml:space="preserve"> – Papers</w:t>
      </w:r>
    </w:p>
    <w:p w:rsidR="00B15A25" w:rsidRPr="00B15A25" w:rsidRDefault="00B15A25" w:rsidP="00B15A25">
      <w:pPr>
        <w:jc w:val="center"/>
        <w:rPr>
          <w:b/>
          <w:bCs/>
          <w:u w:val="single"/>
        </w:rPr>
      </w:pPr>
    </w:p>
    <w:p w:rsidR="00E556CD" w:rsidRPr="00B15A25" w:rsidRDefault="00F115C6">
      <w:pPr>
        <w:rPr>
          <w:b/>
          <w:bCs/>
          <w:u w:val="single"/>
        </w:rPr>
      </w:pPr>
      <w:r w:rsidRPr="00B15A25">
        <w:rPr>
          <w:b/>
          <w:bCs/>
          <w:u w:val="single"/>
        </w:rPr>
        <w:t>Date</w:t>
      </w:r>
      <w:r w:rsidRPr="00B15A25">
        <w:rPr>
          <w:b/>
          <w:bCs/>
        </w:rPr>
        <w:tab/>
      </w:r>
      <w:r w:rsidRPr="00B15A25">
        <w:rPr>
          <w:b/>
          <w:bCs/>
        </w:rPr>
        <w:tab/>
      </w:r>
      <w:r w:rsidRPr="00B15A25">
        <w:rPr>
          <w:b/>
          <w:bCs/>
          <w:u w:val="single"/>
        </w:rPr>
        <w:t>Discussion Topic/Activity</w:t>
      </w:r>
    </w:p>
    <w:p w:rsidR="00D14F85" w:rsidRPr="00541D3C" w:rsidRDefault="00820F15" w:rsidP="000A76B9">
      <w:proofErr w:type="gramStart"/>
      <w:r>
        <w:t>Nov.</w:t>
      </w:r>
      <w:proofErr w:type="gramEnd"/>
      <w:r>
        <w:tab/>
      </w:r>
      <w:r>
        <w:tab/>
        <w:t>26</w:t>
      </w:r>
      <w:r w:rsidR="00F115C6" w:rsidRPr="00B15A25">
        <w:t xml:space="preserve"> (M)</w:t>
      </w:r>
      <w:r w:rsidR="00F115C6" w:rsidRPr="00B15A25">
        <w:tab/>
      </w:r>
      <w:r w:rsidR="000E1C6A" w:rsidRPr="00B15A25">
        <w:t>The scientific study of</w:t>
      </w:r>
      <w:r w:rsidR="00181AB8" w:rsidRPr="00B15A25">
        <w:t xml:space="preserve"> human aggressio</w:t>
      </w:r>
      <w:r w:rsidR="000E1C6A" w:rsidRPr="00B15A25">
        <w:t>n</w:t>
      </w:r>
      <w:r w:rsidR="00541D3C">
        <w:t xml:space="preserve"> </w:t>
      </w:r>
      <w:r w:rsidR="00852E5A" w:rsidRPr="00852E5A">
        <w:rPr>
          <w:u w:val="single"/>
        </w:rPr>
        <w:t>and</w:t>
      </w:r>
      <w:r w:rsidR="00852E5A">
        <w:t xml:space="preserve"> </w:t>
      </w:r>
      <w:r w:rsidR="00541D3C">
        <w:t>(</w:t>
      </w:r>
      <w:proofErr w:type="spellStart"/>
      <w:r w:rsidR="00541D3C">
        <w:t>Kail</w:t>
      </w:r>
      <w:proofErr w:type="spellEnd"/>
      <w:r w:rsidR="00541D3C">
        <w:t xml:space="preserve"> – Lesson #1)</w:t>
      </w:r>
    </w:p>
    <w:p w:rsidR="00170BB6" w:rsidRDefault="00170BB6" w:rsidP="000A76B9">
      <w:pPr>
        <w:rPr>
          <w:b/>
        </w:rPr>
      </w:pPr>
      <w:r>
        <w:tab/>
      </w:r>
      <w:r>
        <w:tab/>
      </w:r>
      <w:r w:rsidR="00820F15">
        <w:t>27</w:t>
      </w:r>
      <w:r w:rsidR="00F115C6" w:rsidRPr="00B15A25">
        <w:t xml:space="preserve"> (T)</w:t>
      </w:r>
      <w:r w:rsidR="00F115C6" w:rsidRPr="00B15A25">
        <w:tab/>
      </w:r>
      <w:r w:rsidR="00181AB8" w:rsidRPr="00B15A25">
        <w:t xml:space="preserve">Introduction to the study </w:t>
      </w:r>
      <w:r w:rsidR="00181AB8" w:rsidRPr="00CA76B4">
        <w:t>of aggression</w:t>
      </w:r>
      <w:r w:rsidR="000A76B9" w:rsidRPr="00CA76B4">
        <w:t xml:space="preserve"> (1</w:t>
      </w:r>
      <w:r w:rsidR="00767BA4" w:rsidRPr="00CA76B4">
        <w:t>)</w:t>
      </w:r>
      <w:r w:rsidR="00852E5A">
        <w:t xml:space="preserve"> </w:t>
      </w:r>
      <w:r w:rsidR="00852E5A" w:rsidRPr="00852E5A">
        <w:rPr>
          <w:u w:val="single"/>
        </w:rPr>
        <w:t>and</w:t>
      </w:r>
      <w:r w:rsidR="00852E5A">
        <w:t xml:space="preserve"> </w:t>
      </w:r>
      <w:r w:rsidR="00541D3C">
        <w:t>(</w:t>
      </w:r>
      <w:proofErr w:type="spellStart"/>
      <w:r w:rsidR="00541D3C">
        <w:t>Kail</w:t>
      </w:r>
      <w:proofErr w:type="spellEnd"/>
      <w:r w:rsidR="00541D3C">
        <w:t xml:space="preserve"> – Lesson #2)</w:t>
      </w:r>
    </w:p>
    <w:p w:rsidR="00170BB6" w:rsidRDefault="00E556CD" w:rsidP="000A76B9">
      <w:pPr>
        <w:rPr>
          <w:b/>
        </w:rPr>
      </w:pPr>
      <w:r>
        <w:tab/>
      </w:r>
      <w:r w:rsidR="00820F15">
        <w:tab/>
        <w:t>28</w:t>
      </w:r>
      <w:r w:rsidR="00F115C6" w:rsidRPr="00B15A25">
        <w:t xml:space="preserve"> (W)</w:t>
      </w:r>
      <w:r w:rsidR="00F115C6" w:rsidRPr="00B15A25">
        <w:tab/>
      </w:r>
      <w:r w:rsidR="00170BB6">
        <w:rPr>
          <w:b/>
        </w:rPr>
        <w:t>(DRI Due at 9:0</w:t>
      </w:r>
      <w:r w:rsidR="000C42DD" w:rsidRPr="007E11ED">
        <w:rPr>
          <w:b/>
        </w:rPr>
        <w:t>0 AM)</w:t>
      </w:r>
      <w:r w:rsidR="00541D3C">
        <w:rPr>
          <w:b/>
        </w:rPr>
        <w:t xml:space="preserve"> </w:t>
      </w:r>
      <w:r w:rsidR="00852E5A" w:rsidRPr="00852E5A">
        <w:rPr>
          <w:u w:val="single"/>
        </w:rPr>
        <w:t>and</w:t>
      </w:r>
      <w:r w:rsidR="00852E5A">
        <w:rPr>
          <w:b/>
        </w:rPr>
        <w:t xml:space="preserve"> </w:t>
      </w:r>
      <w:r w:rsidR="00541D3C" w:rsidRPr="00541D3C">
        <w:t>(</w:t>
      </w:r>
      <w:proofErr w:type="spellStart"/>
      <w:r w:rsidR="00541D3C" w:rsidRPr="00541D3C">
        <w:t>Kail</w:t>
      </w:r>
      <w:proofErr w:type="spellEnd"/>
      <w:r w:rsidR="00541D3C" w:rsidRPr="00541D3C">
        <w:t xml:space="preserve"> – Lesson </w:t>
      </w:r>
      <w:r w:rsidR="00541D3C">
        <w:t>#3</w:t>
      </w:r>
      <w:r w:rsidR="002A6FBF">
        <w:t>)</w:t>
      </w:r>
    </w:p>
    <w:p w:rsidR="00F115C6" w:rsidRPr="00541D3C" w:rsidRDefault="00820F15" w:rsidP="000A76B9">
      <w:pPr>
        <w:rPr>
          <w:b/>
        </w:rPr>
      </w:pPr>
      <w:r>
        <w:tab/>
      </w:r>
      <w:r>
        <w:tab/>
        <w:t>29</w:t>
      </w:r>
      <w:r w:rsidR="003C7874">
        <w:t xml:space="preserve"> (</w:t>
      </w:r>
      <w:proofErr w:type="spellStart"/>
      <w:r w:rsidR="003C7874">
        <w:t>Th</w:t>
      </w:r>
      <w:proofErr w:type="spellEnd"/>
      <w:r w:rsidR="000C42DD">
        <w:t xml:space="preserve">) </w:t>
      </w:r>
      <w:r w:rsidR="000C42DD" w:rsidRPr="000C42DD">
        <w:rPr>
          <w:i/>
        </w:rPr>
        <w:t>Meetings on writing performance</w:t>
      </w:r>
      <w:r w:rsidR="00541D3C">
        <w:t xml:space="preserve"> </w:t>
      </w:r>
      <w:r w:rsidR="00852E5A" w:rsidRPr="00852E5A">
        <w:rPr>
          <w:u w:val="single"/>
        </w:rPr>
        <w:t>and</w:t>
      </w:r>
      <w:r w:rsidR="00852E5A">
        <w:t xml:space="preserve"> </w:t>
      </w:r>
      <w:r w:rsidR="00541D3C">
        <w:t>(</w:t>
      </w:r>
      <w:proofErr w:type="spellStart"/>
      <w:r w:rsidR="00541D3C">
        <w:t>Kail</w:t>
      </w:r>
      <w:proofErr w:type="spellEnd"/>
      <w:r w:rsidR="00541D3C">
        <w:t xml:space="preserve"> – Lesson #4)</w:t>
      </w:r>
    </w:p>
    <w:p w:rsidR="000A76B9" w:rsidRDefault="009B37A7" w:rsidP="000A76B9">
      <w:pPr>
        <w:rPr>
          <w:b/>
        </w:rPr>
      </w:pPr>
      <w:r w:rsidRPr="00B15A25">
        <w:rPr>
          <w:bCs/>
        </w:rPr>
        <w:tab/>
      </w:r>
      <w:r w:rsidRPr="00B15A25">
        <w:rPr>
          <w:bCs/>
        </w:rPr>
        <w:tab/>
      </w:r>
      <w:r w:rsidR="00820F15">
        <w:rPr>
          <w:bCs/>
        </w:rPr>
        <w:t>30</w:t>
      </w:r>
      <w:r w:rsidR="003C7874">
        <w:rPr>
          <w:bCs/>
        </w:rPr>
        <w:t xml:space="preserve"> (F)</w:t>
      </w:r>
      <w:r w:rsidR="00F115C6" w:rsidRPr="00B15A25">
        <w:rPr>
          <w:b/>
          <w:bCs/>
        </w:rPr>
        <w:tab/>
      </w:r>
      <w:r w:rsidR="000C42DD" w:rsidRPr="00B15A25">
        <w:t>The provocation of aggression (2)</w:t>
      </w:r>
      <w:r w:rsidR="00852E5A">
        <w:t xml:space="preserve"> </w:t>
      </w:r>
      <w:r w:rsidR="00852E5A" w:rsidRPr="00852E5A">
        <w:rPr>
          <w:u w:val="single"/>
        </w:rPr>
        <w:t>and</w:t>
      </w:r>
      <w:r w:rsidR="000C42DD">
        <w:t xml:space="preserve"> </w:t>
      </w:r>
      <w:r w:rsidR="000C42DD" w:rsidRPr="00090A10">
        <w:rPr>
          <w:b/>
        </w:rPr>
        <w:t>(</w:t>
      </w:r>
      <w:r w:rsidR="00090A10" w:rsidRPr="00090A10">
        <w:rPr>
          <w:b/>
        </w:rPr>
        <w:t>Rewrite</w:t>
      </w:r>
      <w:r w:rsidR="000C42DD" w:rsidRPr="00090A10">
        <w:rPr>
          <w:b/>
        </w:rPr>
        <w:t xml:space="preserve"> on</w:t>
      </w:r>
      <w:r w:rsidR="00170BB6">
        <w:rPr>
          <w:b/>
        </w:rPr>
        <w:t xml:space="preserve"> DRI: due at 9:0</w:t>
      </w:r>
      <w:r w:rsidR="00090A10" w:rsidRPr="00090A10">
        <w:rPr>
          <w:b/>
        </w:rPr>
        <w:t>0 AM)</w:t>
      </w:r>
    </w:p>
    <w:p w:rsidR="003C7874" w:rsidRPr="00B15A25" w:rsidRDefault="003C7874" w:rsidP="000A76B9">
      <w:pPr>
        <w:rPr>
          <w:b/>
          <w:bCs/>
          <w:i/>
        </w:rPr>
      </w:pPr>
    </w:p>
    <w:p w:rsidR="00F115C6" w:rsidRPr="00170BB6" w:rsidRDefault="00D677BD" w:rsidP="000A76B9">
      <w:proofErr w:type="gramStart"/>
      <w:r>
        <w:t>Dec.</w:t>
      </w:r>
      <w:proofErr w:type="gramEnd"/>
      <w:r w:rsidR="00845011">
        <w:tab/>
      </w:r>
      <w:r>
        <w:tab/>
        <w:t xml:space="preserve">03 </w:t>
      </w:r>
      <w:r w:rsidR="00845011">
        <w:t>(M</w:t>
      </w:r>
      <w:r w:rsidR="00F115C6" w:rsidRPr="00B15A25">
        <w:t>)</w:t>
      </w:r>
      <w:r w:rsidR="00F115C6" w:rsidRPr="00B15A25">
        <w:tab/>
      </w:r>
      <w:r w:rsidR="0024725C" w:rsidRPr="00B15A25">
        <w:t xml:space="preserve">Intervening processes in </w:t>
      </w:r>
      <w:r w:rsidR="009346E2" w:rsidRPr="00B15A25">
        <w:t>aggression</w:t>
      </w:r>
      <w:r w:rsidR="0024725C" w:rsidRPr="00B15A25">
        <w:t xml:space="preserve"> (3</w:t>
      </w:r>
      <w:r w:rsidR="00F115C6" w:rsidRPr="00B15A25">
        <w:t>)</w:t>
      </w:r>
      <w:r w:rsidR="00541D3C">
        <w:t xml:space="preserve"> </w:t>
      </w:r>
      <w:r w:rsidR="00852E5A" w:rsidRPr="00852E5A">
        <w:rPr>
          <w:u w:val="single"/>
        </w:rPr>
        <w:t>and</w:t>
      </w:r>
      <w:r w:rsidR="00852E5A">
        <w:t xml:space="preserve"> </w:t>
      </w:r>
      <w:r w:rsidR="00541D3C">
        <w:t>(</w:t>
      </w:r>
      <w:proofErr w:type="spellStart"/>
      <w:r w:rsidR="00541D3C">
        <w:t>Kail</w:t>
      </w:r>
      <w:proofErr w:type="spellEnd"/>
      <w:r w:rsidR="00541D3C">
        <w:t xml:space="preserve"> – Lesson #5)</w:t>
      </w:r>
    </w:p>
    <w:p w:rsidR="00722EB4" w:rsidRDefault="00D02366" w:rsidP="00D5019D">
      <w:pPr>
        <w:rPr>
          <w:i/>
        </w:rPr>
      </w:pPr>
      <w:r w:rsidRPr="00B15A25">
        <w:rPr>
          <w:b/>
          <w:bCs/>
        </w:rPr>
        <w:tab/>
      </w:r>
      <w:r w:rsidRPr="00B15A25">
        <w:rPr>
          <w:b/>
          <w:bCs/>
        </w:rPr>
        <w:tab/>
      </w:r>
      <w:r w:rsidR="00F0335C">
        <w:rPr>
          <w:bCs/>
        </w:rPr>
        <w:t>0</w:t>
      </w:r>
      <w:r w:rsidR="00D677BD">
        <w:rPr>
          <w:bCs/>
        </w:rPr>
        <w:t>4</w:t>
      </w:r>
      <w:r w:rsidR="00767BA4" w:rsidRPr="00B15A25">
        <w:rPr>
          <w:bCs/>
        </w:rPr>
        <w:t xml:space="preserve"> (T</w:t>
      </w:r>
      <w:r w:rsidR="00170BB6">
        <w:rPr>
          <w:bCs/>
        </w:rPr>
        <w:t>)</w:t>
      </w:r>
      <w:r w:rsidR="00E743C2">
        <w:rPr>
          <w:bCs/>
        </w:rPr>
        <w:t xml:space="preserve"> </w:t>
      </w:r>
      <w:r w:rsidR="00170BB6">
        <w:rPr>
          <w:b/>
        </w:rPr>
        <w:t>(DRI Due at 9:0</w:t>
      </w:r>
      <w:r w:rsidR="00C3479F" w:rsidRPr="007E11ED">
        <w:rPr>
          <w:b/>
        </w:rPr>
        <w:t>0 AM)</w:t>
      </w:r>
      <w:r w:rsidR="00541D3C">
        <w:rPr>
          <w:b/>
        </w:rPr>
        <w:t xml:space="preserve"> </w:t>
      </w:r>
      <w:r w:rsidR="00852E5A" w:rsidRPr="00852E5A">
        <w:rPr>
          <w:u w:val="single"/>
        </w:rPr>
        <w:t>and</w:t>
      </w:r>
      <w:r w:rsidR="00852E5A">
        <w:rPr>
          <w:b/>
        </w:rPr>
        <w:t xml:space="preserve"> </w:t>
      </w:r>
      <w:r w:rsidR="00541D3C">
        <w:t>(</w:t>
      </w:r>
      <w:proofErr w:type="spellStart"/>
      <w:r w:rsidR="00541D3C">
        <w:t>Kail</w:t>
      </w:r>
      <w:proofErr w:type="spellEnd"/>
      <w:r w:rsidR="00541D3C">
        <w:t xml:space="preserve"> – Lesson #6)</w:t>
      </w:r>
    </w:p>
    <w:p w:rsidR="00170BB6" w:rsidRPr="00541D3C" w:rsidRDefault="00F115C6" w:rsidP="00D5019D">
      <w:r w:rsidRPr="00B15A25">
        <w:tab/>
      </w:r>
      <w:r w:rsidR="00D677BD">
        <w:tab/>
        <w:t>05</w:t>
      </w:r>
      <w:r w:rsidR="00845011">
        <w:t xml:space="preserve"> (W</w:t>
      </w:r>
      <w:r w:rsidRPr="00B15A25">
        <w:t>)</w:t>
      </w:r>
      <w:r w:rsidRPr="00B15A25">
        <w:tab/>
      </w:r>
      <w:r w:rsidR="00C3479F" w:rsidRPr="000C42DD">
        <w:rPr>
          <w:i/>
        </w:rPr>
        <w:t>Meetings on writing performance</w:t>
      </w:r>
      <w:r w:rsidR="00852E5A">
        <w:rPr>
          <w:i/>
        </w:rPr>
        <w:t xml:space="preserve"> </w:t>
      </w:r>
      <w:r w:rsidR="00852E5A" w:rsidRPr="00852E5A">
        <w:rPr>
          <w:u w:val="single"/>
        </w:rPr>
        <w:t>and</w:t>
      </w:r>
      <w:r w:rsidR="00541D3C">
        <w:rPr>
          <w:i/>
        </w:rPr>
        <w:t xml:space="preserve"> </w:t>
      </w:r>
      <w:r w:rsidR="00541D3C">
        <w:t>(</w:t>
      </w:r>
      <w:proofErr w:type="spellStart"/>
      <w:r w:rsidR="00541D3C">
        <w:t>Kail</w:t>
      </w:r>
      <w:proofErr w:type="spellEnd"/>
      <w:r w:rsidR="00541D3C">
        <w:t xml:space="preserve"> – Lesson #7)</w:t>
      </w:r>
    </w:p>
    <w:p w:rsidR="00F115C6" w:rsidRPr="00B15A25" w:rsidRDefault="00D02366" w:rsidP="00D5019D">
      <w:r w:rsidRPr="00B15A25">
        <w:tab/>
      </w:r>
      <w:r w:rsidRPr="00B15A25">
        <w:tab/>
      </w:r>
      <w:r w:rsidR="00D677BD">
        <w:t>06</w:t>
      </w:r>
      <w:r w:rsidR="00845011">
        <w:t xml:space="preserve"> (</w:t>
      </w:r>
      <w:proofErr w:type="spellStart"/>
      <w:r w:rsidR="00845011">
        <w:t>Th</w:t>
      </w:r>
      <w:proofErr w:type="spellEnd"/>
      <w:r w:rsidR="00D5019D" w:rsidRPr="00745B51">
        <w:t>)</w:t>
      </w:r>
      <w:r w:rsidR="001469A1" w:rsidRPr="00745B51">
        <w:t xml:space="preserve"> </w:t>
      </w:r>
      <w:r w:rsidR="00C3479F" w:rsidRPr="00B15A25">
        <w:t>Moderator variables in aggression (4)</w:t>
      </w:r>
      <w:r w:rsidR="00C3479F" w:rsidRPr="00C3479F">
        <w:rPr>
          <w:b/>
        </w:rPr>
        <w:t xml:space="preserve"> </w:t>
      </w:r>
      <w:r w:rsidR="00852E5A" w:rsidRPr="00852E5A">
        <w:rPr>
          <w:u w:val="single"/>
        </w:rPr>
        <w:t>and</w:t>
      </w:r>
      <w:r w:rsidR="00852E5A">
        <w:rPr>
          <w:b/>
        </w:rPr>
        <w:t xml:space="preserve"> </w:t>
      </w:r>
      <w:r w:rsidR="00C3479F" w:rsidRPr="00090A10">
        <w:rPr>
          <w:b/>
        </w:rPr>
        <w:t xml:space="preserve">(Rewrite on </w:t>
      </w:r>
      <w:r w:rsidR="00170BB6">
        <w:rPr>
          <w:b/>
        </w:rPr>
        <w:t>DRI: due at 9:0</w:t>
      </w:r>
      <w:r w:rsidR="00C3479F" w:rsidRPr="00090A10">
        <w:rPr>
          <w:b/>
        </w:rPr>
        <w:t>0 AM)</w:t>
      </w:r>
    </w:p>
    <w:p w:rsidR="00767BA4" w:rsidRDefault="00767BA4">
      <w:pPr>
        <w:rPr>
          <w:b/>
        </w:rPr>
      </w:pPr>
      <w:r w:rsidRPr="00B15A25">
        <w:tab/>
      </w:r>
      <w:r w:rsidRPr="00B15A25">
        <w:tab/>
      </w:r>
      <w:r w:rsidR="00D677BD">
        <w:t>07</w:t>
      </w:r>
      <w:r w:rsidR="00845011">
        <w:t xml:space="preserve"> (F</w:t>
      </w:r>
      <w:r w:rsidRPr="00745B51">
        <w:t>)</w:t>
      </w:r>
      <w:r w:rsidRPr="00B15A25">
        <w:rPr>
          <w:b/>
        </w:rPr>
        <w:tab/>
      </w:r>
      <w:r w:rsidR="00DC4122">
        <w:rPr>
          <w:b/>
        </w:rPr>
        <w:t>Exam 1</w:t>
      </w:r>
      <w:r w:rsidR="00774F8A" w:rsidRPr="00B15A25">
        <w:rPr>
          <w:b/>
        </w:rPr>
        <w:t xml:space="preserve"> (</w:t>
      </w:r>
      <w:r w:rsidR="003743FB" w:rsidRPr="00B15A25">
        <w:rPr>
          <w:b/>
        </w:rPr>
        <w:t>start time</w:t>
      </w:r>
      <w:r w:rsidR="00170BB6">
        <w:rPr>
          <w:b/>
        </w:rPr>
        <w:t xml:space="preserve"> 9:0</w:t>
      </w:r>
      <w:r w:rsidR="00774F8A" w:rsidRPr="00B15A25">
        <w:rPr>
          <w:b/>
        </w:rPr>
        <w:t>0 AM</w:t>
      </w:r>
      <w:r w:rsidR="00177B1C" w:rsidRPr="00B15A25">
        <w:rPr>
          <w:b/>
        </w:rPr>
        <w:t xml:space="preserve"> – Due at </w:t>
      </w:r>
      <w:r w:rsidR="000C42DD">
        <w:rPr>
          <w:b/>
        </w:rPr>
        <w:t>1</w:t>
      </w:r>
      <w:r w:rsidR="00170BB6">
        <w:rPr>
          <w:b/>
        </w:rPr>
        <w:t>1:0</w:t>
      </w:r>
      <w:r w:rsidR="00FB665E">
        <w:rPr>
          <w:b/>
        </w:rPr>
        <w:t>0 A</w:t>
      </w:r>
      <w:r w:rsidR="00177B1C" w:rsidRPr="00B15A25">
        <w:rPr>
          <w:b/>
        </w:rPr>
        <w:t>M</w:t>
      </w:r>
      <w:r w:rsidR="00774F8A" w:rsidRPr="00B15A25">
        <w:rPr>
          <w:b/>
        </w:rPr>
        <w:t>)</w:t>
      </w:r>
    </w:p>
    <w:p w:rsidR="00845011" w:rsidRPr="00845011" w:rsidRDefault="00845011"/>
    <w:p w:rsidR="00F115C6" w:rsidRPr="007E11ED" w:rsidRDefault="00F115C6" w:rsidP="00A21549">
      <w:pPr>
        <w:rPr>
          <w:b/>
        </w:rPr>
      </w:pPr>
      <w:r w:rsidRPr="00B15A25">
        <w:tab/>
      </w:r>
      <w:r w:rsidRPr="00B15A25">
        <w:tab/>
      </w:r>
      <w:r w:rsidR="00D677BD">
        <w:rPr>
          <w:bCs/>
        </w:rPr>
        <w:t>10</w:t>
      </w:r>
      <w:r w:rsidR="005172B9">
        <w:rPr>
          <w:bCs/>
        </w:rPr>
        <w:t xml:space="preserve"> (M</w:t>
      </w:r>
      <w:r w:rsidRPr="00B15A25">
        <w:rPr>
          <w:bCs/>
        </w:rPr>
        <w:t>)</w:t>
      </w:r>
      <w:r w:rsidRPr="00B15A25">
        <w:rPr>
          <w:bCs/>
        </w:rPr>
        <w:tab/>
      </w:r>
      <w:r w:rsidR="00774F8A" w:rsidRPr="00B15A25">
        <w:t>Aggression in life and society (5)</w:t>
      </w:r>
      <w:r w:rsidR="007E11ED" w:rsidRPr="007E11ED">
        <w:rPr>
          <w:b/>
        </w:rPr>
        <w:t xml:space="preserve"> </w:t>
      </w:r>
    </w:p>
    <w:p w:rsidR="00722EB4" w:rsidRDefault="00170BB6" w:rsidP="00A21549">
      <w:pPr>
        <w:rPr>
          <w:i/>
        </w:rPr>
      </w:pPr>
      <w:r>
        <w:tab/>
      </w:r>
      <w:r>
        <w:tab/>
      </w:r>
      <w:r w:rsidR="00D677BD">
        <w:t>11</w:t>
      </w:r>
      <w:r w:rsidR="00F115C6" w:rsidRPr="00B15A25">
        <w:t xml:space="preserve"> (T</w:t>
      </w:r>
      <w:r>
        <w:t>)</w:t>
      </w:r>
      <w:r w:rsidR="00E743C2">
        <w:t xml:space="preserve"> </w:t>
      </w:r>
      <w:r w:rsidR="00C3479F" w:rsidRPr="00B15A25">
        <w:t>Aggression in entertainment (6)</w:t>
      </w:r>
    </w:p>
    <w:p w:rsidR="00170BB6" w:rsidRPr="005172B9" w:rsidRDefault="00D677BD" w:rsidP="00A21549">
      <w:r>
        <w:tab/>
      </w:r>
      <w:r>
        <w:tab/>
        <w:t>12</w:t>
      </w:r>
      <w:r w:rsidR="005172B9">
        <w:t xml:space="preserve"> (W</w:t>
      </w:r>
      <w:r w:rsidR="00170BB6">
        <w:t>)</w:t>
      </w:r>
      <w:r w:rsidR="00F115C6" w:rsidRPr="00B15A25">
        <w:tab/>
      </w:r>
      <w:r w:rsidR="007E11ED" w:rsidRPr="007E11ED">
        <w:rPr>
          <w:b/>
        </w:rPr>
        <w:t xml:space="preserve"> </w:t>
      </w:r>
      <w:r w:rsidR="004278AF" w:rsidRPr="00B15A25">
        <w:t>Hostilit</w:t>
      </w:r>
      <w:r w:rsidR="00842BD3">
        <w:t>y, health, and adjustment (7)</w:t>
      </w:r>
    </w:p>
    <w:p w:rsidR="00F115C6" w:rsidRPr="00B15A25" w:rsidRDefault="00170BB6" w:rsidP="00A21549">
      <w:pPr>
        <w:rPr>
          <w:i/>
        </w:rPr>
      </w:pPr>
      <w:r>
        <w:tab/>
      </w:r>
      <w:r>
        <w:tab/>
      </w:r>
      <w:r w:rsidR="00D677BD">
        <w:t>13</w:t>
      </w:r>
      <w:r w:rsidR="005172B9">
        <w:t xml:space="preserve"> (</w:t>
      </w:r>
      <w:proofErr w:type="spellStart"/>
      <w:r w:rsidR="005172B9">
        <w:t>Th</w:t>
      </w:r>
      <w:proofErr w:type="spellEnd"/>
      <w:r w:rsidR="001469A1">
        <w:t xml:space="preserve">) </w:t>
      </w:r>
      <w:r w:rsidR="00DC4122">
        <w:rPr>
          <w:b/>
        </w:rPr>
        <w:t>Exam 2</w:t>
      </w:r>
      <w:r w:rsidR="004278AF">
        <w:rPr>
          <w:b/>
        </w:rPr>
        <w:t xml:space="preserve"> (start</w:t>
      </w:r>
      <w:r>
        <w:rPr>
          <w:b/>
        </w:rPr>
        <w:t xml:space="preserve"> time 9:0</w:t>
      </w:r>
      <w:r w:rsidR="004278AF" w:rsidRPr="00B15A25">
        <w:rPr>
          <w:b/>
        </w:rPr>
        <w:t xml:space="preserve">0 AM – Due at </w:t>
      </w:r>
      <w:r>
        <w:rPr>
          <w:b/>
        </w:rPr>
        <w:t>11:0</w:t>
      </w:r>
      <w:r w:rsidR="00FB665E">
        <w:rPr>
          <w:b/>
        </w:rPr>
        <w:t>0 A</w:t>
      </w:r>
      <w:r w:rsidR="004278AF" w:rsidRPr="00B15A25">
        <w:rPr>
          <w:b/>
        </w:rPr>
        <w:t>M)</w:t>
      </w:r>
    </w:p>
    <w:p w:rsidR="0003315F" w:rsidRDefault="00F115C6">
      <w:r w:rsidRPr="00B15A25">
        <w:tab/>
      </w:r>
      <w:r w:rsidRPr="00B15A25">
        <w:tab/>
      </w:r>
      <w:r w:rsidR="00D677BD">
        <w:t>14</w:t>
      </w:r>
      <w:r w:rsidR="005172B9">
        <w:t xml:space="preserve"> (F</w:t>
      </w:r>
      <w:r w:rsidR="0050167B" w:rsidRPr="00B15A25">
        <w:t>)</w:t>
      </w:r>
      <w:r w:rsidR="0050167B" w:rsidRPr="00B15A25">
        <w:tab/>
      </w:r>
      <w:proofErr w:type="gramStart"/>
      <w:r w:rsidR="004278AF">
        <w:rPr>
          <w:b/>
        </w:rPr>
        <w:t>Paper</w:t>
      </w:r>
      <w:proofErr w:type="gramEnd"/>
      <w:r w:rsidR="004278AF">
        <w:rPr>
          <w:b/>
        </w:rPr>
        <w:t xml:space="preserve"> #1</w:t>
      </w:r>
      <w:r w:rsidR="00923E59">
        <w:rPr>
          <w:b/>
          <w:bCs/>
        </w:rPr>
        <w:t xml:space="preserve"> due 9:00 A</w:t>
      </w:r>
      <w:r w:rsidR="00106CDC" w:rsidRPr="00B15A25">
        <w:rPr>
          <w:b/>
          <w:bCs/>
        </w:rPr>
        <w:t>M</w:t>
      </w:r>
    </w:p>
    <w:p w:rsidR="005172B9" w:rsidRPr="00B15A25" w:rsidRDefault="005172B9"/>
    <w:p w:rsidR="00F115C6" w:rsidRPr="007E11ED" w:rsidRDefault="00E556CD" w:rsidP="00A21549">
      <w:pPr>
        <w:rPr>
          <w:b/>
        </w:rPr>
      </w:pPr>
      <w:r>
        <w:tab/>
      </w:r>
      <w:r>
        <w:tab/>
      </w:r>
      <w:r w:rsidR="00D677BD">
        <w:t>17</w:t>
      </w:r>
      <w:r w:rsidR="005172B9">
        <w:t xml:space="preserve"> (M</w:t>
      </w:r>
      <w:r w:rsidR="00F115C6" w:rsidRPr="00B15A25">
        <w:t>)</w:t>
      </w:r>
      <w:r w:rsidR="00F115C6" w:rsidRPr="00B15A25">
        <w:tab/>
      </w:r>
      <w:r w:rsidR="004278AF" w:rsidRPr="000C42DD">
        <w:rPr>
          <w:i/>
        </w:rPr>
        <w:t>Meetings on writing perfor</w:t>
      </w:r>
      <w:r w:rsidR="004278AF">
        <w:rPr>
          <w:i/>
        </w:rPr>
        <w:t>mance</w:t>
      </w:r>
    </w:p>
    <w:p w:rsidR="00F115C6" w:rsidRPr="00B15A25" w:rsidRDefault="00D677BD" w:rsidP="004278AF">
      <w:pPr>
        <w:tabs>
          <w:tab w:val="left" w:pos="720"/>
          <w:tab w:val="left" w:pos="1440"/>
          <w:tab w:val="left" w:pos="2160"/>
          <w:tab w:val="left" w:pos="3803"/>
        </w:tabs>
      </w:pPr>
      <w:r>
        <w:tab/>
      </w:r>
      <w:r>
        <w:tab/>
        <w:t>18</w:t>
      </w:r>
      <w:r w:rsidR="00F115C6" w:rsidRPr="00B15A25">
        <w:t xml:space="preserve"> (T</w:t>
      </w:r>
      <w:r w:rsidR="00170BB6">
        <w:t>)</w:t>
      </w:r>
      <w:r w:rsidR="00E743C2">
        <w:t xml:space="preserve"> </w:t>
      </w:r>
      <w:r w:rsidR="004278AF">
        <w:t>Meeting</w:t>
      </w:r>
      <w:r w:rsidR="004278AF" w:rsidRPr="000C42DD">
        <w:rPr>
          <w:i/>
        </w:rPr>
        <w:t>s on writing perfor</w:t>
      </w:r>
      <w:r w:rsidR="004278AF">
        <w:rPr>
          <w:i/>
        </w:rPr>
        <w:t>mance</w:t>
      </w:r>
    </w:p>
    <w:p w:rsidR="00170BB6" w:rsidRPr="00170BB6" w:rsidRDefault="00F115C6" w:rsidP="00170BB6">
      <w:pPr>
        <w:rPr>
          <w:b/>
          <w:bCs/>
        </w:rPr>
      </w:pPr>
      <w:r w:rsidRPr="00B15A25">
        <w:tab/>
      </w:r>
      <w:r w:rsidRPr="00B15A25">
        <w:tab/>
      </w:r>
      <w:r w:rsidR="00D677BD">
        <w:t>19</w:t>
      </w:r>
      <w:r w:rsidR="005172B9">
        <w:t xml:space="preserve"> (W</w:t>
      </w:r>
      <w:r w:rsidRPr="00B15A25">
        <w:t>)</w:t>
      </w:r>
      <w:r w:rsidRPr="00B15A25">
        <w:tab/>
      </w:r>
      <w:r w:rsidR="004278AF" w:rsidRPr="004278AF">
        <w:rPr>
          <w:b/>
        </w:rPr>
        <w:t>Paper</w:t>
      </w:r>
      <w:r w:rsidR="004278AF">
        <w:rPr>
          <w:b/>
        </w:rPr>
        <w:t xml:space="preserve"> #2</w:t>
      </w:r>
      <w:r w:rsidR="00170BB6">
        <w:rPr>
          <w:b/>
          <w:bCs/>
        </w:rPr>
        <w:t xml:space="preserve"> due 9:0</w:t>
      </w:r>
      <w:r w:rsidR="004278AF" w:rsidRPr="00B15A25">
        <w:rPr>
          <w:b/>
          <w:bCs/>
        </w:rPr>
        <w:t>0 AM</w:t>
      </w:r>
    </w:p>
    <w:p w:rsidR="00114EE0" w:rsidRPr="00B15A25" w:rsidRDefault="00F115C6" w:rsidP="00170BB6">
      <w:r w:rsidRPr="00B15A25">
        <w:br/>
      </w:r>
      <w:r w:rsidRPr="00B15A25">
        <w:rPr>
          <w:b/>
          <w:bCs/>
          <w:u w:val="single"/>
        </w:rPr>
        <w:t>Goals of the course</w:t>
      </w:r>
      <w:r w:rsidRPr="00B15A25">
        <w:t>:</w:t>
      </w:r>
      <w:r w:rsidR="001128CD" w:rsidRPr="00B15A25">
        <w:t xml:space="preserve">  Thi</w:t>
      </w:r>
      <w:r w:rsidR="00B25B27" w:rsidRPr="00B15A25">
        <w:t xml:space="preserve">s course has two broad goals.  </w:t>
      </w:r>
      <w:r w:rsidR="00B10922" w:rsidRPr="00B15A25">
        <w:t>The first</w:t>
      </w:r>
      <w:r w:rsidR="001128CD" w:rsidRPr="00B15A25">
        <w:t xml:space="preserve"> goal involves investig</w:t>
      </w:r>
      <w:r w:rsidR="00B12D30" w:rsidRPr="00B15A25">
        <w:t xml:space="preserve">ating the origins and </w:t>
      </w:r>
      <w:r w:rsidR="001128CD" w:rsidRPr="00B15A25">
        <w:t>explanations of huma</w:t>
      </w:r>
      <w:r w:rsidR="00B12D30" w:rsidRPr="00B15A25">
        <w:t>n aggression</w:t>
      </w:r>
      <w:r w:rsidR="00B25B27" w:rsidRPr="00B15A25">
        <w:t xml:space="preserve">.  </w:t>
      </w:r>
      <w:r w:rsidR="00F41179">
        <w:t>This</w:t>
      </w:r>
      <w:r w:rsidR="001128CD" w:rsidRPr="00B15A25">
        <w:t xml:space="preserve"> </w:t>
      </w:r>
      <w:r w:rsidR="0062737A" w:rsidRPr="00B15A25">
        <w:t>journey</w:t>
      </w:r>
      <w:r w:rsidR="001128CD" w:rsidRPr="00B15A25">
        <w:t xml:space="preserve"> will take us </w:t>
      </w:r>
      <w:r w:rsidR="0062737A" w:rsidRPr="00B15A25">
        <w:t>far back into</w:t>
      </w:r>
      <w:r w:rsidR="001128CD" w:rsidRPr="00B15A25">
        <w:t xml:space="preserve"> our evolutionary past </w:t>
      </w:r>
      <w:r w:rsidR="00B10922" w:rsidRPr="00B15A25">
        <w:t>to</w:t>
      </w:r>
      <w:r w:rsidR="001128CD" w:rsidRPr="00B15A25">
        <w:t xml:space="preserve"> </w:t>
      </w:r>
      <w:r w:rsidR="00B12D30" w:rsidRPr="00B15A25">
        <w:t xml:space="preserve">consider </w:t>
      </w:r>
      <w:r w:rsidR="001128CD" w:rsidRPr="00B15A25">
        <w:t xml:space="preserve">the utility </w:t>
      </w:r>
      <w:r w:rsidR="0062737A" w:rsidRPr="00B15A25">
        <w:t xml:space="preserve">of </w:t>
      </w:r>
      <w:r w:rsidR="006F1531">
        <w:t xml:space="preserve">our </w:t>
      </w:r>
      <w:r w:rsidR="0062737A" w:rsidRPr="00B15A25">
        <w:t>aggressive</w:t>
      </w:r>
      <w:r w:rsidR="001128CD" w:rsidRPr="00B15A25">
        <w:t xml:space="preserve"> </w:t>
      </w:r>
      <w:r w:rsidR="0062737A" w:rsidRPr="00B15A25">
        <w:t>behaviors</w:t>
      </w:r>
      <w:r w:rsidR="00130665" w:rsidRPr="00B15A25">
        <w:t xml:space="preserve">.  </w:t>
      </w:r>
      <w:r w:rsidR="00B12D30" w:rsidRPr="00B15A25">
        <w:t>We will also</w:t>
      </w:r>
      <w:r w:rsidR="00130665" w:rsidRPr="00B15A25">
        <w:t xml:space="preserve"> examine the</w:t>
      </w:r>
      <w:r w:rsidR="001128CD" w:rsidRPr="00B15A25">
        <w:t xml:space="preserve"> current state </w:t>
      </w:r>
      <w:r w:rsidR="00130665" w:rsidRPr="00B15A25">
        <w:t xml:space="preserve">of our </w:t>
      </w:r>
      <w:r w:rsidR="001128CD" w:rsidRPr="00B15A25">
        <w:t>species</w:t>
      </w:r>
      <w:r w:rsidR="00B12D30" w:rsidRPr="00B15A25">
        <w:t xml:space="preserve"> </w:t>
      </w:r>
      <w:r w:rsidR="001128CD" w:rsidRPr="00B15A25">
        <w:t xml:space="preserve">and </w:t>
      </w:r>
      <w:r w:rsidR="00B12D30" w:rsidRPr="00B15A25">
        <w:t xml:space="preserve">consider </w:t>
      </w:r>
      <w:r w:rsidR="00B10922" w:rsidRPr="00B15A25">
        <w:t>how such</w:t>
      </w:r>
      <w:r w:rsidR="00B12D30" w:rsidRPr="00B15A25">
        <w:t xml:space="preserve"> expression</w:t>
      </w:r>
      <w:r w:rsidR="00F03B04" w:rsidRPr="00B15A25">
        <w:t>s</w:t>
      </w:r>
      <w:r w:rsidR="001128CD" w:rsidRPr="00B15A25">
        <w:t xml:space="preserve"> </w:t>
      </w:r>
      <w:r w:rsidR="00B10922" w:rsidRPr="00B15A25">
        <w:t xml:space="preserve">may or may not be adaptive </w:t>
      </w:r>
      <w:r w:rsidR="001128CD" w:rsidRPr="00B15A25">
        <w:t xml:space="preserve">in </w:t>
      </w:r>
      <w:r w:rsidR="00810C13" w:rsidRPr="00B15A25">
        <w:t>contemporary societies around</w:t>
      </w:r>
      <w:r w:rsidR="00130665" w:rsidRPr="00B15A25">
        <w:t xml:space="preserve"> the globe</w:t>
      </w:r>
      <w:r w:rsidR="005E2F5B" w:rsidRPr="00B15A25">
        <w:t>.  A</w:t>
      </w:r>
      <w:r w:rsidR="00130665" w:rsidRPr="00B15A25">
        <w:t xml:space="preserve">ssessment of </w:t>
      </w:r>
      <w:r w:rsidR="00B10922" w:rsidRPr="00B15A25">
        <w:t xml:space="preserve">these current </w:t>
      </w:r>
      <w:r w:rsidR="00B12D30" w:rsidRPr="00B15A25">
        <w:t>topic</w:t>
      </w:r>
      <w:r w:rsidR="00B10922" w:rsidRPr="00B15A25">
        <w:t>s</w:t>
      </w:r>
      <w:r w:rsidR="00130665" w:rsidRPr="00B15A25">
        <w:t xml:space="preserve"> </w:t>
      </w:r>
      <w:r w:rsidR="00BA49E0" w:rsidRPr="00B15A25">
        <w:t xml:space="preserve">will </w:t>
      </w:r>
      <w:r w:rsidR="00130665" w:rsidRPr="00B15A25">
        <w:t>require us to consider</w:t>
      </w:r>
      <w:r w:rsidR="00BA49E0" w:rsidRPr="00B15A25">
        <w:t xml:space="preserve"> public and private forms of aggression as well as the </w:t>
      </w:r>
      <w:r w:rsidR="00810C13" w:rsidRPr="00B15A25">
        <w:t>impact that</w:t>
      </w:r>
      <w:r w:rsidR="00BA49E0" w:rsidRPr="00B15A25">
        <w:t xml:space="preserve"> the media, sports, and the gaming industry</w:t>
      </w:r>
      <w:r w:rsidR="00810C13" w:rsidRPr="00B15A25">
        <w:t xml:space="preserve"> has on us</w:t>
      </w:r>
      <w:r w:rsidR="00BA49E0" w:rsidRPr="00B15A25">
        <w:t>.</w:t>
      </w:r>
    </w:p>
    <w:p w:rsidR="00114EE0" w:rsidRPr="00B15A25" w:rsidRDefault="00114EE0" w:rsidP="00114EE0"/>
    <w:p w:rsidR="00F32E8B" w:rsidRPr="00F32E8B" w:rsidRDefault="00350160" w:rsidP="00F32E8B">
      <w:pPr>
        <w:rPr>
          <w:b/>
        </w:rPr>
      </w:pPr>
      <w:r w:rsidRPr="00F32E8B">
        <w:t xml:space="preserve">The second goal of </w:t>
      </w:r>
      <w:r w:rsidR="00810C13" w:rsidRPr="00F32E8B">
        <w:t>the</w:t>
      </w:r>
      <w:r w:rsidRPr="00F32E8B">
        <w:t xml:space="preserve"> course involves the development and refinement of your writing skills.  This goal will be accomplished through multiple writing a</w:t>
      </w:r>
      <w:r w:rsidR="00F03B04" w:rsidRPr="00F32E8B">
        <w:t>ssignments</w:t>
      </w:r>
      <w:r w:rsidRPr="00F32E8B">
        <w:t xml:space="preserve">.  </w:t>
      </w:r>
      <w:r w:rsidR="00F03B04" w:rsidRPr="00F32E8B">
        <w:t>Although t</w:t>
      </w:r>
      <w:r w:rsidRPr="00F32E8B">
        <w:t xml:space="preserve">hese assignments will vary in </w:t>
      </w:r>
      <w:r w:rsidR="005344FB" w:rsidRPr="00F32E8B">
        <w:t>length</w:t>
      </w:r>
      <w:r w:rsidR="00810C13" w:rsidRPr="00F32E8B">
        <w:t>,</w:t>
      </w:r>
      <w:r w:rsidR="005344FB" w:rsidRPr="00F32E8B">
        <w:t xml:space="preserve"> as we</w:t>
      </w:r>
      <w:r w:rsidR="002D742A" w:rsidRPr="00F32E8B">
        <w:t xml:space="preserve">ll as </w:t>
      </w:r>
      <w:r w:rsidR="002D742A" w:rsidRPr="00F32E8B">
        <w:lastRenderedPageBreak/>
        <w:t xml:space="preserve">format, they will all </w:t>
      </w:r>
      <w:r w:rsidR="005344FB" w:rsidRPr="00F32E8B">
        <w:t>concern</w:t>
      </w:r>
      <w:r w:rsidR="002D742A" w:rsidRPr="00F32E8B">
        <w:t xml:space="preserve"> </w:t>
      </w:r>
      <w:r w:rsidR="005344FB" w:rsidRPr="00F32E8B">
        <w:t xml:space="preserve">the </w:t>
      </w:r>
      <w:r w:rsidR="002D742A" w:rsidRPr="00F32E8B">
        <w:t>topic of aggression</w:t>
      </w:r>
      <w:r w:rsidR="00EA6C4B">
        <w:t xml:space="preserve"> and use APA writing style</w:t>
      </w:r>
      <w:r w:rsidR="005344FB" w:rsidRPr="00F32E8B">
        <w:t>.</w:t>
      </w:r>
      <w:r w:rsidR="00B57A56" w:rsidRPr="00F32E8B">
        <w:t xml:space="preserve">  T</w:t>
      </w:r>
      <w:r w:rsidR="003F5C3B" w:rsidRPr="00F32E8B">
        <w:t>he</w:t>
      </w:r>
      <w:r w:rsidR="00B57A56" w:rsidRPr="00F32E8B">
        <w:t xml:space="preserve"> </w:t>
      </w:r>
      <w:r w:rsidR="002D742A" w:rsidRPr="00F32E8B">
        <w:t>density</w:t>
      </w:r>
      <w:r w:rsidR="00B57A56" w:rsidRPr="00F32E8B">
        <w:t xml:space="preserve"> </w:t>
      </w:r>
      <w:r w:rsidR="00B5611E" w:rsidRPr="00F32E8B">
        <w:t xml:space="preserve">and variety </w:t>
      </w:r>
      <w:r w:rsidR="00B57A56" w:rsidRPr="00F32E8B">
        <w:t xml:space="preserve">of the writing </w:t>
      </w:r>
      <w:r w:rsidR="00EA6C4B">
        <w:t xml:space="preserve">assignments </w:t>
      </w:r>
      <w:r w:rsidR="00B57A56" w:rsidRPr="00F32E8B">
        <w:t>enables</w:t>
      </w:r>
      <w:r w:rsidR="003F5C3B" w:rsidRPr="00F32E8B">
        <w:t xml:space="preserve"> </w:t>
      </w:r>
      <w:r w:rsidR="002F3418" w:rsidRPr="00F32E8B">
        <w:t>this course</w:t>
      </w:r>
      <w:r w:rsidR="00E05085" w:rsidRPr="00F32E8B">
        <w:t xml:space="preserve"> </w:t>
      </w:r>
      <w:r w:rsidR="002D742A" w:rsidRPr="00F32E8B">
        <w:t xml:space="preserve">to fulfill </w:t>
      </w:r>
      <w:r w:rsidR="003F5C3B" w:rsidRPr="00F32E8B">
        <w:t xml:space="preserve">your first year writing </w:t>
      </w:r>
      <w:r w:rsidR="002D742A" w:rsidRPr="00F32E8B">
        <w:t>requirement</w:t>
      </w:r>
      <w:r w:rsidR="003F5C3B" w:rsidRPr="00F32E8B">
        <w:t>.</w:t>
      </w:r>
      <w:r w:rsidR="00F32E8B" w:rsidRPr="00F32E8B">
        <w:rPr>
          <w:b/>
        </w:rPr>
        <w:t xml:space="preserve"> </w:t>
      </w:r>
    </w:p>
    <w:p w:rsidR="00F32E8B" w:rsidRPr="00F32E8B" w:rsidRDefault="00F32E8B" w:rsidP="00F32E8B">
      <w:pPr>
        <w:rPr>
          <w:b/>
        </w:rPr>
      </w:pPr>
    </w:p>
    <w:p w:rsidR="00FF4B5A" w:rsidRPr="00DA3A8F" w:rsidRDefault="00F32E8B" w:rsidP="00DA3A8F">
      <w:pPr>
        <w:ind w:left="720"/>
        <w:rPr>
          <w:b/>
        </w:rPr>
      </w:pPr>
      <w:r w:rsidRPr="00F32E8B">
        <w:rPr>
          <w:b/>
        </w:rPr>
        <w:t xml:space="preserve">Educational Priorities and Outcomes: </w:t>
      </w:r>
      <w:r w:rsidRPr="00F32E8B">
        <w:t>This course supports the Educational Priorities and Outcomes of Cornell College with emphases on knowledge, communication, ethical behavior, inquiry, reasoning and intercultural literacy.  In this course you will apply psychological (knowledge) to the essays and papers your write.  In the evaluation of the original research articles you will have to think creatively (inquiry) and you will need to demonstrate logical thinking skills (reasoning).  In addition, because you will be considering the participation of people in a research setting we will consider the academic and professional standards for conducting research (ethical behavior).  Finally, the concepts of Psychology were mostly developed using the norms and practices of western civilizations.  Whenever possible the issue of generalizing psychology to more diverse cultural groups will be considered in this course.</w:t>
      </w:r>
    </w:p>
    <w:p w:rsidR="001E70A7" w:rsidRPr="00B15A25" w:rsidRDefault="00F115C6" w:rsidP="00FB665E">
      <w:r w:rsidRPr="00B15A25">
        <w:br/>
      </w:r>
      <w:r w:rsidRPr="00B15A25">
        <w:rPr>
          <w:b/>
          <w:bCs/>
          <w:u w:val="single"/>
        </w:rPr>
        <w:t>Reading assignments</w:t>
      </w:r>
      <w:r w:rsidRPr="00B15A25">
        <w:t xml:space="preserve">: </w:t>
      </w:r>
      <w:r w:rsidR="00BE7F41" w:rsidRPr="00B15A25">
        <w:t xml:space="preserve">It </w:t>
      </w:r>
      <w:r w:rsidRPr="00B15A25">
        <w:t>is critical that you complete the reading before class so that you will understand the material presented in class and c</w:t>
      </w:r>
      <w:r w:rsidR="00D3523C" w:rsidRPr="00B15A25">
        <w:t>an contribute to the discussion</w:t>
      </w:r>
      <w:r w:rsidR="00295D36" w:rsidRPr="00B15A25">
        <w:t>.</w:t>
      </w:r>
    </w:p>
    <w:p w:rsidR="000119DB" w:rsidRPr="00B15A25" w:rsidRDefault="000119DB" w:rsidP="00757416"/>
    <w:p w:rsidR="00757416" w:rsidRPr="00B15A25" w:rsidRDefault="00F115C6" w:rsidP="00757416">
      <w:r w:rsidRPr="00B15A25">
        <w:rPr>
          <w:b/>
          <w:bCs/>
          <w:u w:val="single"/>
        </w:rPr>
        <w:t>Examinations</w:t>
      </w:r>
      <w:r w:rsidRPr="00B15A25">
        <w:t xml:space="preserve">: There will be </w:t>
      </w:r>
      <w:r w:rsidR="00B65CDD" w:rsidRPr="00B15A25">
        <w:t>two</w:t>
      </w:r>
      <w:r w:rsidR="00295D36" w:rsidRPr="00B15A25">
        <w:t xml:space="preserve"> examination</w:t>
      </w:r>
      <w:r w:rsidR="00B65CDD" w:rsidRPr="00B15A25">
        <w:t>s</w:t>
      </w:r>
      <w:r w:rsidR="00D227FE" w:rsidRPr="00B15A25">
        <w:t xml:space="preserve"> and </w:t>
      </w:r>
      <w:r w:rsidR="000751E5" w:rsidRPr="00B15A25">
        <w:t xml:space="preserve">each will </w:t>
      </w:r>
      <w:r w:rsidR="00D227FE" w:rsidRPr="00B15A25">
        <w:t>consist of several essays</w:t>
      </w:r>
      <w:r w:rsidR="00295D36" w:rsidRPr="00B15A25">
        <w:t xml:space="preserve">. </w:t>
      </w:r>
      <w:r w:rsidR="00334D7F" w:rsidRPr="00B15A25">
        <w:t xml:space="preserve">Essays will be graded based upon the content of the essays as well as their grammar. </w:t>
      </w:r>
      <w:r w:rsidR="00295D36" w:rsidRPr="00B15A25">
        <w:t xml:space="preserve"> I will </w:t>
      </w:r>
      <w:r w:rsidR="00036EDE">
        <w:t>distribute the questions</w:t>
      </w:r>
      <w:r w:rsidR="00021A9B">
        <w:t xml:space="preserve"> at 9:0</w:t>
      </w:r>
      <w:r w:rsidR="00295D36" w:rsidRPr="00B15A25">
        <w:t xml:space="preserve">0AM </w:t>
      </w:r>
      <w:r w:rsidR="00036EDE">
        <w:t xml:space="preserve">in the classroom </w:t>
      </w:r>
      <w:r w:rsidR="00295D36" w:rsidRPr="00B15A25">
        <w:t xml:space="preserve">on the day of </w:t>
      </w:r>
      <w:r w:rsidR="00FB665E">
        <w:t xml:space="preserve">the exam.  </w:t>
      </w:r>
      <w:r w:rsidR="00036EDE" w:rsidRPr="00036EDE">
        <w:rPr>
          <w:u w:val="single"/>
        </w:rPr>
        <w:t>You will write the essays in class on your laptop computers</w:t>
      </w:r>
      <w:r w:rsidR="00036EDE">
        <w:t xml:space="preserve">. </w:t>
      </w:r>
      <w:r w:rsidR="00021A9B">
        <w:t>You will have until 11:0</w:t>
      </w:r>
      <w:r w:rsidR="00295D36" w:rsidRPr="00B15A25">
        <w:t xml:space="preserve">0 </w:t>
      </w:r>
      <w:r w:rsidR="00FB665E">
        <w:t>A</w:t>
      </w:r>
      <w:r w:rsidR="00295D36" w:rsidRPr="00B15A25">
        <w:t>M</w:t>
      </w:r>
      <w:r w:rsidR="00F41179">
        <w:t xml:space="preserve"> to complete the essays and you must upload them to Moodle on the link created for this assignment</w:t>
      </w:r>
      <w:r w:rsidR="00295D36" w:rsidRPr="00B15A25">
        <w:t xml:space="preserve">.  They should </w:t>
      </w:r>
      <w:r w:rsidR="00106B78" w:rsidRPr="00B15A25">
        <w:t xml:space="preserve">be </w:t>
      </w:r>
      <w:r w:rsidR="00295D36" w:rsidRPr="00B15A25">
        <w:t>written in MS Word</w:t>
      </w:r>
      <w:r w:rsidR="00036EDE">
        <w:t xml:space="preserve"> and not Google Documents</w:t>
      </w:r>
      <w:r w:rsidR="008C2CDC">
        <w:t>.</w:t>
      </w:r>
      <w:r w:rsidR="00295D36" w:rsidRPr="00B15A25">
        <w:t xml:space="preserve">  Use only your student ID# on the exam as a header on each page to be sure I can read your papers blind.</w:t>
      </w:r>
      <w:r w:rsidR="00FC7BD6" w:rsidRPr="00B15A25">
        <w:t xml:space="preserve"> </w:t>
      </w:r>
      <w:r w:rsidR="00036EDE">
        <w:t xml:space="preserve"> </w:t>
      </w:r>
      <w:r w:rsidR="00FC7BD6" w:rsidRPr="00B15A25">
        <w:t>Do not wait until 1</w:t>
      </w:r>
      <w:r w:rsidR="00021A9B">
        <w:t>0:59</w:t>
      </w:r>
      <w:r w:rsidR="00FC7BD6" w:rsidRPr="00B15A25">
        <w:t xml:space="preserve"> PM to send me the file…you know this will end badly.  Computer malfunctions are not acceptable excuses and will result in a late penalty of 5% for each 10 minute interval it is late.  </w:t>
      </w:r>
      <w:r w:rsidR="00295D36" w:rsidRPr="00B15A25">
        <w:t xml:space="preserve">A make-up exam </w:t>
      </w:r>
      <w:r w:rsidRPr="00B15A25">
        <w:t>will be given to students who have missed a schedul</w:t>
      </w:r>
      <w:r w:rsidR="00767BA4" w:rsidRPr="00B15A25">
        <w:t xml:space="preserve">ed exam for a qualified reason.  </w:t>
      </w:r>
      <w:r w:rsidRPr="00B15A25">
        <w:t>Make-up exams must be made up with two days of the scheduled exam.</w:t>
      </w:r>
    </w:p>
    <w:p w:rsidR="000E1C6A" w:rsidRPr="00B15A25" w:rsidRDefault="000E1C6A" w:rsidP="00757416"/>
    <w:p w:rsidR="004B1E51" w:rsidRPr="00B15A25" w:rsidRDefault="007F57D6" w:rsidP="000E1C6A">
      <w:r>
        <w:rPr>
          <w:b/>
          <w:u w:val="single"/>
        </w:rPr>
        <w:t>Developmental</w:t>
      </w:r>
      <w:r w:rsidR="000E1C6A" w:rsidRPr="00B15A25">
        <w:rPr>
          <w:b/>
          <w:u w:val="single"/>
        </w:rPr>
        <w:t xml:space="preserve"> Research Ideas (DRIs)</w:t>
      </w:r>
      <w:r w:rsidR="00D96D12" w:rsidRPr="00B15A25">
        <w:rPr>
          <w:b/>
          <w:u w:val="single"/>
        </w:rPr>
        <w:t xml:space="preserve"> – writing to learn</w:t>
      </w:r>
      <w:r w:rsidR="000E1C6A" w:rsidRPr="00B15A25">
        <w:rPr>
          <w:b/>
          <w:u w:val="single"/>
        </w:rPr>
        <w:t>:</w:t>
      </w:r>
      <w:r w:rsidR="000E1C6A" w:rsidRPr="00B15A25">
        <w:t xml:space="preserve"> A large number of research studies in cognitive psychology have shown that deeper or more elaborate processing of information enhances memory (e.g., Hyde &amp; Jenkins, 1973).</w:t>
      </w:r>
      <w:r w:rsidR="008E2CC8" w:rsidRPr="00B15A25">
        <w:t xml:space="preserve"> </w:t>
      </w:r>
      <w:r w:rsidR="000E1C6A" w:rsidRPr="00B15A25">
        <w:t xml:space="preserve"> In the context of this course, the DRIs will provide the "more elaborate" processing and will enhance your encoding and later retrieval of information from the text. Therefore, this process should aid test performance. In addition, </w:t>
      </w:r>
      <w:r w:rsidR="008E2CC8" w:rsidRPr="00B15A25">
        <w:t xml:space="preserve">this </w:t>
      </w:r>
      <w:r w:rsidR="009B23C8" w:rsidRPr="00B15A25">
        <w:t>assignment</w:t>
      </w:r>
      <w:r w:rsidR="000E1C6A" w:rsidRPr="00B15A25">
        <w:t xml:space="preserve"> wil</w:t>
      </w:r>
      <w:r w:rsidR="008167F3">
        <w:t xml:space="preserve">l foster the development of </w:t>
      </w:r>
      <w:r w:rsidR="00B13033" w:rsidRPr="00B15A25">
        <w:t>your writing skills</w:t>
      </w:r>
      <w:r w:rsidR="009B23C8" w:rsidRPr="00B15A25">
        <w:t xml:space="preserve"> by giving</w:t>
      </w:r>
      <w:r w:rsidR="000E1C6A" w:rsidRPr="00B15A25">
        <w:t xml:space="preserve"> you practice </w:t>
      </w:r>
      <w:r w:rsidR="009B23C8" w:rsidRPr="00B15A25">
        <w:t xml:space="preserve">at </w:t>
      </w:r>
      <w:r w:rsidR="00B13033" w:rsidRPr="00B15A25">
        <w:t xml:space="preserve">communicating your questions about the </w:t>
      </w:r>
      <w:r w:rsidR="009B23C8" w:rsidRPr="00B15A25">
        <w:t>nature of</w:t>
      </w:r>
      <w:r w:rsidR="00B13033" w:rsidRPr="00B15A25">
        <w:t xml:space="preserve"> aggression in a written format.</w:t>
      </w:r>
      <w:r w:rsidR="008D5866" w:rsidRPr="00B15A25">
        <w:t xml:space="preserve">  The DRIs will be assessed on their content as well as grammar.</w:t>
      </w:r>
    </w:p>
    <w:p w:rsidR="000E1C6A" w:rsidRPr="00B15A25" w:rsidRDefault="000E1C6A" w:rsidP="000E1C6A">
      <w:r w:rsidRPr="00B15A25">
        <w:br/>
      </w:r>
      <w:r w:rsidR="00B13033" w:rsidRPr="00B15A25">
        <w:t>Y</w:t>
      </w:r>
      <w:r w:rsidRPr="00B15A25">
        <w:t xml:space="preserve">ou will turn in </w:t>
      </w:r>
      <w:r w:rsidR="007F57D6">
        <w:t>four</w:t>
      </w:r>
      <w:r w:rsidRPr="00B15A25">
        <w:t xml:space="preserve"> </w:t>
      </w:r>
      <w:r w:rsidR="00B13033" w:rsidRPr="00B15A25">
        <w:t>DRI</w:t>
      </w:r>
      <w:r w:rsidR="007F57D6">
        <w:t>s</w:t>
      </w:r>
      <w:r w:rsidR="00B13033" w:rsidRPr="00B15A25">
        <w:t xml:space="preserve"> (</w:t>
      </w:r>
      <w:r w:rsidR="007F57D6">
        <w:t>developmental</w:t>
      </w:r>
      <w:r w:rsidR="00394E30" w:rsidRPr="00B15A25">
        <w:t xml:space="preserve"> </w:t>
      </w:r>
      <w:r w:rsidRPr="00B15A25">
        <w:t>research idea</w:t>
      </w:r>
      <w:r w:rsidR="00B13033" w:rsidRPr="00B15A25">
        <w:t xml:space="preserve">) </w:t>
      </w:r>
      <w:r w:rsidR="007F57D6">
        <w:t>though the first part of the course (see the reading schedule for the due dates of these assignments).</w:t>
      </w:r>
      <w:r w:rsidRPr="00B15A25">
        <w:t xml:space="preserve">  </w:t>
      </w:r>
      <w:r w:rsidR="007F57D6">
        <w:t>The</w:t>
      </w:r>
      <w:r w:rsidR="00217C07" w:rsidRPr="00B15A25">
        <w:t xml:space="preserve"> DRI</w:t>
      </w:r>
      <w:r w:rsidR="007F57D6">
        <w:t>s</w:t>
      </w:r>
      <w:r w:rsidRPr="00B15A25">
        <w:t xml:space="preserve"> should start with </w:t>
      </w:r>
      <w:r w:rsidR="00394E30" w:rsidRPr="00B15A25">
        <w:t>a</w:t>
      </w:r>
      <w:r w:rsidRPr="00B15A25">
        <w:t xml:space="preserve"> research question</w:t>
      </w:r>
      <w:r w:rsidR="00217C07" w:rsidRPr="00B15A25">
        <w:t>.  After</w:t>
      </w:r>
      <w:r w:rsidRPr="00B15A25">
        <w:t xml:space="preserve"> the question you should explain how you think you might be able to test the idea. Your explanation should include a specific hypothesis/prediction and how you will manipulate the variabl</w:t>
      </w:r>
      <w:r w:rsidR="007F2BCC" w:rsidRPr="00B15A25">
        <w:t xml:space="preserve">es mentioned in the hypothesis.   Each DRI should be no longer than </w:t>
      </w:r>
      <w:r w:rsidR="007F2BCC" w:rsidRPr="00EF55F3">
        <w:rPr>
          <w:u w:val="single"/>
        </w:rPr>
        <w:t>one</w:t>
      </w:r>
      <w:r w:rsidR="007F2BCC" w:rsidRPr="00B15A25">
        <w:t xml:space="preserve"> typed page, double spaced, one inch margins, Times New </w:t>
      </w:r>
      <w:r w:rsidR="00921465" w:rsidRPr="00B15A25">
        <w:t>Roman font 12</w:t>
      </w:r>
      <w:r w:rsidR="00394E30" w:rsidRPr="00B15A25">
        <w:t xml:space="preserve"> </w:t>
      </w:r>
      <w:r w:rsidR="007F2BCC" w:rsidRPr="00B15A25">
        <w:t xml:space="preserve">pt.  </w:t>
      </w:r>
      <w:r w:rsidR="00217C07" w:rsidRPr="00B15A25">
        <w:t xml:space="preserve">They should be written in MS Word and the document file must be </w:t>
      </w:r>
      <w:r w:rsidR="008167F3">
        <w:t>uploaded to the Moodle link I have created for it</w:t>
      </w:r>
      <w:r w:rsidR="00217C07" w:rsidRPr="00B15A25">
        <w:t xml:space="preserve">. </w:t>
      </w:r>
      <w:r w:rsidR="008167F3">
        <w:t xml:space="preserve"> </w:t>
      </w:r>
      <w:r w:rsidR="008167F3" w:rsidRPr="00B15A25">
        <w:t xml:space="preserve">Use only your student ID# on the </w:t>
      </w:r>
      <w:r w:rsidR="008167F3">
        <w:t>DRI</w:t>
      </w:r>
      <w:r w:rsidR="008167F3" w:rsidRPr="00B15A25">
        <w:t xml:space="preserve"> as a header to be sur</w:t>
      </w:r>
      <w:r w:rsidR="008167F3">
        <w:t>e I can read your papers blind.</w:t>
      </w:r>
      <w:r w:rsidR="008167F3" w:rsidRPr="00B15A25">
        <w:t xml:space="preserve">  </w:t>
      </w:r>
      <w:r w:rsidR="00217C07" w:rsidRPr="00B15A25">
        <w:t xml:space="preserve">You </w:t>
      </w:r>
      <w:r w:rsidR="008167F3">
        <w:t>must</w:t>
      </w:r>
      <w:r w:rsidR="00217C07" w:rsidRPr="00B15A25">
        <w:t xml:space="preserve"> </w:t>
      </w:r>
      <w:r w:rsidR="008167F3">
        <w:t>upload</w:t>
      </w:r>
      <w:r w:rsidR="008C2CDC">
        <w:t xml:space="preserve"> it to me before 9:0</w:t>
      </w:r>
      <w:r w:rsidR="00217C07" w:rsidRPr="00B15A25">
        <w:t xml:space="preserve">0 AM.  </w:t>
      </w:r>
      <w:r w:rsidR="00B13033" w:rsidRPr="00B15A25">
        <w:t xml:space="preserve">Late DRIs will </w:t>
      </w:r>
      <w:r w:rsidR="00B13033" w:rsidRPr="006C1BB6">
        <w:rPr>
          <w:u w:val="single"/>
        </w:rPr>
        <w:t>not</w:t>
      </w:r>
      <w:r w:rsidR="00B13033" w:rsidRPr="00B15A25">
        <w:t xml:space="preserve"> be accepted.</w:t>
      </w:r>
      <w:r w:rsidR="00394E30" w:rsidRPr="00B15A25">
        <w:t xml:space="preserve">  More detailed guidelines an</w:t>
      </w:r>
      <w:r w:rsidR="00827DB7" w:rsidRPr="00B15A25">
        <w:t>d a sample DRI will be posted on</w:t>
      </w:r>
      <w:r w:rsidR="00394E30" w:rsidRPr="00B15A25">
        <w:t xml:space="preserve"> </w:t>
      </w:r>
      <w:r w:rsidR="00394E30" w:rsidRPr="00B15A25">
        <w:rPr>
          <w:i/>
        </w:rPr>
        <w:t>Moodle</w:t>
      </w:r>
      <w:r w:rsidR="00394E30" w:rsidRPr="00B15A25">
        <w:t>.</w:t>
      </w:r>
    </w:p>
    <w:p w:rsidR="00902719" w:rsidRPr="00B15A25" w:rsidRDefault="00902719" w:rsidP="00AC196A"/>
    <w:p w:rsidR="00DD63DC" w:rsidRPr="00B15A25" w:rsidRDefault="00902719" w:rsidP="006E6F42">
      <w:pPr>
        <w:rPr>
          <w:b/>
          <w:bCs/>
        </w:rPr>
      </w:pPr>
      <w:r w:rsidRPr="00B15A25">
        <w:rPr>
          <w:b/>
          <w:bCs/>
          <w:u w:val="single"/>
        </w:rPr>
        <w:t>Papers</w:t>
      </w:r>
      <w:r w:rsidR="00C31EA2" w:rsidRPr="00B15A25">
        <w:rPr>
          <w:b/>
          <w:bCs/>
        </w:rPr>
        <w:t>:</w:t>
      </w:r>
      <w:r w:rsidR="000C68F2" w:rsidRPr="00B15A25">
        <w:rPr>
          <w:b/>
          <w:bCs/>
        </w:rPr>
        <w:t xml:space="preserve">  </w:t>
      </w:r>
      <w:r w:rsidR="00DD63DC" w:rsidRPr="00B15A25">
        <w:t xml:space="preserve">You </w:t>
      </w:r>
      <w:r w:rsidR="00C31EA2" w:rsidRPr="00B15A25">
        <w:t xml:space="preserve">will </w:t>
      </w:r>
      <w:r w:rsidR="00DD63DC" w:rsidRPr="00B15A25">
        <w:t>write</w:t>
      </w:r>
      <w:r w:rsidR="00C31EA2" w:rsidRPr="00B15A25">
        <w:t xml:space="preserve"> two papers in this course.  </w:t>
      </w:r>
      <w:r w:rsidR="006C1BB6">
        <w:t>Each paper will not exceed 5</w:t>
      </w:r>
      <w:r w:rsidR="00177B1C" w:rsidRPr="00B15A25">
        <w:t xml:space="preserve"> pages.  </w:t>
      </w:r>
      <w:r w:rsidR="00C31EA2" w:rsidRPr="00B15A25">
        <w:t xml:space="preserve">The first </w:t>
      </w:r>
      <w:r w:rsidR="006C1BB6">
        <w:t xml:space="preserve">paper involves an article critique </w:t>
      </w:r>
      <w:r w:rsidR="00DD63DC" w:rsidRPr="00B15A25">
        <w:t xml:space="preserve">on a topic of your choice </w:t>
      </w:r>
      <w:r w:rsidR="00C31EA2" w:rsidRPr="00B15A25">
        <w:t>within the field of aggression</w:t>
      </w:r>
      <w:r w:rsidR="00DD63DC" w:rsidRPr="00B15A25">
        <w:t xml:space="preserve">.  The topic must be approved by me and should </w:t>
      </w:r>
      <w:r w:rsidR="006E6F42" w:rsidRPr="00B15A25">
        <w:t xml:space="preserve">be a synthesis </w:t>
      </w:r>
      <w:r w:rsidR="00827DB7" w:rsidRPr="00B15A25">
        <w:t xml:space="preserve">of </w:t>
      </w:r>
      <w:r w:rsidR="006C1BB6" w:rsidRPr="006C1BB6">
        <w:t>information from the</w:t>
      </w:r>
      <w:r w:rsidR="00DD63DC" w:rsidRPr="00B15A25">
        <w:t xml:space="preserve"> resear</w:t>
      </w:r>
      <w:r w:rsidR="00C31EA2" w:rsidRPr="00B15A25">
        <w:t xml:space="preserve">ch </w:t>
      </w:r>
      <w:r w:rsidR="006C1BB6">
        <w:t>article</w:t>
      </w:r>
      <w:r w:rsidR="00C31EA2" w:rsidRPr="00B15A25">
        <w:t xml:space="preserve"> </w:t>
      </w:r>
      <w:r w:rsidR="00221C2B" w:rsidRPr="006C1BB6">
        <w:rPr>
          <w:u w:val="single"/>
        </w:rPr>
        <w:t>and</w:t>
      </w:r>
      <w:r w:rsidR="00221C2B" w:rsidRPr="00B15A25">
        <w:t xml:space="preserve"> info</w:t>
      </w:r>
      <w:r w:rsidR="006C1BB6">
        <w:t xml:space="preserve">rmation from your textbook.  </w:t>
      </w:r>
      <w:r w:rsidR="006E6F42" w:rsidRPr="00B15A25">
        <w:t>I will expect to meet with you several times while you are narrow</w:t>
      </w:r>
      <w:r w:rsidR="00221C2B" w:rsidRPr="00B15A25">
        <w:t xml:space="preserve">ing down your topic and </w:t>
      </w:r>
      <w:r w:rsidR="006C1BB6">
        <w:t>your article</w:t>
      </w:r>
      <w:r w:rsidR="006E6F42" w:rsidRPr="00B15A25">
        <w:t xml:space="preserve"> </w:t>
      </w:r>
      <w:r w:rsidR="00C31EA2" w:rsidRPr="00B15A25">
        <w:t>from your literature search in the library</w:t>
      </w:r>
      <w:r w:rsidR="006E6F42" w:rsidRPr="00B15A25">
        <w:t xml:space="preserve">.  </w:t>
      </w:r>
      <w:r w:rsidR="006C1BB6">
        <w:t>The</w:t>
      </w:r>
      <w:r w:rsidR="00EF046A" w:rsidRPr="00B15A25">
        <w:t xml:space="preserve"> </w:t>
      </w:r>
      <w:r w:rsidR="006C1BB6">
        <w:t>article</w:t>
      </w:r>
      <w:r w:rsidR="006E6F42" w:rsidRPr="00B15A25">
        <w:t xml:space="preserve"> used in the paper</w:t>
      </w:r>
      <w:r w:rsidR="00DD63DC" w:rsidRPr="00B15A25">
        <w:t xml:space="preserve"> must be approved by me before you start writing and may not be changed after I </w:t>
      </w:r>
      <w:r w:rsidR="00827DB7" w:rsidRPr="00B15A25">
        <w:t xml:space="preserve">have </w:t>
      </w:r>
      <w:r w:rsidR="00DD63DC" w:rsidRPr="00B15A25">
        <w:t>given my approval.</w:t>
      </w:r>
      <w:r w:rsidR="00334D7F" w:rsidRPr="00B15A25">
        <w:t xml:space="preserve">  </w:t>
      </w:r>
      <w:r w:rsidR="0027637A">
        <w:t xml:space="preserve">The final section of the paper is where you will </w:t>
      </w:r>
      <w:r w:rsidR="0027637A">
        <w:lastRenderedPageBreak/>
        <w:t>propose a unique research study based upon the article you have critiqued</w:t>
      </w:r>
      <w:r w:rsidR="0027637A" w:rsidRPr="00B15A25">
        <w:t>.</w:t>
      </w:r>
      <w:r w:rsidR="0027637A">
        <w:rPr>
          <w:b/>
          <w:bCs/>
        </w:rPr>
        <w:t xml:space="preserve">  </w:t>
      </w:r>
      <w:r w:rsidR="00334D7F" w:rsidRPr="00B15A25">
        <w:t xml:space="preserve">The second paper will be </w:t>
      </w:r>
      <w:r w:rsidR="00EC4CFE">
        <w:t>a</w:t>
      </w:r>
      <w:r w:rsidR="00467FF9">
        <w:t xml:space="preserve"> complete</w:t>
      </w:r>
      <w:r w:rsidR="00EC4CFE">
        <w:t xml:space="preserve"> revision of your first paper</w:t>
      </w:r>
      <w:r w:rsidR="006C1BB6">
        <w:t xml:space="preserve">, making changes that follow </w:t>
      </w:r>
      <w:r w:rsidR="00437536" w:rsidRPr="00B15A25">
        <w:t>my</w:t>
      </w:r>
      <w:r w:rsidR="00083FA3" w:rsidRPr="00B15A25">
        <w:t xml:space="preserve"> feedback </w:t>
      </w:r>
      <w:r w:rsidR="006C1BB6">
        <w:t>from your first</w:t>
      </w:r>
      <w:r w:rsidR="00EF046A" w:rsidRPr="00B15A25">
        <w:t xml:space="preserve"> </w:t>
      </w:r>
      <w:r w:rsidR="00083FA3" w:rsidRPr="00B15A25">
        <w:t>paper</w:t>
      </w:r>
      <w:r w:rsidR="0027637A">
        <w:t>.</w:t>
      </w:r>
    </w:p>
    <w:p w:rsidR="00DD63DC" w:rsidRPr="00B15A25" w:rsidRDefault="00DD63DC" w:rsidP="00AC196A"/>
    <w:p w:rsidR="00EF55F3" w:rsidRDefault="009C279A" w:rsidP="006E6F42">
      <w:r w:rsidRPr="00B15A25">
        <w:t>Detailed p</w:t>
      </w:r>
      <w:r w:rsidR="00DD63DC" w:rsidRPr="00B15A25">
        <w:t xml:space="preserve">aper guidelines </w:t>
      </w:r>
      <w:r w:rsidR="005139FD">
        <w:t xml:space="preserve">are </w:t>
      </w:r>
      <w:r w:rsidR="008960AE" w:rsidRPr="00B15A25">
        <w:t xml:space="preserve">posted on </w:t>
      </w:r>
      <w:r w:rsidR="008960AE" w:rsidRPr="00B15A25">
        <w:rPr>
          <w:i/>
        </w:rPr>
        <w:t>Moodle</w:t>
      </w:r>
      <w:r w:rsidRPr="00B15A25">
        <w:t>.  H</w:t>
      </w:r>
      <w:r w:rsidR="00DD63DC" w:rsidRPr="00B15A25">
        <w:t xml:space="preserve">owever, you should know that the papers should be </w:t>
      </w:r>
      <w:r w:rsidR="00F41C66" w:rsidRPr="00B15A25">
        <w:t>free of all g</w:t>
      </w:r>
      <w:r w:rsidR="00CC2E19" w:rsidRPr="00B15A25">
        <w:t xml:space="preserve">rammatical and spelling errors, </w:t>
      </w:r>
      <w:r w:rsidR="00F41C66" w:rsidRPr="00B15A25">
        <w:t xml:space="preserve">be </w:t>
      </w:r>
      <w:r w:rsidR="00DD63DC" w:rsidRPr="00B15A25">
        <w:t>double spaced,</w:t>
      </w:r>
      <w:r w:rsidR="00F41C66" w:rsidRPr="00B15A25">
        <w:t xml:space="preserve"> with</w:t>
      </w:r>
      <w:r w:rsidR="00DD63DC" w:rsidRPr="00B15A25">
        <w:t xml:space="preserve"> one inch margins, </w:t>
      </w:r>
      <w:r w:rsidR="00F41C66" w:rsidRPr="00B15A25">
        <w:t xml:space="preserve">and written in </w:t>
      </w:r>
      <w:r w:rsidR="00DD63DC" w:rsidRPr="00B15A25">
        <w:t>T</w:t>
      </w:r>
      <w:r w:rsidR="00921465" w:rsidRPr="00B15A25">
        <w:t>imes New Roman 12</w:t>
      </w:r>
      <w:r w:rsidR="00F41C66" w:rsidRPr="00B15A25">
        <w:t xml:space="preserve"> </w:t>
      </w:r>
      <w:proofErr w:type="spellStart"/>
      <w:r w:rsidR="00F41C66" w:rsidRPr="00B15A25">
        <w:t>pt</w:t>
      </w:r>
      <w:proofErr w:type="spellEnd"/>
      <w:r w:rsidR="00F41C66" w:rsidRPr="00B15A25">
        <w:t xml:space="preserve"> font</w:t>
      </w:r>
      <w:r w:rsidR="00DD63DC" w:rsidRPr="00B15A25">
        <w:t xml:space="preserve">.  </w:t>
      </w:r>
      <w:r w:rsidR="00EF55F3">
        <w:t>T</w:t>
      </w:r>
      <w:r w:rsidR="00EF55F3" w:rsidRPr="00B15A25">
        <w:t xml:space="preserve">he document file must be </w:t>
      </w:r>
      <w:r w:rsidR="00EF55F3">
        <w:t>uploaded to the Moodle link I have created for it</w:t>
      </w:r>
      <w:r w:rsidR="00EF55F3" w:rsidRPr="00B15A25">
        <w:t xml:space="preserve">. </w:t>
      </w:r>
      <w:r w:rsidR="00EF55F3">
        <w:t xml:space="preserve"> </w:t>
      </w:r>
      <w:r w:rsidR="00EF55F3" w:rsidRPr="00B15A25">
        <w:t xml:space="preserve">Use only your student ID# on the </w:t>
      </w:r>
      <w:r w:rsidR="00EF55F3">
        <w:t>paper</w:t>
      </w:r>
      <w:r w:rsidR="00EF55F3" w:rsidRPr="00B15A25">
        <w:t xml:space="preserve"> as a header to be sur</w:t>
      </w:r>
      <w:r w:rsidR="005779E3">
        <w:t>e I can read your papers blind.</w:t>
      </w:r>
    </w:p>
    <w:p w:rsidR="005139FD" w:rsidRDefault="005139FD" w:rsidP="006E6F42"/>
    <w:p w:rsidR="00DD63DC" w:rsidRPr="00EF55F3" w:rsidRDefault="00EF55F3" w:rsidP="006E6F42">
      <w:r>
        <w:t>In addition to your paper</w:t>
      </w:r>
      <w:r w:rsidR="005779E3">
        <w:t>, you must upload a PDF</w:t>
      </w:r>
      <w:r>
        <w:t xml:space="preserve"> document file </w:t>
      </w:r>
      <w:r w:rsidR="00DF30D1">
        <w:t>the</w:t>
      </w:r>
      <w:r w:rsidR="005779E3">
        <w:t xml:space="preserve"> article used in the paper.  Do not wait until one minute before the paper is due to upload the files</w:t>
      </w:r>
      <w:r w:rsidR="00DD63DC" w:rsidRPr="00B15A25">
        <w:t>…you know this will end badly.  Computer malfunctions are not acceptable excuses.  Any paper electron</w:t>
      </w:r>
      <w:r w:rsidR="009C279A" w:rsidRPr="00B15A25">
        <w:t xml:space="preserve">ically timed stamped after </w:t>
      </w:r>
      <w:r w:rsidR="005779E3">
        <w:t>the time it is due,</w:t>
      </w:r>
      <w:r w:rsidR="00DD63DC" w:rsidRPr="00B15A25">
        <w:t xml:space="preserve"> on the </w:t>
      </w:r>
      <w:r w:rsidR="005F5FBC">
        <w:t>day it is due</w:t>
      </w:r>
      <w:r w:rsidR="005779E3">
        <w:t>,</w:t>
      </w:r>
      <w:r w:rsidR="00DD63DC" w:rsidRPr="00B15A25">
        <w:t xml:space="preserve"> will be</w:t>
      </w:r>
      <w:r w:rsidR="005779E3">
        <w:t xml:space="preserve"> considered</w:t>
      </w:r>
      <w:r w:rsidR="00DD63DC" w:rsidRPr="00B15A25">
        <w:t xml:space="preserve"> late and lose 50% for </w:t>
      </w:r>
      <w:r w:rsidR="00827DB7" w:rsidRPr="00B15A25">
        <w:t xml:space="preserve">the </w:t>
      </w:r>
      <w:r w:rsidR="00DD63DC" w:rsidRPr="00B15A25">
        <w:t xml:space="preserve">first hour it is late.  If </w:t>
      </w:r>
      <w:r w:rsidR="00827DB7" w:rsidRPr="00B15A25">
        <w:t>the paper</w:t>
      </w:r>
      <w:r w:rsidR="00DD63DC" w:rsidRPr="00B15A25">
        <w:t xml:space="preserve"> </w:t>
      </w:r>
      <w:r w:rsidR="00827DB7" w:rsidRPr="00B15A25">
        <w:t xml:space="preserve">is </w:t>
      </w:r>
      <w:r w:rsidR="00DD63DC" w:rsidRPr="00B15A25">
        <w:t>more than one hour late it will not be accept</w:t>
      </w:r>
      <w:r>
        <w:t>ed</w:t>
      </w:r>
      <w:r w:rsidR="00DD63DC" w:rsidRPr="00B15A25">
        <w:t xml:space="preserve"> and you will receive a zero for the assignment.</w:t>
      </w:r>
    </w:p>
    <w:p w:rsidR="005E70BD" w:rsidRDefault="005E70BD" w:rsidP="00AC196A"/>
    <w:p w:rsidR="00AC196A" w:rsidRPr="00B15A25" w:rsidRDefault="00F115C6" w:rsidP="00AC196A">
      <w:r w:rsidRPr="00B15A25">
        <w:rPr>
          <w:b/>
          <w:u w:val="single"/>
        </w:rPr>
        <w:t>Grading</w:t>
      </w:r>
      <w:r w:rsidRPr="00B15A25">
        <w:rPr>
          <w:b/>
        </w:rPr>
        <w:t>:</w:t>
      </w:r>
    </w:p>
    <w:tbl>
      <w:tblPr>
        <w:tblStyle w:val="TableGrid"/>
        <w:tblpPr w:leftFromText="180" w:rightFromText="180" w:vertAnchor="text" w:horzAnchor="page" w:tblpX="5037" w:tblpY="154"/>
        <w:tblW w:w="0" w:type="auto"/>
        <w:tblLook w:val="04A0" w:firstRow="1" w:lastRow="0" w:firstColumn="1" w:lastColumn="0" w:noHBand="0" w:noVBand="1"/>
      </w:tblPr>
      <w:tblGrid>
        <w:gridCol w:w="1278"/>
        <w:gridCol w:w="1206"/>
      </w:tblGrid>
      <w:tr w:rsidR="009B216B" w:rsidRPr="004C23F6" w:rsidTr="00306430">
        <w:trPr>
          <w:trHeight w:val="616"/>
        </w:trPr>
        <w:tc>
          <w:tcPr>
            <w:tcW w:w="2484" w:type="dxa"/>
            <w:gridSpan w:val="2"/>
            <w:vAlign w:val="center"/>
          </w:tcPr>
          <w:p w:rsidR="009B216B" w:rsidRPr="004C23F6" w:rsidRDefault="009B216B" w:rsidP="00306430">
            <w:pPr>
              <w:tabs>
                <w:tab w:val="left" w:pos="300"/>
              </w:tabs>
              <w:jc w:val="center"/>
              <w:rPr>
                <w:b/>
                <w:bCs/>
                <w:sz w:val="20"/>
                <w:szCs w:val="20"/>
              </w:rPr>
            </w:pPr>
            <w:r w:rsidRPr="004C23F6">
              <w:rPr>
                <w:b/>
                <w:bCs/>
                <w:sz w:val="20"/>
                <w:szCs w:val="20"/>
              </w:rPr>
              <w:t>Grades will be assigned on a percentage basis using</w:t>
            </w:r>
          </w:p>
        </w:tc>
      </w:tr>
      <w:tr w:rsidR="009B216B" w:rsidRPr="004C23F6" w:rsidTr="00306430">
        <w:trPr>
          <w:trHeight w:val="248"/>
        </w:trPr>
        <w:tc>
          <w:tcPr>
            <w:tcW w:w="1278" w:type="dxa"/>
            <w:vAlign w:val="center"/>
          </w:tcPr>
          <w:p w:rsidR="009B216B" w:rsidRPr="004C23F6" w:rsidRDefault="002B24F5" w:rsidP="00306430">
            <w:pPr>
              <w:tabs>
                <w:tab w:val="left" w:pos="300"/>
              </w:tabs>
              <w:jc w:val="center"/>
              <w:rPr>
                <w:sz w:val="20"/>
                <w:szCs w:val="20"/>
              </w:rPr>
            </w:pPr>
            <w:r w:rsidRPr="004C23F6">
              <w:rPr>
                <w:sz w:val="20"/>
                <w:szCs w:val="20"/>
              </w:rPr>
              <w:t>A</w:t>
            </w:r>
            <w:r w:rsidRPr="004C23F6">
              <w:rPr>
                <w:sz w:val="20"/>
                <w:szCs w:val="20"/>
              </w:rPr>
              <w:tab/>
              <w:t>94</w:t>
            </w:r>
            <w:r w:rsidR="009B216B" w:rsidRPr="004C23F6">
              <w:rPr>
                <w:sz w:val="20"/>
                <w:szCs w:val="20"/>
              </w:rPr>
              <w:t>%</w:t>
            </w:r>
          </w:p>
        </w:tc>
        <w:tc>
          <w:tcPr>
            <w:tcW w:w="1206" w:type="dxa"/>
            <w:vAlign w:val="center"/>
          </w:tcPr>
          <w:p w:rsidR="009B216B" w:rsidRPr="004C23F6" w:rsidRDefault="002B24F5" w:rsidP="00306430">
            <w:pPr>
              <w:tabs>
                <w:tab w:val="left" w:pos="300"/>
              </w:tabs>
              <w:jc w:val="center"/>
              <w:rPr>
                <w:sz w:val="20"/>
                <w:szCs w:val="20"/>
              </w:rPr>
            </w:pPr>
            <w:r w:rsidRPr="004C23F6">
              <w:rPr>
                <w:sz w:val="20"/>
                <w:szCs w:val="20"/>
              </w:rPr>
              <w:t>C   74</w:t>
            </w:r>
            <w:r w:rsidR="009B216B" w:rsidRPr="004C23F6">
              <w:rPr>
                <w:sz w:val="20"/>
                <w:szCs w:val="20"/>
              </w:rPr>
              <w:t>%</w:t>
            </w:r>
          </w:p>
        </w:tc>
      </w:tr>
      <w:tr w:rsidR="009B216B" w:rsidRPr="004C23F6" w:rsidTr="00306430">
        <w:trPr>
          <w:trHeight w:val="240"/>
        </w:trPr>
        <w:tc>
          <w:tcPr>
            <w:tcW w:w="1278" w:type="dxa"/>
            <w:vAlign w:val="center"/>
          </w:tcPr>
          <w:p w:rsidR="009B216B" w:rsidRPr="004C23F6" w:rsidRDefault="009B216B" w:rsidP="00306430">
            <w:pPr>
              <w:tabs>
                <w:tab w:val="left" w:pos="300"/>
              </w:tabs>
              <w:jc w:val="center"/>
              <w:rPr>
                <w:sz w:val="20"/>
                <w:szCs w:val="20"/>
              </w:rPr>
            </w:pPr>
            <w:r w:rsidRPr="004C23F6">
              <w:rPr>
                <w:sz w:val="20"/>
                <w:szCs w:val="20"/>
              </w:rPr>
              <w:t>A-</w:t>
            </w:r>
            <w:r w:rsidRPr="004C23F6">
              <w:rPr>
                <w:sz w:val="20"/>
                <w:szCs w:val="20"/>
              </w:rPr>
              <w:tab/>
              <w:t>90%</w:t>
            </w:r>
          </w:p>
        </w:tc>
        <w:tc>
          <w:tcPr>
            <w:tcW w:w="1206" w:type="dxa"/>
            <w:vAlign w:val="center"/>
          </w:tcPr>
          <w:p w:rsidR="009B216B" w:rsidRPr="004C23F6" w:rsidRDefault="009B216B" w:rsidP="00306430">
            <w:pPr>
              <w:tabs>
                <w:tab w:val="left" w:pos="300"/>
              </w:tabs>
              <w:jc w:val="center"/>
              <w:rPr>
                <w:sz w:val="20"/>
                <w:szCs w:val="20"/>
              </w:rPr>
            </w:pPr>
            <w:r w:rsidRPr="004C23F6">
              <w:rPr>
                <w:sz w:val="20"/>
                <w:szCs w:val="20"/>
              </w:rPr>
              <w:t>C-  70%</w:t>
            </w:r>
          </w:p>
        </w:tc>
      </w:tr>
      <w:tr w:rsidR="009B216B" w:rsidRPr="004C23F6" w:rsidTr="00306430">
        <w:trPr>
          <w:trHeight w:val="240"/>
        </w:trPr>
        <w:tc>
          <w:tcPr>
            <w:tcW w:w="1278" w:type="dxa"/>
            <w:vAlign w:val="center"/>
          </w:tcPr>
          <w:p w:rsidR="009B216B" w:rsidRPr="004C23F6" w:rsidRDefault="009B216B" w:rsidP="00306430">
            <w:pPr>
              <w:tabs>
                <w:tab w:val="left" w:pos="300"/>
              </w:tabs>
              <w:jc w:val="center"/>
              <w:rPr>
                <w:sz w:val="20"/>
                <w:szCs w:val="20"/>
              </w:rPr>
            </w:pPr>
            <w:r w:rsidRPr="004C23F6">
              <w:rPr>
                <w:sz w:val="20"/>
                <w:szCs w:val="20"/>
              </w:rPr>
              <w:t>B+</w:t>
            </w:r>
            <w:r w:rsidRPr="004C23F6">
              <w:rPr>
                <w:sz w:val="20"/>
                <w:szCs w:val="20"/>
              </w:rPr>
              <w:tab/>
              <w:t>87%</w:t>
            </w:r>
          </w:p>
        </w:tc>
        <w:tc>
          <w:tcPr>
            <w:tcW w:w="1206" w:type="dxa"/>
            <w:vAlign w:val="center"/>
          </w:tcPr>
          <w:p w:rsidR="009B216B" w:rsidRPr="004C23F6" w:rsidRDefault="009B216B" w:rsidP="00306430">
            <w:pPr>
              <w:tabs>
                <w:tab w:val="left" w:pos="300"/>
              </w:tabs>
              <w:jc w:val="center"/>
              <w:rPr>
                <w:sz w:val="20"/>
                <w:szCs w:val="20"/>
              </w:rPr>
            </w:pPr>
            <w:r w:rsidRPr="004C23F6">
              <w:rPr>
                <w:sz w:val="20"/>
                <w:szCs w:val="20"/>
              </w:rPr>
              <w:t>D+ 67%</w:t>
            </w:r>
          </w:p>
        </w:tc>
      </w:tr>
      <w:tr w:rsidR="009B216B" w:rsidRPr="004C23F6" w:rsidTr="00306430">
        <w:trPr>
          <w:trHeight w:val="248"/>
        </w:trPr>
        <w:tc>
          <w:tcPr>
            <w:tcW w:w="1278" w:type="dxa"/>
            <w:vAlign w:val="center"/>
          </w:tcPr>
          <w:p w:rsidR="009B216B" w:rsidRPr="004C23F6" w:rsidRDefault="002B24F5" w:rsidP="00306430">
            <w:pPr>
              <w:tabs>
                <w:tab w:val="left" w:pos="300"/>
              </w:tabs>
              <w:jc w:val="center"/>
              <w:rPr>
                <w:sz w:val="20"/>
                <w:szCs w:val="20"/>
              </w:rPr>
            </w:pPr>
            <w:r w:rsidRPr="004C23F6">
              <w:rPr>
                <w:sz w:val="20"/>
                <w:szCs w:val="20"/>
              </w:rPr>
              <w:t>B</w:t>
            </w:r>
            <w:r w:rsidRPr="004C23F6">
              <w:rPr>
                <w:sz w:val="20"/>
                <w:szCs w:val="20"/>
              </w:rPr>
              <w:tab/>
              <w:t>84</w:t>
            </w:r>
            <w:r w:rsidR="009B216B" w:rsidRPr="004C23F6">
              <w:rPr>
                <w:sz w:val="20"/>
                <w:szCs w:val="20"/>
              </w:rPr>
              <w:t>%</w:t>
            </w:r>
          </w:p>
        </w:tc>
        <w:tc>
          <w:tcPr>
            <w:tcW w:w="1206" w:type="dxa"/>
            <w:vAlign w:val="center"/>
          </w:tcPr>
          <w:p w:rsidR="009B216B" w:rsidRPr="004C23F6" w:rsidRDefault="002B24F5" w:rsidP="00306430">
            <w:pPr>
              <w:tabs>
                <w:tab w:val="left" w:pos="300"/>
              </w:tabs>
              <w:jc w:val="center"/>
              <w:rPr>
                <w:sz w:val="20"/>
                <w:szCs w:val="20"/>
              </w:rPr>
            </w:pPr>
            <w:r w:rsidRPr="004C23F6">
              <w:rPr>
                <w:sz w:val="20"/>
                <w:szCs w:val="20"/>
              </w:rPr>
              <w:t>D   64</w:t>
            </w:r>
            <w:r w:rsidR="009B216B" w:rsidRPr="004C23F6">
              <w:rPr>
                <w:sz w:val="20"/>
                <w:szCs w:val="20"/>
              </w:rPr>
              <w:t>%</w:t>
            </w:r>
          </w:p>
        </w:tc>
      </w:tr>
      <w:tr w:rsidR="009B216B" w:rsidRPr="004C23F6" w:rsidTr="00306430">
        <w:trPr>
          <w:trHeight w:val="248"/>
        </w:trPr>
        <w:tc>
          <w:tcPr>
            <w:tcW w:w="1278" w:type="dxa"/>
            <w:vAlign w:val="center"/>
          </w:tcPr>
          <w:p w:rsidR="009B216B" w:rsidRPr="004C23F6" w:rsidRDefault="009B216B" w:rsidP="00306430">
            <w:pPr>
              <w:tabs>
                <w:tab w:val="left" w:pos="300"/>
              </w:tabs>
              <w:jc w:val="center"/>
              <w:rPr>
                <w:sz w:val="20"/>
                <w:szCs w:val="20"/>
              </w:rPr>
            </w:pPr>
            <w:r w:rsidRPr="004C23F6">
              <w:rPr>
                <w:sz w:val="20"/>
                <w:szCs w:val="20"/>
              </w:rPr>
              <w:t>B-</w:t>
            </w:r>
            <w:r w:rsidRPr="004C23F6">
              <w:rPr>
                <w:sz w:val="20"/>
                <w:szCs w:val="20"/>
              </w:rPr>
              <w:tab/>
              <w:t>80%</w:t>
            </w:r>
          </w:p>
        </w:tc>
        <w:tc>
          <w:tcPr>
            <w:tcW w:w="1206" w:type="dxa"/>
            <w:vAlign w:val="center"/>
          </w:tcPr>
          <w:p w:rsidR="009B216B" w:rsidRPr="004C23F6" w:rsidRDefault="009B216B" w:rsidP="00306430">
            <w:pPr>
              <w:tabs>
                <w:tab w:val="left" w:pos="300"/>
              </w:tabs>
              <w:jc w:val="center"/>
              <w:rPr>
                <w:sz w:val="20"/>
                <w:szCs w:val="20"/>
              </w:rPr>
            </w:pPr>
            <w:r w:rsidRPr="004C23F6">
              <w:rPr>
                <w:sz w:val="20"/>
                <w:szCs w:val="20"/>
              </w:rPr>
              <w:t>D-  60%</w:t>
            </w:r>
          </w:p>
        </w:tc>
      </w:tr>
      <w:tr w:rsidR="009B216B" w:rsidRPr="004C23F6" w:rsidTr="00306430">
        <w:trPr>
          <w:trHeight w:val="337"/>
        </w:trPr>
        <w:tc>
          <w:tcPr>
            <w:tcW w:w="1278" w:type="dxa"/>
            <w:vAlign w:val="center"/>
          </w:tcPr>
          <w:p w:rsidR="009B216B" w:rsidRPr="004C23F6" w:rsidRDefault="009B216B" w:rsidP="00306430">
            <w:pPr>
              <w:tabs>
                <w:tab w:val="left" w:pos="300"/>
              </w:tabs>
              <w:jc w:val="center"/>
              <w:rPr>
                <w:sz w:val="20"/>
                <w:szCs w:val="20"/>
              </w:rPr>
            </w:pPr>
            <w:r w:rsidRPr="004C23F6">
              <w:rPr>
                <w:sz w:val="20"/>
                <w:szCs w:val="20"/>
              </w:rPr>
              <w:t>C+</w:t>
            </w:r>
            <w:r w:rsidRPr="004C23F6">
              <w:rPr>
                <w:sz w:val="20"/>
                <w:szCs w:val="20"/>
              </w:rPr>
              <w:tab/>
              <w:t>77%</w:t>
            </w:r>
          </w:p>
        </w:tc>
        <w:tc>
          <w:tcPr>
            <w:tcW w:w="1206" w:type="dxa"/>
            <w:vAlign w:val="center"/>
          </w:tcPr>
          <w:p w:rsidR="009B216B" w:rsidRPr="004C23F6" w:rsidRDefault="009B216B" w:rsidP="00306430">
            <w:pPr>
              <w:tabs>
                <w:tab w:val="left" w:pos="300"/>
              </w:tabs>
              <w:jc w:val="center"/>
              <w:rPr>
                <w:sz w:val="20"/>
                <w:szCs w:val="20"/>
              </w:rPr>
            </w:pPr>
            <w:r w:rsidRPr="004C23F6">
              <w:rPr>
                <w:sz w:val="20"/>
                <w:szCs w:val="20"/>
              </w:rPr>
              <w:t>F    59%</w:t>
            </w:r>
          </w:p>
        </w:tc>
      </w:tr>
    </w:tbl>
    <w:p w:rsidR="00096B3D" w:rsidRPr="004C23F6" w:rsidRDefault="00096B3D" w:rsidP="004C23F6">
      <w:pPr>
        <w:rPr>
          <w:sz w:val="20"/>
          <w:szCs w:val="20"/>
        </w:rPr>
      </w:pPr>
    </w:p>
    <w:tbl>
      <w:tblPr>
        <w:tblStyle w:val="TableGrid"/>
        <w:tblW w:w="0" w:type="auto"/>
        <w:tblInd w:w="198" w:type="dxa"/>
        <w:tblLayout w:type="fixed"/>
        <w:tblLook w:val="04A0" w:firstRow="1" w:lastRow="0" w:firstColumn="1" w:lastColumn="0" w:noHBand="0" w:noVBand="1"/>
      </w:tblPr>
      <w:tblGrid>
        <w:gridCol w:w="2250"/>
        <w:gridCol w:w="1080"/>
      </w:tblGrid>
      <w:tr w:rsidR="009B216B" w:rsidRPr="004C23F6" w:rsidTr="004C23F6">
        <w:trPr>
          <w:trHeight w:val="269"/>
        </w:trPr>
        <w:tc>
          <w:tcPr>
            <w:tcW w:w="3330" w:type="dxa"/>
            <w:gridSpan w:val="2"/>
          </w:tcPr>
          <w:p w:rsidR="009B216B" w:rsidRPr="004C23F6" w:rsidRDefault="009B216B" w:rsidP="009B216B">
            <w:pPr>
              <w:jc w:val="center"/>
              <w:rPr>
                <w:b/>
                <w:bCs/>
                <w:sz w:val="20"/>
                <w:szCs w:val="20"/>
              </w:rPr>
            </w:pPr>
            <w:r w:rsidRPr="004C23F6">
              <w:rPr>
                <w:b/>
                <w:bCs/>
                <w:sz w:val="20"/>
                <w:szCs w:val="20"/>
              </w:rPr>
              <w:t>Assignment Values</w:t>
            </w:r>
          </w:p>
        </w:tc>
      </w:tr>
      <w:tr w:rsidR="00096B3D" w:rsidRPr="004C23F6" w:rsidTr="0017551D">
        <w:trPr>
          <w:trHeight w:val="269"/>
        </w:trPr>
        <w:tc>
          <w:tcPr>
            <w:tcW w:w="2250" w:type="dxa"/>
            <w:vAlign w:val="center"/>
          </w:tcPr>
          <w:p w:rsidR="00096B3D" w:rsidRPr="004C23F6" w:rsidRDefault="00A20177" w:rsidP="004C23F6">
            <w:pPr>
              <w:jc w:val="right"/>
              <w:rPr>
                <w:sz w:val="20"/>
                <w:szCs w:val="20"/>
              </w:rPr>
            </w:pPr>
            <w:r w:rsidRPr="004C23F6">
              <w:rPr>
                <w:sz w:val="20"/>
                <w:szCs w:val="20"/>
              </w:rPr>
              <w:t xml:space="preserve">Essay </w:t>
            </w:r>
            <w:r w:rsidR="00096B3D" w:rsidRPr="004C23F6">
              <w:rPr>
                <w:sz w:val="20"/>
                <w:szCs w:val="20"/>
              </w:rPr>
              <w:t>Exam</w:t>
            </w:r>
            <w:r w:rsidR="006F003B" w:rsidRPr="004C23F6">
              <w:rPr>
                <w:sz w:val="20"/>
                <w:szCs w:val="20"/>
              </w:rPr>
              <w:t xml:space="preserve"> 1</w:t>
            </w:r>
          </w:p>
        </w:tc>
        <w:tc>
          <w:tcPr>
            <w:tcW w:w="1080" w:type="dxa"/>
            <w:vAlign w:val="bottom"/>
          </w:tcPr>
          <w:p w:rsidR="00096B3D" w:rsidRPr="004C23F6" w:rsidRDefault="006F003B" w:rsidP="0017551D">
            <w:pPr>
              <w:jc w:val="center"/>
              <w:rPr>
                <w:sz w:val="20"/>
                <w:szCs w:val="20"/>
              </w:rPr>
            </w:pPr>
            <w:r w:rsidRPr="004C23F6">
              <w:rPr>
                <w:sz w:val="20"/>
                <w:szCs w:val="20"/>
              </w:rPr>
              <w:t>2</w:t>
            </w:r>
            <w:r w:rsidR="00096B3D" w:rsidRPr="004C23F6">
              <w:rPr>
                <w:sz w:val="20"/>
                <w:szCs w:val="20"/>
              </w:rPr>
              <w:t>0%</w:t>
            </w:r>
          </w:p>
        </w:tc>
      </w:tr>
      <w:tr w:rsidR="00096B3D" w:rsidRPr="004C23F6" w:rsidTr="0017551D">
        <w:trPr>
          <w:trHeight w:val="269"/>
        </w:trPr>
        <w:tc>
          <w:tcPr>
            <w:tcW w:w="2250" w:type="dxa"/>
            <w:vAlign w:val="center"/>
          </w:tcPr>
          <w:p w:rsidR="00096B3D" w:rsidRPr="004C23F6" w:rsidRDefault="00A20177" w:rsidP="004C23F6">
            <w:pPr>
              <w:jc w:val="right"/>
              <w:rPr>
                <w:sz w:val="20"/>
                <w:szCs w:val="20"/>
              </w:rPr>
            </w:pPr>
            <w:r w:rsidRPr="004C23F6">
              <w:rPr>
                <w:sz w:val="20"/>
                <w:szCs w:val="20"/>
              </w:rPr>
              <w:t xml:space="preserve">Essay </w:t>
            </w:r>
            <w:r w:rsidR="006F003B" w:rsidRPr="004C23F6">
              <w:rPr>
                <w:sz w:val="20"/>
                <w:szCs w:val="20"/>
              </w:rPr>
              <w:t>Exam 2</w:t>
            </w:r>
          </w:p>
        </w:tc>
        <w:tc>
          <w:tcPr>
            <w:tcW w:w="1080" w:type="dxa"/>
            <w:vAlign w:val="bottom"/>
          </w:tcPr>
          <w:p w:rsidR="00096B3D" w:rsidRPr="004C23F6" w:rsidRDefault="006F003B" w:rsidP="0017551D">
            <w:pPr>
              <w:jc w:val="center"/>
              <w:rPr>
                <w:sz w:val="20"/>
                <w:szCs w:val="20"/>
              </w:rPr>
            </w:pPr>
            <w:r w:rsidRPr="004C23F6">
              <w:rPr>
                <w:sz w:val="20"/>
                <w:szCs w:val="20"/>
              </w:rPr>
              <w:t>2</w:t>
            </w:r>
            <w:r w:rsidR="00096B3D" w:rsidRPr="004C23F6">
              <w:rPr>
                <w:sz w:val="20"/>
                <w:szCs w:val="20"/>
              </w:rPr>
              <w:t>0%</w:t>
            </w:r>
          </w:p>
        </w:tc>
      </w:tr>
      <w:tr w:rsidR="00096B3D" w:rsidRPr="004C23F6" w:rsidTr="0017551D">
        <w:trPr>
          <w:trHeight w:val="261"/>
        </w:trPr>
        <w:tc>
          <w:tcPr>
            <w:tcW w:w="2250" w:type="dxa"/>
            <w:vAlign w:val="center"/>
          </w:tcPr>
          <w:p w:rsidR="00096B3D" w:rsidRPr="004C23F6" w:rsidRDefault="006F003B" w:rsidP="004C23F6">
            <w:pPr>
              <w:jc w:val="right"/>
              <w:rPr>
                <w:sz w:val="20"/>
                <w:szCs w:val="20"/>
              </w:rPr>
            </w:pPr>
            <w:r w:rsidRPr="004C23F6">
              <w:rPr>
                <w:sz w:val="20"/>
                <w:szCs w:val="20"/>
              </w:rPr>
              <w:t>Paper 1</w:t>
            </w:r>
          </w:p>
        </w:tc>
        <w:tc>
          <w:tcPr>
            <w:tcW w:w="1080" w:type="dxa"/>
            <w:vAlign w:val="bottom"/>
          </w:tcPr>
          <w:p w:rsidR="00096B3D" w:rsidRPr="004C23F6" w:rsidRDefault="006F003B" w:rsidP="0017551D">
            <w:pPr>
              <w:jc w:val="center"/>
              <w:rPr>
                <w:sz w:val="20"/>
                <w:szCs w:val="20"/>
              </w:rPr>
            </w:pPr>
            <w:r w:rsidRPr="004C23F6">
              <w:rPr>
                <w:sz w:val="20"/>
                <w:szCs w:val="20"/>
              </w:rPr>
              <w:t>2</w:t>
            </w:r>
            <w:r w:rsidR="00096B3D" w:rsidRPr="004C23F6">
              <w:rPr>
                <w:sz w:val="20"/>
                <w:szCs w:val="20"/>
              </w:rPr>
              <w:t>0%</w:t>
            </w:r>
          </w:p>
        </w:tc>
      </w:tr>
      <w:tr w:rsidR="00096B3D" w:rsidRPr="004C23F6" w:rsidTr="0017551D">
        <w:trPr>
          <w:trHeight w:val="269"/>
        </w:trPr>
        <w:tc>
          <w:tcPr>
            <w:tcW w:w="2250" w:type="dxa"/>
            <w:vAlign w:val="center"/>
          </w:tcPr>
          <w:p w:rsidR="00096B3D" w:rsidRPr="004C23F6" w:rsidRDefault="006F003B" w:rsidP="004C23F6">
            <w:pPr>
              <w:jc w:val="right"/>
              <w:rPr>
                <w:sz w:val="20"/>
                <w:szCs w:val="20"/>
              </w:rPr>
            </w:pPr>
            <w:r w:rsidRPr="004C23F6">
              <w:rPr>
                <w:sz w:val="20"/>
                <w:szCs w:val="20"/>
              </w:rPr>
              <w:t>Paper 2</w:t>
            </w:r>
          </w:p>
        </w:tc>
        <w:tc>
          <w:tcPr>
            <w:tcW w:w="1080" w:type="dxa"/>
            <w:vAlign w:val="bottom"/>
          </w:tcPr>
          <w:p w:rsidR="00096B3D" w:rsidRPr="004C23F6" w:rsidRDefault="006F003B" w:rsidP="0017551D">
            <w:pPr>
              <w:spacing w:line="360" w:lineRule="auto"/>
              <w:jc w:val="center"/>
              <w:rPr>
                <w:sz w:val="20"/>
                <w:szCs w:val="20"/>
              </w:rPr>
            </w:pPr>
            <w:r w:rsidRPr="004C23F6">
              <w:rPr>
                <w:sz w:val="20"/>
                <w:szCs w:val="20"/>
              </w:rPr>
              <w:t>2</w:t>
            </w:r>
            <w:r w:rsidR="00096B3D" w:rsidRPr="004C23F6">
              <w:rPr>
                <w:sz w:val="20"/>
                <w:szCs w:val="20"/>
              </w:rPr>
              <w:t>0</w:t>
            </w:r>
            <w:r w:rsidR="00F9776E" w:rsidRPr="004C23F6">
              <w:rPr>
                <w:sz w:val="20"/>
                <w:szCs w:val="20"/>
              </w:rPr>
              <w:t>%</w:t>
            </w:r>
          </w:p>
        </w:tc>
      </w:tr>
      <w:tr w:rsidR="006F003B" w:rsidRPr="004C23F6" w:rsidTr="0017551D">
        <w:trPr>
          <w:trHeight w:val="269"/>
        </w:trPr>
        <w:tc>
          <w:tcPr>
            <w:tcW w:w="2250" w:type="dxa"/>
            <w:vAlign w:val="center"/>
          </w:tcPr>
          <w:p w:rsidR="006F003B" w:rsidRPr="004C23F6" w:rsidRDefault="00125DCD" w:rsidP="00125DCD">
            <w:pPr>
              <w:jc w:val="right"/>
              <w:rPr>
                <w:sz w:val="20"/>
                <w:szCs w:val="20"/>
              </w:rPr>
            </w:pPr>
            <w:r>
              <w:rPr>
                <w:sz w:val="20"/>
                <w:szCs w:val="20"/>
              </w:rPr>
              <w:t>DRIs (4 x 5%)</w:t>
            </w:r>
          </w:p>
        </w:tc>
        <w:tc>
          <w:tcPr>
            <w:tcW w:w="1080" w:type="dxa"/>
            <w:vAlign w:val="bottom"/>
          </w:tcPr>
          <w:p w:rsidR="006F003B" w:rsidRPr="004C23F6" w:rsidRDefault="006F003B" w:rsidP="0017551D">
            <w:pPr>
              <w:spacing w:line="360" w:lineRule="auto"/>
              <w:jc w:val="center"/>
              <w:rPr>
                <w:sz w:val="20"/>
                <w:szCs w:val="20"/>
              </w:rPr>
            </w:pPr>
            <w:r w:rsidRPr="004C23F6">
              <w:rPr>
                <w:sz w:val="20"/>
                <w:szCs w:val="20"/>
              </w:rPr>
              <w:t>20%</w:t>
            </w:r>
          </w:p>
        </w:tc>
      </w:tr>
      <w:tr w:rsidR="00F9776E" w:rsidRPr="004C23F6" w:rsidTr="0017551D">
        <w:trPr>
          <w:trHeight w:val="269"/>
        </w:trPr>
        <w:tc>
          <w:tcPr>
            <w:tcW w:w="2250" w:type="dxa"/>
            <w:vAlign w:val="center"/>
          </w:tcPr>
          <w:p w:rsidR="00F9776E" w:rsidRPr="004C23F6" w:rsidRDefault="00F9776E" w:rsidP="004C23F6">
            <w:pPr>
              <w:jc w:val="right"/>
              <w:rPr>
                <w:b/>
                <w:sz w:val="20"/>
                <w:szCs w:val="20"/>
              </w:rPr>
            </w:pPr>
            <w:r w:rsidRPr="004C23F6">
              <w:rPr>
                <w:b/>
                <w:sz w:val="20"/>
                <w:szCs w:val="20"/>
              </w:rPr>
              <w:t>Total</w:t>
            </w:r>
          </w:p>
        </w:tc>
        <w:tc>
          <w:tcPr>
            <w:tcW w:w="1080" w:type="dxa"/>
            <w:vAlign w:val="bottom"/>
          </w:tcPr>
          <w:p w:rsidR="00F9776E" w:rsidRPr="004C23F6" w:rsidRDefault="00F9776E" w:rsidP="0017551D">
            <w:pPr>
              <w:spacing w:line="360" w:lineRule="auto"/>
              <w:jc w:val="center"/>
              <w:rPr>
                <w:sz w:val="20"/>
                <w:szCs w:val="20"/>
              </w:rPr>
            </w:pPr>
            <w:r w:rsidRPr="004C23F6">
              <w:rPr>
                <w:sz w:val="20"/>
                <w:szCs w:val="20"/>
              </w:rPr>
              <w:t>100%</w:t>
            </w:r>
          </w:p>
        </w:tc>
      </w:tr>
    </w:tbl>
    <w:p w:rsidR="0011626C" w:rsidRPr="00B15A25" w:rsidRDefault="0011626C" w:rsidP="0011626C">
      <w:pPr>
        <w:rPr>
          <w:b/>
          <w:bCs/>
          <w:u w:val="single"/>
        </w:rPr>
      </w:pPr>
    </w:p>
    <w:p w:rsidR="00130665" w:rsidRPr="00D218DD" w:rsidRDefault="00130665" w:rsidP="00130665">
      <w:r w:rsidRPr="00D218DD">
        <w:rPr>
          <w:b/>
          <w:u w:val="single"/>
        </w:rPr>
        <w:t>Academic honesty</w:t>
      </w:r>
      <w:r w:rsidRPr="00D218DD">
        <w:rPr>
          <w:b/>
        </w:rPr>
        <w:t xml:space="preserve">: </w:t>
      </w:r>
      <w:r w:rsidRPr="00D218DD">
        <w:t xml:space="preserve"> </w:t>
      </w:r>
      <w:r w:rsidRPr="00D218DD">
        <w:rPr>
          <w:i/>
          <w:iCs/>
          <w:spacing w:val="-2"/>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Pr="00D218DD">
        <w:rPr>
          <w:i/>
          <w:iCs/>
          <w:spacing w:val="-2"/>
        </w:rPr>
        <w:t>The procedures regarding how the College deals with cases of academic dishonesty appear in The Compass, our student handbook, under the heading “Academic Policies – Honesty in Academic Work.”</w:t>
      </w:r>
      <w:proofErr w:type="gramEnd"/>
    </w:p>
    <w:p w:rsidR="00130665" w:rsidRPr="00D218DD" w:rsidRDefault="00130665" w:rsidP="00130665">
      <w:pPr>
        <w:spacing w:line="228" w:lineRule="auto"/>
        <w:ind w:right="576"/>
        <w:jc w:val="both"/>
        <w:rPr>
          <w:b/>
          <w:u w:val="single"/>
        </w:rPr>
      </w:pPr>
    </w:p>
    <w:p w:rsidR="00130665" w:rsidRPr="00D218DD" w:rsidRDefault="00130665" w:rsidP="00130665">
      <w:pPr>
        <w:spacing w:line="228" w:lineRule="auto"/>
        <w:ind w:right="576"/>
        <w:jc w:val="both"/>
        <w:rPr>
          <w:i/>
          <w:iCs/>
          <w:spacing w:val="-2"/>
        </w:rPr>
      </w:pPr>
      <w:r w:rsidRPr="00D218DD">
        <w:rPr>
          <w:b/>
          <w:u w:val="single"/>
        </w:rPr>
        <w:t>Students with Disabilities</w:t>
      </w:r>
      <w:r w:rsidRPr="00D218DD">
        <w:rPr>
          <w:b/>
        </w:rPr>
        <w:t xml:space="preserve">:  </w:t>
      </w:r>
      <w:r w:rsidRPr="00D218DD">
        <w:rPr>
          <w:i/>
          <w:iCs/>
          <w:spacing w:val="-2"/>
        </w:rPr>
        <w:t xml:space="preserve">Students who need accommodations for learning disabilities must provide documentation from a professional qualified to diagnose learning disabilities.  For more information see </w:t>
      </w:r>
      <w:hyperlink r:id="rId9" w:history="1">
        <w:r w:rsidRPr="00D218DD">
          <w:rPr>
            <w:rStyle w:val="Hyperlink"/>
            <w:i/>
            <w:iCs/>
            <w:color w:val="auto"/>
            <w:spacing w:val="-2"/>
          </w:rPr>
          <w:t>cornellcollege.edu/disabilities/documentation/index.shtml</w:t>
        </w:r>
      </w:hyperlink>
    </w:p>
    <w:p w:rsidR="00130665" w:rsidRPr="00D218DD" w:rsidRDefault="00130665" w:rsidP="00130665">
      <w:pPr>
        <w:spacing w:line="228" w:lineRule="auto"/>
        <w:ind w:left="1440" w:right="576"/>
        <w:jc w:val="both"/>
        <w:rPr>
          <w:i/>
          <w:iCs/>
          <w:spacing w:val="-2"/>
        </w:rPr>
      </w:pPr>
    </w:p>
    <w:p w:rsidR="00130665" w:rsidRPr="00D218DD" w:rsidRDefault="00130665" w:rsidP="00130665">
      <w:pPr>
        <w:spacing w:line="228" w:lineRule="auto"/>
        <w:ind w:right="576"/>
        <w:jc w:val="both"/>
        <w:rPr>
          <w:i/>
          <w:iCs/>
          <w:spacing w:val="-2"/>
        </w:rPr>
      </w:pPr>
      <w:r w:rsidRPr="00D218DD">
        <w:rPr>
          <w:i/>
          <w:iCs/>
          <w:spacing w:val="-2"/>
        </w:rPr>
        <w:t>Students requesting services may schedule a meeting with the disabilities services coordinator as early as possible to discuss their needs and develop an individualized accommodation plan.  Ideally, this meeting would take place well before the start of classes.</w:t>
      </w:r>
    </w:p>
    <w:p w:rsidR="00130665" w:rsidRPr="00D218DD" w:rsidRDefault="00130665" w:rsidP="00130665">
      <w:pPr>
        <w:spacing w:line="228" w:lineRule="auto"/>
        <w:ind w:left="1440" w:right="576"/>
        <w:jc w:val="both"/>
        <w:rPr>
          <w:i/>
          <w:iCs/>
          <w:spacing w:val="-2"/>
        </w:rPr>
      </w:pPr>
    </w:p>
    <w:p w:rsidR="00130665" w:rsidRPr="00B15A25" w:rsidRDefault="00130665" w:rsidP="00130665">
      <w:pPr>
        <w:spacing w:line="228" w:lineRule="auto"/>
        <w:ind w:right="576"/>
        <w:jc w:val="both"/>
        <w:rPr>
          <w:i/>
          <w:iCs/>
          <w:color w:val="FF0000"/>
          <w:spacing w:val="-2"/>
        </w:rPr>
      </w:pPr>
      <w:r w:rsidRPr="00D218DD">
        <w:rPr>
          <w:i/>
          <w:iCs/>
          <w:spacing w:val="-2"/>
        </w:rPr>
        <w:t xml:space="preserve">At the beginning of each course, the student must notify the instructor within the first three days of the term of any accommodations needed for the duration of the </w:t>
      </w:r>
      <w:r w:rsidRPr="00FA0A60">
        <w:rPr>
          <w:i/>
          <w:iCs/>
          <w:spacing w:val="-2"/>
        </w:rPr>
        <w:t>course.</w:t>
      </w:r>
    </w:p>
    <w:p w:rsidR="00130665" w:rsidRPr="00B15A25" w:rsidRDefault="00130665" w:rsidP="00130665">
      <w:pPr>
        <w:pStyle w:val="3WPNormal"/>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color w:val="FF0000"/>
          <w:sz w:val="24"/>
        </w:rPr>
      </w:pPr>
    </w:p>
    <w:p w:rsidR="00762B22" w:rsidRDefault="00762B22" w:rsidP="00762B22">
      <w:pPr>
        <w:pStyle w:val="3WPNormal"/>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24"/>
        </w:rPr>
      </w:pPr>
      <w:r>
        <w:rPr>
          <w:rFonts w:ascii="Times New Roman" w:hAnsi="Times New Roman"/>
          <w:b/>
          <w:bCs/>
          <w:sz w:val="24"/>
          <w:u w:val="single"/>
        </w:rPr>
        <w:t>Classroom behavior</w:t>
      </w:r>
      <w:r w:rsidR="00130665" w:rsidRPr="00762B22">
        <w:rPr>
          <w:rFonts w:ascii="Times New Roman" w:hAnsi="Times New Roman"/>
          <w:b/>
          <w:bCs/>
          <w:sz w:val="24"/>
        </w:rPr>
        <w:t>:</w:t>
      </w:r>
      <w:r w:rsidR="00130665" w:rsidRPr="00762B22">
        <w:rPr>
          <w:rFonts w:ascii="Times New Roman" w:hAnsi="Times New Roman"/>
          <w:sz w:val="24"/>
        </w:rPr>
        <w:t xml:space="preserve"> </w:t>
      </w:r>
      <w:r w:rsidRPr="00762B22">
        <w:rPr>
          <w:rFonts w:ascii="Times New Roman" w:hAnsi="Times New Roman"/>
          <w:sz w:val="24"/>
        </w:rPr>
        <w:t>Anyone that demonstrates behavior that is disrespectful of other students or the instructor, or behavior that is disruptive to the teaching enterprise, will be removed from the class and not permitted to continue to be enrolled in the class.  These individuals will be immediately and permanently dropped from the class.</w:t>
      </w:r>
    </w:p>
    <w:p w:rsidR="00762B22" w:rsidRPr="00762B22" w:rsidRDefault="00762B22" w:rsidP="00762B22">
      <w:pPr>
        <w:pStyle w:val="3WPNormal"/>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24"/>
        </w:rPr>
      </w:pPr>
    </w:p>
    <w:p w:rsidR="00130665" w:rsidRPr="00B15A25" w:rsidRDefault="00130665" w:rsidP="00130665">
      <w:pPr>
        <w:pStyle w:val="3WPNormal"/>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24"/>
        </w:rPr>
      </w:pPr>
      <w:r w:rsidRPr="00B15A25">
        <w:rPr>
          <w:rFonts w:ascii="Times New Roman" w:hAnsi="Times New Roman"/>
          <w:sz w:val="24"/>
        </w:rPr>
        <w:t>In addition, there are several behaviors that will absolutely not be tolerated in class:</w:t>
      </w:r>
    </w:p>
    <w:p w:rsidR="00130665" w:rsidRPr="00607749" w:rsidRDefault="00852E5A" w:rsidP="00607749">
      <w:pPr>
        <w:pStyle w:val="3WPNormal"/>
        <w:numPr>
          <w:ilvl w:val="1"/>
          <w:numId w:val="1"/>
        </w:numPr>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ind w:left="1350" w:hanging="270"/>
        <w:rPr>
          <w:rFonts w:ascii="Times New Roman" w:hAnsi="Times New Roman"/>
          <w:sz w:val="24"/>
        </w:rPr>
      </w:pPr>
      <w:r>
        <w:rPr>
          <w:rFonts w:ascii="Times New Roman" w:hAnsi="Times New Roman"/>
          <w:sz w:val="24"/>
        </w:rPr>
        <w:t>SMOKING (the campus is</w:t>
      </w:r>
      <w:r w:rsidR="00130665" w:rsidRPr="00B15A25">
        <w:rPr>
          <w:rFonts w:ascii="Times New Roman" w:hAnsi="Times New Roman"/>
          <w:sz w:val="24"/>
        </w:rPr>
        <w:t xml:space="preserve"> smoke free, so please abide by Iowa State Law….outside as well as </w:t>
      </w:r>
      <w:r w:rsidR="00130665" w:rsidRPr="00B15A25">
        <w:rPr>
          <w:rFonts w:ascii="Times New Roman" w:hAnsi="Times New Roman"/>
          <w:sz w:val="24"/>
        </w:rPr>
        <w:lastRenderedPageBreak/>
        <w:t>inside the building)</w:t>
      </w:r>
    </w:p>
    <w:p w:rsidR="00130665" w:rsidRPr="00607749" w:rsidRDefault="00130665" w:rsidP="00130665">
      <w:pPr>
        <w:pStyle w:val="3WPNormal"/>
        <w:numPr>
          <w:ilvl w:val="1"/>
          <w:numId w:val="1"/>
        </w:numPr>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24"/>
        </w:rPr>
      </w:pPr>
      <w:r w:rsidRPr="00B15A25">
        <w:rPr>
          <w:rFonts w:ascii="Times New Roman" w:hAnsi="Times New Roman"/>
          <w:sz w:val="24"/>
        </w:rPr>
        <w:t>EATING (do not bring food to class, all food must be consumed outside of the classroom)</w:t>
      </w:r>
    </w:p>
    <w:p w:rsidR="00130665" w:rsidRPr="00607749" w:rsidRDefault="00130665" w:rsidP="00607749">
      <w:pPr>
        <w:pStyle w:val="3WPNormal"/>
        <w:numPr>
          <w:ilvl w:val="1"/>
          <w:numId w:val="1"/>
        </w:numPr>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24"/>
        </w:rPr>
      </w:pPr>
      <w:r w:rsidRPr="00B15A25">
        <w:rPr>
          <w:rFonts w:ascii="Times New Roman" w:hAnsi="Times New Roman"/>
          <w:sz w:val="24"/>
        </w:rPr>
        <w:t>CRAFTS (your hands should be busy taking notes)</w:t>
      </w:r>
    </w:p>
    <w:p w:rsidR="00130665" w:rsidRPr="00B15A25" w:rsidRDefault="00130665" w:rsidP="00130665">
      <w:pPr>
        <w:pStyle w:val="3WPNormal"/>
        <w:numPr>
          <w:ilvl w:val="1"/>
          <w:numId w:val="1"/>
        </w:numPr>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ind w:left="1350" w:hanging="270"/>
        <w:rPr>
          <w:rFonts w:ascii="Times New Roman" w:hAnsi="Times New Roman"/>
          <w:sz w:val="24"/>
        </w:rPr>
      </w:pPr>
      <w:r w:rsidRPr="00B15A25">
        <w:rPr>
          <w:rFonts w:ascii="Times New Roman" w:hAnsi="Times New Roman"/>
          <w:sz w:val="24"/>
        </w:rPr>
        <w:t xml:space="preserve">CELL PHONES or any other personal electronic devices (e.g., iPods).  Cell phones must be turned </w:t>
      </w:r>
      <w:r w:rsidRPr="00B15A25">
        <w:rPr>
          <w:rFonts w:ascii="Times New Roman" w:hAnsi="Times New Roman"/>
          <w:b/>
          <w:sz w:val="24"/>
          <w:u w:val="single"/>
        </w:rPr>
        <w:t>off</w:t>
      </w:r>
      <w:r w:rsidRPr="00B15A25">
        <w:rPr>
          <w:rFonts w:ascii="Times New Roman" w:hAnsi="Times New Roman"/>
          <w:sz w:val="24"/>
        </w:rPr>
        <w:t xml:space="preserve"> in your bags/back packs (not on silent mode or “old-person can’t hear this ring” mode) while you are in the classroom.</w:t>
      </w:r>
    </w:p>
    <w:p w:rsidR="00130665" w:rsidRPr="00B15A25" w:rsidRDefault="00130665" w:rsidP="00130665">
      <w:pPr>
        <w:pStyle w:val="3WPNormal"/>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24"/>
        </w:rPr>
      </w:pPr>
    </w:p>
    <w:p w:rsidR="00F115C6" w:rsidRPr="00B15A25" w:rsidRDefault="00130665" w:rsidP="00D4040D">
      <w:pPr>
        <w:pStyle w:val="3WPNormal"/>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24"/>
        </w:rPr>
      </w:pPr>
      <w:r w:rsidRPr="00B15A25">
        <w:rPr>
          <w:rFonts w:ascii="Times New Roman" w:hAnsi="Times New Roman"/>
          <w:sz w:val="24"/>
        </w:rPr>
        <w:t xml:space="preserve">Laptop computers may be used during class time if doing so does not disturb nearby students and may </w:t>
      </w:r>
      <w:r w:rsidRPr="00B15A25">
        <w:rPr>
          <w:rFonts w:ascii="Times New Roman" w:hAnsi="Times New Roman"/>
          <w:b/>
          <w:sz w:val="24"/>
          <w:u w:val="single"/>
        </w:rPr>
        <w:t>only</w:t>
      </w:r>
      <w:r w:rsidRPr="00B15A25">
        <w:rPr>
          <w:rFonts w:ascii="Times New Roman" w:hAnsi="Times New Roman"/>
          <w:sz w:val="24"/>
        </w:rPr>
        <w:t xml:space="preserve"> be used for note-taking (e.g., </w:t>
      </w:r>
      <w:r w:rsidR="00607749">
        <w:rPr>
          <w:rFonts w:ascii="Times New Roman" w:hAnsi="Times New Roman"/>
          <w:sz w:val="24"/>
        </w:rPr>
        <w:t>no email checking, web surfing</w:t>
      </w:r>
      <w:r w:rsidRPr="00B15A25">
        <w:rPr>
          <w:rFonts w:ascii="Times New Roman" w:hAnsi="Times New Roman"/>
          <w:sz w:val="24"/>
        </w:rPr>
        <w:t>, Facebook, game playing).  You will lose the privilege of having a laptop in class if it is used for anything other than note-taking.</w:t>
      </w:r>
    </w:p>
    <w:sectPr w:rsidR="00F115C6" w:rsidRPr="00B15A25" w:rsidSect="000311BA">
      <w:type w:val="continuous"/>
      <w:pgSz w:w="12240" w:h="15840" w:code="1"/>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FFE" w:rsidRDefault="006D4FFE" w:rsidP="00C55817">
      <w:r>
        <w:separator/>
      </w:r>
    </w:p>
  </w:endnote>
  <w:endnote w:type="continuationSeparator" w:id="0">
    <w:p w:rsidR="006D4FFE" w:rsidRDefault="006D4FFE" w:rsidP="00C55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hicago">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FFE" w:rsidRDefault="006D4FFE" w:rsidP="00C55817">
      <w:r>
        <w:separator/>
      </w:r>
    </w:p>
  </w:footnote>
  <w:footnote w:type="continuationSeparator" w:id="0">
    <w:p w:rsidR="006D4FFE" w:rsidRDefault="006D4FFE" w:rsidP="00C558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C754A5"/>
    <w:multiLevelType w:val="hybridMultilevel"/>
    <w:tmpl w:val="1A162D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36"/>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2D8"/>
    <w:rsid w:val="000119DB"/>
    <w:rsid w:val="00013770"/>
    <w:rsid w:val="000152D3"/>
    <w:rsid w:val="00021A9B"/>
    <w:rsid w:val="00024EA6"/>
    <w:rsid w:val="0002529E"/>
    <w:rsid w:val="000311BA"/>
    <w:rsid w:val="0003315F"/>
    <w:rsid w:val="00036387"/>
    <w:rsid w:val="00036EDE"/>
    <w:rsid w:val="0004044C"/>
    <w:rsid w:val="00040A84"/>
    <w:rsid w:val="00045468"/>
    <w:rsid w:val="00055EAE"/>
    <w:rsid w:val="00065D70"/>
    <w:rsid w:val="000743DD"/>
    <w:rsid w:val="000751E5"/>
    <w:rsid w:val="00083FA3"/>
    <w:rsid w:val="00090A10"/>
    <w:rsid w:val="000910B2"/>
    <w:rsid w:val="00096B3D"/>
    <w:rsid w:val="000A1FF5"/>
    <w:rsid w:val="000A76B9"/>
    <w:rsid w:val="000C42DD"/>
    <w:rsid w:val="000C4A73"/>
    <w:rsid w:val="000C68F2"/>
    <w:rsid w:val="000D4167"/>
    <w:rsid w:val="000E1C6A"/>
    <w:rsid w:val="000E259B"/>
    <w:rsid w:val="000E29C8"/>
    <w:rsid w:val="00102FBC"/>
    <w:rsid w:val="00106B78"/>
    <w:rsid w:val="00106CDC"/>
    <w:rsid w:val="001128CD"/>
    <w:rsid w:val="00114EE0"/>
    <w:rsid w:val="0011626C"/>
    <w:rsid w:val="00125DCD"/>
    <w:rsid w:val="00130665"/>
    <w:rsid w:val="001469A1"/>
    <w:rsid w:val="0015782B"/>
    <w:rsid w:val="0016623B"/>
    <w:rsid w:val="00170BB6"/>
    <w:rsid w:val="0017551D"/>
    <w:rsid w:val="0017654D"/>
    <w:rsid w:val="00177B1C"/>
    <w:rsid w:val="00181AB8"/>
    <w:rsid w:val="001E308E"/>
    <w:rsid w:val="001E70A7"/>
    <w:rsid w:val="002000A7"/>
    <w:rsid w:val="00201973"/>
    <w:rsid w:val="002133BC"/>
    <w:rsid w:val="00217C07"/>
    <w:rsid w:val="00221C2B"/>
    <w:rsid w:val="002352D8"/>
    <w:rsid w:val="0024725C"/>
    <w:rsid w:val="00256E6C"/>
    <w:rsid w:val="002666F8"/>
    <w:rsid w:val="00275A9E"/>
    <w:rsid w:val="0027637A"/>
    <w:rsid w:val="00295D36"/>
    <w:rsid w:val="002A6FBF"/>
    <w:rsid w:val="002B0646"/>
    <w:rsid w:val="002B23CC"/>
    <w:rsid w:val="002B24F5"/>
    <w:rsid w:val="002C17FA"/>
    <w:rsid w:val="002C4E55"/>
    <w:rsid w:val="002D742A"/>
    <w:rsid w:val="002F3418"/>
    <w:rsid w:val="00306430"/>
    <w:rsid w:val="003171E6"/>
    <w:rsid w:val="0032608B"/>
    <w:rsid w:val="00334D7F"/>
    <w:rsid w:val="00350160"/>
    <w:rsid w:val="003638D8"/>
    <w:rsid w:val="00373058"/>
    <w:rsid w:val="00373C4A"/>
    <w:rsid w:val="003743FB"/>
    <w:rsid w:val="0038228D"/>
    <w:rsid w:val="0038258C"/>
    <w:rsid w:val="00383DF3"/>
    <w:rsid w:val="00385995"/>
    <w:rsid w:val="00390BB8"/>
    <w:rsid w:val="00394E30"/>
    <w:rsid w:val="003B6C77"/>
    <w:rsid w:val="003C5FDD"/>
    <w:rsid w:val="003C7874"/>
    <w:rsid w:val="003D6D1A"/>
    <w:rsid w:val="003F2516"/>
    <w:rsid w:val="003F483F"/>
    <w:rsid w:val="003F5C3B"/>
    <w:rsid w:val="004221DD"/>
    <w:rsid w:val="004278AF"/>
    <w:rsid w:val="00430D82"/>
    <w:rsid w:val="00437536"/>
    <w:rsid w:val="00440217"/>
    <w:rsid w:val="00446F7C"/>
    <w:rsid w:val="00457F2E"/>
    <w:rsid w:val="00466699"/>
    <w:rsid w:val="00467FF9"/>
    <w:rsid w:val="004856EF"/>
    <w:rsid w:val="004961D9"/>
    <w:rsid w:val="004A1360"/>
    <w:rsid w:val="004B1E51"/>
    <w:rsid w:val="004B3C23"/>
    <w:rsid w:val="004C23F6"/>
    <w:rsid w:val="004E6CAB"/>
    <w:rsid w:val="004F4B56"/>
    <w:rsid w:val="0050167B"/>
    <w:rsid w:val="00503B8C"/>
    <w:rsid w:val="005139FD"/>
    <w:rsid w:val="00516C21"/>
    <w:rsid w:val="005172B9"/>
    <w:rsid w:val="00520E8F"/>
    <w:rsid w:val="005344FB"/>
    <w:rsid w:val="00541D3C"/>
    <w:rsid w:val="005710C2"/>
    <w:rsid w:val="005779E3"/>
    <w:rsid w:val="005A4566"/>
    <w:rsid w:val="005A7CF9"/>
    <w:rsid w:val="005B0E0A"/>
    <w:rsid w:val="005B4A93"/>
    <w:rsid w:val="005C3399"/>
    <w:rsid w:val="005C569E"/>
    <w:rsid w:val="005C6EC7"/>
    <w:rsid w:val="005D53DE"/>
    <w:rsid w:val="005E2F5B"/>
    <w:rsid w:val="005E70BD"/>
    <w:rsid w:val="005F5FBC"/>
    <w:rsid w:val="006002AB"/>
    <w:rsid w:val="00607749"/>
    <w:rsid w:val="0061162D"/>
    <w:rsid w:val="00613EEB"/>
    <w:rsid w:val="0062737A"/>
    <w:rsid w:val="0065202C"/>
    <w:rsid w:val="00654E81"/>
    <w:rsid w:val="00660B60"/>
    <w:rsid w:val="00662EEB"/>
    <w:rsid w:val="0069260F"/>
    <w:rsid w:val="006A7FF0"/>
    <w:rsid w:val="006C1BB6"/>
    <w:rsid w:val="006C3729"/>
    <w:rsid w:val="006D4FFE"/>
    <w:rsid w:val="006E36DF"/>
    <w:rsid w:val="006E6F42"/>
    <w:rsid w:val="006F003B"/>
    <w:rsid w:val="006F006C"/>
    <w:rsid w:val="006F1531"/>
    <w:rsid w:val="006F4286"/>
    <w:rsid w:val="00700305"/>
    <w:rsid w:val="00722EB4"/>
    <w:rsid w:val="00727889"/>
    <w:rsid w:val="0073157C"/>
    <w:rsid w:val="00732A92"/>
    <w:rsid w:val="00734121"/>
    <w:rsid w:val="00744073"/>
    <w:rsid w:val="00745B51"/>
    <w:rsid w:val="00751AB6"/>
    <w:rsid w:val="00757416"/>
    <w:rsid w:val="00762B22"/>
    <w:rsid w:val="00767BA4"/>
    <w:rsid w:val="00774F8A"/>
    <w:rsid w:val="0077648C"/>
    <w:rsid w:val="007A1CB9"/>
    <w:rsid w:val="007B74A9"/>
    <w:rsid w:val="007C09DA"/>
    <w:rsid w:val="007C27C6"/>
    <w:rsid w:val="007D07DD"/>
    <w:rsid w:val="007E11ED"/>
    <w:rsid w:val="007F2BCC"/>
    <w:rsid w:val="007F3F64"/>
    <w:rsid w:val="007F57D6"/>
    <w:rsid w:val="0080714A"/>
    <w:rsid w:val="00810C13"/>
    <w:rsid w:val="008167F3"/>
    <w:rsid w:val="00820F15"/>
    <w:rsid w:val="00826314"/>
    <w:rsid w:val="00827DB7"/>
    <w:rsid w:val="00842BD3"/>
    <w:rsid w:val="00845011"/>
    <w:rsid w:val="00852E5A"/>
    <w:rsid w:val="0087787E"/>
    <w:rsid w:val="008817AD"/>
    <w:rsid w:val="00892558"/>
    <w:rsid w:val="00892E31"/>
    <w:rsid w:val="008960AE"/>
    <w:rsid w:val="008A425B"/>
    <w:rsid w:val="008A4F70"/>
    <w:rsid w:val="008B042B"/>
    <w:rsid w:val="008C2CDC"/>
    <w:rsid w:val="008D5866"/>
    <w:rsid w:val="008E2CC8"/>
    <w:rsid w:val="00902719"/>
    <w:rsid w:val="00905032"/>
    <w:rsid w:val="0091543C"/>
    <w:rsid w:val="00921465"/>
    <w:rsid w:val="00923E59"/>
    <w:rsid w:val="009346E2"/>
    <w:rsid w:val="00960034"/>
    <w:rsid w:val="00976E17"/>
    <w:rsid w:val="009B216B"/>
    <w:rsid w:val="009B23C8"/>
    <w:rsid w:val="009B37A7"/>
    <w:rsid w:val="009C0E15"/>
    <w:rsid w:val="009C20E3"/>
    <w:rsid w:val="009C279A"/>
    <w:rsid w:val="009E576F"/>
    <w:rsid w:val="00A20177"/>
    <w:rsid w:val="00A21549"/>
    <w:rsid w:val="00A40EF6"/>
    <w:rsid w:val="00A6397C"/>
    <w:rsid w:val="00A678CC"/>
    <w:rsid w:val="00A731BE"/>
    <w:rsid w:val="00A77661"/>
    <w:rsid w:val="00A97477"/>
    <w:rsid w:val="00AA786A"/>
    <w:rsid w:val="00AC181C"/>
    <w:rsid w:val="00AC196A"/>
    <w:rsid w:val="00AC1F80"/>
    <w:rsid w:val="00AC43E8"/>
    <w:rsid w:val="00AD2FED"/>
    <w:rsid w:val="00AE0ADC"/>
    <w:rsid w:val="00AE548A"/>
    <w:rsid w:val="00AF2192"/>
    <w:rsid w:val="00B025A0"/>
    <w:rsid w:val="00B10922"/>
    <w:rsid w:val="00B12D30"/>
    <w:rsid w:val="00B13033"/>
    <w:rsid w:val="00B15A25"/>
    <w:rsid w:val="00B25B27"/>
    <w:rsid w:val="00B339E4"/>
    <w:rsid w:val="00B5611E"/>
    <w:rsid w:val="00B56E37"/>
    <w:rsid w:val="00B57A56"/>
    <w:rsid w:val="00B65CDD"/>
    <w:rsid w:val="00B80330"/>
    <w:rsid w:val="00B9228E"/>
    <w:rsid w:val="00BA49E0"/>
    <w:rsid w:val="00BB0DCB"/>
    <w:rsid w:val="00BD5405"/>
    <w:rsid w:val="00BE68CD"/>
    <w:rsid w:val="00BE7F41"/>
    <w:rsid w:val="00BF054A"/>
    <w:rsid w:val="00BF3C16"/>
    <w:rsid w:val="00BF4C1F"/>
    <w:rsid w:val="00BF5043"/>
    <w:rsid w:val="00BF6E15"/>
    <w:rsid w:val="00C2634C"/>
    <w:rsid w:val="00C31EA2"/>
    <w:rsid w:val="00C322EB"/>
    <w:rsid w:val="00C3479F"/>
    <w:rsid w:val="00C40E8C"/>
    <w:rsid w:val="00C543D2"/>
    <w:rsid w:val="00C55817"/>
    <w:rsid w:val="00C659AA"/>
    <w:rsid w:val="00C7738E"/>
    <w:rsid w:val="00C967D1"/>
    <w:rsid w:val="00CA76B4"/>
    <w:rsid w:val="00CC2E19"/>
    <w:rsid w:val="00CD0266"/>
    <w:rsid w:val="00CD5458"/>
    <w:rsid w:val="00CD624E"/>
    <w:rsid w:val="00D02366"/>
    <w:rsid w:val="00D14F85"/>
    <w:rsid w:val="00D218DD"/>
    <w:rsid w:val="00D227F6"/>
    <w:rsid w:val="00D227FE"/>
    <w:rsid w:val="00D2568B"/>
    <w:rsid w:val="00D31A13"/>
    <w:rsid w:val="00D3523C"/>
    <w:rsid w:val="00D4040D"/>
    <w:rsid w:val="00D47382"/>
    <w:rsid w:val="00D5019D"/>
    <w:rsid w:val="00D5291E"/>
    <w:rsid w:val="00D52F2F"/>
    <w:rsid w:val="00D561DA"/>
    <w:rsid w:val="00D677BD"/>
    <w:rsid w:val="00D91F11"/>
    <w:rsid w:val="00D96D12"/>
    <w:rsid w:val="00DA3A8F"/>
    <w:rsid w:val="00DB62A0"/>
    <w:rsid w:val="00DC4122"/>
    <w:rsid w:val="00DD154F"/>
    <w:rsid w:val="00DD24BE"/>
    <w:rsid w:val="00DD63DC"/>
    <w:rsid w:val="00DE0647"/>
    <w:rsid w:val="00DE7B8E"/>
    <w:rsid w:val="00DF30D1"/>
    <w:rsid w:val="00DF4205"/>
    <w:rsid w:val="00DF7012"/>
    <w:rsid w:val="00E05085"/>
    <w:rsid w:val="00E06B84"/>
    <w:rsid w:val="00E17292"/>
    <w:rsid w:val="00E47170"/>
    <w:rsid w:val="00E55329"/>
    <w:rsid w:val="00E556CD"/>
    <w:rsid w:val="00E560A4"/>
    <w:rsid w:val="00E602D6"/>
    <w:rsid w:val="00E653D8"/>
    <w:rsid w:val="00E743C2"/>
    <w:rsid w:val="00EA3520"/>
    <w:rsid w:val="00EA6C4B"/>
    <w:rsid w:val="00EA6CAB"/>
    <w:rsid w:val="00EA70F5"/>
    <w:rsid w:val="00EC4CFE"/>
    <w:rsid w:val="00EF046A"/>
    <w:rsid w:val="00EF55F3"/>
    <w:rsid w:val="00F0335C"/>
    <w:rsid w:val="00F03B04"/>
    <w:rsid w:val="00F1044B"/>
    <w:rsid w:val="00F115C6"/>
    <w:rsid w:val="00F1302E"/>
    <w:rsid w:val="00F14BD8"/>
    <w:rsid w:val="00F16005"/>
    <w:rsid w:val="00F26CF3"/>
    <w:rsid w:val="00F32E8B"/>
    <w:rsid w:val="00F41179"/>
    <w:rsid w:val="00F41C66"/>
    <w:rsid w:val="00F52530"/>
    <w:rsid w:val="00F70445"/>
    <w:rsid w:val="00F845F4"/>
    <w:rsid w:val="00F9561B"/>
    <w:rsid w:val="00F9776E"/>
    <w:rsid w:val="00FA0A60"/>
    <w:rsid w:val="00FA406D"/>
    <w:rsid w:val="00FB665E"/>
    <w:rsid w:val="00FC186B"/>
    <w:rsid w:val="00FC7BD6"/>
    <w:rsid w:val="00FF4B5A"/>
    <w:rsid w:val="00FF4E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3D2"/>
    <w:rPr>
      <w:sz w:val="24"/>
      <w:szCs w:val="24"/>
    </w:rPr>
  </w:style>
  <w:style w:type="paragraph" w:styleId="Heading1">
    <w:name w:val="heading 1"/>
    <w:basedOn w:val="Normal"/>
    <w:next w:val="Normal"/>
    <w:qFormat/>
    <w:rsid w:val="00C543D2"/>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543D2"/>
    <w:pPr>
      <w:jc w:val="center"/>
    </w:pPr>
  </w:style>
  <w:style w:type="paragraph" w:styleId="Header">
    <w:name w:val="header"/>
    <w:basedOn w:val="Normal"/>
    <w:link w:val="HeaderChar"/>
    <w:rsid w:val="00C55817"/>
    <w:pPr>
      <w:tabs>
        <w:tab w:val="center" w:pos="4680"/>
        <w:tab w:val="right" w:pos="9360"/>
      </w:tabs>
    </w:pPr>
  </w:style>
  <w:style w:type="character" w:customStyle="1" w:styleId="HeaderChar">
    <w:name w:val="Header Char"/>
    <w:basedOn w:val="DefaultParagraphFont"/>
    <w:link w:val="Header"/>
    <w:rsid w:val="00C55817"/>
    <w:rPr>
      <w:sz w:val="24"/>
      <w:szCs w:val="24"/>
    </w:rPr>
  </w:style>
  <w:style w:type="paragraph" w:styleId="Footer">
    <w:name w:val="footer"/>
    <w:basedOn w:val="Normal"/>
    <w:link w:val="FooterChar"/>
    <w:rsid w:val="00C55817"/>
    <w:pPr>
      <w:tabs>
        <w:tab w:val="center" w:pos="4680"/>
        <w:tab w:val="right" w:pos="9360"/>
      </w:tabs>
    </w:pPr>
  </w:style>
  <w:style w:type="character" w:customStyle="1" w:styleId="FooterChar">
    <w:name w:val="Footer Char"/>
    <w:basedOn w:val="DefaultParagraphFont"/>
    <w:link w:val="Footer"/>
    <w:rsid w:val="00C55817"/>
    <w:rPr>
      <w:sz w:val="24"/>
      <w:szCs w:val="24"/>
    </w:rPr>
  </w:style>
  <w:style w:type="table" w:styleId="TableGrid">
    <w:name w:val="Table Grid"/>
    <w:basedOn w:val="TableNormal"/>
    <w:rsid w:val="00096B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7B8E"/>
    <w:pPr>
      <w:ind w:left="720"/>
      <w:contextualSpacing/>
    </w:pPr>
  </w:style>
  <w:style w:type="character" w:styleId="Hyperlink">
    <w:name w:val="Hyperlink"/>
    <w:basedOn w:val="DefaultParagraphFont"/>
    <w:rsid w:val="00130665"/>
    <w:rPr>
      <w:color w:val="0000FF"/>
      <w:u w:val="single"/>
    </w:rPr>
  </w:style>
  <w:style w:type="paragraph" w:customStyle="1" w:styleId="3WPNormal">
    <w:name w:val="3 WP_Normal"/>
    <w:rsid w:val="00130665"/>
    <w:pPr>
      <w:widowControl w:val="0"/>
      <w:autoSpaceDE w:val="0"/>
      <w:autoSpaceDN w:val="0"/>
      <w:adjustRightInd w:val="0"/>
    </w:pPr>
    <w:rPr>
      <w:rFonts w:ascii="Chicago" w:hAnsi="Chicago"/>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3D2"/>
    <w:rPr>
      <w:sz w:val="24"/>
      <w:szCs w:val="24"/>
    </w:rPr>
  </w:style>
  <w:style w:type="paragraph" w:styleId="Heading1">
    <w:name w:val="heading 1"/>
    <w:basedOn w:val="Normal"/>
    <w:next w:val="Normal"/>
    <w:qFormat/>
    <w:rsid w:val="00C543D2"/>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543D2"/>
    <w:pPr>
      <w:jc w:val="center"/>
    </w:pPr>
  </w:style>
  <w:style w:type="paragraph" w:styleId="Header">
    <w:name w:val="header"/>
    <w:basedOn w:val="Normal"/>
    <w:link w:val="HeaderChar"/>
    <w:rsid w:val="00C55817"/>
    <w:pPr>
      <w:tabs>
        <w:tab w:val="center" w:pos="4680"/>
        <w:tab w:val="right" w:pos="9360"/>
      </w:tabs>
    </w:pPr>
  </w:style>
  <w:style w:type="character" w:customStyle="1" w:styleId="HeaderChar">
    <w:name w:val="Header Char"/>
    <w:basedOn w:val="DefaultParagraphFont"/>
    <w:link w:val="Header"/>
    <w:rsid w:val="00C55817"/>
    <w:rPr>
      <w:sz w:val="24"/>
      <w:szCs w:val="24"/>
    </w:rPr>
  </w:style>
  <w:style w:type="paragraph" w:styleId="Footer">
    <w:name w:val="footer"/>
    <w:basedOn w:val="Normal"/>
    <w:link w:val="FooterChar"/>
    <w:rsid w:val="00C55817"/>
    <w:pPr>
      <w:tabs>
        <w:tab w:val="center" w:pos="4680"/>
        <w:tab w:val="right" w:pos="9360"/>
      </w:tabs>
    </w:pPr>
  </w:style>
  <w:style w:type="character" w:customStyle="1" w:styleId="FooterChar">
    <w:name w:val="Footer Char"/>
    <w:basedOn w:val="DefaultParagraphFont"/>
    <w:link w:val="Footer"/>
    <w:rsid w:val="00C55817"/>
    <w:rPr>
      <w:sz w:val="24"/>
      <w:szCs w:val="24"/>
    </w:rPr>
  </w:style>
  <w:style w:type="table" w:styleId="TableGrid">
    <w:name w:val="Table Grid"/>
    <w:basedOn w:val="TableNormal"/>
    <w:rsid w:val="00096B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7B8E"/>
    <w:pPr>
      <w:ind w:left="720"/>
      <w:contextualSpacing/>
    </w:pPr>
  </w:style>
  <w:style w:type="character" w:styleId="Hyperlink">
    <w:name w:val="Hyperlink"/>
    <w:basedOn w:val="DefaultParagraphFont"/>
    <w:rsid w:val="00130665"/>
    <w:rPr>
      <w:color w:val="0000FF"/>
      <w:u w:val="single"/>
    </w:rPr>
  </w:style>
  <w:style w:type="paragraph" w:customStyle="1" w:styleId="3WPNormal">
    <w:name w:val="3 WP_Normal"/>
    <w:rsid w:val="00130665"/>
    <w:pPr>
      <w:widowControl w:val="0"/>
      <w:autoSpaceDE w:val="0"/>
      <w:autoSpaceDN w:val="0"/>
      <w:adjustRightInd w:val="0"/>
    </w:pPr>
    <w:rPr>
      <w:rFonts w:ascii="Chicago" w:hAnsi="Chicag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ornellcollege.edu/disabilities/documentation/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B08B0-3B25-40FD-8AEA-B4BCCA767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Social Psychology</vt:lpstr>
    </vt:vector>
  </TitlesOfParts>
  <Company>Cornell College</Company>
  <LinksUpToDate>false</LinksUpToDate>
  <CharactersWithSpaces>11370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Psychology</dc:title>
  <dc:creator>WDragon</dc:creator>
  <cp:lastModifiedBy>William Dragon</cp:lastModifiedBy>
  <cp:revision>6</cp:revision>
  <cp:lastPrinted>2011-10-30T16:39:00Z</cp:lastPrinted>
  <dcterms:created xsi:type="dcterms:W3CDTF">2018-11-11T21:09:00Z</dcterms:created>
  <dcterms:modified xsi:type="dcterms:W3CDTF">2018-11-12T16:50:00Z</dcterms:modified>
</cp:coreProperties>
</file>