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B6E461" w14:textId="60F17BEA" w:rsidR="007138B1" w:rsidRPr="00BA329B" w:rsidRDefault="00981515" w:rsidP="007138B1">
      <w:pPr>
        <w:rPr>
          <w:b/>
          <w:i/>
          <w:iCs/>
          <w:sz w:val="22"/>
          <w:szCs w:val="22"/>
        </w:rPr>
      </w:pPr>
      <w:r w:rsidRPr="00BA329B">
        <w:rPr>
          <w:b/>
          <w:i/>
          <w:iCs/>
          <w:sz w:val="22"/>
          <w:szCs w:val="22"/>
        </w:rPr>
        <w:t xml:space="preserve">Introduction to Cultural </w:t>
      </w:r>
      <w:r w:rsidR="007138B1" w:rsidRPr="00BA329B">
        <w:rPr>
          <w:b/>
          <w:i/>
          <w:iCs/>
          <w:sz w:val="22"/>
          <w:szCs w:val="22"/>
        </w:rPr>
        <w:t>Anthropology</w:t>
      </w:r>
      <w:r w:rsidRPr="00BA329B">
        <w:rPr>
          <w:b/>
          <w:i/>
          <w:iCs/>
          <w:sz w:val="22"/>
          <w:szCs w:val="22"/>
        </w:rPr>
        <w:t xml:space="preserve"> </w:t>
      </w:r>
      <w:r w:rsidRPr="00BA329B">
        <w:rPr>
          <w:b/>
          <w:i/>
          <w:iCs/>
          <w:sz w:val="22"/>
          <w:szCs w:val="22"/>
        </w:rPr>
        <w:tab/>
      </w:r>
      <w:r w:rsidRPr="00BA329B">
        <w:rPr>
          <w:b/>
          <w:i/>
          <w:iCs/>
          <w:sz w:val="22"/>
          <w:szCs w:val="22"/>
        </w:rPr>
        <w:tab/>
        <w:t xml:space="preserve">  </w:t>
      </w:r>
      <w:r w:rsidR="009A5A14" w:rsidRPr="00BA329B">
        <w:rPr>
          <w:b/>
          <w:i/>
          <w:iCs/>
          <w:sz w:val="22"/>
          <w:szCs w:val="22"/>
        </w:rPr>
        <w:tab/>
      </w:r>
      <w:r w:rsidR="009A5A14" w:rsidRPr="00BA329B">
        <w:rPr>
          <w:b/>
          <w:i/>
          <w:iCs/>
          <w:sz w:val="22"/>
          <w:szCs w:val="22"/>
        </w:rPr>
        <w:tab/>
        <w:t xml:space="preserve">  </w:t>
      </w:r>
      <w:r w:rsidRPr="00BA329B">
        <w:rPr>
          <w:iCs/>
          <w:sz w:val="22"/>
          <w:szCs w:val="22"/>
        </w:rPr>
        <w:t>Dr. Misha Quill</w:t>
      </w:r>
    </w:p>
    <w:tbl>
      <w:tblPr>
        <w:tblStyle w:val="TableGrid"/>
        <w:tblW w:w="0" w:type="auto"/>
        <w:tblBorders>
          <w:top w:val="none" w:sz="0" w:space="0" w:color="auto"/>
          <w:left w:val="none" w:sz="0" w:space="0" w:color="auto"/>
          <w:bottom w:val="single" w:sz="18" w:space="0" w:color="auto"/>
          <w:right w:val="none" w:sz="0" w:space="0" w:color="auto"/>
          <w:insideH w:val="none" w:sz="0" w:space="0" w:color="auto"/>
          <w:insideV w:val="none" w:sz="0" w:space="0" w:color="auto"/>
        </w:tblBorders>
        <w:tblLook w:val="04A0" w:firstRow="1" w:lastRow="0" w:firstColumn="1" w:lastColumn="0" w:noHBand="0" w:noVBand="1"/>
      </w:tblPr>
      <w:tblGrid>
        <w:gridCol w:w="2952"/>
        <w:gridCol w:w="2952"/>
        <w:gridCol w:w="2952"/>
      </w:tblGrid>
      <w:tr w:rsidR="007138B1" w:rsidRPr="00BA329B" w14:paraId="2D63111E" w14:textId="77777777" w:rsidTr="007138B1">
        <w:tc>
          <w:tcPr>
            <w:tcW w:w="2952" w:type="dxa"/>
          </w:tcPr>
          <w:p w14:paraId="7F642A7C" w14:textId="3E400BA4" w:rsidR="007138B1" w:rsidRPr="00BA329B" w:rsidRDefault="00981515" w:rsidP="007138B1">
            <w:pPr>
              <w:rPr>
                <w:iCs/>
                <w:sz w:val="22"/>
                <w:szCs w:val="22"/>
              </w:rPr>
            </w:pPr>
            <w:r w:rsidRPr="00BA329B">
              <w:rPr>
                <w:iCs/>
                <w:sz w:val="22"/>
                <w:szCs w:val="22"/>
              </w:rPr>
              <w:t>ANT 101</w:t>
            </w:r>
          </w:p>
          <w:p w14:paraId="40BEE1AA" w14:textId="77777777" w:rsidR="007138B1" w:rsidRPr="00BA329B" w:rsidRDefault="007138B1" w:rsidP="007138B1">
            <w:pPr>
              <w:rPr>
                <w:iCs/>
                <w:sz w:val="22"/>
                <w:szCs w:val="22"/>
              </w:rPr>
            </w:pPr>
            <w:r w:rsidRPr="00BA329B">
              <w:rPr>
                <w:iCs/>
                <w:sz w:val="22"/>
                <w:szCs w:val="22"/>
              </w:rPr>
              <w:t>Cornell College</w:t>
            </w:r>
          </w:p>
          <w:p w14:paraId="75E41218" w14:textId="7D3E6FC7" w:rsidR="007138B1" w:rsidRPr="00BA329B" w:rsidRDefault="00981515" w:rsidP="007138B1">
            <w:pPr>
              <w:rPr>
                <w:iCs/>
                <w:sz w:val="22"/>
                <w:szCs w:val="22"/>
              </w:rPr>
            </w:pPr>
            <w:r w:rsidRPr="00BA329B">
              <w:rPr>
                <w:iCs/>
                <w:sz w:val="22"/>
                <w:szCs w:val="22"/>
              </w:rPr>
              <w:t xml:space="preserve">Block </w:t>
            </w:r>
            <w:r w:rsidR="00096E9D">
              <w:rPr>
                <w:iCs/>
                <w:sz w:val="22"/>
                <w:szCs w:val="22"/>
              </w:rPr>
              <w:t>4</w:t>
            </w:r>
            <w:r w:rsidR="00FF7C71" w:rsidRPr="00BA329B">
              <w:rPr>
                <w:iCs/>
                <w:sz w:val="22"/>
                <w:szCs w:val="22"/>
              </w:rPr>
              <w:t xml:space="preserve"> 2018</w:t>
            </w:r>
          </w:p>
          <w:p w14:paraId="49970CAB" w14:textId="77777777" w:rsidR="007138B1" w:rsidRPr="00BA329B" w:rsidRDefault="007138B1" w:rsidP="007138B1">
            <w:pPr>
              <w:rPr>
                <w:b/>
                <w:iCs/>
                <w:sz w:val="22"/>
                <w:szCs w:val="22"/>
              </w:rPr>
            </w:pPr>
          </w:p>
        </w:tc>
        <w:tc>
          <w:tcPr>
            <w:tcW w:w="2952" w:type="dxa"/>
          </w:tcPr>
          <w:p w14:paraId="42CDCFF7" w14:textId="77777777" w:rsidR="007138B1" w:rsidRPr="00BA329B" w:rsidRDefault="007138B1" w:rsidP="007138B1">
            <w:pPr>
              <w:rPr>
                <w:iCs/>
                <w:sz w:val="22"/>
                <w:szCs w:val="22"/>
              </w:rPr>
            </w:pPr>
          </w:p>
        </w:tc>
        <w:tc>
          <w:tcPr>
            <w:tcW w:w="2952" w:type="dxa"/>
          </w:tcPr>
          <w:p w14:paraId="3AF111C5" w14:textId="77777777" w:rsidR="007138B1" w:rsidRPr="00BA329B" w:rsidRDefault="00CB225B" w:rsidP="007138B1">
            <w:pPr>
              <w:rPr>
                <w:iCs/>
                <w:sz w:val="22"/>
                <w:szCs w:val="22"/>
              </w:rPr>
            </w:pPr>
            <w:hyperlink r:id="rId7" w:history="1">
              <w:r w:rsidR="007138B1" w:rsidRPr="00BA329B">
                <w:rPr>
                  <w:rStyle w:val="Hyperlink"/>
                  <w:iCs/>
                  <w:color w:val="auto"/>
                  <w:sz w:val="22"/>
                  <w:szCs w:val="22"/>
                </w:rPr>
                <w:t>mquill@cornellcollege.edu</w:t>
              </w:r>
            </w:hyperlink>
          </w:p>
          <w:p w14:paraId="4D438942" w14:textId="77777777" w:rsidR="007138B1" w:rsidRPr="00BA329B" w:rsidRDefault="007138B1" w:rsidP="007138B1">
            <w:pPr>
              <w:rPr>
                <w:iCs/>
                <w:sz w:val="22"/>
                <w:szCs w:val="22"/>
              </w:rPr>
            </w:pPr>
            <w:r w:rsidRPr="00BA329B">
              <w:rPr>
                <w:iCs/>
                <w:sz w:val="22"/>
                <w:szCs w:val="22"/>
              </w:rPr>
              <w:t>Office: 206 College</w:t>
            </w:r>
          </w:p>
          <w:p w14:paraId="32F588E3" w14:textId="77777777" w:rsidR="007138B1" w:rsidRPr="00BA329B" w:rsidRDefault="007138B1" w:rsidP="007138B1">
            <w:pPr>
              <w:rPr>
                <w:iCs/>
                <w:sz w:val="22"/>
                <w:szCs w:val="22"/>
              </w:rPr>
            </w:pPr>
            <w:r w:rsidRPr="00BA329B">
              <w:rPr>
                <w:iCs/>
                <w:sz w:val="22"/>
                <w:szCs w:val="22"/>
              </w:rPr>
              <w:t>Office hours by appointment</w:t>
            </w:r>
          </w:p>
          <w:p w14:paraId="10913320" w14:textId="77777777" w:rsidR="007138B1" w:rsidRPr="00BA329B" w:rsidRDefault="007138B1" w:rsidP="007138B1">
            <w:pPr>
              <w:rPr>
                <w:iCs/>
                <w:sz w:val="22"/>
                <w:szCs w:val="22"/>
              </w:rPr>
            </w:pPr>
            <w:r w:rsidRPr="00BA329B">
              <w:rPr>
                <w:iCs/>
                <w:sz w:val="22"/>
                <w:szCs w:val="22"/>
              </w:rPr>
              <w:t>Campus phone: x4841</w:t>
            </w:r>
          </w:p>
        </w:tc>
      </w:tr>
    </w:tbl>
    <w:p w14:paraId="75EA5736" w14:textId="77777777" w:rsidR="007138B1" w:rsidRPr="00BA329B" w:rsidRDefault="007138B1" w:rsidP="006E2A3F">
      <w:pPr>
        <w:pStyle w:val="Body"/>
        <w:rPr>
          <w:rFonts w:eastAsiaTheme="minorEastAsia" w:hAnsi="Times New Roman" w:cs="Times New Roman"/>
          <w:color w:val="auto"/>
          <w:sz w:val="22"/>
          <w:szCs w:val="22"/>
          <w:lang w:eastAsia="ja-JP"/>
        </w:rPr>
      </w:pPr>
    </w:p>
    <w:p w14:paraId="6D3BDCE8" w14:textId="77777777" w:rsidR="006E2A3F" w:rsidRPr="00BA329B" w:rsidRDefault="006E2A3F" w:rsidP="006E2A3F">
      <w:pPr>
        <w:pStyle w:val="Body"/>
        <w:rPr>
          <w:rFonts w:eastAsia="Times New Roman Bold" w:hAnsi="Times New Roman" w:cs="Times New Roman"/>
          <w:caps/>
          <w:color w:val="auto"/>
          <w:sz w:val="22"/>
          <w:szCs w:val="22"/>
        </w:rPr>
      </w:pPr>
      <w:r w:rsidRPr="00BA329B">
        <w:rPr>
          <w:rFonts w:hAnsi="Times New Roman" w:cs="Times New Roman"/>
          <w:caps/>
          <w:color w:val="auto"/>
          <w:sz w:val="22"/>
          <w:szCs w:val="22"/>
          <w:lang w:val="fr-FR"/>
        </w:rPr>
        <w:t>Course Description:</w:t>
      </w:r>
    </w:p>
    <w:p w14:paraId="2C96A35F" w14:textId="49E0B7C9" w:rsidR="006E2A3F" w:rsidRPr="00BA329B" w:rsidRDefault="006E2A3F" w:rsidP="006E2A3F">
      <w:pPr>
        <w:pStyle w:val="Body"/>
        <w:rPr>
          <w:rFonts w:hAnsi="Times New Roman" w:cs="Times New Roman"/>
          <w:color w:val="auto"/>
          <w:sz w:val="22"/>
          <w:szCs w:val="22"/>
        </w:rPr>
      </w:pPr>
      <w:r w:rsidRPr="00BA329B">
        <w:rPr>
          <w:rFonts w:hAnsi="Times New Roman" w:cs="Times New Roman"/>
          <w:color w:val="auto"/>
          <w:sz w:val="22"/>
          <w:szCs w:val="22"/>
        </w:rPr>
        <w:t>This course is</w:t>
      </w:r>
      <w:r w:rsidR="00981515" w:rsidRPr="00BA329B">
        <w:rPr>
          <w:rFonts w:hAnsi="Times New Roman" w:cs="Times New Roman"/>
          <w:color w:val="auto"/>
          <w:sz w:val="22"/>
          <w:szCs w:val="22"/>
        </w:rPr>
        <w:t xml:space="preserve"> an introduction to </w:t>
      </w:r>
      <w:r w:rsidR="00F0203D" w:rsidRPr="00BA329B">
        <w:rPr>
          <w:rFonts w:hAnsi="Times New Roman" w:cs="Times New Roman"/>
          <w:color w:val="auto"/>
          <w:sz w:val="22"/>
          <w:szCs w:val="22"/>
        </w:rPr>
        <w:t xml:space="preserve">cultural anthropology, </w:t>
      </w:r>
      <w:r w:rsidR="00B20E78" w:rsidRPr="00BA329B">
        <w:rPr>
          <w:rFonts w:hAnsi="Times New Roman" w:cs="Times New Roman"/>
          <w:color w:val="auto"/>
          <w:sz w:val="22"/>
          <w:szCs w:val="22"/>
        </w:rPr>
        <w:t xml:space="preserve">the </w:t>
      </w:r>
      <w:r w:rsidRPr="00BA329B">
        <w:rPr>
          <w:rFonts w:hAnsi="Times New Roman" w:cs="Times New Roman"/>
          <w:color w:val="auto"/>
          <w:sz w:val="22"/>
          <w:szCs w:val="22"/>
        </w:rPr>
        <w:t xml:space="preserve">comparative and holistic study of humankind.  It surveys anthropological theories, methods, and major findings regarding human cultural development, change, and conflict, sociocultural systems, and cross-cultural comparisons of people throughout the world. The course will be taught using a combination of lectures, discussions, readings, films, and short projects. </w:t>
      </w:r>
    </w:p>
    <w:p w14:paraId="2A064D5A" w14:textId="77777777" w:rsidR="006E2A3F" w:rsidRPr="00BA329B" w:rsidRDefault="006E2A3F" w:rsidP="006E2A3F">
      <w:pPr>
        <w:pStyle w:val="Body"/>
        <w:suppressAutoHyphens/>
        <w:rPr>
          <w:rFonts w:eastAsia="Times New Roman Bold" w:hAnsi="Times New Roman" w:cs="Times New Roman"/>
          <w:color w:val="auto"/>
          <w:sz w:val="22"/>
          <w:szCs w:val="22"/>
        </w:rPr>
      </w:pPr>
    </w:p>
    <w:p w14:paraId="2772EF8F" w14:textId="058D9230" w:rsidR="00EC281E" w:rsidRPr="00BA329B" w:rsidRDefault="00EC281E" w:rsidP="00981515">
      <w:pPr>
        <w:widowControl w:val="0"/>
        <w:autoSpaceDE w:val="0"/>
        <w:autoSpaceDN w:val="0"/>
        <w:adjustRightInd w:val="0"/>
        <w:rPr>
          <w:rFonts w:eastAsiaTheme="minorEastAsia"/>
          <w:sz w:val="22"/>
          <w:szCs w:val="22"/>
          <w:lang w:eastAsia="ja-JP"/>
        </w:rPr>
      </w:pPr>
      <w:r w:rsidRPr="00BA329B">
        <w:rPr>
          <w:rFonts w:eastAsiaTheme="minorEastAsia"/>
          <w:b/>
          <w:bCs/>
          <w:sz w:val="22"/>
          <w:szCs w:val="22"/>
          <w:lang w:eastAsia="ja-JP"/>
        </w:rPr>
        <w:t>LEARNING OBJECTIVES &amp; SKILLS</w:t>
      </w:r>
      <w:r w:rsidR="00981515" w:rsidRPr="00BA329B">
        <w:rPr>
          <w:rFonts w:eastAsiaTheme="minorEastAsia"/>
          <w:b/>
          <w:bCs/>
          <w:sz w:val="22"/>
          <w:szCs w:val="22"/>
          <w:lang w:eastAsia="ja-JP"/>
        </w:rPr>
        <w:t>:</w:t>
      </w:r>
    </w:p>
    <w:p w14:paraId="5BD1A085" w14:textId="5A87F435" w:rsidR="00EC281E" w:rsidRPr="00BA329B" w:rsidRDefault="00EF5E7D" w:rsidP="00EC281E">
      <w:pPr>
        <w:widowControl w:val="0"/>
        <w:autoSpaceDE w:val="0"/>
        <w:autoSpaceDN w:val="0"/>
        <w:adjustRightInd w:val="0"/>
        <w:rPr>
          <w:rFonts w:eastAsiaTheme="minorEastAsia"/>
          <w:sz w:val="22"/>
          <w:szCs w:val="22"/>
          <w:lang w:eastAsia="ja-JP"/>
        </w:rPr>
      </w:pPr>
      <w:r w:rsidRPr="00BA329B">
        <w:rPr>
          <w:rFonts w:eastAsiaTheme="minorEastAsia"/>
          <w:sz w:val="22"/>
          <w:szCs w:val="22"/>
          <w:lang w:eastAsia="ja-JP"/>
        </w:rPr>
        <w:t>This course aims to:</w:t>
      </w:r>
    </w:p>
    <w:p w14:paraId="12758943" w14:textId="5838F51E" w:rsidR="00EC281E" w:rsidRPr="00BA329B" w:rsidRDefault="00EC281E" w:rsidP="00EC281E">
      <w:pPr>
        <w:pStyle w:val="Body"/>
        <w:numPr>
          <w:ilvl w:val="0"/>
          <w:numId w:val="14"/>
        </w:numPr>
        <w:suppressAutoHyphens/>
        <w:rPr>
          <w:rFonts w:hAnsi="Times New Roman" w:cs="Times New Roman"/>
          <w:color w:val="auto"/>
          <w:sz w:val="22"/>
          <w:szCs w:val="22"/>
        </w:rPr>
      </w:pPr>
      <w:r w:rsidRPr="00BA329B">
        <w:rPr>
          <w:rFonts w:hAnsi="Times New Roman" w:cs="Times New Roman"/>
          <w:color w:val="auto"/>
          <w:sz w:val="22"/>
          <w:szCs w:val="22"/>
        </w:rPr>
        <w:t>Familiarize students with the diverse nature of human societies and cultures around the world.</w:t>
      </w:r>
    </w:p>
    <w:p w14:paraId="7F5CFAB7" w14:textId="54B4B103" w:rsidR="00EC281E" w:rsidRPr="00BA329B" w:rsidRDefault="00EC281E" w:rsidP="00EF5E7D">
      <w:pPr>
        <w:pStyle w:val="Body"/>
        <w:numPr>
          <w:ilvl w:val="0"/>
          <w:numId w:val="14"/>
        </w:numPr>
        <w:suppressAutoHyphens/>
        <w:rPr>
          <w:rFonts w:hAnsi="Times New Roman" w:cs="Times New Roman"/>
          <w:color w:val="auto"/>
          <w:sz w:val="22"/>
          <w:szCs w:val="22"/>
        </w:rPr>
      </w:pPr>
      <w:r w:rsidRPr="00BA329B">
        <w:rPr>
          <w:rFonts w:hAnsi="Times New Roman" w:cs="Times New Roman"/>
          <w:color w:val="auto"/>
          <w:sz w:val="22"/>
          <w:szCs w:val="22"/>
        </w:rPr>
        <w:t>Help students develop critical thinking skills in order to appreciate the social, economic and political roots of cultural diversity within a historical context.</w:t>
      </w:r>
    </w:p>
    <w:p w14:paraId="0B0B3F93" w14:textId="4440D9EA" w:rsidR="00EC281E" w:rsidRPr="00BA329B" w:rsidRDefault="00B006D3" w:rsidP="00EF5E7D">
      <w:pPr>
        <w:pStyle w:val="ListParagraph"/>
        <w:widowControl w:val="0"/>
        <w:numPr>
          <w:ilvl w:val="0"/>
          <w:numId w:val="13"/>
        </w:numPr>
        <w:autoSpaceDE w:val="0"/>
        <w:autoSpaceDN w:val="0"/>
        <w:adjustRightInd w:val="0"/>
        <w:rPr>
          <w:rFonts w:eastAsiaTheme="minorEastAsia"/>
          <w:sz w:val="22"/>
          <w:szCs w:val="22"/>
          <w:lang w:eastAsia="ja-JP"/>
        </w:rPr>
      </w:pPr>
      <w:r w:rsidRPr="00BA329B">
        <w:rPr>
          <w:rFonts w:eastAsiaTheme="minorEastAsia"/>
          <w:sz w:val="22"/>
          <w:szCs w:val="22"/>
          <w:lang w:eastAsia="ja-JP"/>
        </w:rPr>
        <w:t>Enable students to r</w:t>
      </w:r>
      <w:r w:rsidR="00EC281E" w:rsidRPr="00BA329B">
        <w:rPr>
          <w:rFonts w:eastAsiaTheme="minorEastAsia"/>
          <w:sz w:val="22"/>
          <w:szCs w:val="22"/>
          <w:lang w:eastAsia="ja-JP"/>
        </w:rPr>
        <w:t>ecognize the value of anthropology in understanding complex social phenomena</w:t>
      </w:r>
      <w:r w:rsidR="009A5A14" w:rsidRPr="00BA329B">
        <w:rPr>
          <w:rFonts w:eastAsiaTheme="minorEastAsia"/>
          <w:sz w:val="22"/>
          <w:szCs w:val="22"/>
          <w:lang w:eastAsia="ja-JP"/>
        </w:rPr>
        <w:t>.</w:t>
      </w:r>
    </w:p>
    <w:p w14:paraId="07033578" w14:textId="06F4CE63" w:rsidR="00EC281E" w:rsidRPr="00BA329B" w:rsidRDefault="00B006D3" w:rsidP="00EC281E">
      <w:pPr>
        <w:pStyle w:val="ListParagraph"/>
        <w:widowControl w:val="0"/>
        <w:numPr>
          <w:ilvl w:val="0"/>
          <w:numId w:val="13"/>
        </w:numPr>
        <w:autoSpaceDE w:val="0"/>
        <w:autoSpaceDN w:val="0"/>
        <w:adjustRightInd w:val="0"/>
        <w:rPr>
          <w:rFonts w:eastAsiaTheme="minorEastAsia"/>
          <w:sz w:val="22"/>
          <w:szCs w:val="22"/>
          <w:lang w:eastAsia="ja-JP"/>
        </w:rPr>
      </w:pPr>
      <w:r w:rsidRPr="00BA329B">
        <w:rPr>
          <w:rFonts w:eastAsiaTheme="minorEastAsia"/>
          <w:sz w:val="22"/>
          <w:szCs w:val="22"/>
          <w:lang w:eastAsia="ja-JP"/>
        </w:rPr>
        <w:t>Demonstrate how to b</w:t>
      </w:r>
      <w:r w:rsidR="00EC281E" w:rsidRPr="00BA329B">
        <w:rPr>
          <w:rFonts w:eastAsiaTheme="minorEastAsia"/>
          <w:sz w:val="22"/>
          <w:szCs w:val="22"/>
          <w:lang w:eastAsia="ja-JP"/>
        </w:rPr>
        <w:t>reak down complex academic journal articles into thesis, main points, and supporting evidence</w:t>
      </w:r>
      <w:r w:rsidR="009A5A14" w:rsidRPr="00BA329B">
        <w:rPr>
          <w:rFonts w:eastAsiaTheme="minorEastAsia"/>
          <w:sz w:val="22"/>
          <w:szCs w:val="22"/>
          <w:lang w:eastAsia="ja-JP"/>
        </w:rPr>
        <w:t>.</w:t>
      </w:r>
    </w:p>
    <w:p w14:paraId="2126DE77" w14:textId="1EE7A4CB" w:rsidR="00EC281E" w:rsidRPr="00BA329B" w:rsidRDefault="00B006D3" w:rsidP="00EC281E">
      <w:pPr>
        <w:pStyle w:val="ListParagraph"/>
        <w:widowControl w:val="0"/>
        <w:numPr>
          <w:ilvl w:val="0"/>
          <w:numId w:val="13"/>
        </w:numPr>
        <w:autoSpaceDE w:val="0"/>
        <w:autoSpaceDN w:val="0"/>
        <w:adjustRightInd w:val="0"/>
        <w:rPr>
          <w:rFonts w:eastAsiaTheme="minorEastAsia"/>
          <w:sz w:val="22"/>
          <w:szCs w:val="22"/>
          <w:lang w:eastAsia="ja-JP"/>
        </w:rPr>
      </w:pPr>
      <w:r w:rsidRPr="00BA329B">
        <w:rPr>
          <w:rFonts w:eastAsiaTheme="minorEastAsia"/>
          <w:sz w:val="22"/>
          <w:szCs w:val="22"/>
          <w:lang w:eastAsia="ja-JP"/>
        </w:rPr>
        <w:t xml:space="preserve">Using ethnographies, </w:t>
      </w:r>
      <w:r w:rsidR="00BA6A46" w:rsidRPr="00BA329B">
        <w:rPr>
          <w:rFonts w:eastAsiaTheme="minorEastAsia"/>
          <w:sz w:val="22"/>
          <w:szCs w:val="22"/>
          <w:lang w:eastAsia="ja-JP"/>
        </w:rPr>
        <w:t>h</w:t>
      </w:r>
      <w:r w:rsidRPr="00BA329B">
        <w:rPr>
          <w:rFonts w:eastAsiaTheme="minorEastAsia"/>
          <w:sz w:val="22"/>
          <w:szCs w:val="22"/>
          <w:lang w:eastAsia="ja-JP"/>
        </w:rPr>
        <w:t>elp students i</w:t>
      </w:r>
      <w:r w:rsidR="00EF5E7D" w:rsidRPr="00BA329B">
        <w:rPr>
          <w:rFonts w:eastAsiaTheme="minorEastAsia"/>
          <w:sz w:val="22"/>
          <w:szCs w:val="22"/>
          <w:lang w:eastAsia="ja-JP"/>
        </w:rPr>
        <w:t xml:space="preserve">dentify the kinds of </w:t>
      </w:r>
      <w:r w:rsidR="00BD5643" w:rsidRPr="00BA329B">
        <w:rPr>
          <w:rFonts w:eastAsiaTheme="minorEastAsia"/>
          <w:sz w:val="22"/>
          <w:szCs w:val="22"/>
          <w:lang w:eastAsia="ja-JP"/>
        </w:rPr>
        <w:t>data</w:t>
      </w:r>
      <w:r w:rsidR="00EF5E7D" w:rsidRPr="00BA329B">
        <w:rPr>
          <w:rFonts w:eastAsiaTheme="minorEastAsia"/>
          <w:sz w:val="22"/>
          <w:szCs w:val="22"/>
          <w:lang w:eastAsia="ja-JP"/>
        </w:rPr>
        <w:t xml:space="preserve"> anthropologists </w:t>
      </w:r>
      <w:r w:rsidR="008D031D" w:rsidRPr="00BA329B">
        <w:rPr>
          <w:rFonts w:eastAsiaTheme="minorEastAsia"/>
          <w:sz w:val="22"/>
          <w:szCs w:val="22"/>
          <w:lang w:eastAsia="ja-JP"/>
        </w:rPr>
        <w:t>rely on</w:t>
      </w:r>
      <w:r w:rsidR="00BD5643" w:rsidRPr="00BA329B">
        <w:rPr>
          <w:rFonts w:eastAsiaTheme="minorEastAsia"/>
          <w:sz w:val="22"/>
          <w:szCs w:val="22"/>
          <w:lang w:eastAsia="ja-JP"/>
        </w:rPr>
        <w:t xml:space="preserve"> </w:t>
      </w:r>
      <w:r w:rsidR="005E324B" w:rsidRPr="00BA329B">
        <w:rPr>
          <w:rFonts w:eastAsiaTheme="minorEastAsia"/>
          <w:sz w:val="22"/>
          <w:szCs w:val="22"/>
          <w:lang w:eastAsia="ja-JP"/>
        </w:rPr>
        <w:t xml:space="preserve">and in what way they these data to make claims and </w:t>
      </w:r>
      <w:r w:rsidR="00EF5E7D" w:rsidRPr="00BA329B">
        <w:rPr>
          <w:rFonts w:eastAsiaTheme="minorEastAsia"/>
          <w:sz w:val="22"/>
          <w:szCs w:val="22"/>
          <w:lang w:eastAsia="ja-JP"/>
        </w:rPr>
        <w:t>build arguments</w:t>
      </w:r>
      <w:r w:rsidR="005E324B" w:rsidRPr="00BA329B">
        <w:rPr>
          <w:rFonts w:eastAsiaTheme="minorEastAsia"/>
          <w:sz w:val="22"/>
          <w:szCs w:val="22"/>
          <w:lang w:eastAsia="ja-JP"/>
        </w:rPr>
        <w:t xml:space="preserve">. </w:t>
      </w:r>
    </w:p>
    <w:p w14:paraId="596F20B3" w14:textId="77777777" w:rsidR="00EC281E" w:rsidRPr="00BA329B" w:rsidRDefault="00EC281E" w:rsidP="00EC281E">
      <w:pPr>
        <w:rPr>
          <w:b/>
          <w:iCs/>
          <w:sz w:val="22"/>
          <w:szCs w:val="22"/>
        </w:rPr>
      </w:pPr>
    </w:p>
    <w:p w14:paraId="17465C74" w14:textId="77777777" w:rsidR="00EC281E" w:rsidRPr="00BA329B" w:rsidRDefault="00EC281E" w:rsidP="00EC281E">
      <w:pPr>
        <w:rPr>
          <w:i/>
          <w:iCs/>
          <w:sz w:val="22"/>
          <w:szCs w:val="22"/>
        </w:rPr>
      </w:pPr>
      <w:r w:rsidRPr="00BA329B">
        <w:rPr>
          <w:i/>
          <w:iCs/>
          <w:sz w:val="22"/>
          <w:szCs w:val="22"/>
        </w:rPr>
        <w:t xml:space="preserve">The course supports the Educational Priorities and Outcomes of Cornell College with emphasis on knowledge, inquiry, communication, ethical behavior and intercultural literacy.  </w:t>
      </w:r>
    </w:p>
    <w:p w14:paraId="0155976D" w14:textId="77777777" w:rsidR="00EC281E" w:rsidRPr="00BA329B" w:rsidRDefault="00EC281E" w:rsidP="00EC281E">
      <w:pPr>
        <w:rPr>
          <w:b/>
          <w:iCs/>
          <w:sz w:val="22"/>
          <w:szCs w:val="22"/>
        </w:rPr>
      </w:pPr>
    </w:p>
    <w:p w14:paraId="4B9ED670" w14:textId="77777777" w:rsidR="00EC281E" w:rsidRPr="00BA329B" w:rsidRDefault="00EC281E" w:rsidP="00EC281E">
      <w:pPr>
        <w:rPr>
          <w:b/>
          <w:iCs/>
          <w:sz w:val="22"/>
          <w:szCs w:val="22"/>
        </w:rPr>
      </w:pPr>
      <w:r w:rsidRPr="00BA329B">
        <w:rPr>
          <w:b/>
          <w:iCs/>
          <w:sz w:val="22"/>
          <w:szCs w:val="22"/>
        </w:rPr>
        <w:t>Required texts:</w:t>
      </w:r>
    </w:p>
    <w:p w14:paraId="023A58EE" w14:textId="72F9E0F1" w:rsidR="00EC281E" w:rsidRPr="00BA329B" w:rsidRDefault="00FF7C71" w:rsidP="00EC281E">
      <w:pPr>
        <w:pStyle w:val="Body"/>
        <w:numPr>
          <w:ilvl w:val="0"/>
          <w:numId w:val="16"/>
        </w:numPr>
        <w:rPr>
          <w:rFonts w:hAnsi="Times New Roman" w:cs="Times New Roman"/>
          <w:color w:val="auto"/>
          <w:sz w:val="22"/>
          <w:szCs w:val="22"/>
          <w:u w:color="222222"/>
          <w:shd w:val="clear" w:color="auto" w:fill="FFFFFF"/>
        </w:rPr>
      </w:pPr>
      <w:r w:rsidRPr="00BA329B">
        <w:rPr>
          <w:rFonts w:hAnsi="Times New Roman" w:cs="Times New Roman"/>
          <w:i/>
          <w:color w:val="auto"/>
          <w:sz w:val="22"/>
          <w:szCs w:val="22"/>
          <w:shd w:val="clear" w:color="auto" w:fill="FFFFFF"/>
        </w:rPr>
        <w:t>Applying Anthropology</w:t>
      </w:r>
      <w:r w:rsidRPr="00BA329B">
        <w:rPr>
          <w:rFonts w:hAnsi="Times New Roman" w:cs="Times New Roman"/>
          <w:color w:val="auto"/>
          <w:sz w:val="22"/>
          <w:szCs w:val="22"/>
          <w:u w:color="222222"/>
          <w:shd w:val="clear" w:color="auto" w:fill="FFFFFF"/>
        </w:rPr>
        <w:t xml:space="preserve"> 10</w:t>
      </w:r>
      <w:r w:rsidR="00EC281E" w:rsidRPr="00BA329B">
        <w:rPr>
          <w:rFonts w:hAnsi="Times New Roman" w:cs="Times New Roman"/>
          <w:color w:val="auto"/>
          <w:sz w:val="22"/>
          <w:szCs w:val="22"/>
          <w:u w:color="222222"/>
          <w:shd w:val="clear" w:color="auto" w:fill="FFFFFF"/>
        </w:rPr>
        <w:t xml:space="preserve">th edition </w:t>
      </w:r>
      <w:r w:rsidRPr="00BA329B">
        <w:rPr>
          <w:rFonts w:hAnsi="Times New Roman" w:cs="Times New Roman"/>
          <w:color w:val="auto"/>
          <w:sz w:val="22"/>
          <w:szCs w:val="22"/>
          <w:u w:color="222222"/>
          <w:shd w:val="clear" w:color="auto" w:fill="FFFFFF"/>
        </w:rPr>
        <w:t>(AA</w:t>
      </w:r>
      <w:r w:rsidR="00EC281E" w:rsidRPr="00BA329B">
        <w:rPr>
          <w:rFonts w:hAnsi="Times New Roman" w:cs="Times New Roman"/>
          <w:color w:val="auto"/>
          <w:sz w:val="22"/>
          <w:szCs w:val="22"/>
          <w:u w:color="222222"/>
          <w:shd w:val="clear" w:color="auto" w:fill="FFFFFF"/>
        </w:rPr>
        <w:t>)</w:t>
      </w:r>
      <w:r w:rsidR="00F64DEF" w:rsidRPr="00BA329B">
        <w:rPr>
          <w:rFonts w:hAnsi="Times New Roman" w:cs="Times New Roman"/>
          <w:color w:val="auto"/>
          <w:sz w:val="22"/>
          <w:szCs w:val="22"/>
          <w:u w:color="222222"/>
        </w:rPr>
        <w:t xml:space="preserve"> </w:t>
      </w:r>
      <w:r w:rsidR="00EC281E" w:rsidRPr="00BA329B">
        <w:rPr>
          <w:rFonts w:hAnsi="Times New Roman" w:cs="Times New Roman"/>
          <w:color w:val="auto"/>
          <w:sz w:val="22"/>
          <w:szCs w:val="22"/>
          <w:u w:color="222222"/>
          <w:shd w:val="clear" w:color="auto" w:fill="FFFFFF"/>
        </w:rPr>
        <w:t xml:space="preserve">by </w:t>
      </w:r>
      <w:proofErr w:type="spellStart"/>
      <w:r w:rsidRPr="00BA329B">
        <w:rPr>
          <w:rFonts w:hAnsi="Times New Roman" w:cs="Times New Roman"/>
          <w:color w:val="auto"/>
          <w:sz w:val="22"/>
          <w:szCs w:val="22"/>
          <w:u w:color="222222"/>
          <w:shd w:val="clear" w:color="auto" w:fill="FFFFFF"/>
        </w:rPr>
        <w:t>Podolefsky</w:t>
      </w:r>
      <w:proofErr w:type="spellEnd"/>
      <w:r w:rsidRPr="00BA329B">
        <w:rPr>
          <w:rFonts w:hAnsi="Times New Roman" w:cs="Times New Roman"/>
          <w:color w:val="auto"/>
          <w:sz w:val="22"/>
          <w:szCs w:val="22"/>
          <w:u w:color="222222"/>
          <w:shd w:val="clear" w:color="auto" w:fill="FFFFFF"/>
        </w:rPr>
        <w:t>, Brown and Lacy</w:t>
      </w:r>
    </w:p>
    <w:p w14:paraId="6191A80A" w14:textId="53F4B1A7" w:rsidR="00EC281E" w:rsidRPr="00BA329B" w:rsidRDefault="00EC281E" w:rsidP="00EC281E">
      <w:pPr>
        <w:pStyle w:val="Body"/>
        <w:numPr>
          <w:ilvl w:val="0"/>
          <w:numId w:val="16"/>
        </w:numPr>
        <w:rPr>
          <w:rFonts w:hAnsi="Times New Roman" w:cs="Times New Roman"/>
          <w:color w:val="auto"/>
          <w:sz w:val="22"/>
          <w:szCs w:val="22"/>
          <w:u w:color="222222"/>
          <w:shd w:val="clear" w:color="auto" w:fill="FFFFFF"/>
        </w:rPr>
      </w:pPr>
      <w:r w:rsidRPr="00BA329B">
        <w:rPr>
          <w:rFonts w:hAnsi="Times New Roman" w:cs="Times New Roman"/>
          <w:i/>
          <w:color w:val="auto"/>
          <w:sz w:val="22"/>
          <w:szCs w:val="22"/>
          <w:shd w:val="clear" w:color="auto" w:fill="FFFFFF"/>
        </w:rPr>
        <w:t>Guests of the Sheik</w:t>
      </w:r>
      <w:r w:rsidRPr="00BA329B">
        <w:rPr>
          <w:rFonts w:hAnsi="Times New Roman" w:cs="Times New Roman"/>
          <w:color w:val="auto"/>
          <w:sz w:val="22"/>
          <w:szCs w:val="22"/>
          <w:u w:color="222222"/>
          <w:shd w:val="clear" w:color="auto" w:fill="FFFFFF"/>
        </w:rPr>
        <w:t xml:space="preserve"> (GOTS)</w:t>
      </w:r>
      <w:r w:rsidR="00F64DEF" w:rsidRPr="00BA329B">
        <w:rPr>
          <w:rFonts w:hAnsi="Times New Roman" w:cs="Times New Roman"/>
          <w:color w:val="auto"/>
          <w:sz w:val="22"/>
          <w:szCs w:val="22"/>
          <w:u w:color="222222"/>
          <w:shd w:val="clear" w:color="auto" w:fill="FFFFFF"/>
        </w:rPr>
        <w:t xml:space="preserve"> </w:t>
      </w:r>
      <w:r w:rsidRPr="00BA329B">
        <w:rPr>
          <w:rFonts w:hAnsi="Times New Roman" w:cs="Times New Roman"/>
          <w:color w:val="auto"/>
          <w:sz w:val="22"/>
          <w:szCs w:val="22"/>
          <w:u w:color="222222"/>
          <w:shd w:val="clear" w:color="auto" w:fill="FFFFFF"/>
        </w:rPr>
        <w:t xml:space="preserve">by Elizabeth Warnock </w:t>
      </w:r>
      <w:proofErr w:type="spellStart"/>
      <w:r w:rsidRPr="00BA329B">
        <w:rPr>
          <w:rFonts w:hAnsi="Times New Roman" w:cs="Times New Roman"/>
          <w:color w:val="auto"/>
          <w:sz w:val="22"/>
          <w:szCs w:val="22"/>
          <w:u w:color="222222"/>
          <w:shd w:val="clear" w:color="auto" w:fill="FFFFFF"/>
        </w:rPr>
        <w:t>Fernea</w:t>
      </w:r>
      <w:proofErr w:type="spellEnd"/>
    </w:p>
    <w:p w14:paraId="52133DA9" w14:textId="20C9A6C7" w:rsidR="00EC281E" w:rsidRPr="00BA329B" w:rsidRDefault="00EC281E" w:rsidP="00F64DEF">
      <w:pPr>
        <w:pStyle w:val="ListParagraph"/>
        <w:numPr>
          <w:ilvl w:val="0"/>
          <w:numId w:val="16"/>
        </w:numPr>
        <w:rPr>
          <w:sz w:val="22"/>
          <w:szCs w:val="22"/>
        </w:rPr>
      </w:pPr>
      <w:proofErr w:type="spellStart"/>
      <w:r w:rsidRPr="00BA329B">
        <w:rPr>
          <w:i/>
          <w:sz w:val="22"/>
          <w:szCs w:val="22"/>
          <w:shd w:val="clear" w:color="auto" w:fill="FFFFFF"/>
        </w:rPr>
        <w:t>Travesti</w:t>
      </w:r>
      <w:proofErr w:type="spellEnd"/>
      <w:r w:rsidRPr="00BA329B">
        <w:rPr>
          <w:i/>
          <w:sz w:val="22"/>
          <w:szCs w:val="22"/>
          <w:shd w:val="clear" w:color="auto" w:fill="FFFFFF"/>
        </w:rPr>
        <w:t>: Sex, Gender, and Culture Among Brazilian Transgendered Prostitutes</w:t>
      </w:r>
      <w:r w:rsidRPr="00BA329B">
        <w:rPr>
          <w:sz w:val="22"/>
          <w:szCs w:val="22"/>
          <w:u w:val="single"/>
          <w:shd w:val="clear" w:color="auto" w:fill="FFFFFF"/>
        </w:rPr>
        <w:t xml:space="preserve"> </w:t>
      </w:r>
      <w:r w:rsidRPr="00BA329B">
        <w:rPr>
          <w:sz w:val="22"/>
          <w:szCs w:val="22"/>
          <w:shd w:val="clear" w:color="auto" w:fill="FFFFFF"/>
        </w:rPr>
        <w:t>(</w:t>
      </w:r>
      <w:proofErr w:type="spellStart"/>
      <w:r w:rsidRPr="00BA329B">
        <w:rPr>
          <w:sz w:val="22"/>
          <w:szCs w:val="22"/>
          <w:shd w:val="clear" w:color="auto" w:fill="FFFFFF"/>
        </w:rPr>
        <w:t>Travesti</w:t>
      </w:r>
      <w:proofErr w:type="spellEnd"/>
      <w:r w:rsidRPr="00BA329B">
        <w:rPr>
          <w:sz w:val="22"/>
          <w:szCs w:val="22"/>
          <w:shd w:val="clear" w:color="auto" w:fill="FFFFFF"/>
        </w:rPr>
        <w:t>)</w:t>
      </w:r>
      <w:r w:rsidR="00F64DEF" w:rsidRPr="00BA329B">
        <w:rPr>
          <w:sz w:val="22"/>
          <w:szCs w:val="22"/>
          <w:shd w:val="clear" w:color="auto" w:fill="FFFFFF"/>
        </w:rPr>
        <w:t xml:space="preserve"> </w:t>
      </w:r>
      <w:r w:rsidRPr="00BA329B">
        <w:rPr>
          <w:sz w:val="22"/>
          <w:szCs w:val="22"/>
          <w:u w:color="222222"/>
          <w:shd w:val="clear" w:color="auto" w:fill="FFFFFF"/>
        </w:rPr>
        <w:t>by Don Kulick</w:t>
      </w:r>
      <w:r w:rsidRPr="00BA329B">
        <w:rPr>
          <w:sz w:val="22"/>
          <w:szCs w:val="22"/>
          <w:u w:color="222222"/>
        </w:rPr>
        <w:br/>
      </w:r>
    </w:p>
    <w:p w14:paraId="75657564" w14:textId="47314B5E" w:rsidR="00EC281E" w:rsidRPr="00BA329B" w:rsidRDefault="00EC281E" w:rsidP="00EC281E">
      <w:pPr>
        <w:rPr>
          <w:b/>
          <w:sz w:val="22"/>
          <w:szCs w:val="22"/>
        </w:rPr>
      </w:pPr>
      <w:r w:rsidRPr="00BA329B">
        <w:rPr>
          <w:b/>
          <w:sz w:val="22"/>
          <w:szCs w:val="22"/>
        </w:rPr>
        <w:t>Other articles as assigned (on Moodle).</w:t>
      </w:r>
    </w:p>
    <w:p w14:paraId="1EEC041A" w14:textId="77777777" w:rsidR="000E40F3" w:rsidRPr="00BA329B" w:rsidRDefault="000E40F3" w:rsidP="00EC281E">
      <w:pPr>
        <w:rPr>
          <w:b/>
          <w:sz w:val="22"/>
          <w:szCs w:val="22"/>
        </w:rPr>
      </w:pPr>
    </w:p>
    <w:p w14:paraId="729CCB94" w14:textId="77777777" w:rsidR="00A97C1C" w:rsidRPr="00BA329B" w:rsidRDefault="00A97C1C" w:rsidP="00A97C1C">
      <w:pPr>
        <w:pStyle w:val="Body"/>
        <w:rPr>
          <w:rFonts w:hAnsi="Times New Roman" w:cs="Times New Roman"/>
          <w:color w:val="auto"/>
          <w:sz w:val="22"/>
          <w:szCs w:val="22"/>
          <w:lang w:val="sv-SE"/>
        </w:rPr>
      </w:pPr>
      <w:r w:rsidRPr="00BA329B">
        <w:rPr>
          <w:rFonts w:hAnsi="Times New Roman" w:cs="Times New Roman"/>
          <w:color w:val="auto"/>
          <w:sz w:val="22"/>
          <w:szCs w:val="22"/>
          <w:lang w:val="sv-SE"/>
        </w:rPr>
        <w:t>Evaluation Criteria</w:t>
      </w:r>
      <w:r w:rsidRPr="00BA329B">
        <w:rPr>
          <w:rFonts w:hAnsi="Times New Roman" w:cs="Times New Roman"/>
          <w:color w:val="auto"/>
          <w:sz w:val="22"/>
          <w:szCs w:val="22"/>
          <w:lang w:val="sv-SE"/>
        </w:rPr>
        <w:tab/>
      </w:r>
    </w:p>
    <w:tbl>
      <w:tblPr>
        <w:tblStyle w:val="TableGrid"/>
        <w:tblW w:w="0" w:type="auto"/>
        <w:tblLook w:val="04A0" w:firstRow="1" w:lastRow="0" w:firstColumn="1" w:lastColumn="0" w:noHBand="0" w:noVBand="1"/>
      </w:tblPr>
      <w:tblGrid>
        <w:gridCol w:w="3348"/>
        <w:gridCol w:w="482"/>
        <w:gridCol w:w="295"/>
        <w:gridCol w:w="3003"/>
        <w:gridCol w:w="630"/>
      </w:tblGrid>
      <w:tr w:rsidR="00BA329B" w:rsidRPr="00BA329B" w14:paraId="537EEEC1" w14:textId="77777777" w:rsidTr="00A97C1C">
        <w:tc>
          <w:tcPr>
            <w:tcW w:w="3348" w:type="dxa"/>
          </w:tcPr>
          <w:p w14:paraId="043AD96A" w14:textId="77777777" w:rsidR="00A97C1C" w:rsidRPr="00BA329B" w:rsidRDefault="00A97C1C" w:rsidP="00A97C1C">
            <w:pPr>
              <w:pStyle w:val="Body"/>
              <w:pBdr>
                <w:top w:val="none" w:sz="0" w:space="0" w:color="auto"/>
                <w:left w:val="none" w:sz="0" w:space="0" w:color="auto"/>
                <w:bottom w:val="none" w:sz="0" w:space="0" w:color="auto"/>
                <w:right w:val="none" w:sz="0" w:space="0" w:color="auto"/>
                <w:between w:val="none" w:sz="0" w:space="0" w:color="auto"/>
                <w:bar w:val="none" w:sz="0" w:color="auto"/>
              </w:pBdr>
              <w:rPr>
                <w:rFonts w:hAnsi="Times New Roman" w:cs="Times New Roman"/>
                <w:color w:val="auto"/>
                <w:sz w:val="22"/>
                <w:szCs w:val="22"/>
                <w:lang w:val="sv-SE"/>
              </w:rPr>
            </w:pPr>
            <w:r w:rsidRPr="00BA329B">
              <w:rPr>
                <w:rFonts w:hAnsi="Times New Roman" w:cs="Times New Roman"/>
                <w:color w:val="auto"/>
                <w:sz w:val="22"/>
                <w:szCs w:val="22"/>
              </w:rPr>
              <w:t xml:space="preserve">Quizzes (5-10 pts </w:t>
            </w:r>
            <w:proofErr w:type="spellStart"/>
            <w:r w:rsidRPr="00BA329B">
              <w:rPr>
                <w:rFonts w:hAnsi="Times New Roman" w:cs="Times New Roman"/>
                <w:color w:val="auto"/>
                <w:sz w:val="22"/>
                <w:szCs w:val="22"/>
              </w:rPr>
              <w:t>ea</w:t>
            </w:r>
            <w:proofErr w:type="spellEnd"/>
            <w:r w:rsidRPr="00BA329B">
              <w:rPr>
                <w:rFonts w:hAnsi="Times New Roman" w:cs="Times New Roman"/>
                <w:color w:val="auto"/>
                <w:sz w:val="22"/>
                <w:szCs w:val="22"/>
              </w:rPr>
              <w:t>)</w:t>
            </w:r>
          </w:p>
        </w:tc>
        <w:tc>
          <w:tcPr>
            <w:tcW w:w="482" w:type="dxa"/>
          </w:tcPr>
          <w:p w14:paraId="60B379AB" w14:textId="1D571450" w:rsidR="00A97C1C" w:rsidRPr="00BA329B" w:rsidRDefault="00E55C34" w:rsidP="00A97C1C">
            <w:pPr>
              <w:pStyle w:val="Body"/>
              <w:pBdr>
                <w:top w:val="none" w:sz="0" w:space="0" w:color="auto"/>
                <w:left w:val="none" w:sz="0" w:space="0" w:color="auto"/>
                <w:bottom w:val="none" w:sz="0" w:space="0" w:color="auto"/>
                <w:right w:val="none" w:sz="0" w:space="0" w:color="auto"/>
                <w:between w:val="none" w:sz="0" w:space="0" w:color="auto"/>
                <w:bar w:val="none" w:sz="0" w:color="auto"/>
              </w:pBdr>
              <w:rPr>
                <w:rFonts w:hAnsi="Times New Roman" w:cs="Times New Roman"/>
                <w:color w:val="auto"/>
                <w:sz w:val="22"/>
                <w:szCs w:val="22"/>
                <w:lang w:val="sv-SE"/>
              </w:rPr>
            </w:pPr>
            <w:r w:rsidRPr="00BA329B">
              <w:rPr>
                <w:rFonts w:hAnsi="Times New Roman" w:cs="Times New Roman"/>
                <w:color w:val="auto"/>
                <w:sz w:val="22"/>
                <w:szCs w:val="22"/>
              </w:rPr>
              <w:t>3</w:t>
            </w:r>
            <w:r w:rsidR="00A97C1C" w:rsidRPr="00BA329B">
              <w:rPr>
                <w:rFonts w:hAnsi="Times New Roman" w:cs="Times New Roman"/>
                <w:color w:val="auto"/>
                <w:sz w:val="22"/>
                <w:szCs w:val="22"/>
              </w:rPr>
              <w:t>0</w:t>
            </w:r>
          </w:p>
        </w:tc>
        <w:tc>
          <w:tcPr>
            <w:tcW w:w="295" w:type="dxa"/>
          </w:tcPr>
          <w:p w14:paraId="604F7DDF" w14:textId="77777777" w:rsidR="00A97C1C" w:rsidRPr="00BA329B" w:rsidRDefault="00A97C1C" w:rsidP="00A97C1C">
            <w:pPr>
              <w:pStyle w:val="Body"/>
              <w:pBdr>
                <w:top w:val="none" w:sz="0" w:space="0" w:color="auto"/>
                <w:left w:val="none" w:sz="0" w:space="0" w:color="auto"/>
                <w:bottom w:val="none" w:sz="0" w:space="0" w:color="auto"/>
                <w:right w:val="none" w:sz="0" w:space="0" w:color="auto"/>
                <w:between w:val="none" w:sz="0" w:space="0" w:color="auto"/>
                <w:bar w:val="none" w:sz="0" w:color="auto"/>
              </w:pBdr>
              <w:ind w:right="849"/>
              <w:rPr>
                <w:rFonts w:hAnsi="Times New Roman" w:cs="Times New Roman"/>
                <w:color w:val="auto"/>
                <w:sz w:val="22"/>
                <w:szCs w:val="22"/>
                <w:lang w:val="sv-SE"/>
              </w:rPr>
            </w:pPr>
          </w:p>
        </w:tc>
        <w:tc>
          <w:tcPr>
            <w:tcW w:w="3003" w:type="dxa"/>
          </w:tcPr>
          <w:p w14:paraId="649CAB4D" w14:textId="0753E0AF" w:rsidR="00A97C1C" w:rsidRPr="00BA329B" w:rsidRDefault="003F788E" w:rsidP="00A97C1C">
            <w:pPr>
              <w:pStyle w:val="Body"/>
              <w:pBdr>
                <w:top w:val="none" w:sz="0" w:space="0" w:color="auto"/>
                <w:left w:val="none" w:sz="0" w:space="0" w:color="auto"/>
                <w:bottom w:val="none" w:sz="0" w:space="0" w:color="auto"/>
                <w:right w:val="none" w:sz="0" w:space="0" w:color="auto"/>
                <w:between w:val="none" w:sz="0" w:space="0" w:color="auto"/>
                <w:bar w:val="none" w:sz="0" w:color="auto"/>
              </w:pBdr>
              <w:rPr>
                <w:rFonts w:hAnsi="Times New Roman" w:cs="Times New Roman"/>
                <w:color w:val="auto"/>
                <w:sz w:val="22"/>
                <w:szCs w:val="22"/>
                <w:lang w:val="sv-SE"/>
              </w:rPr>
            </w:pPr>
            <w:r w:rsidRPr="00BA329B">
              <w:rPr>
                <w:rFonts w:hAnsi="Times New Roman" w:cs="Times New Roman"/>
                <w:color w:val="auto"/>
                <w:sz w:val="22"/>
                <w:szCs w:val="22"/>
              </w:rPr>
              <w:t>Course Participation</w:t>
            </w:r>
          </w:p>
        </w:tc>
        <w:tc>
          <w:tcPr>
            <w:tcW w:w="630" w:type="dxa"/>
          </w:tcPr>
          <w:p w14:paraId="69649A43" w14:textId="010A5C80" w:rsidR="00A97C1C" w:rsidRPr="00BA329B" w:rsidRDefault="003F788E" w:rsidP="00A97C1C">
            <w:pPr>
              <w:pStyle w:val="Body"/>
              <w:pBdr>
                <w:top w:val="none" w:sz="0" w:space="0" w:color="auto"/>
                <w:left w:val="none" w:sz="0" w:space="0" w:color="auto"/>
                <w:bottom w:val="none" w:sz="0" w:space="0" w:color="auto"/>
                <w:right w:val="none" w:sz="0" w:space="0" w:color="auto"/>
                <w:between w:val="none" w:sz="0" w:space="0" w:color="auto"/>
                <w:bar w:val="none" w:sz="0" w:color="auto"/>
              </w:pBdr>
              <w:rPr>
                <w:rFonts w:hAnsi="Times New Roman" w:cs="Times New Roman"/>
                <w:color w:val="auto"/>
                <w:sz w:val="22"/>
                <w:szCs w:val="22"/>
                <w:lang w:val="sv-SE"/>
              </w:rPr>
            </w:pPr>
            <w:r w:rsidRPr="00BA329B">
              <w:rPr>
                <w:rFonts w:hAnsi="Times New Roman" w:cs="Times New Roman"/>
                <w:color w:val="auto"/>
                <w:sz w:val="22"/>
                <w:szCs w:val="22"/>
                <w:lang w:val="sv-SE"/>
              </w:rPr>
              <w:t>40</w:t>
            </w:r>
          </w:p>
        </w:tc>
      </w:tr>
      <w:tr w:rsidR="003F788E" w:rsidRPr="00BA329B" w14:paraId="01BA6559" w14:textId="77777777" w:rsidTr="00A97C1C">
        <w:tc>
          <w:tcPr>
            <w:tcW w:w="3348" w:type="dxa"/>
          </w:tcPr>
          <w:p w14:paraId="479A49F7" w14:textId="77777777" w:rsidR="003F788E" w:rsidRPr="00BA329B" w:rsidRDefault="003F788E" w:rsidP="003F788E">
            <w:pPr>
              <w:pStyle w:val="Body"/>
              <w:pBdr>
                <w:top w:val="none" w:sz="0" w:space="0" w:color="auto"/>
                <w:left w:val="none" w:sz="0" w:space="0" w:color="auto"/>
                <w:bottom w:val="none" w:sz="0" w:space="0" w:color="auto"/>
                <w:right w:val="none" w:sz="0" w:space="0" w:color="auto"/>
                <w:between w:val="none" w:sz="0" w:space="0" w:color="auto"/>
                <w:bar w:val="none" w:sz="0" w:color="auto"/>
              </w:pBdr>
              <w:rPr>
                <w:rFonts w:hAnsi="Times New Roman" w:cs="Times New Roman"/>
                <w:color w:val="auto"/>
                <w:sz w:val="22"/>
                <w:szCs w:val="22"/>
                <w:lang w:val="sv-SE"/>
              </w:rPr>
            </w:pPr>
            <w:r w:rsidRPr="00BA329B">
              <w:rPr>
                <w:rFonts w:hAnsi="Times New Roman" w:cs="Times New Roman"/>
                <w:color w:val="auto"/>
                <w:sz w:val="22"/>
                <w:szCs w:val="22"/>
              </w:rPr>
              <w:t>Evil Eye</w:t>
            </w:r>
          </w:p>
        </w:tc>
        <w:tc>
          <w:tcPr>
            <w:tcW w:w="482" w:type="dxa"/>
          </w:tcPr>
          <w:p w14:paraId="05145922" w14:textId="5D4C6F25" w:rsidR="003F788E" w:rsidRPr="00BA329B" w:rsidRDefault="003F788E" w:rsidP="003F788E">
            <w:pPr>
              <w:pStyle w:val="Body"/>
              <w:pBdr>
                <w:top w:val="none" w:sz="0" w:space="0" w:color="auto"/>
                <w:left w:val="none" w:sz="0" w:space="0" w:color="auto"/>
                <w:bottom w:val="none" w:sz="0" w:space="0" w:color="auto"/>
                <w:right w:val="none" w:sz="0" w:space="0" w:color="auto"/>
                <w:between w:val="none" w:sz="0" w:space="0" w:color="auto"/>
                <w:bar w:val="none" w:sz="0" w:color="auto"/>
              </w:pBdr>
              <w:rPr>
                <w:rFonts w:hAnsi="Times New Roman" w:cs="Times New Roman"/>
                <w:color w:val="auto"/>
                <w:sz w:val="22"/>
                <w:szCs w:val="22"/>
                <w:lang w:val="sv-SE"/>
              </w:rPr>
            </w:pPr>
            <w:r w:rsidRPr="00BA329B">
              <w:rPr>
                <w:rFonts w:hAnsi="Times New Roman" w:cs="Times New Roman"/>
                <w:color w:val="auto"/>
                <w:sz w:val="22"/>
                <w:szCs w:val="22"/>
              </w:rPr>
              <w:t>15</w:t>
            </w:r>
          </w:p>
        </w:tc>
        <w:tc>
          <w:tcPr>
            <w:tcW w:w="295" w:type="dxa"/>
          </w:tcPr>
          <w:p w14:paraId="78AC1D01" w14:textId="77777777" w:rsidR="003F788E" w:rsidRPr="00BA329B" w:rsidRDefault="003F788E" w:rsidP="003F788E">
            <w:pPr>
              <w:pStyle w:val="Body"/>
              <w:pBdr>
                <w:top w:val="none" w:sz="0" w:space="0" w:color="auto"/>
                <w:left w:val="none" w:sz="0" w:space="0" w:color="auto"/>
                <w:bottom w:val="none" w:sz="0" w:space="0" w:color="auto"/>
                <w:right w:val="none" w:sz="0" w:space="0" w:color="auto"/>
                <w:between w:val="none" w:sz="0" w:space="0" w:color="auto"/>
                <w:bar w:val="none" w:sz="0" w:color="auto"/>
              </w:pBdr>
              <w:ind w:right="849"/>
              <w:rPr>
                <w:rFonts w:hAnsi="Times New Roman" w:cs="Times New Roman"/>
                <w:color w:val="auto"/>
                <w:sz w:val="22"/>
                <w:szCs w:val="22"/>
                <w:lang w:val="sv-SE"/>
              </w:rPr>
            </w:pPr>
          </w:p>
        </w:tc>
        <w:tc>
          <w:tcPr>
            <w:tcW w:w="3003" w:type="dxa"/>
          </w:tcPr>
          <w:p w14:paraId="7DE19D48" w14:textId="28659D1E" w:rsidR="003F788E" w:rsidRPr="00BA329B" w:rsidRDefault="003F788E" w:rsidP="003F788E">
            <w:pPr>
              <w:pStyle w:val="Body"/>
              <w:pBdr>
                <w:top w:val="none" w:sz="0" w:space="0" w:color="auto"/>
                <w:left w:val="none" w:sz="0" w:space="0" w:color="auto"/>
                <w:bottom w:val="none" w:sz="0" w:space="0" w:color="auto"/>
                <w:right w:val="none" w:sz="0" w:space="0" w:color="auto"/>
                <w:between w:val="none" w:sz="0" w:space="0" w:color="auto"/>
                <w:bar w:val="none" w:sz="0" w:color="auto"/>
              </w:pBdr>
              <w:rPr>
                <w:rFonts w:hAnsi="Times New Roman" w:cs="Times New Roman"/>
                <w:color w:val="auto"/>
                <w:sz w:val="22"/>
                <w:szCs w:val="22"/>
                <w:lang w:val="sv-SE"/>
              </w:rPr>
            </w:pPr>
            <w:proofErr w:type="spellStart"/>
            <w:r w:rsidRPr="00BA329B">
              <w:rPr>
                <w:rFonts w:hAnsi="Times New Roman" w:cs="Times New Roman"/>
                <w:color w:val="auto"/>
                <w:sz w:val="22"/>
                <w:szCs w:val="22"/>
                <w:lang w:val="sv-SE"/>
              </w:rPr>
              <w:t>Weekly</w:t>
            </w:r>
            <w:proofErr w:type="spellEnd"/>
            <w:r w:rsidRPr="00BA329B">
              <w:rPr>
                <w:rFonts w:hAnsi="Times New Roman" w:cs="Times New Roman"/>
                <w:color w:val="auto"/>
                <w:sz w:val="22"/>
                <w:szCs w:val="22"/>
                <w:lang w:val="sv-SE"/>
              </w:rPr>
              <w:t xml:space="preserve"> </w:t>
            </w:r>
            <w:proofErr w:type="spellStart"/>
            <w:r w:rsidRPr="00BA329B">
              <w:rPr>
                <w:rFonts w:hAnsi="Times New Roman" w:cs="Times New Roman"/>
                <w:color w:val="auto"/>
                <w:sz w:val="22"/>
                <w:szCs w:val="22"/>
                <w:lang w:val="sv-SE"/>
              </w:rPr>
              <w:t>reading</w:t>
            </w:r>
            <w:proofErr w:type="spellEnd"/>
            <w:r w:rsidRPr="00BA329B">
              <w:rPr>
                <w:rFonts w:hAnsi="Times New Roman" w:cs="Times New Roman"/>
                <w:color w:val="auto"/>
                <w:sz w:val="22"/>
                <w:szCs w:val="22"/>
                <w:lang w:val="sv-SE"/>
              </w:rPr>
              <w:t xml:space="preserve"> </w:t>
            </w:r>
            <w:proofErr w:type="spellStart"/>
            <w:r w:rsidRPr="00BA329B">
              <w:rPr>
                <w:rFonts w:hAnsi="Times New Roman" w:cs="Times New Roman"/>
                <w:color w:val="auto"/>
                <w:sz w:val="22"/>
                <w:szCs w:val="22"/>
                <w:lang w:val="sv-SE"/>
              </w:rPr>
              <w:t>responses</w:t>
            </w:r>
            <w:proofErr w:type="spellEnd"/>
          </w:p>
        </w:tc>
        <w:tc>
          <w:tcPr>
            <w:tcW w:w="630" w:type="dxa"/>
          </w:tcPr>
          <w:p w14:paraId="535BBEFA" w14:textId="5D493F6B" w:rsidR="003F788E" w:rsidRPr="00BA329B" w:rsidRDefault="003F788E" w:rsidP="003F788E">
            <w:pPr>
              <w:pStyle w:val="Body"/>
              <w:pBdr>
                <w:top w:val="none" w:sz="0" w:space="0" w:color="auto"/>
                <w:left w:val="none" w:sz="0" w:space="0" w:color="auto"/>
                <w:bottom w:val="none" w:sz="0" w:space="0" w:color="auto"/>
                <w:right w:val="none" w:sz="0" w:space="0" w:color="auto"/>
                <w:between w:val="none" w:sz="0" w:space="0" w:color="auto"/>
                <w:bar w:val="none" w:sz="0" w:color="auto"/>
              </w:pBdr>
              <w:rPr>
                <w:rFonts w:hAnsi="Times New Roman" w:cs="Times New Roman"/>
                <w:color w:val="auto"/>
                <w:sz w:val="22"/>
                <w:szCs w:val="22"/>
                <w:lang w:val="sv-SE"/>
              </w:rPr>
            </w:pPr>
            <w:r w:rsidRPr="00BA329B">
              <w:rPr>
                <w:rFonts w:hAnsi="Times New Roman" w:cs="Times New Roman"/>
                <w:color w:val="auto"/>
                <w:sz w:val="22"/>
                <w:szCs w:val="22"/>
                <w:lang w:val="sv-SE"/>
              </w:rPr>
              <w:t>30</w:t>
            </w:r>
          </w:p>
        </w:tc>
      </w:tr>
      <w:tr w:rsidR="003F788E" w:rsidRPr="00BA329B" w14:paraId="5AB7A8BE" w14:textId="77777777" w:rsidTr="00A97C1C">
        <w:tc>
          <w:tcPr>
            <w:tcW w:w="3348" w:type="dxa"/>
          </w:tcPr>
          <w:p w14:paraId="13AF357C" w14:textId="5A8B0166" w:rsidR="003F788E" w:rsidRPr="00BA329B" w:rsidRDefault="003F788E" w:rsidP="003F788E">
            <w:pPr>
              <w:pStyle w:val="Body"/>
              <w:pBdr>
                <w:top w:val="none" w:sz="0" w:space="0" w:color="auto"/>
                <w:left w:val="none" w:sz="0" w:space="0" w:color="auto"/>
                <w:bottom w:val="none" w:sz="0" w:space="0" w:color="auto"/>
                <w:right w:val="none" w:sz="0" w:space="0" w:color="auto"/>
                <w:between w:val="none" w:sz="0" w:space="0" w:color="auto"/>
                <w:bar w:val="none" w:sz="0" w:color="auto"/>
              </w:pBdr>
              <w:rPr>
                <w:rFonts w:hAnsi="Times New Roman" w:cs="Times New Roman"/>
                <w:color w:val="auto"/>
                <w:sz w:val="22"/>
                <w:szCs w:val="22"/>
              </w:rPr>
            </w:pPr>
            <w:r w:rsidRPr="00BA329B">
              <w:rPr>
                <w:rFonts w:hAnsi="Times New Roman" w:cs="Times New Roman"/>
                <w:color w:val="auto"/>
                <w:sz w:val="22"/>
                <w:szCs w:val="22"/>
              </w:rPr>
              <w:t>Grocery Store</w:t>
            </w:r>
          </w:p>
        </w:tc>
        <w:tc>
          <w:tcPr>
            <w:tcW w:w="482" w:type="dxa"/>
          </w:tcPr>
          <w:p w14:paraId="43A395A9" w14:textId="21C17B40" w:rsidR="003F788E" w:rsidRPr="00BA329B" w:rsidRDefault="003F788E" w:rsidP="003F788E">
            <w:pPr>
              <w:pStyle w:val="Body"/>
              <w:pBdr>
                <w:top w:val="none" w:sz="0" w:space="0" w:color="auto"/>
                <w:left w:val="none" w:sz="0" w:space="0" w:color="auto"/>
                <w:bottom w:val="none" w:sz="0" w:space="0" w:color="auto"/>
                <w:right w:val="none" w:sz="0" w:space="0" w:color="auto"/>
                <w:between w:val="none" w:sz="0" w:space="0" w:color="auto"/>
                <w:bar w:val="none" w:sz="0" w:color="auto"/>
              </w:pBdr>
              <w:rPr>
                <w:rFonts w:hAnsi="Times New Roman" w:cs="Times New Roman"/>
                <w:color w:val="auto"/>
                <w:sz w:val="22"/>
                <w:szCs w:val="22"/>
                <w:lang w:val="sv-SE"/>
              </w:rPr>
            </w:pPr>
            <w:r w:rsidRPr="00BA329B">
              <w:rPr>
                <w:rFonts w:hAnsi="Times New Roman" w:cs="Times New Roman"/>
                <w:color w:val="auto"/>
                <w:sz w:val="22"/>
                <w:szCs w:val="22"/>
                <w:lang w:val="sv-SE"/>
              </w:rPr>
              <w:t>20</w:t>
            </w:r>
          </w:p>
        </w:tc>
        <w:tc>
          <w:tcPr>
            <w:tcW w:w="295" w:type="dxa"/>
          </w:tcPr>
          <w:p w14:paraId="75B15666" w14:textId="77777777" w:rsidR="003F788E" w:rsidRPr="00BA329B" w:rsidRDefault="003F788E" w:rsidP="003F788E">
            <w:pPr>
              <w:pStyle w:val="Body"/>
              <w:pBdr>
                <w:top w:val="none" w:sz="0" w:space="0" w:color="auto"/>
                <w:left w:val="none" w:sz="0" w:space="0" w:color="auto"/>
                <w:bottom w:val="none" w:sz="0" w:space="0" w:color="auto"/>
                <w:right w:val="none" w:sz="0" w:space="0" w:color="auto"/>
                <w:between w:val="none" w:sz="0" w:space="0" w:color="auto"/>
                <w:bar w:val="none" w:sz="0" w:color="auto"/>
              </w:pBdr>
              <w:ind w:right="849"/>
              <w:rPr>
                <w:rFonts w:hAnsi="Times New Roman" w:cs="Times New Roman"/>
                <w:color w:val="auto"/>
                <w:sz w:val="22"/>
                <w:szCs w:val="22"/>
                <w:lang w:val="sv-SE"/>
              </w:rPr>
            </w:pPr>
          </w:p>
        </w:tc>
        <w:tc>
          <w:tcPr>
            <w:tcW w:w="3003" w:type="dxa"/>
          </w:tcPr>
          <w:p w14:paraId="2F4C7760" w14:textId="663E861A" w:rsidR="003F788E" w:rsidRPr="00BA329B" w:rsidRDefault="003F788E" w:rsidP="003F788E">
            <w:pPr>
              <w:pStyle w:val="Body"/>
              <w:pBdr>
                <w:top w:val="none" w:sz="0" w:space="0" w:color="auto"/>
                <w:left w:val="none" w:sz="0" w:space="0" w:color="auto"/>
                <w:bottom w:val="none" w:sz="0" w:space="0" w:color="auto"/>
                <w:right w:val="none" w:sz="0" w:space="0" w:color="auto"/>
                <w:between w:val="none" w:sz="0" w:space="0" w:color="auto"/>
                <w:bar w:val="none" w:sz="0" w:color="auto"/>
              </w:pBdr>
              <w:rPr>
                <w:rFonts w:hAnsi="Times New Roman" w:cs="Times New Roman"/>
                <w:color w:val="auto"/>
                <w:sz w:val="22"/>
                <w:szCs w:val="22"/>
                <w:lang w:val="sv-SE"/>
              </w:rPr>
            </w:pPr>
            <w:r w:rsidRPr="00BA329B">
              <w:rPr>
                <w:rFonts w:hAnsi="Times New Roman" w:cs="Times New Roman"/>
                <w:color w:val="auto"/>
                <w:sz w:val="22"/>
                <w:szCs w:val="22"/>
                <w:lang w:val="sv-SE"/>
              </w:rPr>
              <w:t xml:space="preserve">Midterm </w:t>
            </w:r>
            <w:proofErr w:type="spellStart"/>
            <w:r w:rsidRPr="00BA329B">
              <w:rPr>
                <w:rFonts w:hAnsi="Times New Roman" w:cs="Times New Roman"/>
                <w:color w:val="auto"/>
                <w:sz w:val="22"/>
                <w:szCs w:val="22"/>
                <w:lang w:val="sv-SE"/>
              </w:rPr>
              <w:t>Exam</w:t>
            </w:r>
            <w:proofErr w:type="spellEnd"/>
          </w:p>
        </w:tc>
        <w:tc>
          <w:tcPr>
            <w:tcW w:w="630" w:type="dxa"/>
          </w:tcPr>
          <w:p w14:paraId="238C5C24" w14:textId="07AB75E8" w:rsidR="003F788E" w:rsidRPr="00BA329B" w:rsidRDefault="003F788E" w:rsidP="003F788E">
            <w:pPr>
              <w:pStyle w:val="Body"/>
              <w:pBdr>
                <w:top w:val="none" w:sz="0" w:space="0" w:color="auto"/>
                <w:left w:val="none" w:sz="0" w:space="0" w:color="auto"/>
                <w:bottom w:val="none" w:sz="0" w:space="0" w:color="auto"/>
                <w:right w:val="none" w:sz="0" w:space="0" w:color="auto"/>
                <w:between w:val="none" w:sz="0" w:space="0" w:color="auto"/>
                <w:bar w:val="none" w:sz="0" w:color="auto"/>
              </w:pBdr>
              <w:rPr>
                <w:rFonts w:hAnsi="Times New Roman" w:cs="Times New Roman"/>
                <w:color w:val="auto"/>
                <w:sz w:val="22"/>
                <w:szCs w:val="22"/>
                <w:lang w:val="sv-SE"/>
              </w:rPr>
            </w:pPr>
            <w:r w:rsidRPr="00BA329B">
              <w:rPr>
                <w:rFonts w:hAnsi="Times New Roman" w:cs="Times New Roman"/>
                <w:color w:val="auto"/>
                <w:sz w:val="22"/>
                <w:szCs w:val="22"/>
                <w:lang w:val="sv-SE"/>
              </w:rPr>
              <w:t>30</w:t>
            </w:r>
          </w:p>
        </w:tc>
      </w:tr>
      <w:tr w:rsidR="003F788E" w:rsidRPr="00BA329B" w14:paraId="1FA31B46" w14:textId="77777777" w:rsidTr="00A97C1C">
        <w:tc>
          <w:tcPr>
            <w:tcW w:w="3348" w:type="dxa"/>
          </w:tcPr>
          <w:p w14:paraId="66CEC9B7" w14:textId="5E1D19B7" w:rsidR="003F788E" w:rsidRPr="00BA329B" w:rsidRDefault="003F788E" w:rsidP="003F788E">
            <w:pPr>
              <w:pStyle w:val="Body"/>
              <w:pBdr>
                <w:top w:val="none" w:sz="0" w:space="0" w:color="auto"/>
                <w:left w:val="none" w:sz="0" w:space="0" w:color="auto"/>
                <w:bottom w:val="none" w:sz="0" w:space="0" w:color="auto"/>
                <w:right w:val="none" w:sz="0" w:space="0" w:color="auto"/>
                <w:between w:val="none" w:sz="0" w:space="0" w:color="auto"/>
                <w:bar w:val="none" w:sz="0" w:color="auto"/>
              </w:pBdr>
              <w:rPr>
                <w:rFonts w:hAnsi="Times New Roman" w:cs="Times New Roman"/>
                <w:color w:val="auto"/>
                <w:sz w:val="22"/>
                <w:szCs w:val="22"/>
                <w:lang w:val="sv-SE"/>
              </w:rPr>
            </w:pPr>
            <w:r w:rsidRPr="00BA329B">
              <w:rPr>
                <w:rFonts w:hAnsi="Times New Roman" w:cs="Times New Roman"/>
                <w:color w:val="auto"/>
                <w:sz w:val="22"/>
                <w:szCs w:val="22"/>
              </w:rPr>
              <w:t>Ritual/ Participant observation</w:t>
            </w:r>
          </w:p>
        </w:tc>
        <w:tc>
          <w:tcPr>
            <w:tcW w:w="482" w:type="dxa"/>
          </w:tcPr>
          <w:p w14:paraId="261D6F24" w14:textId="1D707792" w:rsidR="003F788E" w:rsidRPr="00BA329B" w:rsidRDefault="003F788E" w:rsidP="003F788E">
            <w:pPr>
              <w:pStyle w:val="Body"/>
              <w:pBdr>
                <w:top w:val="none" w:sz="0" w:space="0" w:color="auto"/>
                <w:left w:val="none" w:sz="0" w:space="0" w:color="auto"/>
                <w:bottom w:val="none" w:sz="0" w:space="0" w:color="auto"/>
                <w:right w:val="none" w:sz="0" w:space="0" w:color="auto"/>
                <w:between w:val="none" w:sz="0" w:space="0" w:color="auto"/>
                <w:bar w:val="none" w:sz="0" w:color="auto"/>
              </w:pBdr>
              <w:rPr>
                <w:rFonts w:hAnsi="Times New Roman" w:cs="Times New Roman"/>
                <w:color w:val="auto"/>
                <w:sz w:val="22"/>
                <w:szCs w:val="22"/>
                <w:lang w:val="sv-SE"/>
              </w:rPr>
            </w:pPr>
            <w:r w:rsidRPr="00BA329B">
              <w:rPr>
                <w:rFonts w:hAnsi="Times New Roman" w:cs="Times New Roman"/>
                <w:color w:val="auto"/>
                <w:sz w:val="22"/>
                <w:szCs w:val="22"/>
              </w:rPr>
              <w:t>30</w:t>
            </w:r>
          </w:p>
        </w:tc>
        <w:tc>
          <w:tcPr>
            <w:tcW w:w="295" w:type="dxa"/>
          </w:tcPr>
          <w:p w14:paraId="523D73A5" w14:textId="77777777" w:rsidR="003F788E" w:rsidRPr="00BA329B" w:rsidRDefault="003F788E" w:rsidP="003F788E">
            <w:pPr>
              <w:pStyle w:val="Body"/>
              <w:pBdr>
                <w:top w:val="none" w:sz="0" w:space="0" w:color="auto"/>
                <w:left w:val="none" w:sz="0" w:space="0" w:color="auto"/>
                <w:bottom w:val="none" w:sz="0" w:space="0" w:color="auto"/>
                <w:right w:val="none" w:sz="0" w:space="0" w:color="auto"/>
                <w:between w:val="none" w:sz="0" w:space="0" w:color="auto"/>
                <w:bar w:val="none" w:sz="0" w:color="auto"/>
              </w:pBdr>
              <w:ind w:right="849"/>
              <w:rPr>
                <w:rFonts w:hAnsi="Times New Roman" w:cs="Times New Roman"/>
                <w:color w:val="auto"/>
                <w:sz w:val="22"/>
                <w:szCs w:val="22"/>
                <w:lang w:val="sv-SE"/>
              </w:rPr>
            </w:pPr>
          </w:p>
        </w:tc>
        <w:tc>
          <w:tcPr>
            <w:tcW w:w="3003" w:type="dxa"/>
          </w:tcPr>
          <w:p w14:paraId="1A8A6A4B" w14:textId="39A366F5" w:rsidR="003F788E" w:rsidRPr="00BA329B" w:rsidRDefault="003F788E" w:rsidP="003F788E">
            <w:pPr>
              <w:pStyle w:val="Body"/>
              <w:pBdr>
                <w:top w:val="none" w:sz="0" w:space="0" w:color="auto"/>
                <w:left w:val="none" w:sz="0" w:space="0" w:color="auto"/>
                <w:bottom w:val="none" w:sz="0" w:space="0" w:color="auto"/>
                <w:right w:val="none" w:sz="0" w:space="0" w:color="auto"/>
                <w:between w:val="none" w:sz="0" w:space="0" w:color="auto"/>
                <w:bar w:val="none" w:sz="0" w:color="auto"/>
              </w:pBdr>
              <w:rPr>
                <w:rFonts w:hAnsi="Times New Roman" w:cs="Times New Roman"/>
                <w:color w:val="auto"/>
                <w:sz w:val="22"/>
                <w:szCs w:val="22"/>
                <w:lang w:val="sv-SE"/>
              </w:rPr>
            </w:pPr>
            <w:r w:rsidRPr="00BA329B">
              <w:rPr>
                <w:rFonts w:hAnsi="Times New Roman" w:cs="Times New Roman"/>
                <w:color w:val="auto"/>
                <w:sz w:val="22"/>
                <w:szCs w:val="22"/>
                <w:lang w:val="sv-SE"/>
              </w:rPr>
              <w:t xml:space="preserve">Final </w:t>
            </w:r>
            <w:proofErr w:type="spellStart"/>
            <w:r w:rsidRPr="00BA329B">
              <w:rPr>
                <w:rFonts w:hAnsi="Times New Roman" w:cs="Times New Roman"/>
                <w:color w:val="auto"/>
                <w:sz w:val="22"/>
                <w:szCs w:val="22"/>
                <w:lang w:val="sv-SE"/>
              </w:rPr>
              <w:t>Exam</w:t>
            </w:r>
            <w:proofErr w:type="spellEnd"/>
          </w:p>
        </w:tc>
        <w:tc>
          <w:tcPr>
            <w:tcW w:w="630" w:type="dxa"/>
          </w:tcPr>
          <w:p w14:paraId="4B1C818F" w14:textId="4CB19E2B" w:rsidR="003F788E" w:rsidRPr="00BA329B" w:rsidRDefault="003F788E" w:rsidP="003F788E">
            <w:pPr>
              <w:pStyle w:val="Body"/>
              <w:pBdr>
                <w:top w:val="none" w:sz="0" w:space="0" w:color="auto"/>
                <w:left w:val="none" w:sz="0" w:space="0" w:color="auto"/>
                <w:bottom w:val="none" w:sz="0" w:space="0" w:color="auto"/>
                <w:right w:val="none" w:sz="0" w:space="0" w:color="auto"/>
                <w:between w:val="none" w:sz="0" w:space="0" w:color="auto"/>
                <w:bar w:val="none" w:sz="0" w:color="auto"/>
              </w:pBdr>
              <w:rPr>
                <w:rFonts w:hAnsi="Times New Roman" w:cs="Times New Roman"/>
                <w:color w:val="auto"/>
                <w:sz w:val="22"/>
                <w:szCs w:val="22"/>
                <w:lang w:val="sv-SE"/>
              </w:rPr>
            </w:pPr>
            <w:r w:rsidRPr="00BA329B">
              <w:rPr>
                <w:rFonts w:hAnsi="Times New Roman" w:cs="Times New Roman"/>
                <w:color w:val="auto"/>
                <w:sz w:val="22"/>
                <w:szCs w:val="22"/>
                <w:lang w:val="sv-SE"/>
              </w:rPr>
              <w:t>30</w:t>
            </w:r>
          </w:p>
        </w:tc>
      </w:tr>
      <w:tr w:rsidR="003F788E" w:rsidRPr="00BA329B" w14:paraId="564C6C5B" w14:textId="77777777" w:rsidTr="00A97C1C">
        <w:tc>
          <w:tcPr>
            <w:tcW w:w="3348" w:type="dxa"/>
          </w:tcPr>
          <w:p w14:paraId="4F5A1B7A" w14:textId="32CE927A" w:rsidR="003F788E" w:rsidRPr="00BA329B" w:rsidRDefault="003F788E" w:rsidP="003F788E">
            <w:pPr>
              <w:pStyle w:val="Body"/>
              <w:pBdr>
                <w:top w:val="none" w:sz="0" w:space="0" w:color="auto"/>
                <w:left w:val="none" w:sz="0" w:space="0" w:color="auto"/>
                <w:bottom w:val="none" w:sz="0" w:space="0" w:color="auto"/>
                <w:right w:val="none" w:sz="0" w:space="0" w:color="auto"/>
                <w:between w:val="none" w:sz="0" w:space="0" w:color="auto"/>
                <w:bar w:val="none" w:sz="0" w:color="auto"/>
              </w:pBdr>
              <w:rPr>
                <w:rFonts w:hAnsi="Times New Roman" w:cs="Times New Roman"/>
                <w:color w:val="auto"/>
                <w:sz w:val="22"/>
                <w:szCs w:val="22"/>
                <w:lang w:val="sv-SE"/>
              </w:rPr>
            </w:pPr>
          </w:p>
        </w:tc>
        <w:tc>
          <w:tcPr>
            <w:tcW w:w="482" w:type="dxa"/>
          </w:tcPr>
          <w:p w14:paraId="4EDD095C" w14:textId="55B5997F" w:rsidR="003F788E" w:rsidRPr="00BA329B" w:rsidRDefault="003F788E" w:rsidP="003F788E">
            <w:pPr>
              <w:pStyle w:val="Body"/>
              <w:pBdr>
                <w:top w:val="none" w:sz="0" w:space="0" w:color="auto"/>
                <w:left w:val="none" w:sz="0" w:space="0" w:color="auto"/>
                <w:bottom w:val="none" w:sz="0" w:space="0" w:color="auto"/>
                <w:right w:val="none" w:sz="0" w:space="0" w:color="auto"/>
                <w:between w:val="none" w:sz="0" w:space="0" w:color="auto"/>
                <w:bar w:val="none" w:sz="0" w:color="auto"/>
              </w:pBdr>
              <w:rPr>
                <w:rFonts w:hAnsi="Times New Roman" w:cs="Times New Roman"/>
                <w:color w:val="auto"/>
                <w:sz w:val="22"/>
                <w:szCs w:val="22"/>
                <w:lang w:val="sv-SE"/>
              </w:rPr>
            </w:pPr>
          </w:p>
        </w:tc>
        <w:tc>
          <w:tcPr>
            <w:tcW w:w="295" w:type="dxa"/>
          </w:tcPr>
          <w:p w14:paraId="10BCF9CC" w14:textId="77777777" w:rsidR="003F788E" w:rsidRPr="00BA329B" w:rsidRDefault="003F788E" w:rsidP="003F788E">
            <w:pPr>
              <w:pStyle w:val="Body"/>
              <w:pBdr>
                <w:top w:val="none" w:sz="0" w:space="0" w:color="auto"/>
                <w:left w:val="none" w:sz="0" w:space="0" w:color="auto"/>
                <w:bottom w:val="none" w:sz="0" w:space="0" w:color="auto"/>
                <w:right w:val="none" w:sz="0" w:space="0" w:color="auto"/>
                <w:between w:val="none" w:sz="0" w:space="0" w:color="auto"/>
                <w:bar w:val="none" w:sz="0" w:color="auto"/>
              </w:pBdr>
              <w:ind w:right="849"/>
              <w:rPr>
                <w:rFonts w:hAnsi="Times New Roman" w:cs="Times New Roman"/>
                <w:color w:val="auto"/>
                <w:sz w:val="22"/>
                <w:szCs w:val="22"/>
                <w:lang w:val="sv-SE"/>
              </w:rPr>
            </w:pPr>
          </w:p>
        </w:tc>
        <w:tc>
          <w:tcPr>
            <w:tcW w:w="3003" w:type="dxa"/>
          </w:tcPr>
          <w:p w14:paraId="3CC7C5C0" w14:textId="3233F6AF" w:rsidR="003F788E" w:rsidRPr="00BA329B" w:rsidRDefault="003F788E" w:rsidP="003F788E">
            <w:pPr>
              <w:pStyle w:val="Body"/>
              <w:pBdr>
                <w:top w:val="none" w:sz="0" w:space="0" w:color="auto"/>
                <w:left w:val="none" w:sz="0" w:space="0" w:color="auto"/>
                <w:bottom w:val="none" w:sz="0" w:space="0" w:color="auto"/>
                <w:right w:val="none" w:sz="0" w:space="0" w:color="auto"/>
                <w:between w:val="none" w:sz="0" w:space="0" w:color="auto"/>
                <w:bar w:val="none" w:sz="0" w:color="auto"/>
              </w:pBdr>
              <w:rPr>
                <w:rFonts w:hAnsi="Times New Roman" w:cs="Times New Roman"/>
                <w:color w:val="auto"/>
                <w:sz w:val="22"/>
                <w:szCs w:val="22"/>
                <w:lang w:val="sv-SE"/>
              </w:rPr>
            </w:pPr>
          </w:p>
        </w:tc>
        <w:tc>
          <w:tcPr>
            <w:tcW w:w="630" w:type="dxa"/>
          </w:tcPr>
          <w:p w14:paraId="56FA2AE5" w14:textId="530BA1B6" w:rsidR="003F788E" w:rsidRPr="00BA329B" w:rsidRDefault="003F788E" w:rsidP="003F788E">
            <w:pPr>
              <w:pStyle w:val="Body"/>
              <w:pBdr>
                <w:top w:val="none" w:sz="0" w:space="0" w:color="auto"/>
                <w:left w:val="none" w:sz="0" w:space="0" w:color="auto"/>
                <w:bottom w:val="none" w:sz="0" w:space="0" w:color="auto"/>
                <w:right w:val="none" w:sz="0" w:space="0" w:color="auto"/>
                <w:between w:val="none" w:sz="0" w:space="0" w:color="auto"/>
                <w:bar w:val="none" w:sz="0" w:color="auto"/>
              </w:pBdr>
              <w:rPr>
                <w:rFonts w:hAnsi="Times New Roman" w:cs="Times New Roman"/>
                <w:color w:val="auto"/>
                <w:sz w:val="22"/>
                <w:szCs w:val="22"/>
                <w:lang w:val="sv-SE"/>
              </w:rPr>
            </w:pPr>
          </w:p>
        </w:tc>
      </w:tr>
      <w:tr w:rsidR="003F788E" w:rsidRPr="00BA329B" w14:paraId="634D6CB6" w14:textId="77777777" w:rsidTr="00A97C1C">
        <w:tc>
          <w:tcPr>
            <w:tcW w:w="3348" w:type="dxa"/>
          </w:tcPr>
          <w:p w14:paraId="4CE5BEBE" w14:textId="35F0D2CD" w:rsidR="003F788E" w:rsidRPr="00BA329B" w:rsidRDefault="003F788E" w:rsidP="003F788E">
            <w:pPr>
              <w:pStyle w:val="Body"/>
              <w:pBdr>
                <w:top w:val="none" w:sz="0" w:space="0" w:color="auto"/>
                <w:left w:val="none" w:sz="0" w:space="0" w:color="auto"/>
                <w:bottom w:val="none" w:sz="0" w:space="0" w:color="auto"/>
                <w:right w:val="none" w:sz="0" w:space="0" w:color="auto"/>
                <w:between w:val="none" w:sz="0" w:space="0" w:color="auto"/>
                <w:bar w:val="none" w:sz="0" w:color="auto"/>
              </w:pBdr>
              <w:rPr>
                <w:rFonts w:hAnsi="Times New Roman" w:cs="Times New Roman"/>
                <w:color w:val="auto"/>
                <w:sz w:val="22"/>
                <w:szCs w:val="22"/>
                <w:lang w:val="sv-SE"/>
              </w:rPr>
            </w:pPr>
          </w:p>
        </w:tc>
        <w:tc>
          <w:tcPr>
            <w:tcW w:w="482" w:type="dxa"/>
          </w:tcPr>
          <w:p w14:paraId="24D35724" w14:textId="4DC266DC" w:rsidR="003F788E" w:rsidRPr="00BA329B" w:rsidRDefault="003F788E" w:rsidP="003F788E">
            <w:pPr>
              <w:pStyle w:val="Body"/>
              <w:pBdr>
                <w:top w:val="none" w:sz="0" w:space="0" w:color="auto"/>
                <w:left w:val="none" w:sz="0" w:space="0" w:color="auto"/>
                <w:bottom w:val="none" w:sz="0" w:space="0" w:color="auto"/>
                <w:right w:val="none" w:sz="0" w:space="0" w:color="auto"/>
                <w:between w:val="none" w:sz="0" w:space="0" w:color="auto"/>
                <w:bar w:val="none" w:sz="0" w:color="auto"/>
              </w:pBdr>
              <w:rPr>
                <w:rFonts w:hAnsi="Times New Roman" w:cs="Times New Roman"/>
                <w:color w:val="auto"/>
                <w:sz w:val="22"/>
                <w:szCs w:val="22"/>
                <w:lang w:val="sv-SE"/>
              </w:rPr>
            </w:pPr>
          </w:p>
        </w:tc>
        <w:tc>
          <w:tcPr>
            <w:tcW w:w="295" w:type="dxa"/>
          </w:tcPr>
          <w:p w14:paraId="5AC2CAEE" w14:textId="77777777" w:rsidR="003F788E" w:rsidRPr="00BA329B" w:rsidRDefault="003F788E" w:rsidP="003F788E">
            <w:pPr>
              <w:pStyle w:val="Body"/>
              <w:pBdr>
                <w:top w:val="none" w:sz="0" w:space="0" w:color="auto"/>
                <w:left w:val="none" w:sz="0" w:space="0" w:color="auto"/>
                <w:bottom w:val="none" w:sz="0" w:space="0" w:color="auto"/>
                <w:right w:val="none" w:sz="0" w:space="0" w:color="auto"/>
                <w:between w:val="none" w:sz="0" w:space="0" w:color="auto"/>
                <w:bar w:val="none" w:sz="0" w:color="auto"/>
              </w:pBdr>
              <w:ind w:right="849"/>
              <w:rPr>
                <w:rFonts w:hAnsi="Times New Roman" w:cs="Times New Roman"/>
                <w:color w:val="auto"/>
                <w:sz w:val="22"/>
                <w:szCs w:val="22"/>
                <w:lang w:val="sv-SE"/>
              </w:rPr>
            </w:pPr>
          </w:p>
        </w:tc>
        <w:tc>
          <w:tcPr>
            <w:tcW w:w="3003" w:type="dxa"/>
          </w:tcPr>
          <w:p w14:paraId="7DEFF7E8" w14:textId="77777777" w:rsidR="003F788E" w:rsidRPr="00BA329B" w:rsidRDefault="003F788E" w:rsidP="003F788E">
            <w:pPr>
              <w:pStyle w:val="Body"/>
              <w:pBdr>
                <w:top w:val="none" w:sz="0" w:space="0" w:color="auto"/>
                <w:left w:val="none" w:sz="0" w:space="0" w:color="auto"/>
                <w:bottom w:val="none" w:sz="0" w:space="0" w:color="auto"/>
                <w:right w:val="none" w:sz="0" w:space="0" w:color="auto"/>
                <w:between w:val="none" w:sz="0" w:space="0" w:color="auto"/>
                <w:bar w:val="none" w:sz="0" w:color="auto"/>
              </w:pBdr>
              <w:rPr>
                <w:rFonts w:hAnsi="Times New Roman" w:cs="Times New Roman"/>
                <w:b/>
                <w:color w:val="auto"/>
                <w:sz w:val="22"/>
                <w:szCs w:val="22"/>
                <w:lang w:val="sv-SE"/>
              </w:rPr>
            </w:pPr>
            <w:r w:rsidRPr="00BA329B">
              <w:rPr>
                <w:rFonts w:hAnsi="Times New Roman" w:cs="Times New Roman"/>
                <w:b/>
                <w:color w:val="auto"/>
                <w:sz w:val="22"/>
                <w:szCs w:val="22"/>
                <w:lang w:val="sv-SE"/>
              </w:rPr>
              <w:t>Total points</w:t>
            </w:r>
          </w:p>
        </w:tc>
        <w:tc>
          <w:tcPr>
            <w:tcW w:w="630" w:type="dxa"/>
          </w:tcPr>
          <w:p w14:paraId="7A066B40" w14:textId="1778686E" w:rsidR="003F788E" w:rsidRPr="00BA329B" w:rsidRDefault="003F788E" w:rsidP="003F788E">
            <w:pPr>
              <w:pStyle w:val="Body"/>
              <w:pBdr>
                <w:top w:val="none" w:sz="0" w:space="0" w:color="auto"/>
                <w:left w:val="none" w:sz="0" w:space="0" w:color="auto"/>
                <w:bottom w:val="none" w:sz="0" w:space="0" w:color="auto"/>
                <w:right w:val="none" w:sz="0" w:space="0" w:color="auto"/>
                <w:between w:val="none" w:sz="0" w:space="0" w:color="auto"/>
                <w:bar w:val="none" w:sz="0" w:color="auto"/>
              </w:pBdr>
              <w:rPr>
                <w:rFonts w:hAnsi="Times New Roman" w:cs="Times New Roman"/>
                <w:b/>
                <w:color w:val="auto"/>
                <w:sz w:val="22"/>
                <w:szCs w:val="22"/>
                <w:lang w:val="sv-SE"/>
              </w:rPr>
            </w:pPr>
            <w:r>
              <w:rPr>
                <w:rFonts w:hAnsi="Times New Roman" w:cs="Times New Roman"/>
                <w:b/>
                <w:color w:val="auto"/>
                <w:sz w:val="22"/>
                <w:szCs w:val="22"/>
                <w:lang w:val="sv-SE"/>
              </w:rPr>
              <w:t>225</w:t>
            </w:r>
          </w:p>
        </w:tc>
      </w:tr>
    </w:tbl>
    <w:p w14:paraId="54A68FB7" w14:textId="77777777" w:rsidR="000E40F3" w:rsidRPr="00BA329B" w:rsidRDefault="000E40F3" w:rsidP="000E40F3">
      <w:pPr>
        <w:rPr>
          <w:sz w:val="22"/>
          <w:szCs w:val="22"/>
        </w:rPr>
      </w:pPr>
    </w:p>
    <w:p w14:paraId="14E44469" w14:textId="4BC35A4E" w:rsidR="000E40F3" w:rsidRPr="00BA329B" w:rsidRDefault="00385C79" w:rsidP="000E40F3">
      <w:pPr>
        <w:pStyle w:val="Default"/>
        <w:rPr>
          <w:rFonts w:ascii="Times New Roman" w:hAnsi="Times New Roman" w:cs="Times New Roman"/>
          <w:color w:val="auto"/>
          <w:sz w:val="22"/>
          <w:szCs w:val="22"/>
        </w:rPr>
      </w:pPr>
      <w:r w:rsidRPr="00BA329B">
        <w:rPr>
          <w:rFonts w:ascii="Times New Roman" w:hAnsi="Times New Roman" w:cs="Times New Roman"/>
          <w:b/>
          <w:bCs/>
          <w:i/>
          <w:iCs/>
          <w:color w:val="auto"/>
          <w:sz w:val="22"/>
          <w:szCs w:val="22"/>
        </w:rPr>
        <w:t>Grade Scale</w:t>
      </w:r>
      <w:r w:rsidR="000E40F3" w:rsidRPr="00BA329B">
        <w:rPr>
          <w:rFonts w:ascii="Times New Roman" w:hAnsi="Times New Roman" w:cs="Times New Roman"/>
          <w:b/>
          <w:bCs/>
          <w:i/>
          <w:iCs/>
          <w:color w:val="auto"/>
          <w:sz w:val="22"/>
          <w:szCs w:val="22"/>
        </w:rPr>
        <w:t xml:space="preserve"> </w:t>
      </w:r>
      <w:r w:rsidR="000E40F3" w:rsidRPr="00BA329B">
        <w:rPr>
          <w:rFonts w:ascii="Times New Roman" w:hAnsi="Times New Roman" w:cs="Times New Roman"/>
          <w:color w:val="auto"/>
          <w:sz w:val="22"/>
          <w:szCs w:val="22"/>
        </w:rPr>
        <w:t xml:space="preserve">I use the following grading scale: </w:t>
      </w:r>
    </w:p>
    <w:p w14:paraId="14213D53" w14:textId="77777777" w:rsidR="000E40F3" w:rsidRPr="00BA329B" w:rsidRDefault="000E40F3" w:rsidP="000E40F3">
      <w:pPr>
        <w:pStyle w:val="Default"/>
        <w:rPr>
          <w:rFonts w:ascii="Times New Roman" w:hAnsi="Times New Roman" w:cs="Times New Roman"/>
          <w:color w:val="auto"/>
          <w:sz w:val="22"/>
          <w:szCs w:val="22"/>
        </w:rPr>
      </w:pPr>
      <w:r w:rsidRPr="00BA329B">
        <w:rPr>
          <w:rFonts w:ascii="Times New Roman" w:hAnsi="Times New Roman" w:cs="Times New Roman"/>
          <w:color w:val="auto"/>
          <w:sz w:val="22"/>
          <w:szCs w:val="22"/>
        </w:rPr>
        <w:t xml:space="preserve">A = 93-99   A- = 90-92   B+ = 87-89   B = 83-86   B- = 80-82   C+ =77-79 </w:t>
      </w:r>
    </w:p>
    <w:p w14:paraId="02B23BF7" w14:textId="2C5062B4" w:rsidR="006E2A3F" w:rsidRPr="00BA329B" w:rsidRDefault="000E40F3" w:rsidP="00A97C1C">
      <w:pPr>
        <w:rPr>
          <w:sz w:val="22"/>
          <w:szCs w:val="22"/>
        </w:rPr>
      </w:pPr>
      <w:r w:rsidRPr="00BA329B">
        <w:rPr>
          <w:sz w:val="22"/>
          <w:szCs w:val="22"/>
        </w:rPr>
        <w:t>C = 73-76   C- = 70-72   D+ = 67-69   D = 63-66   D- = 60-62 F 59 and below</w:t>
      </w:r>
    </w:p>
    <w:p w14:paraId="6EE5A20A" w14:textId="77777777" w:rsidR="009A5A14" w:rsidRPr="00BA329B" w:rsidRDefault="009A5A14">
      <w:pPr>
        <w:rPr>
          <w:b/>
          <w:sz w:val="22"/>
          <w:szCs w:val="22"/>
        </w:rPr>
      </w:pPr>
      <w:r w:rsidRPr="00BA329B">
        <w:rPr>
          <w:b/>
          <w:sz w:val="22"/>
          <w:szCs w:val="22"/>
        </w:rPr>
        <w:br w:type="page"/>
      </w:r>
    </w:p>
    <w:p w14:paraId="3E8BF15A" w14:textId="789E6069" w:rsidR="00EE67E4" w:rsidRPr="00BA329B" w:rsidRDefault="005A2B84">
      <w:pPr>
        <w:rPr>
          <w:b/>
          <w:sz w:val="22"/>
          <w:szCs w:val="22"/>
        </w:rPr>
      </w:pPr>
      <w:r w:rsidRPr="00BA329B">
        <w:rPr>
          <w:b/>
          <w:sz w:val="22"/>
          <w:szCs w:val="22"/>
        </w:rPr>
        <w:lastRenderedPageBreak/>
        <w:t>Course Schedule – Subject to Change</w:t>
      </w:r>
    </w:p>
    <w:p w14:paraId="0B8D76C3" w14:textId="77777777" w:rsidR="00BC591E" w:rsidRPr="00BA329B" w:rsidRDefault="00BC591E">
      <w:pPr>
        <w:rPr>
          <w:b/>
          <w:sz w:val="22"/>
          <w:szCs w:val="22"/>
        </w:rPr>
      </w:pPr>
    </w:p>
    <w:tbl>
      <w:tblPr>
        <w:tblStyle w:val="TableGrid"/>
        <w:tblW w:w="10440" w:type="dxa"/>
        <w:tblInd w:w="-522" w:type="dxa"/>
        <w:tblLayout w:type="fixed"/>
        <w:tblLook w:val="04A0" w:firstRow="1" w:lastRow="0" w:firstColumn="1" w:lastColumn="0" w:noHBand="0" w:noVBand="1"/>
      </w:tblPr>
      <w:tblGrid>
        <w:gridCol w:w="450"/>
        <w:gridCol w:w="450"/>
        <w:gridCol w:w="450"/>
        <w:gridCol w:w="1530"/>
        <w:gridCol w:w="2790"/>
        <w:gridCol w:w="2970"/>
        <w:gridCol w:w="1800"/>
      </w:tblGrid>
      <w:tr w:rsidR="00BA329B" w:rsidRPr="00BA329B" w14:paraId="3C678B48" w14:textId="1CDD7289" w:rsidTr="0059238F">
        <w:trPr>
          <w:cantSplit/>
          <w:trHeight w:val="710"/>
        </w:trPr>
        <w:tc>
          <w:tcPr>
            <w:tcW w:w="450" w:type="dxa"/>
            <w:shd w:val="clear" w:color="auto" w:fill="E0E0E0"/>
            <w:textDirection w:val="btLr"/>
          </w:tcPr>
          <w:p w14:paraId="6725C45F" w14:textId="77777777" w:rsidR="003B1B0F" w:rsidRPr="00BA329B" w:rsidRDefault="003B1B0F" w:rsidP="00BA204C">
            <w:pPr>
              <w:ind w:left="113" w:right="113"/>
              <w:rPr>
                <w:sz w:val="22"/>
                <w:szCs w:val="22"/>
              </w:rPr>
            </w:pPr>
          </w:p>
        </w:tc>
        <w:tc>
          <w:tcPr>
            <w:tcW w:w="450" w:type="dxa"/>
            <w:shd w:val="clear" w:color="auto" w:fill="E0E0E0"/>
            <w:textDirection w:val="btLr"/>
          </w:tcPr>
          <w:p w14:paraId="2580EA6F" w14:textId="3C4E2AD9" w:rsidR="003B1B0F" w:rsidRPr="00BA329B" w:rsidRDefault="003B1B0F" w:rsidP="00440456">
            <w:pPr>
              <w:ind w:left="113" w:right="113"/>
              <w:jc w:val="center"/>
              <w:rPr>
                <w:sz w:val="22"/>
                <w:szCs w:val="22"/>
              </w:rPr>
            </w:pPr>
          </w:p>
        </w:tc>
        <w:tc>
          <w:tcPr>
            <w:tcW w:w="450" w:type="dxa"/>
            <w:shd w:val="clear" w:color="auto" w:fill="E0E0E0"/>
            <w:textDirection w:val="btLr"/>
          </w:tcPr>
          <w:p w14:paraId="5EDBA7DA" w14:textId="77777777" w:rsidR="003B1B0F" w:rsidRPr="00BA329B" w:rsidRDefault="003B1B0F" w:rsidP="00E202FA">
            <w:pPr>
              <w:ind w:left="113" w:right="113"/>
              <w:jc w:val="center"/>
              <w:rPr>
                <w:sz w:val="22"/>
                <w:szCs w:val="22"/>
              </w:rPr>
            </w:pPr>
          </w:p>
        </w:tc>
        <w:tc>
          <w:tcPr>
            <w:tcW w:w="1530" w:type="dxa"/>
            <w:shd w:val="clear" w:color="auto" w:fill="E0E0E0"/>
          </w:tcPr>
          <w:p w14:paraId="52294911" w14:textId="5E4381E9" w:rsidR="003B1B0F" w:rsidRPr="00BA329B" w:rsidRDefault="003B1B0F">
            <w:pPr>
              <w:rPr>
                <w:sz w:val="22"/>
                <w:szCs w:val="22"/>
              </w:rPr>
            </w:pPr>
            <w:r w:rsidRPr="00BA329B">
              <w:rPr>
                <w:sz w:val="22"/>
                <w:szCs w:val="22"/>
              </w:rPr>
              <w:t>Meeting time</w:t>
            </w:r>
          </w:p>
        </w:tc>
        <w:tc>
          <w:tcPr>
            <w:tcW w:w="2790" w:type="dxa"/>
            <w:shd w:val="clear" w:color="auto" w:fill="E0E0E0"/>
          </w:tcPr>
          <w:p w14:paraId="6EA9E061" w14:textId="76CBA63D" w:rsidR="003B1B0F" w:rsidRPr="00BA329B" w:rsidRDefault="003B1B0F">
            <w:pPr>
              <w:rPr>
                <w:sz w:val="22"/>
                <w:szCs w:val="22"/>
              </w:rPr>
            </w:pPr>
            <w:r w:rsidRPr="00BA329B">
              <w:rPr>
                <w:sz w:val="22"/>
                <w:szCs w:val="22"/>
              </w:rPr>
              <w:t>What?</w:t>
            </w:r>
          </w:p>
        </w:tc>
        <w:tc>
          <w:tcPr>
            <w:tcW w:w="2970" w:type="dxa"/>
            <w:shd w:val="clear" w:color="auto" w:fill="E0E0E0"/>
          </w:tcPr>
          <w:p w14:paraId="7E8096F2" w14:textId="23041517" w:rsidR="003B1B0F" w:rsidRPr="00BA329B" w:rsidRDefault="003B1B0F">
            <w:pPr>
              <w:rPr>
                <w:sz w:val="22"/>
                <w:szCs w:val="22"/>
              </w:rPr>
            </w:pPr>
            <w:r w:rsidRPr="00BA329B">
              <w:rPr>
                <w:sz w:val="22"/>
                <w:szCs w:val="22"/>
              </w:rPr>
              <w:t>Reading Due/</w:t>
            </w:r>
          </w:p>
          <w:p w14:paraId="37431707" w14:textId="602ECD23" w:rsidR="003B1B0F" w:rsidRPr="00BA329B" w:rsidRDefault="003B1B0F">
            <w:pPr>
              <w:rPr>
                <w:sz w:val="22"/>
                <w:szCs w:val="22"/>
              </w:rPr>
            </w:pPr>
            <w:r w:rsidRPr="00BA329B">
              <w:rPr>
                <w:sz w:val="22"/>
                <w:szCs w:val="22"/>
              </w:rPr>
              <w:t>Discussion</w:t>
            </w:r>
          </w:p>
        </w:tc>
        <w:tc>
          <w:tcPr>
            <w:tcW w:w="1800" w:type="dxa"/>
            <w:shd w:val="clear" w:color="auto" w:fill="E0E0E0"/>
          </w:tcPr>
          <w:p w14:paraId="1410E21E" w14:textId="51E6C988" w:rsidR="003B1B0F" w:rsidRPr="00BA329B" w:rsidRDefault="003B1B0F">
            <w:pPr>
              <w:rPr>
                <w:sz w:val="22"/>
                <w:szCs w:val="22"/>
              </w:rPr>
            </w:pPr>
            <w:r w:rsidRPr="00BA329B">
              <w:rPr>
                <w:sz w:val="22"/>
                <w:szCs w:val="22"/>
              </w:rPr>
              <w:t>Assignment Due, other activities</w:t>
            </w:r>
          </w:p>
        </w:tc>
      </w:tr>
      <w:tr w:rsidR="00BA329B" w:rsidRPr="00BA329B" w14:paraId="60513BF1" w14:textId="1BFB7C27" w:rsidTr="0059238F">
        <w:trPr>
          <w:cantSplit/>
          <w:trHeight w:val="701"/>
        </w:trPr>
        <w:tc>
          <w:tcPr>
            <w:tcW w:w="450" w:type="dxa"/>
            <w:vMerge w:val="restart"/>
            <w:textDirection w:val="btLr"/>
          </w:tcPr>
          <w:p w14:paraId="224F476B" w14:textId="56739FEC" w:rsidR="000F5D6E" w:rsidRPr="00BA329B" w:rsidRDefault="000F5D6E" w:rsidP="00292EE2">
            <w:pPr>
              <w:ind w:left="113" w:right="113"/>
              <w:jc w:val="center"/>
              <w:rPr>
                <w:sz w:val="22"/>
                <w:szCs w:val="22"/>
              </w:rPr>
            </w:pPr>
            <w:r w:rsidRPr="00BA329B">
              <w:rPr>
                <w:sz w:val="22"/>
                <w:szCs w:val="22"/>
              </w:rPr>
              <w:t>Week 1</w:t>
            </w:r>
          </w:p>
          <w:p w14:paraId="16D1CADE" w14:textId="77777777" w:rsidR="000F5D6E" w:rsidRPr="00BA329B" w:rsidRDefault="000F5D6E" w:rsidP="00292EE2">
            <w:pPr>
              <w:ind w:left="113" w:right="113"/>
              <w:jc w:val="center"/>
              <w:rPr>
                <w:sz w:val="22"/>
                <w:szCs w:val="22"/>
              </w:rPr>
            </w:pPr>
          </w:p>
        </w:tc>
        <w:tc>
          <w:tcPr>
            <w:tcW w:w="450" w:type="dxa"/>
            <w:textDirection w:val="btLr"/>
          </w:tcPr>
          <w:p w14:paraId="6B571AAD" w14:textId="2EEB6015" w:rsidR="000F5D6E" w:rsidRPr="00BA329B" w:rsidRDefault="000F5D6E" w:rsidP="00440456">
            <w:pPr>
              <w:ind w:left="113" w:right="113"/>
              <w:jc w:val="center"/>
              <w:rPr>
                <w:sz w:val="22"/>
                <w:szCs w:val="22"/>
              </w:rPr>
            </w:pPr>
            <w:r w:rsidRPr="00BA329B">
              <w:rPr>
                <w:sz w:val="22"/>
                <w:szCs w:val="22"/>
              </w:rPr>
              <w:t>Mon</w:t>
            </w:r>
          </w:p>
        </w:tc>
        <w:tc>
          <w:tcPr>
            <w:tcW w:w="450" w:type="dxa"/>
            <w:textDirection w:val="btLr"/>
          </w:tcPr>
          <w:p w14:paraId="7B640BF0" w14:textId="2D8E52FF" w:rsidR="000F5D6E" w:rsidRPr="00BA329B" w:rsidRDefault="00096E9D" w:rsidP="00E202FA">
            <w:pPr>
              <w:ind w:left="113" w:right="113"/>
              <w:jc w:val="center"/>
              <w:rPr>
                <w:sz w:val="22"/>
                <w:szCs w:val="22"/>
              </w:rPr>
            </w:pPr>
            <w:r>
              <w:rPr>
                <w:sz w:val="22"/>
                <w:szCs w:val="22"/>
              </w:rPr>
              <w:t>11/26</w:t>
            </w:r>
          </w:p>
        </w:tc>
        <w:tc>
          <w:tcPr>
            <w:tcW w:w="1530" w:type="dxa"/>
          </w:tcPr>
          <w:p w14:paraId="2CA00F8F" w14:textId="775D230F" w:rsidR="000F5D6E" w:rsidRPr="00BA329B" w:rsidRDefault="000F5D6E" w:rsidP="006346A2">
            <w:pPr>
              <w:rPr>
                <w:sz w:val="22"/>
                <w:szCs w:val="22"/>
              </w:rPr>
            </w:pPr>
            <w:r w:rsidRPr="00BA329B">
              <w:rPr>
                <w:sz w:val="22"/>
                <w:szCs w:val="22"/>
              </w:rPr>
              <w:t>9-11, 1-3</w:t>
            </w:r>
          </w:p>
        </w:tc>
        <w:tc>
          <w:tcPr>
            <w:tcW w:w="2790" w:type="dxa"/>
          </w:tcPr>
          <w:p w14:paraId="76A2F7E6" w14:textId="2447966F" w:rsidR="000F5D6E" w:rsidRPr="00BA329B" w:rsidRDefault="000F5D6E" w:rsidP="00E90E17">
            <w:pPr>
              <w:ind w:right="-158"/>
              <w:rPr>
                <w:sz w:val="22"/>
                <w:szCs w:val="22"/>
              </w:rPr>
            </w:pPr>
            <w:r w:rsidRPr="00BA329B">
              <w:rPr>
                <w:sz w:val="22"/>
                <w:szCs w:val="22"/>
              </w:rPr>
              <w:t xml:space="preserve">What is anthropology? </w:t>
            </w:r>
          </w:p>
        </w:tc>
        <w:tc>
          <w:tcPr>
            <w:tcW w:w="2970" w:type="dxa"/>
          </w:tcPr>
          <w:p w14:paraId="109B84D1" w14:textId="67A4C583" w:rsidR="000F5D6E" w:rsidRPr="00BA329B" w:rsidRDefault="00FA1F7B" w:rsidP="00635C48">
            <w:pPr>
              <w:ind w:right="-158"/>
              <w:rPr>
                <w:sz w:val="22"/>
                <w:szCs w:val="22"/>
              </w:rPr>
            </w:pPr>
            <w:r>
              <w:rPr>
                <w:sz w:val="22"/>
                <w:szCs w:val="22"/>
              </w:rPr>
              <w:t>(lunchtime -</w:t>
            </w:r>
            <w:r w:rsidR="000F5D6E" w:rsidRPr="00BA329B">
              <w:rPr>
                <w:sz w:val="22"/>
                <w:szCs w:val="22"/>
              </w:rPr>
              <w:t xml:space="preserve">Read AA Ch 29 </w:t>
            </w:r>
            <w:r w:rsidR="000F5D6E" w:rsidRPr="00BA329B">
              <w:rPr>
                <w:i/>
                <w:sz w:val="22"/>
                <w:szCs w:val="22"/>
              </w:rPr>
              <w:t>Body Ritual Among the Nacirema</w:t>
            </w:r>
            <w:r w:rsidR="000F5D6E" w:rsidRPr="00BA329B">
              <w:rPr>
                <w:sz w:val="22"/>
                <w:szCs w:val="22"/>
              </w:rPr>
              <w:t xml:space="preserve"> </w:t>
            </w:r>
            <w:r w:rsidR="00635C48" w:rsidRPr="00BA329B">
              <w:rPr>
                <w:sz w:val="22"/>
                <w:szCs w:val="22"/>
              </w:rPr>
              <w:t>and “What is Anthropology” (Moodle)</w:t>
            </w:r>
          </w:p>
        </w:tc>
        <w:tc>
          <w:tcPr>
            <w:tcW w:w="1800" w:type="dxa"/>
          </w:tcPr>
          <w:p w14:paraId="5326F8F4" w14:textId="12F70837" w:rsidR="000F5D6E" w:rsidRPr="00BA329B" w:rsidRDefault="000F5D6E">
            <w:pPr>
              <w:rPr>
                <w:sz w:val="22"/>
                <w:szCs w:val="22"/>
              </w:rPr>
            </w:pPr>
            <w:r w:rsidRPr="00BA329B">
              <w:rPr>
                <w:sz w:val="22"/>
                <w:szCs w:val="22"/>
              </w:rPr>
              <w:t>Syllabus, film, discussion</w:t>
            </w:r>
          </w:p>
        </w:tc>
      </w:tr>
      <w:tr w:rsidR="00BA329B" w:rsidRPr="00BA329B" w14:paraId="1EFD05C5" w14:textId="5BA94267" w:rsidTr="0059238F">
        <w:trPr>
          <w:cantSplit/>
          <w:trHeight w:val="1196"/>
        </w:trPr>
        <w:tc>
          <w:tcPr>
            <w:tcW w:w="450" w:type="dxa"/>
            <w:vMerge/>
            <w:textDirection w:val="btLr"/>
          </w:tcPr>
          <w:p w14:paraId="4F7CDA29" w14:textId="58D40F96" w:rsidR="000F5D6E" w:rsidRPr="00BA329B" w:rsidRDefault="000F5D6E" w:rsidP="00BA204C">
            <w:pPr>
              <w:ind w:left="113" w:right="113"/>
              <w:rPr>
                <w:sz w:val="22"/>
                <w:szCs w:val="22"/>
              </w:rPr>
            </w:pPr>
          </w:p>
        </w:tc>
        <w:tc>
          <w:tcPr>
            <w:tcW w:w="450" w:type="dxa"/>
            <w:textDirection w:val="btLr"/>
          </w:tcPr>
          <w:p w14:paraId="277581D1" w14:textId="096053D5" w:rsidR="000F5D6E" w:rsidRPr="00BA329B" w:rsidRDefault="000F5D6E" w:rsidP="00440456">
            <w:pPr>
              <w:ind w:left="113" w:right="113"/>
              <w:jc w:val="center"/>
              <w:rPr>
                <w:sz w:val="22"/>
                <w:szCs w:val="22"/>
              </w:rPr>
            </w:pPr>
            <w:r w:rsidRPr="00BA329B">
              <w:rPr>
                <w:sz w:val="22"/>
                <w:szCs w:val="22"/>
              </w:rPr>
              <w:t>Tues</w:t>
            </w:r>
          </w:p>
        </w:tc>
        <w:tc>
          <w:tcPr>
            <w:tcW w:w="450" w:type="dxa"/>
            <w:textDirection w:val="btLr"/>
          </w:tcPr>
          <w:p w14:paraId="30838B5F" w14:textId="4D2550C4" w:rsidR="000F5D6E" w:rsidRPr="00BA329B" w:rsidRDefault="00096E9D" w:rsidP="00E202FA">
            <w:pPr>
              <w:ind w:left="113" w:right="113"/>
              <w:jc w:val="center"/>
              <w:rPr>
                <w:sz w:val="22"/>
                <w:szCs w:val="22"/>
              </w:rPr>
            </w:pPr>
            <w:r>
              <w:rPr>
                <w:sz w:val="22"/>
                <w:szCs w:val="22"/>
              </w:rPr>
              <w:t>11/27</w:t>
            </w:r>
          </w:p>
        </w:tc>
        <w:tc>
          <w:tcPr>
            <w:tcW w:w="1530" w:type="dxa"/>
          </w:tcPr>
          <w:p w14:paraId="7C340859" w14:textId="76B089D3" w:rsidR="000F5D6E" w:rsidRPr="00BA329B" w:rsidRDefault="000F5D6E" w:rsidP="00F13BD4">
            <w:pPr>
              <w:rPr>
                <w:sz w:val="22"/>
                <w:szCs w:val="22"/>
              </w:rPr>
            </w:pPr>
            <w:r w:rsidRPr="00BA329B">
              <w:rPr>
                <w:sz w:val="22"/>
                <w:szCs w:val="22"/>
              </w:rPr>
              <w:t>1-3</w:t>
            </w:r>
          </w:p>
          <w:p w14:paraId="28AF30CC" w14:textId="77777777" w:rsidR="007251D8" w:rsidRPr="00BA329B" w:rsidRDefault="007251D8" w:rsidP="00F13BD4">
            <w:pPr>
              <w:rPr>
                <w:sz w:val="22"/>
                <w:szCs w:val="22"/>
              </w:rPr>
            </w:pPr>
          </w:p>
          <w:p w14:paraId="7007CA29" w14:textId="621965E5" w:rsidR="00740CD8" w:rsidRPr="00BA329B" w:rsidRDefault="00740CD8" w:rsidP="00F13BD4">
            <w:pPr>
              <w:rPr>
                <w:sz w:val="22"/>
                <w:szCs w:val="22"/>
              </w:rPr>
            </w:pPr>
          </w:p>
        </w:tc>
        <w:tc>
          <w:tcPr>
            <w:tcW w:w="2790" w:type="dxa"/>
          </w:tcPr>
          <w:p w14:paraId="69496E94" w14:textId="77777777" w:rsidR="00F66FA3" w:rsidRPr="00BA329B" w:rsidRDefault="00F66FA3" w:rsidP="00F66FA3">
            <w:pPr>
              <w:spacing w:before="100" w:beforeAutospacing="1" w:after="100" w:afterAutospacing="1"/>
              <w:rPr>
                <w:sz w:val="22"/>
                <w:szCs w:val="22"/>
              </w:rPr>
            </w:pPr>
            <w:r w:rsidRPr="00BA329B">
              <w:rPr>
                <w:sz w:val="22"/>
                <w:szCs w:val="22"/>
              </w:rPr>
              <w:t>What is Biological Anthropology?</w:t>
            </w:r>
          </w:p>
          <w:p w14:paraId="4794A076" w14:textId="0E748CF4" w:rsidR="000F5D6E" w:rsidRPr="00BA329B" w:rsidRDefault="000F5D6E" w:rsidP="00F65DCA">
            <w:pPr>
              <w:pStyle w:val="Body"/>
              <w:rPr>
                <w:rFonts w:hAnsi="Times New Roman" w:cs="Times New Roman"/>
                <w:color w:val="auto"/>
                <w:sz w:val="22"/>
                <w:szCs w:val="22"/>
                <w:lang w:val="nl-NL"/>
              </w:rPr>
            </w:pPr>
          </w:p>
        </w:tc>
        <w:tc>
          <w:tcPr>
            <w:tcW w:w="2970" w:type="dxa"/>
          </w:tcPr>
          <w:p w14:paraId="3768ED76" w14:textId="77777777" w:rsidR="00F66FA3" w:rsidRPr="00BA329B" w:rsidRDefault="00F66FA3" w:rsidP="00F66FA3">
            <w:pPr>
              <w:shd w:val="clear" w:color="auto" w:fill="FFFFFF"/>
              <w:outlineLvl w:val="2"/>
              <w:rPr>
                <w:i/>
                <w:spacing w:val="8"/>
                <w:sz w:val="22"/>
                <w:szCs w:val="22"/>
              </w:rPr>
            </w:pPr>
            <w:r w:rsidRPr="00BA329B">
              <w:rPr>
                <w:spacing w:val="8"/>
                <w:sz w:val="22"/>
                <w:szCs w:val="22"/>
              </w:rPr>
              <w:t xml:space="preserve">Read AA 1 </w:t>
            </w:r>
            <w:r w:rsidRPr="00BA329B">
              <w:rPr>
                <w:i/>
                <w:spacing w:val="8"/>
                <w:sz w:val="22"/>
                <w:szCs w:val="22"/>
              </w:rPr>
              <w:t>Teaching Theories: The Evolution-Creation Controversy</w:t>
            </w:r>
          </w:p>
          <w:p w14:paraId="49B06414" w14:textId="010334D9" w:rsidR="00F66FA3" w:rsidRPr="00BA329B" w:rsidRDefault="00F66FA3" w:rsidP="00F66FA3">
            <w:pPr>
              <w:shd w:val="clear" w:color="auto" w:fill="FFFFFF"/>
              <w:outlineLvl w:val="2"/>
              <w:rPr>
                <w:i/>
                <w:spacing w:val="8"/>
                <w:sz w:val="22"/>
                <w:szCs w:val="22"/>
              </w:rPr>
            </w:pPr>
            <w:r w:rsidRPr="00BA329B">
              <w:rPr>
                <w:spacing w:val="8"/>
                <w:sz w:val="22"/>
                <w:szCs w:val="22"/>
              </w:rPr>
              <w:t xml:space="preserve">3 </w:t>
            </w:r>
            <w:r w:rsidRPr="00BA329B">
              <w:rPr>
                <w:i/>
                <w:spacing w:val="8"/>
                <w:sz w:val="22"/>
                <w:szCs w:val="22"/>
              </w:rPr>
              <w:t>Great Mysteries of Human Evolutio</w:t>
            </w:r>
            <w:r w:rsidR="00FA1F7B">
              <w:rPr>
                <w:i/>
                <w:spacing w:val="8"/>
                <w:sz w:val="22"/>
                <w:szCs w:val="22"/>
              </w:rPr>
              <w:t>n</w:t>
            </w:r>
          </w:p>
          <w:p w14:paraId="0EFC3C3E" w14:textId="77777777" w:rsidR="00F66FA3" w:rsidRPr="00BA329B" w:rsidRDefault="00F66FA3" w:rsidP="00F66FA3">
            <w:pPr>
              <w:shd w:val="clear" w:color="auto" w:fill="FFFFFF"/>
              <w:outlineLvl w:val="2"/>
              <w:rPr>
                <w:i/>
                <w:spacing w:val="8"/>
                <w:sz w:val="22"/>
                <w:szCs w:val="22"/>
              </w:rPr>
            </w:pPr>
            <w:r w:rsidRPr="00BA329B">
              <w:rPr>
                <w:spacing w:val="8"/>
                <w:sz w:val="22"/>
                <w:szCs w:val="22"/>
              </w:rPr>
              <w:t xml:space="preserve">5 </w:t>
            </w:r>
            <w:r w:rsidRPr="00BA329B">
              <w:rPr>
                <w:i/>
                <w:spacing w:val="8"/>
                <w:sz w:val="22"/>
                <w:szCs w:val="22"/>
              </w:rPr>
              <w:t>What are Friends For?</w:t>
            </w:r>
          </w:p>
          <w:p w14:paraId="7D9FDC5A" w14:textId="77777777" w:rsidR="00F66FA3" w:rsidRPr="00BA329B" w:rsidRDefault="00F66FA3" w:rsidP="00F66FA3">
            <w:pPr>
              <w:shd w:val="clear" w:color="auto" w:fill="FFFFFF"/>
              <w:outlineLvl w:val="2"/>
              <w:rPr>
                <w:i/>
                <w:spacing w:val="8"/>
                <w:sz w:val="22"/>
                <w:szCs w:val="22"/>
              </w:rPr>
            </w:pPr>
            <w:r w:rsidRPr="00BA329B">
              <w:rPr>
                <w:spacing w:val="8"/>
                <w:sz w:val="22"/>
                <w:szCs w:val="22"/>
              </w:rPr>
              <w:t xml:space="preserve">6 </w:t>
            </w:r>
            <w:r w:rsidRPr="00BA329B">
              <w:rPr>
                <w:i/>
                <w:spacing w:val="8"/>
                <w:sz w:val="22"/>
                <w:szCs w:val="22"/>
              </w:rPr>
              <w:t>Mothers and Others</w:t>
            </w:r>
          </w:p>
          <w:p w14:paraId="5966B617" w14:textId="5DDA6235" w:rsidR="00DA2724" w:rsidRPr="00BA329B" w:rsidRDefault="00DA2724" w:rsidP="009A5A14">
            <w:pPr>
              <w:shd w:val="clear" w:color="auto" w:fill="FFFFFF"/>
              <w:outlineLvl w:val="2"/>
              <w:rPr>
                <w:spacing w:val="8"/>
                <w:sz w:val="22"/>
                <w:szCs w:val="22"/>
              </w:rPr>
            </w:pPr>
          </w:p>
        </w:tc>
        <w:tc>
          <w:tcPr>
            <w:tcW w:w="1800" w:type="dxa"/>
          </w:tcPr>
          <w:p w14:paraId="68545C4B" w14:textId="395F9EE9" w:rsidR="000F5D6E" w:rsidRPr="00BA329B" w:rsidRDefault="000F5D6E" w:rsidP="00F66FA3">
            <w:pPr>
              <w:rPr>
                <w:sz w:val="22"/>
                <w:szCs w:val="22"/>
              </w:rPr>
            </w:pPr>
          </w:p>
        </w:tc>
      </w:tr>
      <w:tr w:rsidR="00BA329B" w:rsidRPr="00BA329B" w14:paraId="5E32099C" w14:textId="524DD299" w:rsidTr="0059238F">
        <w:trPr>
          <w:cantSplit/>
          <w:trHeight w:val="1134"/>
        </w:trPr>
        <w:tc>
          <w:tcPr>
            <w:tcW w:w="450" w:type="dxa"/>
            <w:vMerge/>
            <w:textDirection w:val="btLr"/>
          </w:tcPr>
          <w:p w14:paraId="7ECDAD30" w14:textId="16B0A4DF" w:rsidR="00740CD8" w:rsidRPr="00BA329B" w:rsidRDefault="00740CD8" w:rsidP="00BA204C">
            <w:pPr>
              <w:ind w:left="113" w:right="113"/>
              <w:rPr>
                <w:sz w:val="22"/>
                <w:szCs w:val="22"/>
              </w:rPr>
            </w:pPr>
          </w:p>
        </w:tc>
        <w:tc>
          <w:tcPr>
            <w:tcW w:w="450" w:type="dxa"/>
            <w:textDirection w:val="btLr"/>
          </w:tcPr>
          <w:p w14:paraId="6BD30B8A" w14:textId="03CA3130" w:rsidR="00740CD8" w:rsidRPr="00BA329B" w:rsidRDefault="00740CD8" w:rsidP="00440456">
            <w:pPr>
              <w:ind w:left="113" w:right="113"/>
              <w:jc w:val="center"/>
              <w:rPr>
                <w:sz w:val="22"/>
                <w:szCs w:val="22"/>
              </w:rPr>
            </w:pPr>
            <w:r w:rsidRPr="00BA329B">
              <w:rPr>
                <w:sz w:val="22"/>
                <w:szCs w:val="22"/>
              </w:rPr>
              <w:t>Wed</w:t>
            </w:r>
          </w:p>
        </w:tc>
        <w:tc>
          <w:tcPr>
            <w:tcW w:w="450" w:type="dxa"/>
            <w:textDirection w:val="btLr"/>
          </w:tcPr>
          <w:p w14:paraId="6410C45F" w14:textId="6D04FF43" w:rsidR="00740CD8" w:rsidRPr="00BA329B" w:rsidRDefault="00096E9D" w:rsidP="00E202FA">
            <w:pPr>
              <w:ind w:left="113" w:right="113"/>
              <w:jc w:val="center"/>
              <w:rPr>
                <w:sz w:val="22"/>
                <w:szCs w:val="22"/>
              </w:rPr>
            </w:pPr>
            <w:r>
              <w:rPr>
                <w:sz w:val="22"/>
                <w:szCs w:val="22"/>
              </w:rPr>
              <w:t>11/28</w:t>
            </w:r>
          </w:p>
        </w:tc>
        <w:tc>
          <w:tcPr>
            <w:tcW w:w="1530" w:type="dxa"/>
          </w:tcPr>
          <w:p w14:paraId="70BAF47B" w14:textId="6005DFE3" w:rsidR="00740CD8" w:rsidRPr="00BA329B" w:rsidRDefault="00740CD8">
            <w:pPr>
              <w:rPr>
                <w:sz w:val="22"/>
                <w:szCs w:val="22"/>
              </w:rPr>
            </w:pPr>
            <w:r w:rsidRPr="00BA329B">
              <w:rPr>
                <w:sz w:val="22"/>
                <w:szCs w:val="22"/>
              </w:rPr>
              <w:t>9</w:t>
            </w:r>
            <w:r w:rsidR="00361DC9">
              <w:rPr>
                <w:sz w:val="22"/>
                <w:szCs w:val="22"/>
              </w:rPr>
              <w:t>:30</w:t>
            </w:r>
            <w:r w:rsidRPr="00BA329B">
              <w:rPr>
                <w:sz w:val="22"/>
                <w:szCs w:val="22"/>
              </w:rPr>
              <w:t xml:space="preserve">-11, </w:t>
            </w:r>
          </w:p>
          <w:p w14:paraId="1A9BC888" w14:textId="77777777" w:rsidR="00740CD8" w:rsidRPr="00BA329B" w:rsidRDefault="00740CD8">
            <w:pPr>
              <w:rPr>
                <w:sz w:val="22"/>
                <w:szCs w:val="22"/>
              </w:rPr>
            </w:pPr>
            <w:r w:rsidRPr="00BA329B">
              <w:rPr>
                <w:sz w:val="22"/>
                <w:szCs w:val="22"/>
              </w:rPr>
              <w:t>1-3</w:t>
            </w:r>
          </w:p>
          <w:p w14:paraId="6568D18F" w14:textId="77777777" w:rsidR="00BA329B" w:rsidRPr="00BA329B" w:rsidRDefault="00BA329B">
            <w:pPr>
              <w:rPr>
                <w:sz w:val="22"/>
                <w:szCs w:val="22"/>
              </w:rPr>
            </w:pPr>
          </w:p>
          <w:p w14:paraId="31D17DB7" w14:textId="7EFD8D1E" w:rsidR="00BA329B" w:rsidRPr="00BA329B" w:rsidRDefault="00BA329B">
            <w:pPr>
              <w:rPr>
                <w:sz w:val="22"/>
                <w:szCs w:val="22"/>
              </w:rPr>
            </w:pPr>
          </w:p>
        </w:tc>
        <w:tc>
          <w:tcPr>
            <w:tcW w:w="2790" w:type="dxa"/>
          </w:tcPr>
          <w:p w14:paraId="0BB7BADC" w14:textId="77777777" w:rsidR="00361DC9" w:rsidRDefault="00F66FA3" w:rsidP="00F66FA3">
            <w:pPr>
              <w:spacing w:before="100" w:beforeAutospacing="1" w:after="100" w:afterAutospacing="1"/>
              <w:rPr>
                <w:sz w:val="22"/>
                <w:szCs w:val="22"/>
              </w:rPr>
            </w:pPr>
            <w:r w:rsidRPr="00BA329B">
              <w:rPr>
                <w:sz w:val="22"/>
                <w:szCs w:val="22"/>
              </w:rPr>
              <w:t xml:space="preserve">How do archaeology </w:t>
            </w:r>
            <w:proofErr w:type="gramStart"/>
            <w:r w:rsidRPr="00BA329B">
              <w:rPr>
                <w:sz w:val="22"/>
                <w:szCs w:val="22"/>
              </w:rPr>
              <w:t>and  biological</w:t>
            </w:r>
            <w:proofErr w:type="gramEnd"/>
            <w:r w:rsidRPr="00BA329B">
              <w:rPr>
                <w:sz w:val="22"/>
                <w:szCs w:val="22"/>
              </w:rPr>
              <w:t xml:space="preserve"> anthropology help us think about human diversity?</w:t>
            </w:r>
            <w:r w:rsidR="00361DC9" w:rsidRPr="00BA329B">
              <w:rPr>
                <w:sz w:val="22"/>
                <w:szCs w:val="22"/>
              </w:rPr>
              <w:t xml:space="preserve"> </w:t>
            </w:r>
          </w:p>
          <w:p w14:paraId="4A6F22DE" w14:textId="09EE080E" w:rsidR="00740CD8" w:rsidRPr="00BA329B" w:rsidRDefault="00361DC9" w:rsidP="00F66FA3">
            <w:pPr>
              <w:spacing w:before="100" w:beforeAutospacing="1" w:after="100" w:afterAutospacing="1"/>
              <w:rPr>
                <w:sz w:val="22"/>
                <w:szCs w:val="22"/>
              </w:rPr>
            </w:pPr>
            <w:r w:rsidRPr="00BA329B">
              <w:rPr>
                <w:sz w:val="22"/>
                <w:szCs w:val="22"/>
              </w:rPr>
              <w:t>Watch part of “Becoming Human”</w:t>
            </w:r>
          </w:p>
        </w:tc>
        <w:tc>
          <w:tcPr>
            <w:tcW w:w="2970" w:type="dxa"/>
          </w:tcPr>
          <w:p w14:paraId="5005B989" w14:textId="77777777" w:rsidR="00F66FA3" w:rsidRPr="00BA329B" w:rsidRDefault="00F66FA3" w:rsidP="00F66FA3">
            <w:pPr>
              <w:shd w:val="clear" w:color="auto" w:fill="FFFFFF"/>
              <w:spacing w:after="150"/>
              <w:outlineLvl w:val="2"/>
              <w:rPr>
                <w:i/>
                <w:spacing w:val="8"/>
                <w:sz w:val="22"/>
                <w:szCs w:val="22"/>
              </w:rPr>
            </w:pPr>
            <w:r w:rsidRPr="00BA329B">
              <w:rPr>
                <w:spacing w:val="8"/>
                <w:sz w:val="22"/>
                <w:szCs w:val="22"/>
              </w:rPr>
              <w:t xml:space="preserve">Read AA 8 </w:t>
            </w:r>
            <w:r w:rsidRPr="00BA329B">
              <w:rPr>
                <w:i/>
                <w:spacing w:val="8"/>
                <w:sz w:val="22"/>
                <w:szCs w:val="22"/>
              </w:rPr>
              <w:t xml:space="preserve">How Race Becomes Biology: Embodiment of Social Inequality; </w:t>
            </w:r>
            <w:r w:rsidRPr="00BA329B">
              <w:rPr>
                <w:spacing w:val="8"/>
                <w:sz w:val="22"/>
                <w:szCs w:val="22"/>
              </w:rPr>
              <w:t xml:space="preserve">19 </w:t>
            </w:r>
            <w:r w:rsidRPr="00BA329B">
              <w:rPr>
                <w:i/>
                <w:spacing w:val="8"/>
                <w:sz w:val="22"/>
                <w:szCs w:val="22"/>
              </w:rPr>
              <w:t>The Challenge of Ra</w:t>
            </w:r>
            <w:r w:rsidRPr="00BA329B">
              <w:rPr>
                <w:spacing w:val="8"/>
                <w:sz w:val="22"/>
                <w:szCs w:val="22"/>
              </w:rPr>
              <w:t>ce</w:t>
            </w:r>
            <w:r w:rsidRPr="00BA329B">
              <w:rPr>
                <w:i/>
                <w:spacing w:val="8"/>
                <w:sz w:val="22"/>
                <w:szCs w:val="22"/>
              </w:rPr>
              <w:t>;</w:t>
            </w:r>
          </w:p>
          <w:p w14:paraId="408B3A7D" w14:textId="77777777" w:rsidR="00F66FA3" w:rsidRPr="00BA329B" w:rsidRDefault="00F66FA3" w:rsidP="00F66FA3">
            <w:pPr>
              <w:shd w:val="clear" w:color="auto" w:fill="FFFFFF"/>
              <w:outlineLvl w:val="2"/>
              <w:rPr>
                <w:i/>
                <w:spacing w:val="8"/>
                <w:sz w:val="22"/>
                <w:szCs w:val="22"/>
              </w:rPr>
            </w:pPr>
            <w:r w:rsidRPr="00BA329B">
              <w:rPr>
                <w:i/>
                <w:spacing w:val="8"/>
                <w:sz w:val="22"/>
                <w:szCs w:val="22"/>
              </w:rPr>
              <w:t>11 The Tall and the Short of It</w:t>
            </w:r>
          </w:p>
          <w:p w14:paraId="2B39929D" w14:textId="1EFED5E5" w:rsidR="00740CD8" w:rsidRPr="00BA329B" w:rsidRDefault="00740CD8" w:rsidP="00F66FA3">
            <w:pPr>
              <w:shd w:val="clear" w:color="auto" w:fill="FFFFFF"/>
              <w:outlineLvl w:val="2"/>
              <w:rPr>
                <w:sz w:val="22"/>
                <w:szCs w:val="22"/>
              </w:rPr>
            </w:pPr>
          </w:p>
        </w:tc>
        <w:tc>
          <w:tcPr>
            <w:tcW w:w="1800" w:type="dxa"/>
          </w:tcPr>
          <w:p w14:paraId="5FD52CF6" w14:textId="7E21A10F" w:rsidR="00740CD8" w:rsidRPr="00BA329B" w:rsidRDefault="00740CD8" w:rsidP="00BA204C">
            <w:pPr>
              <w:rPr>
                <w:sz w:val="22"/>
                <w:szCs w:val="22"/>
              </w:rPr>
            </w:pPr>
          </w:p>
        </w:tc>
      </w:tr>
      <w:tr w:rsidR="00BA329B" w:rsidRPr="00BA329B" w14:paraId="08DF6DA9" w14:textId="0762B291" w:rsidTr="0059238F">
        <w:trPr>
          <w:cantSplit/>
          <w:trHeight w:val="1134"/>
        </w:trPr>
        <w:tc>
          <w:tcPr>
            <w:tcW w:w="450" w:type="dxa"/>
            <w:vMerge/>
            <w:textDirection w:val="btLr"/>
          </w:tcPr>
          <w:p w14:paraId="6DF0F090" w14:textId="77777777" w:rsidR="00740CD8" w:rsidRPr="00BA329B" w:rsidRDefault="00740CD8" w:rsidP="00BA204C">
            <w:pPr>
              <w:ind w:left="113" w:right="113"/>
              <w:rPr>
                <w:sz w:val="22"/>
                <w:szCs w:val="22"/>
              </w:rPr>
            </w:pPr>
          </w:p>
        </w:tc>
        <w:tc>
          <w:tcPr>
            <w:tcW w:w="450" w:type="dxa"/>
            <w:textDirection w:val="btLr"/>
          </w:tcPr>
          <w:p w14:paraId="40A795D7" w14:textId="337A17D4" w:rsidR="00740CD8" w:rsidRPr="00BA329B" w:rsidRDefault="00740CD8" w:rsidP="00440456">
            <w:pPr>
              <w:ind w:left="113" w:right="113"/>
              <w:jc w:val="center"/>
              <w:rPr>
                <w:sz w:val="22"/>
                <w:szCs w:val="22"/>
              </w:rPr>
            </w:pPr>
            <w:proofErr w:type="spellStart"/>
            <w:r w:rsidRPr="00BA329B">
              <w:rPr>
                <w:sz w:val="22"/>
                <w:szCs w:val="22"/>
              </w:rPr>
              <w:t>Thur</w:t>
            </w:r>
            <w:proofErr w:type="spellEnd"/>
          </w:p>
        </w:tc>
        <w:tc>
          <w:tcPr>
            <w:tcW w:w="450" w:type="dxa"/>
            <w:textDirection w:val="btLr"/>
          </w:tcPr>
          <w:p w14:paraId="2C011798" w14:textId="6AFE11DD" w:rsidR="00740CD8" w:rsidRPr="00BA329B" w:rsidRDefault="00096E9D" w:rsidP="00E202FA">
            <w:pPr>
              <w:ind w:left="113" w:right="113"/>
              <w:jc w:val="center"/>
              <w:rPr>
                <w:sz w:val="22"/>
                <w:szCs w:val="22"/>
              </w:rPr>
            </w:pPr>
            <w:r>
              <w:rPr>
                <w:sz w:val="22"/>
                <w:szCs w:val="22"/>
              </w:rPr>
              <w:t>11/29</w:t>
            </w:r>
          </w:p>
        </w:tc>
        <w:tc>
          <w:tcPr>
            <w:tcW w:w="1530" w:type="dxa"/>
          </w:tcPr>
          <w:p w14:paraId="5E7E0F6E" w14:textId="77777777" w:rsidR="007251D8" w:rsidRPr="00BA329B" w:rsidRDefault="007251D8" w:rsidP="004B0646">
            <w:pPr>
              <w:rPr>
                <w:sz w:val="22"/>
                <w:szCs w:val="22"/>
              </w:rPr>
            </w:pPr>
          </w:p>
          <w:p w14:paraId="78F49BB9" w14:textId="2522DF21" w:rsidR="007251D8" w:rsidRPr="00BA329B" w:rsidRDefault="007251D8" w:rsidP="00096E9D">
            <w:pPr>
              <w:rPr>
                <w:sz w:val="22"/>
                <w:szCs w:val="22"/>
              </w:rPr>
            </w:pPr>
          </w:p>
        </w:tc>
        <w:tc>
          <w:tcPr>
            <w:tcW w:w="2790" w:type="dxa"/>
          </w:tcPr>
          <w:p w14:paraId="51F1E639" w14:textId="77777777" w:rsidR="00361DC9" w:rsidRDefault="00916693" w:rsidP="00361DC9">
            <w:pPr>
              <w:rPr>
                <w:sz w:val="22"/>
                <w:szCs w:val="22"/>
              </w:rPr>
            </w:pPr>
            <w:r w:rsidRPr="00BA329B">
              <w:rPr>
                <w:sz w:val="22"/>
                <w:szCs w:val="22"/>
              </w:rPr>
              <w:t>What is Linguistic Anthropology?</w:t>
            </w:r>
            <w:r w:rsidR="00361DC9" w:rsidRPr="00BA329B">
              <w:rPr>
                <w:sz w:val="22"/>
                <w:szCs w:val="22"/>
              </w:rPr>
              <w:t xml:space="preserve"> </w:t>
            </w:r>
          </w:p>
          <w:p w14:paraId="2A2C6BFC" w14:textId="77777777" w:rsidR="00361DC9" w:rsidRDefault="00361DC9" w:rsidP="00361DC9">
            <w:pPr>
              <w:rPr>
                <w:sz w:val="22"/>
                <w:szCs w:val="22"/>
              </w:rPr>
            </w:pPr>
          </w:p>
          <w:p w14:paraId="04C39A47" w14:textId="481A0B33" w:rsidR="00361DC9" w:rsidRPr="00BA329B" w:rsidRDefault="00361DC9" w:rsidP="00361DC9">
            <w:pPr>
              <w:rPr>
                <w:sz w:val="22"/>
                <w:szCs w:val="22"/>
              </w:rPr>
            </w:pPr>
            <w:r w:rsidRPr="00BA329B">
              <w:rPr>
                <w:sz w:val="22"/>
                <w:szCs w:val="22"/>
              </w:rPr>
              <w:t>Watch film</w:t>
            </w:r>
          </w:p>
          <w:p w14:paraId="5F023915" w14:textId="77777777" w:rsidR="00361DC9" w:rsidRPr="00BA329B" w:rsidRDefault="00361DC9" w:rsidP="00361DC9">
            <w:pPr>
              <w:rPr>
                <w:sz w:val="22"/>
                <w:szCs w:val="22"/>
              </w:rPr>
            </w:pPr>
            <w:r w:rsidRPr="00BA329B">
              <w:rPr>
                <w:sz w:val="22"/>
                <w:szCs w:val="22"/>
              </w:rPr>
              <w:t>“The Linguists”</w:t>
            </w:r>
          </w:p>
          <w:p w14:paraId="2DB61056" w14:textId="440FF722" w:rsidR="00740CD8" w:rsidRPr="00BA329B" w:rsidRDefault="00740CD8" w:rsidP="000F54B5">
            <w:pPr>
              <w:pStyle w:val="NormalWeb"/>
              <w:shd w:val="clear" w:color="auto" w:fill="FFFFFF"/>
              <w:spacing w:before="0" w:beforeAutospacing="0" w:after="0" w:afterAutospacing="0" w:line="347" w:lineRule="atLeast"/>
              <w:rPr>
                <w:rFonts w:ascii="Times New Roman" w:hAnsi="Times New Roman"/>
                <w:sz w:val="22"/>
                <w:szCs w:val="22"/>
              </w:rPr>
            </w:pPr>
          </w:p>
        </w:tc>
        <w:tc>
          <w:tcPr>
            <w:tcW w:w="2970" w:type="dxa"/>
          </w:tcPr>
          <w:p w14:paraId="37E3C214" w14:textId="57C96349" w:rsidR="00916693" w:rsidRPr="000102B7" w:rsidRDefault="00916693" w:rsidP="00916693">
            <w:pPr>
              <w:shd w:val="clear" w:color="auto" w:fill="FFFFFF"/>
              <w:outlineLvl w:val="2"/>
              <w:rPr>
                <w:spacing w:val="8"/>
                <w:sz w:val="22"/>
                <w:szCs w:val="22"/>
              </w:rPr>
            </w:pPr>
            <w:r w:rsidRPr="00BA329B">
              <w:rPr>
                <w:spacing w:val="8"/>
                <w:sz w:val="22"/>
                <w:szCs w:val="22"/>
              </w:rPr>
              <w:t>Read AA Ch</w:t>
            </w:r>
            <w:r w:rsidR="000102B7">
              <w:rPr>
                <w:spacing w:val="8"/>
                <w:sz w:val="22"/>
                <w:szCs w:val="22"/>
              </w:rPr>
              <w:t xml:space="preserve"> </w:t>
            </w:r>
            <w:r w:rsidRPr="00BA329B">
              <w:rPr>
                <w:spacing w:val="8"/>
                <w:sz w:val="22"/>
                <w:szCs w:val="22"/>
              </w:rPr>
              <w:t>24 “</w:t>
            </w:r>
            <w:r w:rsidRPr="00BA329B">
              <w:rPr>
                <w:i/>
                <w:spacing w:val="8"/>
                <w:sz w:val="22"/>
                <w:szCs w:val="22"/>
              </w:rPr>
              <w:t xml:space="preserve">To Give up on Words;” </w:t>
            </w:r>
            <w:r w:rsidRPr="00BA329B">
              <w:rPr>
                <w:spacing w:val="8"/>
                <w:sz w:val="22"/>
                <w:szCs w:val="22"/>
              </w:rPr>
              <w:t xml:space="preserve">26 </w:t>
            </w:r>
            <w:r w:rsidRPr="00BA329B">
              <w:rPr>
                <w:i/>
                <w:spacing w:val="8"/>
                <w:sz w:val="22"/>
                <w:szCs w:val="22"/>
              </w:rPr>
              <w:t>Shifting Norms of Respect</w:t>
            </w:r>
            <w:r w:rsidRPr="00BA329B">
              <w:rPr>
                <w:spacing w:val="8"/>
                <w:sz w:val="22"/>
                <w:szCs w:val="22"/>
              </w:rPr>
              <w:t>;</w:t>
            </w:r>
          </w:p>
          <w:p w14:paraId="3A867D5C" w14:textId="379956DA" w:rsidR="00740CD8" w:rsidRPr="00BA329B" w:rsidRDefault="00916693" w:rsidP="00916693">
            <w:pPr>
              <w:pStyle w:val="Body"/>
              <w:rPr>
                <w:rFonts w:hAnsi="Times New Roman" w:cs="Times New Roman"/>
                <w:iCs/>
                <w:color w:val="auto"/>
                <w:sz w:val="22"/>
                <w:szCs w:val="22"/>
              </w:rPr>
            </w:pPr>
            <w:r w:rsidRPr="00BA329B">
              <w:rPr>
                <w:rFonts w:hAnsi="Times New Roman" w:cs="Times New Roman"/>
                <w:color w:val="auto"/>
                <w:spacing w:val="8"/>
                <w:sz w:val="22"/>
                <w:szCs w:val="22"/>
              </w:rPr>
              <w:t xml:space="preserve">27 </w:t>
            </w:r>
            <w:r w:rsidRPr="00BA329B">
              <w:rPr>
                <w:rFonts w:hAnsi="Times New Roman" w:cs="Times New Roman"/>
                <w:i/>
                <w:color w:val="auto"/>
                <w:spacing w:val="8"/>
                <w:sz w:val="22"/>
                <w:szCs w:val="22"/>
              </w:rPr>
              <w:t>Lost in Translation</w:t>
            </w:r>
          </w:p>
        </w:tc>
        <w:tc>
          <w:tcPr>
            <w:tcW w:w="1800" w:type="dxa"/>
          </w:tcPr>
          <w:p w14:paraId="51382947" w14:textId="393C5D42" w:rsidR="00740CD8" w:rsidRPr="00BA329B" w:rsidRDefault="00740CD8" w:rsidP="00916693">
            <w:pPr>
              <w:rPr>
                <w:sz w:val="22"/>
                <w:szCs w:val="22"/>
              </w:rPr>
            </w:pPr>
          </w:p>
        </w:tc>
      </w:tr>
      <w:tr w:rsidR="00BA329B" w:rsidRPr="00BA329B" w14:paraId="7B6A1279" w14:textId="09FBAB6A" w:rsidTr="0059238F">
        <w:trPr>
          <w:cantSplit/>
          <w:trHeight w:val="989"/>
        </w:trPr>
        <w:tc>
          <w:tcPr>
            <w:tcW w:w="450" w:type="dxa"/>
            <w:vMerge/>
            <w:textDirection w:val="btLr"/>
          </w:tcPr>
          <w:p w14:paraId="57C91E88" w14:textId="5C4DD23F" w:rsidR="00740CD8" w:rsidRPr="00BA329B" w:rsidRDefault="00740CD8" w:rsidP="00BA204C">
            <w:pPr>
              <w:ind w:left="113" w:right="113"/>
              <w:rPr>
                <w:sz w:val="22"/>
                <w:szCs w:val="22"/>
              </w:rPr>
            </w:pPr>
          </w:p>
        </w:tc>
        <w:tc>
          <w:tcPr>
            <w:tcW w:w="450" w:type="dxa"/>
            <w:textDirection w:val="btLr"/>
          </w:tcPr>
          <w:p w14:paraId="7E7EB17A" w14:textId="4F49A844" w:rsidR="00740CD8" w:rsidRPr="00BA329B" w:rsidRDefault="00740CD8" w:rsidP="00440456">
            <w:pPr>
              <w:ind w:left="113" w:right="113"/>
              <w:jc w:val="center"/>
              <w:rPr>
                <w:sz w:val="22"/>
                <w:szCs w:val="22"/>
              </w:rPr>
            </w:pPr>
            <w:r w:rsidRPr="00BA329B">
              <w:rPr>
                <w:sz w:val="22"/>
                <w:szCs w:val="22"/>
              </w:rPr>
              <w:t>Fri</w:t>
            </w:r>
          </w:p>
        </w:tc>
        <w:tc>
          <w:tcPr>
            <w:tcW w:w="450" w:type="dxa"/>
            <w:textDirection w:val="btLr"/>
          </w:tcPr>
          <w:p w14:paraId="43C5683E" w14:textId="0A5CD1E6" w:rsidR="00740CD8" w:rsidRPr="00BA329B" w:rsidRDefault="00096E9D" w:rsidP="00E202FA">
            <w:pPr>
              <w:ind w:left="113" w:right="113"/>
              <w:jc w:val="center"/>
              <w:rPr>
                <w:sz w:val="22"/>
                <w:szCs w:val="22"/>
              </w:rPr>
            </w:pPr>
            <w:r>
              <w:rPr>
                <w:sz w:val="22"/>
                <w:szCs w:val="22"/>
              </w:rPr>
              <w:t>11/30</w:t>
            </w:r>
          </w:p>
        </w:tc>
        <w:tc>
          <w:tcPr>
            <w:tcW w:w="1530" w:type="dxa"/>
          </w:tcPr>
          <w:p w14:paraId="3AA36B0C" w14:textId="77777777" w:rsidR="00361DC9" w:rsidRDefault="00361DC9" w:rsidP="0024172C">
            <w:pPr>
              <w:rPr>
                <w:sz w:val="22"/>
                <w:szCs w:val="22"/>
                <w:highlight w:val="green"/>
              </w:rPr>
            </w:pPr>
          </w:p>
          <w:p w14:paraId="1E144CD6" w14:textId="611D973C" w:rsidR="00361DC9" w:rsidRDefault="00361DC9" w:rsidP="0024172C">
            <w:pPr>
              <w:rPr>
                <w:sz w:val="22"/>
                <w:szCs w:val="22"/>
                <w:highlight w:val="green"/>
              </w:rPr>
            </w:pPr>
            <w:r>
              <w:rPr>
                <w:sz w:val="22"/>
                <w:szCs w:val="22"/>
                <w:highlight w:val="green"/>
              </w:rPr>
              <w:t>9:30-11:30</w:t>
            </w:r>
          </w:p>
          <w:p w14:paraId="6F0F8297" w14:textId="77777777" w:rsidR="00361DC9" w:rsidRDefault="00361DC9" w:rsidP="0024172C">
            <w:pPr>
              <w:rPr>
                <w:sz w:val="22"/>
                <w:szCs w:val="22"/>
                <w:highlight w:val="green"/>
              </w:rPr>
            </w:pPr>
          </w:p>
          <w:p w14:paraId="3579114F" w14:textId="0BD46ABD" w:rsidR="00740CD8" w:rsidRPr="00BA329B" w:rsidRDefault="00A951FC" w:rsidP="0024172C">
            <w:pPr>
              <w:rPr>
                <w:sz w:val="22"/>
                <w:szCs w:val="22"/>
              </w:rPr>
            </w:pPr>
            <w:r w:rsidRPr="00BA329B">
              <w:rPr>
                <w:sz w:val="22"/>
                <w:szCs w:val="22"/>
                <w:highlight w:val="green"/>
              </w:rPr>
              <w:t>Possible 8-3 field trip</w:t>
            </w:r>
            <w:r w:rsidR="00061275">
              <w:rPr>
                <w:sz w:val="22"/>
                <w:szCs w:val="22"/>
                <w:highlight w:val="green"/>
              </w:rPr>
              <w:t xml:space="preserve"> or film</w:t>
            </w:r>
          </w:p>
        </w:tc>
        <w:tc>
          <w:tcPr>
            <w:tcW w:w="2790" w:type="dxa"/>
          </w:tcPr>
          <w:p w14:paraId="1388DCC1" w14:textId="77777777" w:rsidR="00740CD8" w:rsidRDefault="00916693" w:rsidP="00F60A5D">
            <w:pPr>
              <w:pStyle w:val="NormalWeb"/>
              <w:shd w:val="clear" w:color="auto" w:fill="FFFFFF"/>
              <w:spacing w:before="0" w:beforeAutospacing="0" w:after="0" w:afterAutospacing="0" w:line="347" w:lineRule="atLeast"/>
              <w:rPr>
                <w:rFonts w:ascii="Times New Roman" w:eastAsia="Times New Roman" w:hAnsi="Times New Roman"/>
                <w:sz w:val="22"/>
                <w:szCs w:val="22"/>
              </w:rPr>
            </w:pPr>
            <w:r w:rsidRPr="00BA329B">
              <w:rPr>
                <w:rFonts w:ascii="Times New Roman" w:eastAsia="Times New Roman" w:hAnsi="Times New Roman"/>
                <w:sz w:val="22"/>
                <w:szCs w:val="22"/>
              </w:rPr>
              <w:t>What do we learn from Archaeology?</w:t>
            </w:r>
          </w:p>
          <w:p w14:paraId="2BDF6FFA" w14:textId="77777777" w:rsidR="00A951FC" w:rsidRDefault="00A951FC" w:rsidP="00F60A5D">
            <w:pPr>
              <w:pStyle w:val="NormalWeb"/>
              <w:shd w:val="clear" w:color="auto" w:fill="FFFFFF"/>
              <w:spacing w:before="0" w:beforeAutospacing="0" w:after="0" w:afterAutospacing="0" w:line="347" w:lineRule="atLeast"/>
              <w:rPr>
                <w:rFonts w:ascii="Times New Roman" w:hAnsi="Times New Roman"/>
                <w:sz w:val="22"/>
                <w:szCs w:val="22"/>
              </w:rPr>
            </w:pPr>
          </w:p>
          <w:p w14:paraId="7F65FC66" w14:textId="35D7981F" w:rsidR="00A951FC" w:rsidRPr="00BA329B" w:rsidRDefault="00A951FC" w:rsidP="00F60A5D">
            <w:pPr>
              <w:pStyle w:val="NormalWeb"/>
              <w:shd w:val="clear" w:color="auto" w:fill="FFFFFF"/>
              <w:spacing w:before="0" w:beforeAutospacing="0" w:after="0" w:afterAutospacing="0" w:line="347" w:lineRule="atLeast"/>
              <w:rPr>
                <w:rFonts w:ascii="Times New Roman" w:hAnsi="Times New Roman"/>
                <w:sz w:val="22"/>
                <w:szCs w:val="22"/>
              </w:rPr>
            </w:pPr>
            <w:r w:rsidRPr="00BA329B">
              <w:rPr>
                <w:rFonts w:ascii="Times New Roman" w:hAnsi="Times New Roman"/>
                <w:sz w:val="22"/>
                <w:szCs w:val="22"/>
              </w:rPr>
              <w:t>Catch up discussion</w:t>
            </w:r>
          </w:p>
        </w:tc>
        <w:tc>
          <w:tcPr>
            <w:tcW w:w="2970" w:type="dxa"/>
          </w:tcPr>
          <w:p w14:paraId="4C734E8A" w14:textId="77777777" w:rsidR="00916693" w:rsidRPr="00BA329B" w:rsidRDefault="00916693" w:rsidP="00916693">
            <w:pPr>
              <w:pStyle w:val="Body"/>
              <w:rPr>
                <w:rFonts w:hAnsi="Times New Roman" w:cs="Times New Roman"/>
                <w:color w:val="auto"/>
                <w:sz w:val="22"/>
                <w:szCs w:val="22"/>
              </w:rPr>
            </w:pPr>
            <w:r w:rsidRPr="00BA329B">
              <w:rPr>
                <w:rFonts w:hAnsi="Times New Roman" w:cs="Times New Roman"/>
                <w:color w:val="auto"/>
                <w:sz w:val="22"/>
                <w:szCs w:val="22"/>
              </w:rPr>
              <w:t>Read AA</w:t>
            </w:r>
            <w:r w:rsidRPr="00BA329B">
              <w:rPr>
                <w:rFonts w:eastAsia="Times New Roman" w:hAnsi="Times New Roman" w:cs="Times New Roman"/>
                <w:color w:val="auto"/>
                <w:spacing w:val="8"/>
                <w:sz w:val="22"/>
                <w:szCs w:val="22"/>
              </w:rPr>
              <w:t xml:space="preserve">14 </w:t>
            </w:r>
            <w:r w:rsidRPr="00BA329B">
              <w:rPr>
                <w:rFonts w:eastAsia="Times New Roman" w:hAnsi="Times New Roman" w:cs="Times New Roman"/>
                <w:i/>
                <w:color w:val="auto"/>
                <w:spacing w:val="8"/>
                <w:sz w:val="22"/>
                <w:szCs w:val="22"/>
              </w:rPr>
              <w:t>Feminine Knowledge and Skills;</w:t>
            </w:r>
          </w:p>
          <w:p w14:paraId="7E98E05E" w14:textId="77777777" w:rsidR="00916693" w:rsidRPr="00BA329B" w:rsidRDefault="00916693" w:rsidP="00916693">
            <w:pPr>
              <w:shd w:val="clear" w:color="auto" w:fill="FFFFFF"/>
              <w:outlineLvl w:val="2"/>
              <w:rPr>
                <w:i/>
                <w:spacing w:val="8"/>
                <w:sz w:val="22"/>
                <w:szCs w:val="22"/>
              </w:rPr>
            </w:pPr>
            <w:r w:rsidRPr="00BA329B">
              <w:rPr>
                <w:spacing w:val="8"/>
                <w:sz w:val="22"/>
                <w:szCs w:val="22"/>
              </w:rPr>
              <w:t xml:space="preserve">16 </w:t>
            </w:r>
            <w:r w:rsidRPr="00BA329B">
              <w:rPr>
                <w:i/>
                <w:spacing w:val="8"/>
                <w:sz w:val="22"/>
                <w:szCs w:val="22"/>
              </w:rPr>
              <w:t xml:space="preserve">Disease and Death at Dr. Dickson’s Mounds; </w:t>
            </w:r>
          </w:p>
          <w:p w14:paraId="49E466FD" w14:textId="77777777" w:rsidR="00916693" w:rsidRPr="00BA329B" w:rsidRDefault="00916693" w:rsidP="00916693">
            <w:pPr>
              <w:shd w:val="clear" w:color="auto" w:fill="FFFFFF"/>
              <w:outlineLvl w:val="2"/>
              <w:rPr>
                <w:i/>
                <w:spacing w:val="8"/>
                <w:sz w:val="22"/>
                <w:szCs w:val="22"/>
              </w:rPr>
            </w:pPr>
            <w:r w:rsidRPr="00BA329B">
              <w:rPr>
                <w:spacing w:val="8"/>
                <w:sz w:val="22"/>
                <w:szCs w:val="22"/>
              </w:rPr>
              <w:t xml:space="preserve">17 </w:t>
            </w:r>
            <w:r w:rsidRPr="00BA329B">
              <w:rPr>
                <w:i/>
                <w:spacing w:val="8"/>
                <w:sz w:val="22"/>
                <w:szCs w:val="22"/>
              </w:rPr>
              <w:t>Uncovering America’s Pyramid Builders;</w:t>
            </w:r>
          </w:p>
          <w:p w14:paraId="69E56BDA" w14:textId="5A4FE707" w:rsidR="00740CD8" w:rsidRPr="00BA329B" w:rsidRDefault="00916693" w:rsidP="00916693">
            <w:pPr>
              <w:shd w:val="clear" w:color="auto" w:fill="FFFFFF"/>
              <w:outlineLvl w:val="2"/>
              <w:rPr>
                <w:spacing w:val="8"/>
                <w:sz w:val="22"/>
                <w:szCs w:val="22"/>
              </w:rPr>
            </w:pPr>
            <w:r w:rsidRPr="00BA329B">
              <w:rPr>
                <w:spacing w:val="8"/>
                <w:sz w:val="22"/>
                <w:szCs w:val="22"/>
              </w:rPr>
              <w:t xml:space="preserve">18 </w:t>
            </w:r>
            <w:r w:rsidRPr="00BA329B">
              <w:rPr>
                <w:i/>
                <w:spacing w:val="8"/>
                <w:sz w:val="22"/>
                <w:szCs w:val="22"/>
              </w:rPr>
              <w:t>Battle of the Bones</w:t>
            </w:r>
          </w:p>
        </w:tc>
        <w:tc>
          <w:tcPr>
            <w:tcW w:w="1800" w:type="dxa"/>
          </w:tcPr>
          <w:p w14:paraId="6B78318E" w14:textId="7A93D651" w:rsidR="005A0716" w:rsidRDefault="003F788E">
            <w:pPr>
              <w:rPr>
                <w:sz w:val="22"/>
                <w:szCs w:val="22"/>
              </w:rPr>
            </w:pPr>
            <w:r w:rsidRPr="00BA329B">
              <w:rPr>
                <w:sz w:val="22"/>
                <w:szCs w:val="22"/>
              </w:rPr>
              <w:t>Select Evil Eye or Rite of Passage culture, post details on Moodle.</w:t>
            </w:r>
          </w:p>
          <w:p w14:paraId="1491DD49" w14:textId="77777777" w:rsidR="003F788E" w:rsidRPr="00BA329B" w:rsidRDefault="003F788E">
            <w:pPr>
              <w:rPr>
                <w:sz w:val="22"/>
                <w:szCs w:val="22"/>
              </w:rPr>
            </w:pPr>
          </w:p>
          <w:p w14:paraId="7D12032D" w14:textId="1C72CD3F" w:rsidR="005A0716" w:rsidRPr="00BA329B" w:rsidRDefault="005A0716">
            <w:pPr>
              <w:rPr>
                <w:sz w:val="22"/>
                <w:szCs w:val="22"/>
              </w:rPr>
            </w:pPr>
            <w:r w:rsidRPr="00BA329B">
              <w:rPr>
                <w:sz w:val="22"/>
                <w:szCs w:val="22"/>
              </w:rPr>
              <w:t>(Two reading responses due by Friday. They cannot be posted on the same day.)</w:t>
            </w:r>
          </w:p>
          <w:p w14:paraId="14634F23" w14:textId="77777777" w:rsidR="00740CD8" w:rsidRPr="00BA329B" w:rsidRDefault="00740CD8">
            <w:pPr>
              <w:rPr>
                <w:sz w:val="22"/>
                <w:szCs w:val="22"/>
              </w:rPr>
            </w:pPr>
          </w:p>
          <w:p w14:paraId="4430B4A6" w14:textId="39D3F5C4" w:rsidR="00740CD8" w:rsidRPr="00BA329B" w:rsidRDefault="00740CD8">
            <w:pPr>
              <w:rPr>
                <w:sz w:val="22"/>
                <w:szCs w:val="22"/>
              </w:rPr>
            </w:pPr>
          </w:p>
        </w:tc>
      </w:tr>
      <w:tr w:rsidR="00BA329B" w:rsidRPr="00BA329B" w14:paraId="749A9B6C" w14:textId="00569E1D" w:rsidTr="00FA1F7B">
        <w:trPr>
          <w:cantSplit/>
          <w:trHeight w:val="962"/>
        </w:trPr>
        <w:tc>
          <w:tcPr>
            <w:tcW w:w="450" w:type="dxa"/>
            <w:shd w:val="clear" w:color="auto" w:fill="CCCCCC"/>
            <w:textDirection w:val="btLr"/>
          </w:tcPr>
          <w:p w14:paraId="34FC83B7" w14:textId="77777777" w:rsidR="00740CD8" w:rsidRDefault="00740CD8" w:rsidP="00BA204C">
            <w:pPr>
              <w:ind w:left="113" w:right="113"/>
              <w:rPr>
                <w:sz w:val="22"/>
                <w:szCs w:val="22"/>
              </w:rPr>
            </w:pPr>
          </w:p>
          <w:p w14:paraId="36FE85A0" w14:textId="77777777" w:rsidR="00FA1F7B" w:rsidRDefault="00FA1F7B" w:rsidP="00BA204C">
            <w:pPr>
              <w:ind w:left="113" w:right="113"/>
              <w:rPr>
                <w:sz w:val="22"/>
                <w:szCs w:val="22"/>
              </w:rPr>
            </w:pPr>
          </w:p>
          <w:p w14:paraId="2E1BE985" w14:textId="5655DCA5" w:rsidR="00FA1F7B" w:rsidRPr="00BA329B" w:rsidRDefault="00FA1F7B" w:rsidP="00BA204C">
            <w:pPr>
              <w:ind w:left="113" w:right="113"/>
              <w:rPr>
                <w:sz w:val="22"/>
                <w:szCs w:val="22"/>
              </w:rPr>
            </w:pPr>
          </w:p>
        </w:tc>
        <w:tc>
          <w:tcPr>
            <w:tcW w:w="450" w:type="dxa"/>
            <w:shd w:val="clear" w:color="auto" w:fill="CCCCCC"/>
            <w:textDirection w:val="btLr"/>
          </w:tcPr>
          <w:p w14:paraId="3CFCA173" w14:textId="42D17A18" w:rsidR="00740CD8" w:rsidRPr="00BA329B" w:rsidRDefault="00740CD8" w:rsidP="00440456">
            <w:pPr>
              <w:ind w:left="113" w:right="113"/>
              <w:jc w:val="center"/>
              <w:rPr>
                <w:sz w:val="22"/>
                <w:szCs w:val="22"/>
              </w:rPr>
            </w:pPr>
          </w:p>
        </w:tc>
        <w:tc>
          <w:tcPr>
            <w:tcW w:w="450" w:type="dxa"/>
            <w:shd w:val="clear" w:color="auto" w:fill="CCCCCC"/>
            <w:textDirection w:val="btLr"/>
          </w:tcPr>
          <w:p w14:paraId="4891EE74" w14:textId="77777777" w:rsidR="00740CD8" w:rsidRPr="00BA329B" w:rsidRDefault="00740CD8" w:rsidP="00E202FA">
            <w:pPr>
              <w:ind w:left="113" w:right="113"/>
              <w:jc w:val="center"/>
              <w:rPr>
                <w:sz w:val="22"/>
                <w:szCs w:val="22"/>
              </w:rPr>
            </w:pPr>
          </w:p>
        </w:tc>
        <w:tc>
          <w:tcPr>
            <w:tcW w:w="1530" w:type="dxa"/>
            <w:shd w:val="clear" w:color="auto" w:fill="CCCCCC"/>
          </w:tcPr>
          <w:p w14:paraId="3F5B54EB" w14:textId="073CF50F" w:rsidR="00740CD8" w:rsidRPr="00BA329B" w:rsidRDefault="00740CD8">
            <w:pPr>
              <w:rPr>
                <w:sz w:val="22"/>
                <w:szCs w:val="22"/>
              </w:rPr>
            </w:pPr>
          </w:p>
        </w:tc>
        <w:tc>
          <w:tcPr>
            <w:tcW w:w="2790" w:type="dxa"/>
            <w:shd w:val="clear" w:color="auto" w:fill="CCCCCC"/>
          </w:tcPr>
          <w:p w14:paraId="73EACCD7" w14:textId="77777777" w:rsidR="00740CD8" w:rsidRDefault="00740CD8">
            <w:pPr>
              <w:rPr>
                <w:sz w:val="22"/>
                <w:szCs w:val="22"/>
              </w:rPr>
            </w:pPr>
          </w:p>
          <w:p w14:paraId="3EBE240A" w14:textId="77777777" w:rsidR="000102B7" w:rsidRDefault="000102B7">
            <w:pPr>
              <w:rPr>
                <w:sz w:val="22"/>
                <w:szCs w:val="22"/>
              </w:rPr>
            </w:pPr>
          </w:p>
          <w:p w14:paraId="0E61440A" w14:textId="77777777" w:rsidR="000102B7" w:rsidRDefault="000102B7">
            <w:pPr>
              <w:rPr>
                <w:sz w:val="22"/>
                <w:szCs w:val="22"/>
              </w:rPr>
            </w:pPr>
          </w:p>
          <w:p w14:paraId="62D93243" w14:textId="77777777" w:rsidR="000102B7" w:rsidRDefault="000102B7">
            <w:pPr>
              <w:rPr>
                <w:sz w:val="22"/>
                <w:szCs w:val="22"/>
              </w:rPr>
            </w:pPr>
          </w:p>
          <w:p w14:paraId="7B218FDD" w14:textId="447BF7AB" w:rsidR="000102B7" w:rsidRPr="00BA329B" w:rsidRDefault="000102B7">
            <w:pPr>
              <w:rPr>
                <w:sz w:val="22"/>
                <w:szCs w:val="22"/>
              </w:rPr>
            </w:pPr>
          </w:p>
        </w:tc>
        <w:tc>
          <w:tcPr>
            <w:tcW w:w="2970" w:type="dxa"/>
            <w:shd w:val="clear" w:color="auto" w:fill="CCCCCC"/>
          </w:tcPr>
          <w:p w14:paraId="02B3143E" w14:textId="0690C6A6" w:rsidR="00740CD8" w:rsidRPr="00BA329B" w:rsidRDefault="00740CD8">
            <w:pPr>
              <w:rPr>
                <w:sz w:val="22"/>
                <w:szCs w:val="22"/>
              </w:rPr>
            </w:pPr>
          </w:p>
        </w:tc>
        <w:tc>
          <w:tcPr>
            <w:tcW w:w="1800" w:type="dxa"/>
            <w:shd w:val="clear" w:color="auto" w:fill="CCCCCC"/>
          </w:tcPr>
          <w:p w14:paraId="6CD8EC92" w14:textId="77777777" w:rsidR="00740CD8" w:rsidRPr="00BA329B" w:rsidRDefault="00740CD8">
            <w:pPr>
              <w:rPr>
                <w:sz w:val="22"/>
                <w:szCs w:val="22"/>
              </w:rPr>
            </w:pPr>
          </w:p>
        </w:tc>
      </w:tr>
      <w:tr w:rsidR="00BA329B" w:rsidRPr="00BA329B" w14:paraId="6811A8C0" w14:textId="0F419F31" w:rsidTr="0059238F">
        <w:trPr>
          <w:cantSplit/>
          <w:trHeight w:val="1134"/>
        </w:trPr>
        <w:tc>
          <w:tcPr>
            <w:tcW w:w="450" w:type="dxa"/>
            <w:vMerge w:val="restart"/>
            <w:textDirection w:val="btLr"/>
          </w:tcPr>
          <w:p w14:paraId="7558FA37" w14:textId="20443275" w:rsidR="00740CD8" w:rsidRPr="00BA329B" w:rsidRDefault="00740CD8" w:rsidP="00440456">
            <w:pPr>
              <w:ind w:left="113" w:right="113"/>
              <w:jc w:val="center"/>
              <w:rPr>
                <w:sz w:val="22"/>
                <w:szCs w:val="22"/>
              </w:rPr>
            </w:pPr>
            <w:r w:rsidRPr="00BA329B">
              <w:rPr>
                <w:sz w:val="22"/>
                <w:szCs w:val="22"/>
              </w:rPr>
              <w:lastRenderedPageBreak/>
              <w:t>Week 2</w:t>
            </w:r>
          </w:p>
        </w:tc>
        <w:tc>
          <w:tcPr>
            <w:tcW w:w="450" w:type="dxa"/>
            <w:textDirection w:val="btLr"/>
          </w:tcPr>
          <w:p w14:paraId="5D097ABC" w14:textId="7FDA50C1" w:rsidR="00740CD8" w:rsidRPr="00BA329B" w:rsidRDefault="00740CD8" w:rsidP="00440456">
            <w:pPr>
              <w:ind w:left="113" w:right="113"/>
              <w:jc w:val="center"/>
              <w:rPr>
                <w:sz w:val="22"/>
                <w:szCs w:val="22"/>
              </w:rPr>
            </w:pPr>
            <w:r w:rsidRPr="00BA329B">
              <w:rPr>
                <w:sz w:val="22"/>
                <w:szCs w:val="22"/>
              </w:rPr>
              <w:t>Mon</w:t>
            </w:r>
          </w:p>
        </w:tc>
        <w:tc>
          <w:tcPr>
            <w:tcW w:w="450" w:type="dxa"/>
            <w:textDirection w:val="btLr"/>
          </w:tcPr>
          <w:p w14:paraId="3E41D8F0" w14:textId="56D56BC0" w:rsidR="00740CD8" w:rsidRPr="00BA329B" w:rsidRDefault="00096E9D" w:rsidP="00E202FA">
            <w:pPr>
              <w:ind w:left="113" w:right="113"/>
              <w:jc w:val="center"/>
              <w:rPr>
                <w:sz w:val="22"/>
                <w:szCs w:val="22"/>
              </w:rPr>
            </w:pPr>
            <w:r>
              <w:rPr>
                <w:sz w:val="22"/>
                <w:szCs w:val="22"/>
              </w:rPr>
              <w:t>12/3</w:t>
            </w:r>
          </w:p>
        </w:tc>
        <w:tc>
          <w:tcPr>
            <w:tcW w:w="1530" w:type="dxa"/>
          </w:tcPr>
          <w:p w14:paraId="0F903B2F" w14:textId="539AB85E" w:rsidR="00740CD8" w:rsidRPr="00BA329B" w:rsidRDefault="00740CD8" w:rsidP="00BD4252">
            <w:pPr>
              <w:rPr>
                <w:sz w:val="22"/>
                <w:szCs w:val="22"/>
              </w:rPr>
            </w:pPr>
            <w:r w:rsidRPr="00BA329B">
              <w:rPr>
                <w:sz w:val="22"/>
                <w:szCs w:val="22"/>
              </w:rPr>
              <w:t>1</w:t>
            </w:r>
            <w:r w:rsidR="00361DC9">
              <w:rPr>
                <w:sz w:val="22"/>
                <w:szCs w:val="22"/>
              </w:rPr>
              <w:t>2:30</w:t>
            </w:r>
            <w:r w:rsidRPr="00BA329B">
              <w:rPr>
                <w:sz w:val="22"/>
                <w:szCs w:val="22"/>
              </w:rPr>
              <w:t>-3</w:t>
            </w:r>
          </w:p>
          <w:p w14:paraId="73EFBFA0" w14:textId="3E706162" w:rsidR="00740CD8" w:rsidRPr="00BA329B" w:rsidRDefault="00740CD8" w:rsidP="00BD4252">
            <w:pPr>
              <w:rPr>
                <w:sz w:val="22"/>
                <w:szCs w:val="22"/>
              </w:rPr>
            </w:pPr>
          </w:p>
        </w:tc>
        <w:tc>
          <w:tcPr>
            <w:tcW w:w="2790" w:type="dxa"/>
          </w:tcPr>
          <w:p w14:paraId="77E1DE7F" w14:textId="6A0E36C5" w:rsidR="00740CD8" w:rsidRPr="00BA329B" w:rsidRDefault="00740CD8" w:rsidP="00DA64E5">
            <w:pPr>
              <w:pStyle w:val="NormalWeb"/>
              <w:shd w:val="clear" w:color="auto" w:fill="FFFFFF"/>
              <w:spacing w:before="0" w:beforeAutospacing="0" w:after="0" w:afterAutospacing="0" w:line="347" w:lineRule="atLeast"/>
              <w:rPr>
                <w:rFonts w:ascii="Times New Roman" w:hAnsi="Times New Roman"/>
                <w:sz w:val="22"/>
                <w:szCs w:val="22"/>
              </w:rPr>
            </w:pPr>
            <w:r w:rsidRPr="00BA329B">
              <w:rPr>
                <w:rFonts w:ascii="Times New Roman" w:hAnsi="Times New Roman"/>
                <w:sz w:val="22"/>
                <w:szCs w:val="22"/>
              </w:rPr>
              <w:t xml:space="preserve"> </w:t>
            </w:r>
            <w:r w:rsidR="00A951FC">
              <w:rPr>
                <w:rFonts w:ascii="Times New Roman" w:hAnsi="Times New Roman"/>
                <w:sz w:val="22"/>
                <w:szCs w:val="22"/>
              </w:rPr>
              <w:t>Doing cultural anthropology</w:t>
            </w:r>
          </w:p>
        </w:tc>
        <w:tc>
          <w:tcPr>
            <w:tcW w:w="2970" w:type="dxa"/>
          </w:tcPr>
          <w:p w14:paraId="14418102" w14:textId="77777777" w:rsidR="00A951FC" w:rsidRDefault="00A951FC" w:rsidP="00A951FC">
            <w:pPr>
              <w:shd w:val="clear" w:color="auto" w:fill="FFFFFF"/>
              <w:outlineLvl w:val="2"/>
              <w:rPr>
                <w:spacing w:val="8"/>
                <w:sz w:val="22"/>
                <w:szCs w:val="22"/>
              </w:rPr>
            </w:pPr>
            <w:r w:rsidRPr="00BA329B">
              <w:rPr>
                <w:rFonts w:eastAsiaTheme="minorEastAsia"/>
                <w:sz w:val="22"/>
                <w:szCs w:val="22"/>
              </w:rPr>
              <w:t xml:space="preserve">Read AA </w:t>
            </w:r>
            <w:r w:rsidRPr="00BA329B">
              <w:rPr>
                <w:spacing w:val="8"/>
                <w:sz w:val="22"/>
                <w:szCs w:val="22"/>
              </w:rPr>
              <w:t xml:space="preserve">30 </w:t>
            </w:r>
            <w:r w:rsidRPr="00BA329B">
              <w:rPr>
                <w:i/>
                <w:spacing w:val="8"/>
                <w:sz w:val="22"/>
                <w:szCs w:val="22"/>
              </w:rPr>
              <w:t>Shakespeare in the Bush</w:t>
            </w:r>
            <w:r w:rsidRPr="00BA329B">
              <w:rPr>
                <w:spacing w:val="8"/>
                <w:sz w:val="22"/>
                <w:szCs w:val="22"/>
              </w:rPr>
              <w:t xml:space="preserve"> and 31 </w:t>
            </w:r>
            <w:r w:rsidRPr="00BA329B">
              <w:rPr>
                <w:i/>
                <w:spacing w:val="8"/>
                <w:sz w:val="22"/>
                <w:szCs w:val="22"/>
              </w:rPr>
              <w:t>Eating Christmas in the Kalahari</w:t>
            </w:r>
            <w:r w:rsidRPr="00BA329B">
              <w:rPr>
                <w:spacing w:val="8"/>
                <w:sz w:val="22"/>
                <w:szCs w:val="22"/>
              </w:rPr>
              <w:t xml:space="preserve"> </w:t>
            </w:r>
          </w:p>
          <w:p w14:paraId="74CF5AAC" w14:textId="0251D472" w:rsidR="00740CD8" w:rsidRPr="00BA329B" w:rsidRDefault="00740CD8" w:rsidP="000F5D6E">
            <w:pPr>
              <w:shd w:val="clear" w:color="auto" w:fill="FFFFFF"/>
              <w:outlineLvl w:val="2"/>
              <w:rPr>
                <w:spacing w:val="8"/>
                <w:sz w:val="22"/>
                <w:szCs w:val="22"/>
              </w:rPr>
            </w:pPr>
          </w:p>
        </w:tc>
        <w:tc>
          <w:tcPr>
            <w:tcW w:w="1800" w:type="dxa"/>
          </w:tcPr>
          <w:p w14:paraId="51178EEA" w14:textId="076B68B0" w:rsidR="00740CD8" w:rsidRPr="00BA329B" w:rsidRDefault="00740CD8" w:rsidP="00BD4252">
            <w:pPr>
              <w:rPr>
                <w:sz w:val="22"/>
                <w:szCs w:val="22"/>
              </w:rPr>
            </w:pPr>
          </w:p>
        </w:tc>
      </w:tr>
      <w:tr w:rsidR="00BA329B" w:rsidRPr="00BA329B" w14:paraId="77A9F66A" w14:textId="78F2331B" w:rsidTr="0059238F">
        <w:trPr>
          <w:cantSplit/>
          <w:trHeight w:val="746"/>
        </w:trPr>
        <w:tc>
          <w:tcPr>
            <w:tcW w:w="450" w:type="dxa"/>
            <w:vMerge/>
            <w:textDirection w:val="btLr"/>
          </w:tcPr>
          <w:p w14:paraId="70B8C07A" w14:textId="77777777" w:rsidR="00740CD8" w:rsidRPr="00BA329B" w:rsidRDefault="00740CD8" w:rsidP="00BA204C">
            <w:pPr>
              <w:ind w:left="113" w:right="113"/>
              <w:rPr>
                <w:sz w:val="22"/>
                <w:szCs w:val="22"/>
              </w:rPr>
            </w:pPr>
          </w:p>
        </w:tc>
        <w:tc>
          <w:tcPr>
            <w:tcW w:w="450" w:type="dxa"/>
            <w:textDirection w:val="btLr"/>
          </w:tcPr>
          <w:p w14:paraId="0883C9E9" w14:textId="718404CA" w:rsidR="00740CD8" w:rsidRPr="00BA329B" w:rsidRDefault="00740CD8" w:rsidP="00440456">
            <w:pPr>
              <w:ind w:left="113" w:right="113"/>
              <w:jc w:val="center"/>
              <w:rPr>
                <w:sz w:val="22"/>
                <w:szCs w:val="22"/>
              </w:rPr>
            </w:pPr>
            <w:r w:rsidRPr="00BA329B">
              <w:rPr>
                <w:sz w:val="22"/>
                <w:szCs w:val="22"/>
              </w:rPr>
              <w:t>Tues</w:t>
            </w:r>
          </w:p>
        </w:tc>
        <w:tc>
          <w:tcPr>
            <w:tcW w:w="450" w:type="dxa"/>
            <w:textDirection w:val="btLr"/>
          </w:tcPr>
          <w:p w14:paraId="60E3643F" w14:textId="4A81ECF5" w:rsidR="00740CD8" w:rsidRPr="00BA329B" w:rsidRDefault="00096E9D" w:rsidP="00E202FA">
            <w:pPr>
              <w:ind w:left="113" w:right="113"/>
              <w:jc w:val="center"/>
              <w:rPr>
                <w:sz w:val="22"/>
                <w:szCs w:val="22"/>
              </w:rPr>
            </w:pPr>
            <w:r>
              <w:rPr>
                <w:sz w:val="22"/>
                <w:szCs w:val="22"/>
              </w:rPr>
              <w:t>12/4</w:t>
            </w:r>
          </w:p>
        </w:tc>
        <w:tc>
          <w:tcPr>
            <w:tcW w:w="1530" w:type="dxa"/>
          </w:tcPr>
          <w:p w14:paraId="4224C069" w14:textId="1F9355BE" w:rsidR="00740CD8" w:rsidRPr="00BA329B" w:rsidRDefault="00740CD8" w:rsidP="00BD4252">
            <w:pPr>
              <w:rPr>
                <w:sz w:val="22"/>
                <w:szCs w:val="22"/>
              </w:rPr>
            </w:pPr>
            <w:r w:rsidRPr="00BA329B">
              <w:rPr>
                <w:sz w:val="22"/>
                <w:szCs w:val="22"/>
              </w:rPr>
              <w:t>9</w:t>
            </w:r>
            <w:r w:rsidR="00361DC9">
              <w:rPr>
                <w:sz w:val="22"/>
                <w:szCs w:val="22"/>
              </w:rPr>
              <w:t>:30</w:t>
            </w:r>
            <w:r w:rsidRPr="00BA329B">
              <w:rPr>
                <w:sz w:val="22"/>
                <w:szCs w:val="22"/>
              </w:rPr>
              <w:t>-11 class</w:t>
            </w:r>
          </w:p>
          <w:p w14:paraId="7B3DA432" w14:textId="0552DEF2" w:rsidR="00740CD8" w:rsidRPr="00BA329B" w:rsidRDefault="00740CD8" w:rsidP="00BD4252">
            <w:pPr>
              <w:rPr>
                <w:sz w:val="22"/>
                <w:szCs w:val="22"/>
              </w:rPr>
            </w:pPr>
            <w:r w:rsidRPr="00BA329B">
              <w:rPr>
                <w:sz w:val="22"/>
                <w:szCs w:val="22"/>
              </w:rPr>
              <w:t>12-3 field trip</w:t>
            </w:r>
          </w:p>
        </w:tc>
        <w:tc>
          <w:tcPr>
            <w:tcW w:w="2790" w:type="dxa"/>
          </w:tcPr>
          <w:p w14:paraId="198D829A" w14:textId="77777777" w:rsidR="00740CD8" w:rsidRPr="00BA329B" w:rsidRDefault="00740CD8" w:rsidP="00DA64E5">
            <w:pPr>
              <w:pStyle w:val="NormalWeb"/>
              <w:shd w:val="clear" w:color="auto" w:fill="FFFFFF"/>
              <w:spacing w:before="0" w:beforeAutospacing="0" w:after="0" w:afterAutospacing="0" w:line="347" w:lineRule="atLeast"/>
              <w:rPr>
                <w:rFonts w:ascii="Times New Roman" w:eastAsia="Times New Roman" w:hAnsi="Times New Roman"/>
                <w:sz w:val="22"/>
                <w:szCs w:val="22"/>
              </w:rPr>
            </w:pPr>
            <w:r w:rsidRPr="00BA329B">
              <w:rPr>
                <w:rFonts w:ascii="Times New Roman" w:eastAsia="Times New Roman" w:hAnsi="Times New Roman"/>
                <w:sz w:val="22"/>
                <w:szCs w:val="22"/>
              </w:rPr>
              <w:t>Family &amp; Kinship</w:t>
            </w:r>
          </w:p>
          <w:p w14:paraId="64D80C49" w14:textId="6C31E8EB" w:rsidR="00B31BF4" w:rsidRPr="00BA329B" w:rsidRDefault="000102B7" w:rsidP="00DA64E5">
            <w:pPr>
              <w:pStyle w:val="NormalWeb"/>
              <w:shd w:val="clear" w:color="auto" w:fill="FFFFFF"/>
              <w:spacing w:before="0" w:beforeAutospacing="0" w:after="0" w:afterAutospacing="0" w:line="347" w:lineRule="atLeast"/>
              <w:rPr>
                <w:rFonts w:ascii="Times New Roman" w:eastAsia="Times New Roman" w:hAnsi="Times New Roman"/>
                <w:sz w:val="22"/>
                <w:szCs w:val="22"/>
              </w:rPr>
            </w:pPr>
            <w:r w:rsidRPr="00BA329B">
              <w:rPr>
                <w:sz w:val="22"/>
                <w:szCs w:val="22"/>
              </w:rPr>
              <w:t>Grocery Store field trip</w:t>
            </w:r>
          </w:p>
          <w:p w14:paraId="3991B848" w14:textId="2DAAED11" w:rsidR="00B31BF4" w:rsidRPr="00BA329B" w:rsidRDefault="00B31BF4" w:rsidP="00DA64E5">
            <w:pPr>
              <w:pStyle w:val="NormalWeb"/>
              <w:shd w:val="clear" w:color="auto" w:fill="FFFFFF"/>
              <w:spacing w:before="0" w:beforeAutospacing="0" w:after="0" w:afterAutospacing="0" w:line="347" w:lineRule="atLeast"/>
              <w:rPr>
                <w:rFonts w:ascii="Times New Roman" w:hAnsi="Times New Roman"/>
                <w:sz w:val="22"/>
                <w:szCs w:val="22"/>
              </w:rPr>
            </w:pPr>
          </w:p>
        </w:tc>
        <w:tc>
          <w:tcPr>
            <w:tcW w:w="2970" w:type="dxa"/>
          </w:tcPr>
          <w:p w14:paraId="2C28A661" w14:textId="2FFEF867" w:rsidR="00740CD8" w:rsidRPr="00BA329B" w:rsidRDefault="00740CD8" w:rsidP="00B97613">
            <w:pPr>
              <w:shd w:val="clear" w:color="auto" w:fill="FFFFFF"/>
              <w:outlineLvl w:val="2"/>
              <w:rPr>
                <w:spacing w:val="8"/>
                <w:sz w:val="22"/>
                <w:szCs w:val="22"/>
              </w:rPr>
            </w:pPr>
            <w:r w:rsidRPr="00BA329B">
              <w:rPr>
                <w:spacing w:val="8"/>
                <w:sz w:val="22"/>
                <w:szCs w:val="22"/>
              </w:rPr>
              <w:t xml:space="preserve">Read AA 32 </w:t>
            </w:r>
            <w:r w:rsidRPr="00BA329B">
              <w:rPr>
                <w:i/>
                <w:spacing w:val="8"/>
                <w:sz w:val="22"/>
                <w:szCs w:val="22"/>
              </w:rPr>
              <w:t>Our Babies, Ourselves</w:t>
            </w:r>
            <w:r w:rsidRPr="00BA329B">
              <w:rPr>
                <w:spacing w:val="8"/>
                <w:sz w:val="22"/>
                <w:szCs w:val="22"/>
              </w:rPr>
              <w:t xml:space="preserve">; 33 </w:t>
            </w:r>
            <w:r w:rsidRPr="00BA329B">
              <w:rPr>
                <w:i/>
                <w:spacing w:val="8"/>
                <w:sz w:val="22"/>
                <w:szCs w:val="22"/>
              </w:rPr>
              <w:t xml:space="preserve">How Many Fathers Are Best for a </w:t>
            </w:r>
            <w:proofErr w:type="gramStart"/>
            <w:r w:rsidRPr="00BA329B">
              <w:rPr>
                <w:i/>
                <w:spacing w:val="8"/>
                <w:sz w:val="22"/>
                <w:szCs w:val="22"/>
              </w:rPr>
              <w:t>Child?;</w:t>
            </w:r>
            <w:proofErr w:type="gramEnd"/>
            <w:r w:rsidRPr="00BA329B">
              <w:rPr>
                <w:spacing w:val="8"/>
                <w:sz w:val="22"/>
                <w:szCs w:val="22"/>
              </w:rPr>
              <w:t xml:space="preserve"> </w:t>
            </w:r>
            <w:r w:rsidRPr="00BA329B">
              <w:rPr>
                <w:i/>
                <w:spacing w:val="8"/>
                <w:sz w:val="22"/>
                <w:szCs w:val="22"/>
              </w:rPr>
              <w:t>34 When Brothers Share a Wife</w:t>
            </w:r>
            <w:r w:rsidRPr="00BA329B">
              <w:rPr>
                <w:spacing w:val="8"/>
                <w:sz w:val="22"/>
                <w:szCs w:val="22"/>
              </w:rPr>
              <w:t xml:space="preserve"> </w:t>
            </w:r>
          </w:p>
        </w:tc>
        <w:tc>
          <w:tcPr>
            <w:tcW w:w="1800" w:type="dxa"/>
          </w:tcPr>
          <w:p w14:paraId="1844466A" w14:textId="3EF008C7" w:rsidR="00740CD8" w:rsidRPr="00BA329B" w:rsidRDefault="00740CD8" w:rsidP="00A951FC">
            <w:pPr>
              <w:spacing w:before="100" w:beforeAutospacing="1" w:after="100" w:afterAutospacing="1"/>
              <w:rPr>
                <w:sz w:val="22"/>
                <w:szCs w:val="22"/>
              </w:rPr>
            </w:pPr>
          </w:p>
        </w:tc>
      </w:tr>
      <w:tr w:rsidR="00BA329B" w:rsidRPr="00BA329B" w14:paraId="66DEEEDE" w14:textId="4A844FA9" w:rsidTr="0059238F">
        <w:trPr>
          <w:cantSplit/>
          <w:trHeight w:val="692"/>
        </w:trPr>
        <w:tc>
          <w:tcPr>
            <w:tcW w:w="450" w:type="dxa"/>
            <w:vMerge/>
            <w:textDirection w:val="btLr"/>
          </w:tcPr>
          <w:p w14:paraId="3E1CEF89" w14:textId="77777777" w:rsidR="00740CD8" w:rsidRPr="00BA329B" w:rsidRDefault="00740CD8" w:rsidP="00BA204C">
            <w:pPr>
              <w:ind w:left="113" w:right="113"/>
              <w:rPr>
                <w:sz w:val="22"/>
                <w:szCs w:val="22"/>
              </w:rPr>
            </w:pPr>
          </w:p>
        </w:tc>
        <w:tc>
          <w:tcPr>
            <w:tcW w:w="450" w:type="dxa"/>
            <w:textDirection w:val="btLr"/>
          </w:tcPr>
          <w:p w14:paraId="4E5F3120" w14:textId="7ABCF556" w:rsidR="00740CD8" w:rsidRPr="00BA329B" w:rsidRDefault="00740CD8" w:rsidP="00440456">
            <w:pPr>
              <w:ind w:left="113" w:right="113"/>
              <w:jc w:val="center"/>
              <w:rPr>
                <w:sz w:val="22"/>
                <w:szCs w:val="22"/>
              </w:rPr>
            </w:pPr>
            <w:r w:rsidRPr="00BA329B">
              <w:rPr>
                <w:sz w:val="22"/>
                <w:szCs w:val="22"/>
              </w:rPr>
              <w:t>Wed</w:t>
            </w:r>
          </w:p>
        </w:tc>
        <w:tc>
          <w:tcPr>
            <w:tcW w:w="450" w:type="dxa"/>
            <w:textDirection w:val="btLr"/>
          </w:tcPr>
          <w:p w14:paraId="55805EDB" w14:textId="79EF23F6" w:rsidR="00740CD8" w:rsidRPr="00BA329B" w:rsidRDefault="00096E9D" w:rsidP="00E202FA">
            <w:pPr>
              <w:ind w:left="113" w:right="113"/>
              <w:jc w:val="center"/>
              <w:rPr>
                <w:sz w:val="22"/>
                <w:szCs w:val="22"/>
              </w:rPr>
            </w:pPr>
            <w:r>
              <w:rPr>
                <w:sz w:val="22"/>
                <w:szCs w:val="22"/>
              </w:rPr>
              <w:t>12/5</w:t>
            </w:r>
          </w:p>
        </w:tc>
        <w:tc>
          <w:tcPr>
            <w:tcW w:w="1530" w:type="dxa"/>
          </w:tcPr>
          <w:p w14:paraId="1C75A096" w14:textId="225DF84D" w:rsidR="00740CD8" w:rsidRPr="00BA329B" w:rsidRDefault="00740CD8" w:rsidP="00BD4252">
            <w:pPr>
              <w:rPr>
                <w:sz w:val="22"/>
                <w:szCs w:val="22"/>
              </w:rPr>
            </w:pPr>
            <w:r w:rsidRPr="00BA329B">
              <w:rPr>
                <w:sz w:val="22"/>
                <w:szCs w:val="22"/>
              </w:rPr>
              <w:t>1</w:t>
            </w:r>
            <w:r w:rsidR="00FA1F7B">
              <w:rPr>
                <w:sz w:val="22"/>
                <w:szCs w:val="22"/>
              </w:rPr>
              <w:t>2:30</w:t>
            </w:r>
            <w:r w:rsidRPr="00BA329B">
              <w:rPr>
                <w:sz w:val="22"/>
                <w:szCs w:val="22"/>
              </w:rPr>
              <w:t>-3</w:t>
            </w:r>
          </w:p>
        </w:tc>
        <w:tc>
          <w:tcPr>
            <w:tcW w:w="2790" w:type="dxa"/>
          </w:tcPr>
          <w:p w14:paraId="057ED457" w14:textId="6754DF5C" w:rsidR="00740CD8" w:rsidRPr="00BA329B" w:rsidRDefault="00740CD8" w:rsidP="00A80FB4">
            <w:pPr>
              <w:rPr>
                <w:sz w:val="22"/>
                <w:szCs w:val="22"/>
              </w:rPr>
            </w:pPr>
            <w:r w:rsidRPr="00BA329B">
              <w:rPr>
                <w:sz w:val="22"/>
                <w:szCs w:val="22"/>
              </w:rPr>
              <w:t xml:space="preserve">Health, medicine and culture; </w:t>
            </w:r>
            <w:r w:rsidR="00A951FC" w:rsidRPr="00BA329B">
              <w:rPr>
                <w:sz w:val="22"/>
                <w:szCs w:val="22"/>
              </w:rPr>
              <w:t xml:space="preserve">begin to discuss </w:t>
            </w:r>
            <w:r w:rsidRPr="00BA329B">
              <w:rPr>
                <w:sz w:val="22"/>
                <w:szCs w:val="22"/>
              </w:rPr>
              <w:t>GOTS</w:t>
            </w:r>
          </w:p>
        </w:tc>
        <w:tc>
          <w:tcPr>
            <w:tcW w:w="2970" w:type="dxa"/>
          </w:tcPr>
          <w:p w14:paraId="37210A61" w14:textId="16FA8A3C" w:rsidR="00740CD8" w:rsidRPr="00BA329B" w:rsidRDefault="00740CD8" w:rsidP="00A80FB4">
            <w:pPr>
              <w:rPr>
                <w:sz w:val="22"/>
                <w:szCs w:val="22"/>
              </w:rPr>
            </w:pPr>
            <w:r w:rsidRPr="00BA329B">
              <w:rPr>
                <w:sz w:val="22"/>
                <w:szCs w:val="22"/>
              </w:rPr>
              <w:t xml:space="preserve">Read AA 41 </w:t>
            </w:r>
            <w:r w:rsidRPr="00BA329B">
              <w:rPr>
                <w:i/>
                <w:spacing w:val="8"/>
                <w:sz w:val="22"/>
                <w:szCs w:val="22"/>
              </w:rPr>
              <w:t>Culture, Poverty, and HIV</w:t>
            </w:r>
            <w:r w:rsidRPr="00BA329B">
              <w:rPr>
                <w:spacing w:val="8"/>
                <w:sz w:val="22"/>
                <w:szCs w:val="22"/>
              </w:rPr>
              <w:t xml:space="preserve"> and 42 </w:t>
            </w:r>
            <w:r w:rsidRPr="00A951FC">
              <w:rPr>
                <w:i/>
                <w:iCs/>
                <w:spacing w:val="8"/>
                <w:sz w:val="22"/>
                <w:szCs w:val="22"/>
              </w:rPr>
              <w:t>Circumcision, Pluralism, and Dilemmas of Cultural Relativism</w:t>
            </w:r>
            <w:r w:rsidRPr="00BA329B">
              <w:rPr>
                <w:spacing w:val="8"/>
                <w:sz w:val="22"/>
                <w:szCs w:val="22"/>
              </w:rPr>
              <w:t xml:space="preserve">; </w:t>
            </w:r>
            <w:r w:rsidRPr="00BA329B">
              <w:rPr>
                <w:sz w:val="22"/>
                <w:szCs w:val="22"/>
              </w:rPr>
              <w:t>GOTS 1-6</w:t>
            </w:r>
          </w:p>
          <w:p w14:paraId="092AEC1C" w14:textId="0A5CE0E9" w:rsidR="00740CD8" w:rsidRPr="00BA329B" w:rsidRDefault="00740CD8" w:rsidP="00A80FB4">
            <w:pPr>
              <w:rPr>
                <w:sz w:val="22"/>
                <w:szCs w:val="22"/>
              </w:rPr>
            </w:pPr>
          </w:p>
        </w:tc>
        <w:tc>
          <w:tcPr>
            <w:tcW w:w="1800" w:type="dxa"/>
          </w:tcPr>
          <w:p w14:paraId="25DCAB06" w14:textId="77777777" w:rsidR="00A951FC" w:rsidRDefault="00A951FC" w:rsidP="00A951FC">
            <w:pPr>
              <w:spacing w:before="100" w:beforeAutospacing="1" w:after="100" w:afterAutospacing="1"/>
              <w:rPr>
                <w:sz w:val="22"/>
                <w:szCs w:val="22"/>
              </w:rPr>
            </w:pPr>
            <w:r w:rsidRPr="00BA329B">
              <w:rPr>
                <w:sz w:val="22"/>
                <w:szCs w:val="22"/>
              </w:rPr>
              <w:t>Evil Eye Assignment Due on Moodle (and discuss in class)</w:t>
            </w:r>
          </w:p>
          <w:p w14:paraId="6323BEE5" w14:textId="19E3C504" w:rsidR="00740CD8" w:rsidRPr="00BA329B" w:rsidRDefault="00740CD8" w:rsidP="00A951FC">
            <w:pPr>
              <w:spacing w:before="100" w:beforeAutospacing="1" w:after="100" w:afterAutospacing="1"/>
              <w:rPr>
                <w:sz w:val="22"/>
                <w:szCs w:val="22"/>
              </w:rPr>
            </w:pPr>
          </w:p>
        </w:tc>
      </w:tr>
      <w:tr w:rsidR="00BA329B" w:rsidRPr="00BA329B" w14:paraId="2F5D36B0" w14:textId="4689106E" w:rsidTr="00765401">
        <w:trPr>
          <w:cantSplit/>
          <w:trHeight w:val="746"/>
        </w:trPr>
        <w:tc>
          <w:tcPr>
            <w:tcW w:w="450" w:type="dxa"/>
            <w:vMerge/>
            <w:textDirection w:val="btLr"/>
          </w:tcPr>
          <w:p w14:paraId="5AF22C12" w14:textId="77777777" w:rsidR="00740CD8" w:rsidRPr="00BA329B" w:rsidRDefault="00740CD8" w:rsidP="00BA204C">
            <w:pPr>
              <w:ind w:left="113" w:right="113"/>
              <w:rPr>
                <w:sz w:val="22"/>
                <w:szCs w:val="22"/>
              </w:rPr>
            </w:pPr>
          </w:p>
        </w:tc>
        <w:tc>
          <w:tcPr>
            <w:tcW w:w="450" w:type="dxa"/>
            <w:textDirection w:val="btLr"/>
          </w:tcPr>
          <w:p w14:paraId="117EB0D0" w14:textId="771E2804" w:rsidR="00740CD8" w:rsidRPr="00BA329B" w:rsidRDefault="00740CD8" w:rsidP="00440456">
            <w:pPr>
              <w:ind w:left="113" w:right="113"/>
              <w:jc w:val="center"/>
              <w:rPr>
                <w:sz w:val="22"/>
                <w:szCs w:val="22"/>
              </w:rPr>
            </w:pPr>
            <w:r w:rsidRPr="00BA329B">
              <w:rPr>
                <w:sz w:val="22"/>
                <w:szCs w:val="22"/>
              </w:rPr>
              <w:t>Thurs</w:t>
            </w:r>
          </w:p>
        </w:tc>
        <w:tc>
          <w:tcPr>
            <w:tcW w:w="450" w:type="dxa"/>
            <w:textDirection w:val="btLr"/>
          </w:tcPr>
          <w:p w14:paraId="4C253DA4" w14:textId="36A1B619" w:rsidR="00740CD8" w:rsidRPr="00BA329B" w:rsidRDefault="00096E9D" w:rsidP="00E202FA">
            <w:pPr>
              <w:ind w:left="113" w:right="113"/>
              <w:jc w:val="center"/>
              <w:rPr>
                <w:sz w:val="22"/>
                <w:szCs w:val="22"/>
              </w:rPr>
            </w:pPr>
            <w:r>
              <w:rPr>
                <w:sz w:val="22"/>
                <w:szCs w:val="22"/>
              </w:rPr>
              <w:t>12/6</w:t>
            </w:r>
          </w:p>
        </w:tc>
        <w:tc>
          <w:tcPr>
            <w:tcW w:w="1530" w:type="dxa"/>
          </w:tcPr>
          <w:p w14:paraId="41F3744E" w14:textId="3D3ECE76" w:rsidR="00740CD8" w:rsidRPr="00BA329B" w:rsidRDefault="00740CD8" w:rsidP="00BD4252">
            <w:pPr>
              <w:rPr>
                <w:sz w:val="22"/>
                <w:szCs w:val="22"/>
              </w:rPr>
            </w:pPr>
            <w:r w:rsidRPr="00BA329B">
              <w:rPr>
                <w:sz w:val="22"/>
                <w:szCs w:val="22"/>
              </w:rPr>
              <w:t>1</w:t>
            </w:r>
            <w:r w:rsidR="00FA1F7B">
              <w:rPr>
                <w:sz w:val="22"/>
                <w:szCs w:val="22"/>
              </w:rPr>
              <w:t>2:30</w:t>
            </w:r>
            <w:r w:rsidRPr="00BA329B">
              <w:rPr>
                <w:sz w:val="22"/>
                <w:szCs w:val="22"/>
              </w:rPr>
              <w:t>-3</w:t>
            </w:r>
          </w:p>
        </w:tc>
        <w:tc>
          <w:tcPr>
            <w:tcW w:w="2790" w:type="dxa"/>
          </w:tcPr>
          <w:p w14:paraId="61CA143E" w14:textId="3D7866C9" w:rsidR="00740CD8" w:rsidRPr="00BA329B" w:rsidRDefault="00740CD8" w:rsidP="00E8472B">
            <w:pPr>
              <w:rPr>
                <w:sz w:val="22"/>
                <w:szCs w:val="22"/>
              </w:rPr>
            </w:pPr>
          </w:p>
        </w:tc>
        <w:tc>
          <w:tcPr>
            <w:tcW w:w="2970" w:type="dxa"/>
          </w:tcPr>
          <w:p w14:paraId="6B27789A" w14:textId="226BA0F8" w:rsidR="00740CD8" w:rsidRPr="00BA329B" w:rsidRDefault="00740CD8" w:rsidP="00B97613">
            <w:pPr>
              <w:rPr>
                <w:sz w:val="22"/>
                <w:szCs w:val="22"/>
              </w:rPr>
            </w:pPr>
            <w:r w:rsidRPr="00BA329B">
              <w:rPr>
                <w:sz w:val="22"/>
                <w:szCs w:val="22"/>
              </w:rPr>
              <w:t>GOTS 7-17</w:t>
            </w:r>
          </w:p>
        </w:tc>
        <w:tc>
          <w:tcPr>
            <w:tcW w:w="1800" w:type="dxa"/>
          </w:tcPr>
          <w:p w14:paraId="70E60CD6" w14:textId="4EE19B65" w:rsidR="00A951FC" w:rsidRDefault="00A951FC" w:rsidP="00A951FC">
            <w:pPr>
              <w:spacing w:before="100" w:beforeAutospacing="1" w:after="100" w:afterAutospacing="1"/>
              <w:rPr>
                <w:sz w:val="22"/>
                <w:szCs w:val="22"/>
              </w:rPr>
            </w:pPr>
            <w:r w:rsidRPr="00BA329B">
              <w:rPr>
                <w:sz w:val="22"/>
                <w:szCs w:val="22"/>
              </w:rPr>
              <w:t>.</w:t>
            </w:r>
            <w:r>
              <w:rPr>
                <w:sz w:val="22"/>
                <w:szCs w:val="22"/>
              </w:rPr>
              <w:t xml:space="preserve"> </w:t>
            </w:r>
          </w:p>
          <w:p w14:paraId="7D387467" w14:textId="194838BA" w:rsidR="00740CD8" w:rsidRPr="00BA329B" w:rsidRDefault="00740CD8" w:rsidP="00A951FC">
            <w:pPr>
              <w:spacing w:before="100" w:beforeAutospacing="1" w:after="100" w:afterAutospacing="1"/>
              <w:rPr>
                <w:sz w:val="22"/>
                <w:szCs w:val="22"/>
              </w:rPr>
            </w:pPr>
          </w:p>
        </w:tc>
      </w:tr>
      <w:tr w:rsidR="00BA329B" w:rsidRPr="00BA329B" w14:paraId="71CA4397" w14:textId="530FAD6F" w:rsidTr="00FA1F7B">
        <w:trPr>
          <w:cantSplit/>
          <w:trHeight w:val="2105"/>
        </w:trPr>
        <w:tc>
          <w:tcPr>
            <w:tcW w:w="450" w:type="dxa"/>
            <w:vMerge/>
            <w:textDirection w:val="btLr"/>
          </w:tcPr>
          <w:p w14:paraId="45634053" w14:textId="77777777" w:rsidR="00740CD8" w:rsidRPr="00BA329B" w:rsidRDefault="00740CD8" w:rsidP="00BA204C">
            <w:pPr>
              <w:ind w:left="113" w:right="113"/>
              <w:rPr>
                <w:sz w:val="22"/>
                <w:szCs w:val="22"/>
              </w:rPr>
            </w:pPr>
          </w:p>
        </w:tc>
        <w:tc>
          <w:tcPr>
            <w:tcW w:w="450" w:type="dxa"/>
            <w:textDirection w:val="btLr"/>
          </w:tcPr>
          <w:p w14:paraId="2607D53B" w14:textId="179189E1" w:rsidR="00740CD8" w:rsidRPr="00BA329B" w:rsidRDefault="00740CD8" w:rsidP="00440456">
            <w:pPr>
              <w:ind w:left="113" w:right="113"/>
              <w:jc w:val="center"/>
              <w:rPr>
                <w:sz w:val="22"/>
                <w:szCs w:val="22"/>
              </w:rPr>
            </w:pPr>
            <w:r w:rsidRPr="00BA329B">
              <w:rPr>
                <w:sz w:val="22"/>
                <w:szCs w:val="22"/>
              </w:rPr>
              <w:t>Fri</w:t>
            </w:r>
          </w:p>
        </w:tc>
        <w:tc>
          <w:tcPr>
            <w:tcW w:w="450" w:type="dxa"/>
            <w:textDirection w:val="btLr"/>
          </w:tcPr>
          <w:p w14:paraId="4DEA7268" w14:textId="1A6D053F" w:rsidR="00740CD8" w:rsidRPr="00BA329B" w:rsidRDefault="00096E9D" w:rsidP="00E202FA">
            <w:pPr>
              <w:ind w:left="113" w:right="113"/>
              <w:jc w:val="center"/>
              <w:rPr>
                <w:sz w:val="22"/>
                <w:szCs w:val="22"/>
              </w:rPr>
            </w:pPr>
            <w:r>
              <w:rPr>
                <w:sz w:val="22"/>
                <w:szCs w:val="22"/>
              </w:rPr>
              <w:t>12/7</w:t>
            </w:r>
          </w:p>
        </w:tc>
        <w:tc>
          <w:tcPr>
            <w:tcW w:w="1530" w:type="dxa"/>
          </w:tcPr>
          <w:p w14:paraId="28692457" w14:textId="75FDF943" w:rsidR="00740CD8" w:rsidRPr="00BA329B" w:rsidRDefault="00740CD8" w:rsidP="00BD4252">
            <w:pPr>
              <w:rPr>
                <w:sz w:val="22"/>
                <w:szCs w:val="22"/>
              </w:rPr>
            </w:pPr>
            <w:r w:rsidRPr="00BA329B">
              <w:rPr>
                <w:sz w:val="22"/>
                <w:szCs w:val="22"/>
              </w:rPr>
              <w:t>9</w:t>
            </w:r>
            <w:r w:rsidR="00BA329B" w:rsidRPr="00BA329B">
              <w:rPr>
                <w:sz w:val="22"/>
                <w:szCs w:val="22"/>
              </w:rPr>
              <w:t>:30</w:t>
            </w:r>
            <w:r w:rsidRPr="00BA329B">
              <w:rPr>
                <w:sz w:val="22"/>
                <w:szCs w:val="22"/>
              </w:rPr>
              <w:t>-11</w:t>
            </w:r>
            <w:r w:rsidR="000102B7">
              <w:rPr>
                <w:sz w:val="22"/>
                <w:szCs w:val="22"/>
              </w:rPr>
              <w:t>:30</w:t>
            </w:r>
          </w:p>
        </w:tc>
        <w:tc>
          <w:tcPr>
            <w:tcW w:w="2790" w:type="dxa"/>
          </w:tcPr>
          <w:p w14:paraId="22EDE6CD" w14:textId="11E9709C" w:rsidR="00740CD8" w:rsidRPr="00BA329B" w:rsidRDefault="000102B7" w:rsidP="00BD4252">
            <w:pPr>
              <w:rPr>
                <w:sz w:val="22"/>
                <w:szCs w:val="22"/>
              </w:rPr>
            </w:pPr>
            <w:r w:rsidRPr="00BA329B">
              <w:rPr>
                <w:sz w:val="22"/>
                <w:szCs w:val="22"/>
              </w:rPr>
              <w:t xml:space="preserve">Film </w:t>
            </w:r>
            <w:proofErr w:type="gramStart"/>
            <w:r w:rsidRPr="00BA329B">
              <w:rPr>
                <w:i/>
                <w:sz w:val="22"/>
                <w:szCs w:val="22"/>
              </w:rPr>
              <w:t>The</w:t>
            </w:r>
            <w:proofErr w:type="gramEnd"/>
            <w:r w:rsidRPr="00BA329B">
              <w:rPr>
                <w:i/>
                <w:sz w:val="22"/>
                <w:szCs w:val="22"/>
              </w:rPr>
              <w:t xml:space="preserve"> Anthropologist</w:t>
            </w:r>
          </w:p>
        </w:tc>
        <w:tc>
          <w:tcPr>
            <w:tcW w:w="2970" w:type="dxa"/>
          </w:tcPr>
          <w:p w14:paraId="1C4E4713" w14:textId="78DB7A94" w:rsidR="00740CD8" w:rsidRPr="00BA329B" w:rsidRDefault="00740CD8" w:rsidP="00BD4252">
            <w:pPr>
              <w:rPr>
                <w:sz w:val="22"/>
                <w:szCs w:val="22"/>
              </w:rPr>
            </w:pPr>
            <w:r w:rsidRPr="00BA329B">
              <w:rPr>
                <w:sz w:val="22"/>
                <w:szCs w:val="22"/>
              </w:rPr>
              <w:t>GOTS 18-26</w:t>
            </w:r>
          </w:p>
        </w:tc>
        <w:tc>
          <w:tcPr>
            <w:tcW w:w="1800" w:type="dxa"/>
          </w:tcPr>
          <w:p w14:paraId="05170D5E" w14:textId="55A1AF46" w:rsidR="00A951FC" w:rsidRDefault="005A0716" w:rsidP="005A0716">
            <w:pPr>
              <w:rPr>
                <w:sz w:val="22"/>
                <w:szCs w:val="22"/>
              </w:rPr>
            </w:pPr>
            <w:r w:rsidRPr="00BA329B">
              <w:rPr>
                <w:sz w:val="22"/>
                <w:szCs w:val="22"/>
              </w:rPr>
              <w:t>(Two reading responses due by Friday.)</w:t>
            </w:r>
            <w:r w:rsidR="00A951FC" w:rsidRPr="00BA329B">
              <w:rPr>
                <w:sz w:val="22"/>
                <w:szCs w:val="22"/>
              </w:rPr>
              <w:t xml:space="preserve"> </w:t>
            </w:r>
          </w:p>
          <w:p w14:paraId="221DA02E" w14:textId="77777777" w:rsidR="00A951FC" w:rsidRDefault="00A951FC" w:rsidP="005A0716">
            <w:pPr>
              <w:rPr>
                <w:sz w:val="22"/>
                <w:szCs w:val="22"/>
              </w:rPr>
            </w:pPr>
          </w:p>
          <w:p w14:paraId="38F2809C" w14:textId="4856A0CF" w:rsidR="00740CD8" w:rsidRPr="00BA329B" w:rsidRDefault="00A951FC" w:rsidP="00BD4252">
            <w:pPr>
              <w:rPr>
                <w:sz w:val="22"/>
                <w:szCs w:val="22"/>
              </w:rPr>
            </w:pPr>
            <w:r w:rsidRPr="00BA329B">
              <w:rPr>
                <w:sz w:val="22"/>
                <w:szCs w:val="22"/>
              </w:rPr>
              <w:t>Select Ritual or Participant Observation site; post to Moodle</w:t>
            </w:r>
          </w:p>
        </w:tc>
      </w:tr>
      <w:tr w:rsidR="00BA329B" w:rsidRPr="00BA329B" w14:paraId="271C54D6" w14:textId="6B9733DF" w:rsidTr="0059238F">
        <w:trPr>
          <w:cantSplit/>
          <w:trHeight w:val="359"/>
        </w:trPr>
        <w:tc>
          <w:tcPr>
            <w:tcW w:w="450" w:type="dxa"/>
            <w:shd w:val="clear" w:color="auto" w:fill="CCCCCC"/>
            <w:textDirection w:val="btLr"/>
          </w:tcPr>
          <w:p w14:paraId="0A29ACF0" w14:textId="77777777" w:rsidR="00740CD8" w:rsidRPr="00BA329B" w:rsidRDefault="00740CD8" w:rsidP="00BA204C">
            <w:pPr>
              <w:ind w:left="113" w:right="113"/>
              <w:rPr>
                <w:sz w:val="22"/>
                <w:szCs w:val="22"/>
              </w:rPr>
            </w:pPr>
          </w:p>
        </w:tc>
        <w:tc>
          <w:tcPr>
            <w:tcW w:w="450" w:type="dxa"/>
            <w:shd w:val="clear" w:color="auto" w:fill="CCCCCC"/>
            <w:textDirection w:val="btLr"/>
          </w:tcPr>
          <w:p w14:paraId="4FF1E374" w14:textId="6EDDDA6C" w:rsidR="00740CD8" w:rsidRPr="00BA329B" w:rsidRDefault="00740CD8" w:rsidP="00440456">
            <w:pPr>
              <w:ind w:left="113" w:right="113"/>
              <w:jc w:val="center"/>
              <w:rPr>
                <w:sz w:val="22"/>
                <w:szCs w:val="22"/>
              </w:rPr>
            </w:pPr>
          </w:p>
        </w:tc>
        <w:tc>
          <w:tcPr>
            <w:tcW w:w="450" w:type="dxa"/>
            <w:shd w:val="clear" w:color="auto" w:fill="CCCCCC"/>
            <w:textDirection w:val="btLr"/>
          </w:tcPr>
          <w:p w14:paraId="576584C6" w14:textId="77777777" w:rsidR="00740CD8" w:rsidRPr="00BA329B" w:rsidRDefault="00740CD8" w:rsidP="00E202FA">
            <w:pPr>
              <w:ind w:left="113" w:right="113"/>
              <w:jc w:val="center"/>
              <w:rPr>
                <w:sz w:val="22"/>
                <w:szCs w:val="22"/>
              </w:rPr>
            </w:pPr>
          </w:p>
        </w:tc>
        <w:tc>
          <w:tcPr>
            <w:tcW w:w="1530" w:type="dxa"/>
            <w:shd w:val="clear" w:color="auto" w:fill="CCCCCC"/>
          </w:tcPr>
          <w:p w14:paraId="005AA674" w14:textId="6365E741" w:rsidR="00740CD8" w:rsidRPr="00BA329B" w:rsidRDefault="00740CD8" w:rsidP="00F13BD4">
            <w:pPr>
              <w:rPr>
                <w:sz w:val="22"/>
                <w:szCs w:val="22"/>
              </w:rPr>
            </w:pPr>
          </w:p>
        </w:tc>
        <w:tc>
          <w:tcPr>
            <w:tcW w:w="2790" w:type="dxa"/>
            <w:shd w:val="clear" w:color="auto" w:fill="CCCCCC"/>
          </w:tcPr>
          <w:p w14:paraId="1695E3C3" w14:textId="77777777" w:rsidR="00740CD8" w:rsidRPr="00BA329B" w:rsidRDefault="00740CD8" w:rsidP="00F13BD4">
            <w:pPr>
              <w:rPr>
                <w:sz w:val="22"/>
                <w:szCs w:val="22"/>
              </w:rPr>
            </w:pPr>
          </w:p>
        </w:tc>
        <w:tc>
          <w:tcPr>
            <w:tcW w:w="2970" w:type="dxa"/>
            <w:shd w:val="clear" w:color="auto" w:fill="CCCCCC"/>
          </w:tcPr>
          <w:p w14:paraId="00294B77" w14:textId="1BBC0198" w:rsidR="00740CD8" w:rsidRPr="00BA329B" w:rsidRDefault="00740CD8" w:rsidP="00F13BD4">
            <w:pPr>
              <w:rPr>
                <w:sz w:val="22"/>
                <w:szCs w:val="22"/>
              </w:rPr>
            </w:pPr>
          </w:p>
        </w:tc>
        <w:tc>
          <w:tcPr>
            <w:tcW w:w="1800" w:type="dxa"/>
            <w:shd w:val="clear" w:color="auto" w:fill="CCCCCC"/>
          </w:tcPr>
          <w:p w14:paraId="012A962C" w14:textId="77777777" w:rsidR="00740CD8" w:rsidRPr="00BA329B" w:rsidRDefault="00740CD8" w:rsidP="00F13BD4">
            <w:pPr>
              <w:rPr>
                <w:sz w:val="22"/>
                <w:szCs w:val="22"/>
              </w:rPr>
            </w:pPr>
          </w:p>
        </w:tc>
      </w:tr>
      <w:tr w:rsidR="00BA329B" w:rsidRPr="00BA329B" w14:paraId="44E82B47" w14:textId="02832426" w:rsidTr="0059238F">
        <w:trPr>
          <w:cantSplit/>
          <w:trHeight w:val="773"/>
        </w:trPr>
        <w:tc>
          <w:tcPr>
            <w:tcW w:w="450" w:type="dxa"/>
            <w:vMerge w:val="restart"/>
            <w:textDirection w:val="btLr"/>
          </w:tcPr>
          <w:p w14:paraId="1BB66F6C" w14:textId="40DD55C8" w:rsidR="00740CD8" w:rsidRPr="00BA329B" w:rsidRDefault="00740CD8" w:rsidP="00440456">
            <w:pPr>
              <w:ind w:left="113" w:right="113"/>
              <w:jc w:val="center"/>
              <w:rPr>
                <w:sz w:val="22"/>
                <w:szCs w:val="22"/>
              </w:rPr>
            </w:pPr>
            <w:r w:rsidRPr="00BA329B">
              <w:rPr>
                <w:sz w:val="22"/>
                <w:szCs w:val="22"/>
              </w:rPr>
              <w:t>Week 3</w:t>
            </w:r>
          </w:p>
          <w:p w14:paraId="48AFCED3" w14:textId="77777777" w:rsidR="00740CD8" w:rsidRPr="00BA329B" w:rsidRDefault="00740CD8" w:rsidP="00BA204C">
            <w:pPr>
              <w:ind w:left="113" w:right="113"/>
              <w:rPr>
                <w:sz w:val="22"/>
                <w:szCs w:val="22"/>
              </w:rPr>
            </w:pPr>
          </w:p>
        </w:tc>
        <w:tc>
          <w:tcPr>
            <w:tcW w:w="450" w:type="dxa"/>
            <w:textDirection w:val="btLr"/>
          </w:tcPr>
          <w:p w14:paraId="12B82942" w14:textId="7A1090BB" w:rsidR="00740CD8" w:rsidRPr="00BA329B" w:rsidRDefault="00740CD8" w:rsidP="00440456">
            <w:pPr>
              <w:ind w:left="113" w:right="113"/>
              <w:jc w:val="center"/>
              <w:rPr>
                <w:sz w:val="22"/>
                <w:szCs w:val="22"/>
              </w:rPr>
            </w:pPr>
            <w:r w:rsidRPr="00BA329B">
              <w:rPr>
                <w:sz w:val="22"/>
                <w:szCs w:val="22"/>
              </w:rPr>
              <w:t>Mon</w:t>
            </w:r>
          </w:p>
        </w:tc>
        <w:tc>
          <w:tcPr>
            <w:tcW w:w="450" w:type="dxa"/>
            <w:textDirection w:val="btLr"/>
          </w:tcPr>
          <w:p w14:paraId="5AA23CC6" w14:textId="71E8DA91" w:rsidR="00740CD8" w:rsidRPr="00FA1F7B" w:rsidRDefault="00096E9D" w:rsidP="00E202FA">
            <w:pPr>
              <w:ind w:left="113" w:right="113"/>
              <w:jc w:val="center"/>
              <w:rPr>
                <w:sz w:val="21"/>
                <w:szCs w:val="21"/>
              </w:rPr>
            </w:pPr>
            <w:r w:rsidRPr="00FA1F7B">
              <w:rPr>
                <w:sz w:val="21"/>
                <w:szCs w:val="21"/>
              </w:rPr>
              <w:t>12/10</w:t>
            </w:r>
          </w:p>
        </w:tc>
        <w:tc>
          <w:tcPr>
            <w:tcW w:w="1530" w:type="dxa"/>
          </w:tcPr>
          <w:p w14:paraId="4D444EC9" w14:textId="1A821337" w:rsidR="00740CD8" w:rsidRPr="00BA329B" w:rsidRDefault="00740CD8" w:rsidP="00F13BD4">
            <w:pPr>
              <w:rPr>
                <w:sz w:val="22"/>
                <w:szCs w:val="22"/>
              </w:rPr>
            </w:pPr>
            <w:r w:rsidRPr="00BA329B">
              <w:rPr>
                <w:sz w:val="22"/>
                <w:szCs w:val="22"/>
              </w:rPr>
              <w:t>9</w:t>
            </w:r>
            <w:r w:rsidR="00BA329B" w:rsidRPr="00BA329B">
              <w:rPr>
                <w:sz w:val="22"/>
                <w:szCs w:val="22"/>
              </w:rPr>
              <w:t>:30</w:t>
            </w:r>
            <w:r w:rsidRPr="00BA329B">
              <w:rPr>
                <w:sz w:val="22"/>
                <w:szCs w:val="22"/>
              </w:rPr>
              <w:t>-11</w:t>
            </w:r>
          </w:p>
          <w:p w14:paraId="78DF2219" w14:textId="5F7C779C" w:rsidR="00740CD8" w:rsidRPr="00BA329B" w:rsidRDefault="00740CD8" w:rsidP="00F13BD4">
            <w:pPr>
              <w:rPr>
                <w:sz w:val="22"/>
                <w:szCs w:val="22"/>
              </w:rPr>
            </w:pPr>
            <w:r w:rsidRPr="00BA329B">
              <w:rPr>
                <w:sz w:val="22"/>
                <w:szCs w:val="22"/>
              </w:rPr>
              <w:t>1-3</w:t>
            </w:r>
          </w:p>
        </w:tc>
        <w:tc>
          <w:tcPr>
            <w:tcW w:w="2790" w:type="dxa"/>
          </w:tcPr>
          <w:p w14:paraId="78E8048E" w14:textId="77777777" w:rsidR="00740CD8" w:rsidRPr="00BA329B" w:rsidRDefault="00740CD8" w:rsidP="009A5A14">
            <w:pPr>
              <w:spacing w:before="100" w:beforeAutospacing="1" w:after="100" w:afterAutospacing="1"/>
              <w:rPr>
                <w:sz w:val="22"/>
                <w:szCs w:val="22"/>
              </w:rPr>
            </w:pPr>
            <w:r w:rsidRPr="00BA329B">
              <w:rPr>
                <w:sz w:val="22"/>
                <w:szCs w:val="22"/>
              </w:rPr>
              <w:t xml:space="preserve">Anthropology and contemporary problems </w:t>
            </w:r>
          </w:p>
          <w:p w14:paraId="73CFEA07" w14:textId="2D2E81AF" w:rsidR="00740CD8" w:rsidRPr="00BA329B" w:rsidRDefault="00740CD8" w:rsidP="006A4919">
            <w:pPr>
              <w:rPr>
                <w:sz w:val="22"/>
                <w:szCs w:val="22"/>
              </w:rPr>
            </w:pPr>
          </w:p>
        </w:tc>
        <w:tc>
          <w:tcPr>
            <w:tcW w:w="2970" w:type="dxa"/>
          </w:tcPr>
          <w:p w14:paraId="0F1D7DB9" w14:textId="008B724E" w:rsidR="00740CD8" w:rsidRPr="00BA329B" w:rsidRDefault="00A15BAF" w:rsidP="006A4919">
            <w:pPr>
              <w:rPr>
                <w:sz w:val="22"/>
                <w:szCs w:val="22"/>
                <w:highlight w:val="yellow"/>
              </w:rPr>
            </w:pPr>
            <w:r w:rsidRPr="00BA329B">
              <w:rPr>
                <w:sz w:val="22"/>
                <w:szCs w:val="22"/>
              </w:rPr>
              <w:t>No reading</w:t>
            </w:r>
          </w:p>
        </w:tc>
        <w:tc>
          <w:tcPr>
            <w:tcW w:w="1800" w:type="dxa"/>
          </w:tcPr>
          <w:p w14:paraId="41C98BD2" w14:textId="257BF70F" w:rsidR="00740CD8" w:rsidRPr="00BA329B" w:rsidRDefault="00740CD8" w:rsidP="009A5A14">
            <w:pPr>
              <w:spacing w:before="100" w:beforeAutospacing="1" w:after="100" w:afterAutospacing="1"/>
              <w:rPr>
                <w:sz w:val="22"/>
                <w:szCs w:val="22"/>
              </w:rPr>
            </w:pPr>
            <w:r w:rsidRPr="00BA329B">
              <w:rPr>
                <w:sz w:val="22"/>
                <w:szCs w:val="22"/>
              </w:rPr>
              <w:t>Morning: Midterm</w:t>
            </w:r>
          </w:p>
          <w:p w14:paraId="13B58270" w14:textId="64AE310A" w:rsidR="00740CD8" w:rsidRPr="00BA329B" w:rsidRDefault="00740CD8" w:rsidP="006A4919">
            <w:pPr>
              <w:rPr>
                <w:sz w:val="22"/>
                <w:szCs w:val="22"/>
              </w:rPr>
            </w:pPr>
          </w:p>
        </w:tc>
      </w:tr>
      <w:tr w:rsidR="00BA329B" w:rsidRPr="00BA329B" w14:paraId="3CF1B2AD" w14:textId="54A2960F" w:rsidTr="0059238F">
        <w:trPr>
          <w:cantSplit/>
          <w:trHeight w:val="719"/>
        </w:trPr>
        <w:tc>
          <w:tcPr>
            <w:tcW w:w="450" w:type="dxa"/>
            <w:vMerge/>
            <w:textDirection w:val="btLr"/>
          </w:tcPr>
          <w:p w14:paraId="243E7D8D" w14:textId="649ECA3E" w:rsidR="00740CD8" w:rsidRPr="00BA329B" w:rsidRDefault="00740CD8" w:rsidP="00BA204C">
            <w:pPr>
              <w:ind w:left="113" w:right="113"/>
              <w:rPr>
                <w:sz w:val="22"/>
                <w:szCs w:val="22"/>
              </w:rPr>
            </w:pPr>
          </w:p>
        </w:tc>
        <w:tc>
          <w:tcPr>
            <w:tcW w:w="450" w:type="dxa"/>
            <w:textDirection w:val="btLr"/>
          </w:tcPr>
          <w:p w14:paraId="19D11BF6" w14:textId="1B9E5563" w:rsidR="00740CD8" w:rsidRPr="00BA329B" w:rsidRDefault="00740CD8" w:rsidP="00440456">
            <w:pPr>
              <w:ind w:left="113" w:right="113"/>
              <w:jc w:val="center"/>
              <w:rPr>
                <w:sz w:val="22"/>
                <w:szCs w:val="22"/>
              </w:rPr>
            </w:pPr>
            <w:r w:rsidRPr="00BA329B">
              <w:rPr>
                <w:sz w:val="22"/>
                <w:szCs w:val="22"/>
              </w:rPr>
              <w:t>Tues</w:t>
            </w:r>
          </w:p>
        </w:tc>
        <w:tc>
          <w:tcPr>
            <w:tcW w:w="450" w:type="dxa"/>
            <w:textDirection w:val="btLr"/>
          </w:tcPr>
          <w:p w14:paraId="00495EBD" w14:textId="36EEDF3C" w:rsidR="00740CD8" w:rsidRPr="00FA1F7B" w:rsidRDefault="00FA1F7B" w:rsidP="00E202FA">
            <w:pPr>
              <w:ind w:left="113" w:right="113"/>
              <w:jc w:val="center"/>
              <w:rPr>
                <w:sz w:val="21"/>
                <w:szCs w:val="21"/>
              </w:rPr>
            </w:pPr>
            <w:r w:rsidRPr="00FA1F7B">
              <w:rPr>
                <w:sz w:val="21"/>
                <w:szCs w:val="21"/>
              </w:rPr>
              <w:t>12/11</w:t>
            </w:r>
          </w:p>
        </w:tc>
        <w:tc>
          <w:tcPr>
            <w:tcW w:w="1530" w:type="dxa"/>
          </w:tcPr>
          <w:p w14:paraId="6A1B61FF" w14:textId="00572633" w:rsidR="00740CD8" w:rsidRPr="00BA329B" w:rsidRDefault="00740CD8" w:rsidP="00F13BD4">
            <w:pPr>
              <w:rPr>
                <w:sz w:val="22"/>
                <w:szCs w:val="22"/>
              </w:rPr>
            </w:pPr>
            <w:r w:rsidRPr="00BA329B">
              <w:rPr>
                <w:sz w:val="22"/>
                <w:szCs w:val="22"/>
              </w:rPr>
              <w:t>1</w:t>
            </w:r>
            <w:r w:rsidR="000102B7">
              <w:rPr>
                <w:sz w:val="22"/>
                <w:szCs w:val="22"/>
              </w:rPr>
              <w:t>2:30</w:t>
            </w:r>
            <w:r w:rsidRPr="00BA329B">
              <w:rPr>
                <w:sz w:val="22"/>
                <w:szCs w:val="22"/>
              </w:rPr>
              <w:t>-3</w:t>
            </w:r>
          </w:p>
        </w:tc>
        <w:tc>
          <w:tcPr>
            <w:tcW w:w="2790" w:type="dxa"/>
          </w:tcPr>
          <w:p w14:paraId="04D97781" w14:textId="2DE319A3" w:rsidR="00740CD8" w:rsidRPr="00BA329B" w:rsidRDefault="00740CD8" w:rsidP="004B0646">
            <w:pPr>
              <w:rPr>
                <w:sz w:val="22"/>
                <w:szCs w:val="22"/>
              </w:rPr>
            </w:pPr>
            <w:r w:rsidRPr="00BA329B">
              <w:rPr>
                <w:sz w:val="22"/>
                <w:szCs w:val="22"/>
              </w:rPr>
              <w:t>Gender diversity and sexuality</w:t>
            </w:r>
          </w:p>
        </w:tc>
        <w:tc>
          <w:tcPr>
            <w:tcW w:w="2970" w:type="dxa"/>
          </w:tcPr>
          <w:p w14:paraId="1361ECEB" w14:textId="376090B8" w:rsidR="00740CD8" w:rsidRPr="00BA329B" w:rsidRDefault="00740CD8" w:rsidP="00B97613">
            <w:pPr>
              <w:pStyle w:val="Body"/>
              <w:rPr>
                <w:rFonts w:hAnsi="Times New Roman" w:cs="Times New Roman"/>
                <w:color w:val="auto"/>
                <w:sz w:val="22"/>
                <w:szCs w:val="22"/>
              </w:rPr>
            </w:pPr>
            <w:r w:rsidRPr="00BA329B">
              <w:rPr>
                <w:rFonts w:hAnsi="Times New Roman" w:cs="Times New Roman"/>
                <w:color w:val="auto"/>
                <w:sz w:val="22"/>
                <w:szCs w:val="22"/>
              </w:rPr>
              <w:t xml:space="preserve">Read: AA </w:t>
            </w:r>
            <w:r w:rsidRPr="00BA329B">
              <w:rPr>
                <w:rFonts w:eastAsia="Times New Roman" w:hAnsi="Times New Roman" w:cs="Times New Roman"/>
                <w:color w:val="auto"/>
                <w:spacing w:val="8"/>
                <w:sz w:val="22"/>
                <w:szCs w:val="22"/>
              </w:rPr>
              <w:t>36 “Strange Country This</w:t>
            </w:r>
            <w:r w:rsidRPr="00BA329B">
              <w:rPr>
                <w:rFonts w:hAnsi="Times New Roman" w:cs="Times New Roman"/>
                <w:color w:val="auto"/>
                <w:spacing w:val="8"/>
                <w:sz w:val="22"/>
                <w:szCs w:val="22"/>
              </w:rPr>
              <w:t xml:space="preserve"> and 37 Tricking and Tripping</w:t>
            </w:r>
          </w:p>
          <w:p w14:paraId="61D24F46" w14:textId="5F961725" w:rsidR="00740CD8" w:rsidRPr="00BA329B" w:rsidRDefault="00740CD8" w:rsidP="00E90E17">
            <w:pPr>
              <w:pStyle w:val="Body"/>
              <w:rPr>
                <w:rFonts w:hAnsi="Times New Roman" w:cs="Times New Roman"/>
                <w:color w:val="auto"/>
                <w:sz w:val="22"/>
                <w:szCs w:val="22"/>
              </w:rPr>
            </w:pPr>
          </w:p>
        </w:tc>
        <w:tc>
          <w:tcPr>
            <w:tcW w:w="1800" w:type="dxa"/>
          </w:tcPr>
          <w:p w14:paraId="51C1ABFC" w14:textId="0D54A440" w:rsidR="00740CD8" w:rsidRPr="00BA329B" w:rsidRDefault="00740CD8" w:rsidP="000102B7">
            <w:pPr>
              <w:rPr>
                <w:sz w:val="22"/>
                <w:szCs w:val="22"/>
              </w:rPr>
            </w:pPr>
          </w:p>
        </w:tc>
      </w:tr>
      <w:tr w:rsidR="00BA329B" w:rsidRPr="00BA329B" w14:paraId="76EA08D0" w14:textId="15B52C47" w:rsidTr="00FA1F7B">
        <w:trPr>
          <w:cantSplit/>
          <w:trHeight w:val="872"/>
        </w:trPr>
        <w:tc>
          <w:tcPr>
            <w:tcW w:w="450" w:type="dxa"/>
            <w:vMerge/>
            <w:textDirection w:val="btLr"/>
          </w:tcPr>
          <w:p w14:paraId="56DE06B7" w14:textId="77777777" w:rsidR="00740CD8" w:rsidRPr="00BA329B" w:rsidRDefault="00740CD8" w:rsidP="00BA204C">
            <w:pPr>
              <w:ind w:left="113" w:right="113"/>
              <w:rPr>
                <w:sz w:val="22"/>
                <w:szCs w:val="22"/>
              </w:rPr>
            </w:pPr>
          </w:p>
        </w:tc>
        <w:tc>
          <w:tcPr>
            <w:tcW w:w="450" w:type="dxa"/>
            <w:textDirection w:val="btLr"/>
          </w:tcPr>
          <w:p w14:paraId="1F607064" w14:textId="0C6341BF" w:rsidR="00740CD8" w:rsidRPr="00BA329B" w:rsidRDefault="00740CD8" w:rsidP="00440456">
            <w:pPr>
              <w:ind w:left="113" w:right="113"/>
              <w:jc w:val="center"/>
              <w:rPr>
                <w:sz w:val="22"/>
                <w:szCs w:val="22"/>
              </w:rPr>
            </w:pPr>
            <w:r w:rsidRPr="00BA329B">
              <w:rPr>
                <w:sz w:val="22"/>
                <w:szCs w:val="22"/>
              </w:rPr>
              <w:t>Wed</w:t>
            </w:r>
          </w:p>
        </w:tc>
        <w:tc>
          <w:tcPr>
            <w:tcW w:w="450" w:type="dxa"/>
            <w:textDirection w:val="btLr"/>
          </w:tcPr>
          <w:p w14:paraId="14EC9741" w14:textId="32A185D1" w:rsidR="00740CD8" w:rsidRPr="00FA1F7B" w:rsidRDefault="00FA1F7B" w:rsidP="00E202FA">
            <w:pPr>
              <w:ind w:left="113" w:right="113"/>
              <w:jc w:val="center"/>
              <w:rPr>
                <w:sz w:val="21"/>
                <w:szCs w:val="21"/>
              </w:rPr>
            </w:pPr>
            <w:r w:rsidRPr="00FA1F7B">
              <w:rPr>
                <w:sz w:val="21"/>
                <w:szCs w:val="21"/>
              </w:rPr>
              <w:t>12/12</w:t>
            </w:r>
          </w:p>
        </w:tc>
        <w:tc>
          <w:tcPr>
            <w:tcW w:w="1530" w:type="dxa"/>
          </w:tcPr>
          <w:p w14:paraId="794A0EE8" w14:textId="2CC4E19C" w:rsidR="00740CD8" w:rsidRPr="00BA329B" w:rsidRDefault="000102B7" w:rsidP="00742BE0">
            <w:pPr>
              <w:rPr>
                <w:sz w:val="22"/>
                <w:szCs w:val="22"/>
              </w:rPr>
            </w:pPr>
            <w:r w:rsidRPr="00BA329B">
              <w:rPr>
                <w:sz w:val="22"/>
                <w:szCs w:val="22"/>
              </w:rPr>
              <w:t>1</w:t>
            </w:r>
            <w:r>
              <w:rPr>
                <w:sz w:val="22"/>
                <w:szCs w:val="22"/>
              </w:rPr>
              <w:t>2:30</w:t>
            </w:r>
            <w:r w:rsidRPr="00BA329B">
              <w:rPr>
                <w:sz w:val="22"/>
                <w:szCs w:val="22"/>
              </w:rPr>
              <w:t>-3</w:t>
            </w:r>
          </w:p>
        </w:tc>
        <w:tc>
          <w:tcPr>
            <w:tcW w:w="2790" w:type="dxa"/>
          </w:tcPr>
          <w:p w14:paraId="5D82FB63" w14:textId="77777777" w:rsidR="00740CD8" w:rsidRPr="00BA329B" w:rsidRDefault="00740CD8" w:rsidP="004B0646">
            <w:pPr>
              <w:rPr>
                <w:sz w:val="22"/>
                <w:szCs w:val="22"/>
              </w:rPr>
            </w:pPr>
          </w:p>
        </w:tc>
        <w:tc>
          <w:tcPr>
            <w:tcW w:w="2970" w:type="dxa"/>
          </w:tcPr>
          <w:p w14:paraId="72470D2D" w14:textId="25C2E59E" w:rsidR="00740CD8" w:rsidRPr="00BA329B" w:rsidRDefault="003F788E" w:rsidP="003F788E">
            <w:pPr>
              <w:rPr>
                <w:sz w:val="22"/>
                <w:szCs w:val="22"/>
              </w:rPr>
            </w:pPr>
            <w:proofErr w:type="spellStart"/>
            <w:r w:rsidRPr="00BA329B">
              <w:rPr>
                <w:sz w:val="22"/>
                <w:szCs w:val="22"/>
              </w:rPr>
              <w:t>Travesti</w:t>
            </w:r>
            <w:proofErr w:type="spellEnd"/>
            <w:r w:rsidRPr="00BA329B">
              <w:rPr>
                <w:sz w:val="22"/>
                <w:szCs w:val="22"/>
              </w:rPr>
              <w:t xml:space="preserve"> Ch 1</w:t>
            </w:r>
          </w:p>
        </w:tc>
        <w:tc>
          <w:tcPr>
            <w:tcW w:w="1800" w:type="dxa"/>
          </w:tcPr>
          <w:p w14:paraId="41125406" w14:textId="6EA90D1B" w:rsidR="00740CD8" w:rsidRPr="00BA329B" w:rsidRDefault="00740CD8" w:rsidP="00F13BD4">
            <w:pPr>
              <w:rPr>
                <w:sz w:val="22"/>
                <w:szCs w:val="22"/>
              </w:rPr>
            </w:pPr>
          </w:p>
        </w:tc>
      </w:tr>
      <w:tr w:rsidR="00BA329B" w:rsidRPr="00BA329B" w14:paraId="17A0DE73" w14:textId="0DFD244A" w:rsidTr="0059238F">
        <w:trPr>
          <w:cantSplit/>
          <w:trHeight w:val="710"/>
        </w:trPr>
        <w:tc>
          <w:tcPr>
            <w:tcW w:w="450" w:type="dxa"/>
            <w:vMerge/>
            <w:textDirection w:val="btLr"/>
          </w:tcPr>
          <w:p w14:paraId="0CF3330D" w14:textId="77777777" w:rsidR="00740CD8" w:rsidRPr="00BA329B" w:rsidRDefault="00740CD8" w:rsidP="00BA204C">
            <w:pPr>
              <w:ind w:left="113" w:right="113"/>
              <w:rPr>
                <w:sz w:val="22"/>
                <w:szCs w:val="22"/>
              </w:rPr>
            </w:pPr>
          </w:p>
        </w:tc>
        <w:tc>
          <w:tcPr>
            <w:tcW w:w="450" w:type="dxa"/>
            <w:textDirection w:val="btLr"/>
          </w:tcPr>
          <w:p w14:paraId="0B610828" w14:textId="1EB47B84" w:rsidR="00740CD8" w:rsidRPr="00BA329B" w:rsidRDefault="00740CD8" w:rsidP="00440456">
            <w:pPr>
              <w:ind w:left="113" w:right="113"/>
              <w:jc w:val="center"/>
              <w:rPr>
                <w:sz w:val="22"/>
                <w:szCs w:val="22"/>
              </w:rPr>
            </w:pPr>
            <w:r w:rsidRPr="00BA329B">
              <w:rPr>
                <w:sz w:val="22"/>
                <w:szCs w:val="22"/>
              </w:rPr>
              <w:t>Thurs</w:t>
            </w:r>
          </w:p>
        </w:tc>
        <w:tc>
          <w:tcPr>
            <w:tcW w:w="450" w:type="dxa"/>
            <w:textDirection w:val="btLr"/>
          </w:tcPr>
          <w:p w14:paraId="0B734E75" w14:textId="104B21DD" w:rsidR="00740CD8" w:rsidRPr="00FA1F7B" w:rsidRDefault="00FA1F7B" w:rsidP="00E202FA">
            <w:pPr>
              <w:ind w:left="113" w:right="113"/>
              <w:jc w:val="center"/>
              <w:rPr>
                <w:sz w:val="21"/>
                <w:szCs w:val="21"/>
              </w:rPr>
            </w:pPr>
            <w:r w:rsidRPr="00FA1F7B">
              <w:rPr>
                <w:sz w:val="21"/>
                <w:szCs w:val="21"/>
              </w:rPr>
              <w:t>12/13</w:t>
            </w:r>
          </w:p>
        </w:tc>
        <w:tc>
          <w:tcPr>
            <w:tcW w:w="1530" w:type="dxa"/>
          </w:tcPr>
          <w:p w14:paraId="6C26778D" w14:textId="2C675A08" w:rsidR="00740CD8" w:rsidRPr="00BA329B" w:rsidRDefault="00740CD8" w:rsidP="00F13BD4">
            <w:pPr>
              <w:rPr>
                <w:sz w:val="22"/>
                <w:szCs w:val="22"/>
              </w:rPr>
            </w:pPr>
            <w:r w:rsidRPr="00BA329B">
              <w:rPr>
                <w:sz w:val="22"/>
                <w:szCs w:val="22"/>
              </w:rPr>
              <w:t>9</w:t>
            </w:r>
            <w:r w:rsidR="00BA329B" w:rsidRPr="00BA329B">
              <w:rPr>
                <w:sz w:val="22"/>
                <w:szCs w:val="22"/>
              </w:rPr>
              <w:t>:30</w:t>
            </w:r>
            <w:r w:rsidRPr="00BA329B">
              <w:rPr>
                <w:sz w:val="22"/>
                <w:szCs w:val="22"/>
              </w:rPr>
              <w:t>-11, 1-3</w:t>
            </w:r>
          </w:p>
        </w:tc>
        <w:tc>
          <w:tcPr>
            <w:tcW w:w="2790" w:type="dxa"/>
          </w:tcPr>
          <w:p w14:paraId="03345B83" w14:textId="530CEDF8" w:rsidR="000102B7" w:rsidRDefault="000102B7" w:rsidP="000102B7">
            <w:pPr>
              <w:spacing w:before="100" w:beforeAutospacing="1" w:after="100" w:afterAutospacing="1"/>
              <w:rPr>
                <w:sz w:val="22"/>
                <w:szCs w:val="22"/>
                <w:shd w:val="clear" w:color="auto" w:fill="FFFFFF"/>
              </w:rPr>
            </w:pPr>
            <w:r w:rsidRPr="00BA329B">
              <w:rPr>
                <w:sz w:val="22"/>
                <w:szCs w:val="22"/>
                <w:shd w:val="clear" w:color="auto" w:fill="FFFFFF"/>
              </w:rPr>
              <w:t>Poverty and life in Brazil</w:t>
            </w:r>
          </w:p>
          <w:p w14:paraId="32122AF0" w14:textId="792C93DE" w:rsidR="000102B7" w:rsidRPr="000102B7" w:rsidRDefault="000102B7" w:rsidP="000102B7">
            <w:pPr>
              <w:rPr>
                <w:i/>
                <w:sz w:val="22"/>
                <w:szCs w:val="22"/>
              </w:rPr>
            </w:pPr>
            <w:r>
              <w:rPr>
                <w:sz w:val="22"/>
                <w:szCs w:val="22"/>
              </w:rPr>
              <w:t>Film</w:t>
            </w:r>
            <w:r w:rsidRPr="00BA329B">
              <w:rPr>
                <w:sz w:val="22"/>
                <w:szCs w:val="22"/>
              </w:rPr>
              <w:t xml:space="preserve"> </w:t>
            </w:r>
            <w:r w:rsidRPr="00BA329B">
              <w:rPr>
                <w:i/>
                <w:sz w:val="22"/>
                <w:szCs w:val="22"/>
              </w:rPr>
              <w:t>Waste Land</w:t>
            </w:r>
          </w:p>
          <w:p w14:paraId="7434F830" w14:textId="77777777" w:rsidR="00740CD8" w:rsidRPr="00BA329B" w:rsidRDefault="00740CD8" w:rsidP="004B0646">
            <w:pPr>
              <w:rPr>
                <w:sz w:val="22"/>
                <w:szCs w:val="22"/>
              </w:rPr>
            </w:pPr>
          </w:p>
        </w:tc>
        <w:tc>
          <w:tcPr>
            <w:tcW w:w="2970" w:type="dxa"/>
          </w:tcPr>
          <w:p w14:paraId="47826F4D" w14:textId="77777777" w:rsidR="003F788E" w:rsidRPr="00BA329B" w:rsidRDefault="003F788E" w:rsidP="003F788E">
            <w:pPr>
              <w:rPr>
                <w:sz w:val="22"/>
                <w:szCs w:val="22"/>
              </w:rPr>
            </w:pPr>
            <w:proofErr w:type="spellStart"/>
            <w:r w:rsidRPr="00BA329B">
              <w:rPr>
                <w:sz w:val="22"/>
                <w:szCs w:val="22"/>
              </w:rPr>
              <w:t>Travesti</w:t>
            </w:r>
            <w:proofErr w:type="spellEnd"/>
            <w:r w:rsidRPr="00BA329B">
              <w:rPr>
                <w:sz w:val="22"/>
                <w:szCs w:val="22"/>
              </w:rPr>
              <w:t xml:space="preserve"> Chapter 2</w:t>
            </w:r>
          </w:p>
          <w:p w14:paraId="400F778A" w14:textId="5DF6A772" w:rsidR="00740CD8" w:rsidRPr="00BA329B" w:rsidRDefault="00740CD8" w:rsidP="003F788E">
            <w:pPr>
              <w:rPr>
                <w:sz w:val="22"/>
                <w:szCs w:val="22"/>
              </w:rPr>
            </w:pPr>
          </w:p>
        </w:tc>
        <w:tc>
          <w:tcPr>
            <w:tcW w:w="1800" w:type="dxa"/>
          </w:tcPr>
          <w:p w14:paraId="46BD50ED" w14:textId="5D00E9E8" w:rsidR="00740CD8" w:rsidRPr="00BA329B" w:rsidRDefault="00740CD8" w:rsidP="00F13BD4">
            <w:pPr>
              <w:rPr>
                <w:sz w:val="22"/>
                <w:szCs w:val="22"/>
              </w:rPr>
            </w:pPr>
          </w:p>
        </w:tc>
      </w:tr>
      <w:tr w:rsidR="00BA329B" w:rsidRPr="00BA329B" w14:paraId="2453BFAF" w14:textId="35750814" w:rsidTr="0059238F">
        <w:trPr>
          <w:cantSplit/>
          <w:trHeight w:val="1134"/>
        </w:trPr>
        <w:tc>
          <w:tcPr>
            <w:tcW w:w="450" w:type="dxa"/>
            <w:vMerge/>
            <w:textDirection w:val="btLr"/>
          </w:tcPr>
          <w:p w14:paraId="5EC7A4AA" w14:textId="77777777" w:rsidR="00740CD8" w:rsidRPr="00BA329B" w:rsidRDefault="00740CD8" w:rsidP="00BA204C">
            <w:pPr>
              <w:ind w:left="113" w:right="113"/>
              <w:rPr>
                <w:sz w:val="22"/>
                <w:szCs w:val="22"/>
              </w:rPr>
            </w:pPr>
          </w:p>
        </w:tc>
        <w:tc>
          <w:tcPr>
            <w:tcW w:w="450" w:type="dxa"/>
            <w:textDirection w:val="btLr"/>
          </w:tcPr>
          <w:p w14:paraId="11829568" w14:textId="68FA20C2" w:rsidR="00740CD8" w:rsidRPr="00BA329B" w:rsidRDefault="00740CD8" w:rsidP="00440456">
            <w:pPr>
              <w:ind w:left="113" w:right="113"/>
              <w:jc w:val="center"/>
              <w:rPr>
                <w:sz w:val="22"/>
                <w:szCs w:val="22"/>
              </w:rPr>
            </w:pPr>
            <w:r w:rsidRPr="00BA329B">
              <w:rPr>
                <w:sz w:val="22"/>
                <w:szCs w:val="22"/>
              </w:rPr>
              <w:t>Fri</w:t>
            </w:r>
          </w:p>
        </w:tc>
        <w:tc>
          <w:tcPr>
            <w:tcW w:w="450" w:type="dxa"/>
            <w:textDirection w:val="btLr"/>
          </w:tcPr>
          <w:p w14:paraId="42085C1D" w14:textId="554EB240" w:rsidR="00740CD8" w:rsidRPr="00BA329B" w:rsidRDefault="00FA1F7B" w:rsidP="00E202FA">
            <w:pPr>
              <w:ind w:left="113" w:right="113"/>
              <w:jc w:val="center"/>
              <w:rPr>
                <w:sz w:val="22"/>
                <w:szCs w:val="22"/>
              </w:rPr>
            </w:pPr>
            <w:r>
              <w:rPr>
                <w:sz w:val="22"/>
                <w:szCs w:val="22"/>
              </w:rPr>
              <w:t>12/14</w:t>
            </w:r>
          </w:p>
        </w:tc>
        <w:tc>
          <w:tcPr>
            <w:tcW w:w="1530" w:type="dxa"/>
          </w:tcPr>
          <w:p w14:paraId="20973200" w14:textId="6685BF88" w:rsidR="00740CD8" w:rsidRPr="00BA329B" w:rsidRDefault="00740CD8" w:rsidP="00F13BD4">
            <w:pPr>
              <w:rPr>
                <w:sz w:val="22"/>
                <w:szCs w:val="22"/>
              </w:rPr>
            </w:pPr>
            <w:r w:rsidRPr="00BA329B">
              <w:rPr>
                <w:sz w:val="22"/>
                <w:szCs w:val="22"/>
              </w:rPr>
              <w:t>9</w:t>
            </w:r>
            <w:r w:rsidR="00BA329B" w:rsidRPr="00BA329B">
              <w:rPr>
                <w:sz w:val="22"/>
                <w:szCs w:val="22"/>
              </w:rPr>
              <w:t>:30</w:t>
            </w:r>
            <w:r w:rsidRPr="00BA329B">
              <w:rPr>
                <w:sz w:val="22"/>
                <w:szCs w:val="22"/>
              </w:rPr>
              <w:t>-1</w:t>
            </w:r>
            <w:r w:rsidR="00AE4525">
              <w:rPr>
                <w:sz w:val="22"/>
                <w:szCs w:val="22"/>
              </w:rPr>
              <w:t>1:30</w:t>
            </w:r>
          </w:p>
        </w:tc>
        <w:tc>
          <w:tcPr>
            <w:tcW w:w="2790" w:type="dxa"/>
          </w:tcPr>
          <w:p w14:paraId="4DE672FD" w14:textId="77777777" w:rsidR="00740CD8" w:rsidRPr="00BA329B" w:rsidRDefault="00740CD8" w:rsidP="000102B7">
            <w:pPr>
              <w:rPr>
                <w:sz w:val="22"/>
                <w:szCs w:val="22"/>
                <w:shd w:val="clear" w:color="auto" w:fill="FFFFFF"/>
              </w:rPr>
            </w:pPr>
          </w:p>
        </w:tc>
        <w:tc>
          <w:tcPr>
            <w:tcW w:w="2970" w:type="dxa"/>
          </w:tcPr>
          <w:p w14:paraId="2EF8C75D" w14:textId="77777777" w:rsidR="003F788E" w:rsidRPr="00BA329B" w:rsidRDefault="003F788E" w:rsidP="003F788E">
            <w:pPr>
              <w:rPr>
                <w:sz w:val="22"/>
                <w:szCs w:val="22"/>
              </w:rPr>
            </w:pPr>
            <w:proofErr w:type="spellStart"/>
            <w:r w:rsidRPr="00BA329B">
              <w:rPr>
                <w:sz w:val="22"/>
                <w:szCs w:val="22"/>
              </w:rPr>
              <w:t>Travesti</w:t>
            </w:r>
            <w:proofErr w:type="spellEnd"/>
            <w:r w:rsidRPr="00BA329B">
              <w:rPr>
                <w:sz w:val="22"/>
                <w:szCs w:val="22"/>
              </w:rPr>
              <w:t xml:space="preserve"> Chapter 3</w:t>
            </w:r>
          </w:p>
          <w:p w14:paraId="7118F43D" w14:textId="39E7BCC6" w:rsidR="00740CD8" w:rsidRPr="00BA329B" w:rsidRDefault="00740CD8" w:rsidP="003B1B0F">
            <w:pPr>
              <w:spacing w:before="100" w:beforeAutospacing="1" w:after="100" w:afterAutospacing="1"/>
              <w:rPr>
                <w:sz w:val="22"/>
                <w:szCs w:val="22"/>
              </w:rPr>
            </w:pPr>
          </w:p>
        </w:tc>
        <w:tc>
          <w:tcPr>
            <w:tcW w:w="1800" w:type="dxa"/>
          </w:tcPr>
          <w:p w14:paraId="755A03F2" w14:textId="15B04C62" w:rsidR="005A0716" w:rsidRDefault="003F788E" w:rsidP="007D0F5E">
            <w:pPr>
              <w:rPr>
                <w:sz w:val="22"/>
                <w:szCs w:val="22"/>
              </w:rPr>
            </w:pPr>
            <w:r w:rsidRPr="00BA329B">
              <w:rPr>
                <w:sz w:val="22"/>
                <w:szCs w:val="22"/>
              </w:rPr>
              <w:t>Grocery Store Assignment Due</w:t>
            </w:r>
          </w:p>
          <w:p w14:paraId="276F19E7" w14:textId="77777777" w:rsidR="003F788E" w:rsidRPr="00061275" w:rsidRDefault="003F788E" w:rsidP="007D0F5E">
            <w:pPr>
              <w:rPr>
                <w:sz w:val="22"/>
                <w:szCs w:val="22"/>
              </w:rPr>
            </w:pPr>
          </w:p>
          <w:p w14:paraId="27C027CF" w14:textId="1DF30F73" w:rsidR="005A0716" w:rsidRPr="00BA329B" w:rsidRDefault="005A0716" w:rsidP="007D0F5E">
            <w:pPr>
              <w:rPr>
                <w:sz w:val="22"/>
                <w:szCs w:val="22"/>
              </w:rPr>
            </w:pPr>
            <w:r w:rsidRPr="00BA329B">
              <w:rPr>
                <w:sz w:val="22"/>
                <w:szCs w:val="22"/>
              </w:rPr>
              <w:t>(Two reading responses due by Friday.</w:t>
            </w:r>
          </w:p>
        </w:tc>
      </w:tr>
      <w:tr w:rsidR="00BA329B" w:rsidRPr="00BA329B" w14:paraId="1D987422" w14:textId="4AEC433A" w:rsidTr="0059238F">
        <w:trPr>
          <w:cantSplit/>
          <w:trHeight w:val="440"/>
        </w:trPr>
        <w:tc>
          <w:tcPr>
            <w:tcW w:w="450" w:type="dxa"/>
            <w:shd w:val="clear" w:color="auto" w:fill="CCCCCC"/>
            <w:textDirection w:val="btLr"/>
          </w:tcPr>
          <w:p w14:paraId="57ECF3F0" w14:textId="2D263572" w:rsidR="00740CD8" w:rsidRPr="00BA329B" w:rsidRDefault="00740CD8" w:rsidP="00BA204C">
            <w:pPr>
              <w:ind w:left="113" w:right="113"/>
              <w:rPr>
                <w:sz w:val="22"/>
                <w:szCs w:val="22"/>
              </w:rPr>
            </w:pPr>
          </w:p>
        </w:tc>
        <w:tc>
          <w:tcPr>
            <w:tcW w:w="450" w:type="dxa"/>
            <w:shd w:val="clear" w:color="auto" w:fill="CCCCCC"/>
            <w:textDirection w:val="btLr"/>
          </w:tcPr>
          <w:p w14:paraId="58D94552" w14:textId="3F247CB1" w:rsidR="00740CD8" w:rsidRPr="00BA329B" w:rsidRDefault="00740CD8" w:rsidP="00440456">
            <w:pPr>
              <w:ind w:left="113" w:right="113"/>
              <w:jc w:val="center"/>
              <w:rPr>
                <w:sz w:val="22"/>
                <w:szCs w:val="22"/>
              </w:rPr>
            </w:pPr>
          </w:p>
        </w:tc>
        <w:tc>
          <w:tcPr>
            <w:tcW w:w="450" w:type="dxa"/>
            <w:shd w:val="clear" w:color="auto" w:fill="CCCCCC"/>
            <w:textDirection w:val="btLr"/>
          </w:tcPr>
          <w:p w14:paraId="276D8D19" w14:textId="77777777" w:rsidR="00740CD8" w:rsidRPr="00BA329B" w:rsidRDefault="00740CD8" w:rsidP="00E202FA">
            <w:pPr>
              <w:ind w:left="113" w:right="113"/>
              <w:jc w:val="center"/>
              <w:rPr>
                <w:sz w:val="22"/>
                <w:szCs w:val="22"/>
              </w:rPr>
            </w:pPr>
          </w:p>
        </w:tc>
        <w:tc>
          <w:tcPr>
            <w:tcW w:w="1530" w:type="dxa"/>
            <w:shd w:val="clear" w:color="auto" w:fill="CCCCCC"/>
          </w:tcPr>
          <w:p w14:paraId="3EAF20A0" w14:textId="55C2A62A" w:rsidR="00740CD8" w:rsidRPr="00BA329B" w:rsidRDefault="00740CD8">
            <w:pPr>
              <w:rPr>
                <w:sz w:val="22"/>
                <w:szCs w:val="22"/>
              </w:rPr>
            </w:pPr>
          </w:p>
        </w:tc>
        <w:tc>
          <w:tcPr>
            <w:tcW w:w="2790" w:type="dxa"/>
            <w:shd w:val="clear" w:color="auto" w:fill="CCCCCC"/>
          </w:tcPr>
          <w:p w14:paraId="5EA61BEE" w14:textId="77777777" w:rsidR="00740CD8" w:rsidRPr="00BA329B" w:rsidRDefault="00740CD8">
            <w:pPr>
              <w:rPr>
                <w:sz w:val="22"/>
                <w:szCs w:val="22"/>
              </w:rPr>
            </w:pPr>
          </w:p>
        </w:tc>
        <w:tc>
          <w:tcPr>
            <w:tcW w:w="2970" w:type="dxa"/>
            <w:shd w:val="clear" w:color="auto" w:fill="CCCCCC"/>
          </w:tcPr>
          <w:p w14:paraId="7CFAAEFB" w14:textId="1CD62715" w:rsidR="00740CD8" w:rsidRPr="00BA329B" w:rsidRDefault="00740CD8">
            <w:pPr>
              <w:rPr>
                <w:sz w:val="22"/>
                <w:szCs w:val="22"/>
                <w:highlight w:val="yellow"/>
              </w:rPr>
            </w:pPr>
          </w:p>
        </w:tc>
        <w:tc>
          <w:tcPr>
            <w:tcW w:w="1800" w:type="dxa"/>
            <w:shd w:val="clear" w:color="auto" w:fill="CCCCCC"/>
          </w:tcPr>
          <w:p w14:paraId="285A77F6" w14:textId="10E3A08D" w:rsidR="00740CD8" w:rsidRPr="00BA329B" w:rsidRDefault="00740CD8">
            <w:pPr>
              <w:rPr>
                <w:sz w:val="22"/>
                <w:szCs w:val="22"/>
              </w:rPr>
            </w:pPr>
          </w:p>
        </w:tc>
      </w:tr>
      <w:tr w:rsidR="00BA329B" w:rsidRPr="00BA329B" w14:paraId="281461C9" w14:textId="659B551A" w:rsidTr="0059238F">
        <w:trPr>
          <w:cantSplit/>
          <w:trHeight w:val="899"/>
        </w:trPr>
        <w:tc>
          <w:tcPr>
            <w:tcW w:w="450" w:type="dxa"/>
            <w:vMerge w:val="restart"/>
            <w:textDirection w:val="btLr"/>
          </w:tcPr>
          <w:p w14:paraId="7F83DEBF" w14:textId="3864F467" w:rsidR="00740CD8" w:rsidRPr="00BA329B" w:rsidRDefault="00740CD8" w:rsidP="00440456">
            <w:pPr>
              <w:ind w:left="113" w:right="113"/>
              <w:jc w:val="center"/>
              <w:rPr>
                <w:sz w:val="22"/>
                <w:szCs w:val="22"/>
              </w:rPr>
            </w:pPr>
            <w:r w:rsidRPr="00BA329B">
              <w:rPr>
                <w:sz w:val="22"/>
                <w:szCs w:val="22"/>
              </w:rPr>
              <w:lastRenderedPageBreak/>
              <w:t>Week 4</w:t>
            </w:r>
          </w:p>
        </w:tc>
        <w:tc>
          <w:tcPr>
            <w:tcW w:w="450" w:type="dxa"/>
            <w:textDirection w:val="btLr"/>
          </w:tcPr>
          <w:p w14:paraId="7CABF272" w14:textId="38571315" w:rsidR="00740CD8" w:rsidRPr="00BA329B" w:rsidRDefault="00740CD8" w:rsidP="00440456">
            <w:pPr>
              <w:ind w:left="113" w:right="113"/>
              <w:jc w:val="center"/>
              <w:rPr>
                <w:sz w:val="22"/>
                <w:szCs w:val="22"/>
              </w:rPr>
            </w:pPr>
            <w:r w:rsidRPr="00BA329B">
              <w:rPr>
                <w:sz w:val="22"/>
                <w:szCs w:val="22"/>
              </w:rPr>
              <w:t>Mon</w:t>
            </w:r>
          </w:p>
        </w:tc>
        <w:tc>
          <w:tcPr>
            <w:tcW w:w="450" w:type="dxa"/>
            <w:textDirection w:val="btLr"/>
          </w:tcPr>
          <w:p w14:paraId="6ED5E88F" w14:textId="479AC5F0" w:rsidR="00740CD8" w:rsidRPr="00FA1F7B" w:rsidRDefault="00FA1F7B" w:rsidP="00E202FA">
            <w:pPr>
              <w:ind w:left="113" w:right="113"/>
              <w:jc w:val="center"/>
              <w:rPr>
                <w:sz w:val="21"/>
                <w:szCs w:val="21"/>
              </w:rPr>
            </w:pPr>
            <w:r w:rsidRPr="00FA1F7B">
              <w:rPr>
                <w:sz w:val="21"/>
                <w:szCs w:val="21"/>
              </w:rPr>
              <w:t>12/17</w:t>
            </w:r>
          </w:p>
        </w:tc>
        <w:tc>
          <w:tcPr>
            <w:tcW w:w="1530" w:type="dxa"/>
          </w:tcPr>
          <w:p w14:paraId="4EFC53CF" w14:textId="532833A4" w:rsidR="00740CD8" w:rsidRPr="00BA329B" w:rsidRDefault="00740CD8">
            <w:pPr>
              <w:rPr>
                <w:sz w:val="22"/>
                <w:szCs w:val="22"/>
              </w:rPr>
            </w:pPr>
            <w:r w:rsidRPr="00BA329B">
              <w:rPr>
                <w:sz w:val="22"/>
                <w:szCs w:val="22"/>
              </w:rPr>
              <w:t>9</w:t>
            </w:r>
            <w:r w:rsidR="00BA329B" w:rsidRPr="00BA329B">
              <w:rPr>
                <w:sz w:val="22"/>
                <w:szCs w:val="22"/>
              </w:rPr>
              <w:t>:30</w:t>
            </w:r>
            <w:r w:rsidRPr="00BA329B">
              <w:rPr>
                <w:sz w:val="22"/>
                <w:szCs w:val="22"/>
              </w:rPr>
              <w:t>-11, 1-3</w:t>
            </w:r>
          </w:p>
        </w:tc>
        <w:tc>
          <w:tcPr>
            <w:tcW w:w="2790" w:type="dxa"/>
          </w:tcPr>
          <w:p w14:paraId="49D23E4E" w14:textId="10A075C9" w:rsidR="00740CD8" w:rsidRPr="00BA329B" w:rsidRDefault="00740CD8">
            <w:pPr>
              <w:rPr>
                <w:sz w:val="22"/>
                <w:szCs w:val="22"/>
              </w:rPr>
            </w:pPr>
          </w:p>
        </w:tc>
        <w:tc>
          <w:tcPr>
            <w:tcW w:w="2970" w:type="dxa"/>
          </w:tcPr>
          <w:p w14:paraId="019D16C1" w14:textId="0A41D059" w:rsidR="00740CD8" w:rsidRPr="00BA329B" w:rsidRDefault="003F788E">
            <w:pPr>
              <w:rPr>
                <w:sz w:val="22"/>
                <w:szCs w:val="22"/>
              </w:rPr>
            </w:pPr>
            <w:r w:rsidRPr="00BA329B">
              <w:rPr>
                <w:sz w:val="22"/>
                <w:szCs w:val="22"/>
              </w:rPr>
              <w:t xml:space="preserve">Read </w:t>
            </w:r>
            <w:proofErr w:type="spellStart"/>
            <w:r w:rsidRPr="00BA329B">
              <w:rPr>
                <w:sz w:val="22"/>
                <w:szCs w:val="22"/>
              </w:rPr>
              <w:t>Travesti</w:t>
            </w:r>
            <w:proofErr w:type="spellEnd"/>
            <w:r w:rsidRPr="00BA329B">
              <w:rPr>
                <w:sz w:val="22"/>
                <w:szCs w:val="22"/>
              </w:rPr>
              <w:t xml:space="preserve"> Ch 4</w:t>
            </w:r>
          </w:p>
        </w:tc>
        <w:tc>
          <w:tcPr>
            <w:tcW w:w="1800" w:type="dxa"/>
          </w:tcPr>
          <w:p w14:paraId="21331646" w14:textId="77777777" w:rsidR="003F788E" w:rsidRPr="00FA1F7B" w:rsidRDefault="003F788E" w:rsidP="003F788E">
            <w:pPr>
              <w:rPr>
                <w:sz w:val="22"/>
                <w:szCs w:val="22"/>
                <w:lang w:val="fr-FR"/>
              </w:rPr>
            </w:pPr>
            <w:proofErr w:type="spellStart"/>
            <w:r w:rsidRPr="00FA1F7B">
              <w:rPr>
                <w:sz w:val="22"/>
                <w:szCs w:val="22"/>
                <w:lang w:val="fr-FR"/>
              </w:rPr>
              <w:t>Ritual</w:t>
            </w:r>
            <w:proofErr w:type="spellEnd"/>
            <w:r w:rsidRPr="00FA1F7B">
              <w:rPr>
                <w:sz w:val="22"/>
                <w:szCs w:val="22"/>
                <w:lang w:val="fr-FR"/>
              </w:rPr>
              <w:t xml:space="preserve">/Participant Observation </w:t>
            </w:r>
            <w:proofErr w:type="spellStart"/>
            <w:r w:rsidRPr="00FA1F7B">
              <w:rPr>
                <w:sz w:val="22"/>
                <w:szCs w:val="22"/>
                <w:lang w:val="fr-FR"/>
              </w:rPr>
              <w:t>Assignment</w:t>
            </w:r>
            <w:proofErr w:type="spellEnd"/>
            <w:r w:rsidRPr="00FA1F7B">
              <w:rPr>
                <w:sz w:val="22"/>
                <w:szCs w:val="22"/>
                <w:lang w:val="fr-FR"/>
              </w:rPr>
              <w:t xml:space="preserve"> Due </w:t>
            </w:r>
          </w:p>
          <w:p w14:paraId="1E5BF680" w14:textId="26DAC6A9" w:rsidR="00740CD8" w:rsidRPr="00BA329B" w:rsidRDefault="00740CD8">
            <w:pPr>
              <w:rPr>
                <w:sz w:val="22"/>
                <w:szCs w:val="22"/>
              </w:rPr>
            </w:pPr>
          </w:p>
        </w:tc>
      </w:tr>
      <w:tr w:rsidR="00BA329B" w:rsidRPr="00BA329B" w14:paraId="13390462" w14:textId="517965ED" w:rsidTr="0059238F">
        <w:trPr>
          <w:cantSplit/>
          <w:trHeight w:val="728"/>
        </w:trPr>
        <w:tc>
          <w:tcPr>
            <w:tcW w:w="450" w:type="dxa"/>
            <w:vMerge/>
            <w:textDirection w:val="btLr"/>
          </w:tcPr>
          <w:p w14:paraId="42BE7E6E" w14:textId="77777777" w:rsidR="00740CD8" w:rsidRPr="00BA329B" w:rsidRDefault="00740CD8" w:rsidP="00BA204C">
            <w:pPr>
              <w:ind w:left="113" w:right="113"/>
              <w:rPr>
                <w:sz w:val="22"/>
                <w:szCs w:val="22"/>
              </w:rPr>
            </w:pPr>
          </w:p>
        </w:tc>
        <w:tc>
          <w:tcPr>
            <w:tcW w:w="450" w:type="dxa"/>
            <w:textDirection w:val="btLr"/>
          </w:tcPr>
          <w:p w14:paraId="30F82274" w14:textId="01054897" w:rsidR="00740CD8" w:rsidRPr="00BA329B" w:rsidRDefault="00740CD8" w:rsidP="00440456">
            <w:pPr>
              <w:ind w:left="113" w:right="113"/>
              <w:jc w:val="center"/>
              <w:rPr>
                <w:sz w:val="22"/>
                <w:szCs w:val="22"/>
              </w:rPr>
            </w:pPr>
            <w:r w:rsidRPr="00BA329B">
              <w:rPr>
                <w:sz w:val="22"/>
                <w:szCs w:val="22"/>
              </w:rPr>
              <w:t>Tues</w:t>
            </w:r>
          </w:p>
        </w:tc>
        <w:tc>
          <w:tcPr>
            <w:tcW w:w="450" w:type="dxa"/>
            <w:textDirection w:val="btLr"/>
          </w:tcPr>
          <w:p w14:paraId="1DA2423A" w14:textId="0CA4B999" w:rsidR="00740CD8" w:rsidRPr="00FA1F7B" w:rsidRDefault="00FA1F7B" w:rsidP="00E202FA">
            <w:pPr>
              <w:ind w:left="113" w:right="113"/>
              <w:jc w:val="center"/>
              <w:rPr>
                <w:sz w:val="21"/>
                <w:szCs w:val="21"/>
              </w:rPr>
            </w:pPr>
            <w:r w:rsidRPr="00FA1F7B">
              <w:rPr>
                <w:sz w:val="21"/>
                <w:szCs w:val="21"/>
              </w:rPr>
              <w:t>12/18</w:t>
            </w:r>
          </w:p>
        </w:tc>
        <w:tc>
          <w:tcPr>
            <w:tcW w:w="1530" w:type="dxa"/>
          </w:tcPr>
          <w:p w14:paraId="39F7C2B9" w14:textId="24B9B3FF" w:rsidR="00740CD8" w:rsidRPr="00BA329B" w:rsidRDefault="00740CD8">
            <w:pPr>
              <w:rPr>
                <w:sz w:val="22"/>
                <w:szCs w:val="22"/>
              </w:rPr>
            </w:pPr>
            <w:r w:rsidRPr="00BA329B">
              <w:rPr>
                <w:sz w:val="22"/>
                <w:szCs w:val="22"/>
              </w:rPr>
              <w:t>9</w:t>
            </w:r>
            <w:r w:rsidR="00BA329B" w:rsidRPr="00BA329B">
              <w:rPr>
                <w:sz w:val="22"/>
                <w:szCs w:val="22"/>
              </w:rPr>
              <w:t>:30</w:t>
            </w:r>
            <w:r w:rsidRPr="00BA329B">
              <w:rPr>
                <w:sz w:val="22"/>
                <w:szCs w:val="22"/>
              </w:rPr>
              <w:t>-1</w:t>
            </w:r>
            <w:r w:rsidR="00AE4525">
              <w:rPr>
                <w:sz w:val="22"/>
                <w:szCs w:val="22"/>
              </w:rPr>
              <w:t>1</w:t>
            </w:r>
          </w:p>
        </w:tc>
        <w:tc>
          <w:tcPr>
            <w:tcW w:w="2790" w:type="dxa"/>
          </w:tcPr>
          <w:p w14:paraId="06300D16" w14:textId="76D3616E" w:rsidR="00740CD8" w:rsidRPr="00BA329B" w:rsidRDefault="003F788E" w:rsidP="00F932D7">
            <w:pPr>
              <w:rPr>
                <w:sz w:val="22"/>
                <w:szCs w:val="22"/>
              </w:rPr>
            </w:pPr>
            <w:r>
              <w:rPr>
                <w:sz w:val="22"/>
                <w:szCs w:val="22"/>
              </w:rPr>
              <w:t xml:space="preserve">Finish up </w:t>
            </w:r>
            <w:proofErr w:type="spellStart"/>
            <w:r>
              <w:rPr>
                <w:sz w:val="22"/>
                <w:szCs w:val="22"/>
              </w:rPr>
              <w:t>Travesti</w:t>
            </w:r>
            <w:proofErr w:type="spellEnd"/>
          </w:p>
        </w:tc>
        <w:tc>
          <w:tcPr>
            <w:tcW w:w="2970" w:type="dxa"/>
          </w:tcPr>
          <w:p w14:paraId="54ACF5D9" w14:textId="75C51B51" w:rsidR="00740CD8" w:rsidRPr="00BA329B" w:rsidRDefault="003F788E" w:rsidP="00F932D7">
            <w:pPr>
              <w:rPr>
                <w:sz w:val="22"/>
                <w:szCs w:val="22"/>
              </w:rPr>
            </w:pPr>
            <w:proofErr w:type="spellStart"/>
            <w:r w:rsidRPr="00BA329B">
              <w:rPr>
                <w:sz w:val="22"/>
                <w:szCs w:val="22"/>
              </w:rPr>
              <w:t>Travesti</w:t>
            </w:r>
            <w:proofErr w:type="spellEnd"/>
            <w:r w:rsidRPr="00BA329B">
              <w:rPr>
                <w:sz w:val="22"/>
                <w:szCs w:val="22"/>
              </w:rPr>
              <w:t xml:space="preserve"> Chapter 5</w:t>
            </w:r>
          </w:p>
        </w:tc>
        <w:tc>
          <w:tcPr>
            <w:tcW w:w="1800" w:type="dxa"/>
          </w:tcPr>
          <w:p w14:paraId="75A32FA1" w14:textId="4DCF5ACA" w:rsidR="00740CD8" w:rsidRPr="00BA329B" w:rsidRDefault="00740CD8" w:rsidP="00F932D7">
            <w:pPr>
              <w:rPr>
                <w:sz w:val="22"/>
                <w:szCs w:val="22"/>
              </w:rPr>
            </w:pPr>
          </w:p>
        </w:tc>
      </w:tr>
      <w:tr w:rsidR="00BA329B" w:rsidRPr="00BA329B" w14:paraId="335BD993" w14:textId="1C0A6385" w:rsidTr="00FA1F7B">
        <w:trPr>
          <w:cantSplit/>
          <w:trHeight w:val="782"/>
        </w:trPr>
        <w:tc>
          <w:tcPr>
            <w:tcW w:w="450" w:type="dxa"/>
            <w:vMerge/>
            <w:textDirection w:val="btLr"/>
          </w:tcPr>
          <w:p w14:paraId="5B4D8D03" w14:textId="77777777" w:rsidR="00740CD8" w:rsidRPr="00BA329B" w:rsidRDefault="00740CD8" w:rsidP="00BA204C">
            <w:pPr>
              <w:ind w:left="113" w:right="113"/>
              <w:rPr>
                <w:sz w:val="22"/>
                <w:szCs w:val="22"/>
              </w:rPr>
            </w:pPr>
          </w:p>
        </w:tc>
        <w:tc>
          <w:tcPr>
            <w:tcW w:w="450" w:type="dxa"/>
            <w:textDirection w:val="btLr"/>
          </w:tcPr>
          <w:p w14:paraId="0D69E6D1" w14:textId="210516EF" w:rsidR="00740CD8" w:rsidRPr="00BA329B" w:rsidRDefault="00740CD8" w:rsidP="00440456">
            <w:pPr>
              <w:ind w:left="113" w:right="113"/>
              <w:jc w:val="center"/>
              <w:rPr>
                <w:sz w:val="22"/>
                <w:szCs w:val="22"/>
              </w:rPr>
            </w:pPr>
            <w:r w:rsidRPr="00BA329B">
              <w:rPr>
                <w:sz w:val="22"/>
                <w:szCs w:val="22"/>
              </w:rPr>
              <w:t>Wed</w:t>
            </w:r>
          </w:p>
        </w:tc>
        <w:tc>
          <w:tcPr>
            <w:tcW w:w="450" w:type="dxa"/>
            <w:textDirection w:val="btLr"/>
          </w:tcPr>
          <w:p w14:paraId="6E6B752C" w14:textId="7F76E28D" w:rsidR="00740CD8" w:rsidRPr="00FA1F7B" w:rsidRDefault="00FA1F7B" w:rsidP="00E202FA">
            <w:pPr>
              <w:ind w:left="113" w:right="113"/>
              <w:jc w:val="center"/>
              <w:rPr>
                <w:sz w:val="21"/>
                <w:szCs w:val="21"/>
              </w:rPr>
            </w:pPr>
            <w:r w:rsidRPr="00FA1F7B">
              <w:rPr>
                <w:sz w:val="21"/>
                <w:szCs w:val="21"/>
              </w:rPr>
              <w:t>12/19</w:t>
            </w:r>
          </w:p>
        </w:tc>
        <w:tc>
          <w:tcPr>
            <w:tcW w:w="1530" w:type="dxa"/>
          </w:tcPr>
          <w:p w14:paraId="2BCC669C" w14:textId="722F2147" w:rsidR="00740CD8" w:rsidRPr="00BA329B" w:rsidRDefault="00740CD8">
            <w:pPr>
              <w:rPr>
                <w:sz w:val="22"/>
                <w:szCs w:val="22"/>
              </w:rPr>
            </w:pPr>
            <w:r w:rsidRPr="00BA329B">
              <w:rPr>
                <w:sz w:val="22"/>
                <w:szCs w:val="22"/>
              </w:rPr>
              <w:t>9</w:t>
            </w:r>
            <w:r w:rsidR="00BA329B" w:rsidRPr="00BA329B">
              <w:rPr>
                <w:sz w:val="22"/>
                <w:szCs w:val="22"/>
              </w:rPr>
              <w:t>:30</w:t>
            </w:r>
            <w:r w:rsidRPr="00BA329B">
              <w:rPr>
                <w:sz w:val="22"/>
                <w:szCs w:val="22"/>
              </w:rPr>
              <w:t>-1</w:t>
            </w:r>
            <w:r w:rsidR="00AE4525">
              <w:rPr>
                <w:sz w:val="22"/>
                <w:szCs w:val="22"/>
              </w:rPr>
              <w:t>1:30</w:t>
            </w:r>
            <w:bookmarkStart w:id="0" w:name="_GoBack"/>
            <w:bookmarkEnd w:id="0"/>
          </w:p>
        </w:tc>
        <w:tc>
          <w:tcPr>
            <w:tcW w:w="2790" w:type="dxa"/>
          </w:tcPr>
          <w:p w14:paraId="572D1000" w14:textId="46EF9D33" w:rsidR="00740CD8" w:rsidRPr="00BA329B" w:rsidRDefault="00740CD8" w:rsidP="00CE1839">
            <w:pPr>
              <w:rPr>
                <w:sz w:val="22"/>
                <w:szCs w:val="22"/>
              </w:rPr>
            </w:pPr>
            <w:r w:rsidRPr="00BA329B">
              <w:rPr>
                <w:sz w:val="22"/>
                <w:szCs w:val="22"/>
              </w:rPr>
              <w:t>Last day – no reading</w:t>
            </w:r>
          </w:p>
        </w:tc>
        <w:tc>
          <w:tcPr>
            <w:tcW w:w="2970" w:type="dxa"/>
          </w:tcPr>
          <w:p w14:paraId="467D6D7D" w14:textId="7C72B23F" w:rsidR="00740CD8" w:rsidRPr="00BA329B" w:rsidRDefault="00740CD8" w:rsidP="00CE1839">
            <w:pPr>
              <w:rPr>
                <w:sz w:val="22"/>
                <w:szCs w:val="22"/>
              </w:rPr>
            </w:pPr>
            <w:r w:rsidRPr="00BA329B">
              <w:rPr>
                <w:sz w:val="22"/>
                <w:szCs w:val="22"/>
              </w:rPr>
              <w:t>Final Exam</w:t>
            </w:r>
          </w:p>
        </w:tc>
        <w:tc>
          <w:tcPr>
            <w:tcW w:w="1800" w:type="dxa"/>
          </w:tcPr>
          <w:p w14:paraId="5EE9C511" w14:textId="68C798AD" w:rsidR="00740CD8" w:rsidRPr="00BA329B" w:rsidRDefault="00740CD8">
            <w:pPr>
              <w:rPr>
                <w:sz w:val="22"/>
                <w:szCs w:val="22"/>
              </w:rPr>
            </w:pPr>
          </w:p>
        </w:tc>
      </w:tr>
    </w:tbl>
    <w:p w14:paraId="58612C48" w14:textId="77777777" w:rsidR="00E202FA" w:rsidRPr="00BA329B" w:rsidRDefault="00E202FA">
      <w:pPr>
        <w:rPr>
          <w:rFonts w:eastAsia="Arial Unicode MS"/>
          <w:smallCaps/>
          <w:sz w:val="22"/>
          <w:szCs w:val="22"/>
          <w:u w:color="000000"/>
          <w:bdr w:val="nil"/>
        </w:rPr>
      </w:pPr>
    </w:p>
    <w:p w14:paraId="1DADA1EB" w14:textId="77777777" w:rsidR="00FA1F7B" w:rsidRDefault="00FA1F7B" w:rsidP="005A2B84">
      <w:pPr>
        <w:pStyle w:val="Body"/>
        <w:rPr>
          <w:rFonts w:hAnsi="Times New Roman" w:cs="Times New Roman"/>
          <w:smallCaps/>
          <w:color w:val="auto"/>
          <w:sz w:val="22"/>
          <w:szCs w:val="22"/>
        </w:rPr>
      </w:pPr>
    </w:p>
    <w:p w14:paraId="400746AD" w14:textId="57882984" w:rsidR="005A2B84" w:rsidRPr="00BA329B" w:rsidRDefault="005A2B84" w:rsidP="005A2B84">
      <w:pPr>
        <w:pStyle w:val="Body"/>
        <w:rPr>
          <w:rFonts w:hAnsi="Times New Roman" w:cs="Times New Roman"/>
          <w:smallCaps/>
          <w:color w:val="auto"/>
          <w:sz w:val="22"/>
          <w:szCs w:val="22"/>
        </w:rPr>
      </w:pPr>
      <w:r w:rsidRPr="00BA329B">
        <w:rPr>
          <w:rFonts w:hAnsi="Times New Roman" w:cs="Times New Roman"/>
          <w:smallCaps/>
          <w:color w:val="auto"/>
          <w:sz w:val="22"/>
          <w:szCs w:val="22"/>
        </w:rPr>
        <w:t>Course Expectations:</w:t>
      </w:r>
    </w:p>
    <w:p w14:paraId="1955667B" w14:textId="2139C270" w:rsidR="005A2B84" w:rsidRPr="00BA329B" w:rsidRDefault="005A2B84" w:rsidP="002731F7">
      <w:pPr>
        <w:rPr>
          <w:b/>
          <w:sz w:val="22"/>
          <w:szCs w:val="22"/>
        </w:rPr>
      </w:pPr>
      <w:r w:rsidRPr="00BA329B">
        <w:rPr>
          <w:b/>
          <w:sz w:val="22"/>
          <w:szCs w:val="22"/>
        </w:rPr>
        <w:t xml:space="preserve">Academic Honesty:  </w:t>
      </w:r>
      <w:r w:rsidRPr="00BA329B">
        <w:rPr>
          <w:sz w:val="22"/>
          <w:szCs w:val="22"/>
        </w:rPr>
        <w:t>Cornell College expects all members of the Cornell community to act with academic integrity. An important aspect of academic integrity is respecting the work of others. A student is expected to explicitly acknowledge ideas, claims, observations, or data of others, unless generally known. When a piece of work is submitted for credit, a student is asserting that the submission is his or her work unless there is a citation of a specific source.  If there is no appropriate acknowledgement of sources, whether intended or not, this may constitute a violation of the College’s requirement for honesty in academic work and may be treated as a case of academic dishonesty.  The procedures regarding how the College deals with cases of academic dishonesty appear in The Compass, our student handbook, under the heading, “Academic Policies-Honesty in Academic Work.”</w:t>
      </w:r>
    </w:p>
    <w:p w14:paraId="3DA80395" w14:textId="77777777" w:rsidR="004C23E3" w:rsidRPr="00BA329B" w:rsidRDefault="004C23E3" w:rsidP="005A2B84">
      <w:pPr>
        <w:spacing w:line="241" w:lineRule="auto"/>
        <w:rPr>
          <w:sz w:val="22"/>
          <w:szCs w:val="22"/>
        </w:rPr>
      </w:pPr>
    </w:p>
    <w:p w14:paraId="79F82546" w14:textId="77376B8B" w:rsidR="004C23E3" w:rsidRPr="00BA329B" w:rsidRDefault="004C23E3" w:rsidP="004C23E3">
      <w:pPr>
        <w:rPr>
          <w:sz w:val="22"/>
          <w:szCs w:val="22"/>
        </w:rPr>
      </w:pPr>
      <w:r w:rsidRPr="00BA329B">
        <w:rPr>
          <w:b/>
          <w:sz w:val="22"/>
          <w:szCs w:val="22"/>
        </w:rPr>
        <w:t>Additional Resources:</w:t>
      </w:r>
      <w:r w:rsidRPr="00BA329B">
        <w:rPr>
          <w:sz w:val="22"/>
          <w:szCs w:val="22"/>
        </w:rPr>
        <w:t xml:space="preserve"> I encourage you to utilize the services of </w:t>
      </w:r>
      <w:r w:rsidR="00E40D06" w:rsidRPr="00BA329B">
        <w:rPr>
          <w:sz w:val="22"/>
          <w:szCs w:val="22"/>
        </w:rPr>
        <w:t xml:space="preserve">Meghan </w:t>
      </w:r>
      <w:proofErr w:type="spellStart"/>
      <w:r w:rsidR="00E40D06" w:rsidRPr="00BA329B">
        <w:rPr>
          <w:sz w:val="22"/>
          <w:szCs w:val="22"/>
        </w:rPr>
        <w:t>Yamanishi</w:t>
      </w:r>
      <w:proofErr w:type="spellEnd"/>
      <w:r w:rsidR="002731F7" w:rsidRPr="00BA329B">
        <w:rPr>
          <w:sz w:val="22"/>
          <w:szCs w:val="22"/>
        </w:rPr>
        <w:t xml:space="preserve">, </w:t>
      </w:r>
      <w:r w:rsidRPr="00BA329B">
        <w:rPr>
          <w:sz w:val="22"/>
          <w:szCs w:val="22"/>
        </w:rPr>
        <w:t>Social Sciences Librarian, Laura Farmer, Writing Consultant, and the Academic Media Studio. These professionals and their departments can provide additional perspectives and guidance to help polish your research, writing, &amp;</w:t>
      </w:r>
      <w:r w:rsidR="002731F7" w:rsidRPr="00BA329B">
        <w:rPr>
          <w:sz w:val="22"/>
          <w:szCs w:val="22"/>
        </w:rPr>
        <w:t xml:space="preserve"> </w:t>
      </w:r>
      <w:r w:rsidRPr="00BA329B">
        <w:rPr>
          <w:sz w:val="22"/>
          <w:szCs w:val="22"/>
        </w:rPr>
        <w:t>presentation skills.</w:t>
      </w:r>
    </w:p>
    <w:p w14:paraId="7C494057" w14:textId="77777777" w:rsidR="005A2B84" w:rsidRPr="00BA329B" w:rsidRDefault="005A2B84" w:rsidP="005A2B84">
      <w:pPr>
        <w:pStyle w:val="Body"/>
        <w:rPr>
          <w:rFonts w:eastAsia="Times New Roman Bold" w:hAnsi="Times New Roman" w:cs="Times New Roman"/>
          <w:smallCaps/>
          <w:color w:val="auto"/>
          <w:sz w:val="22"/>
          <w:szCs w:val="22"/>
        </w:rPr>
      </w:pPr>
    </w:p>
    <w:p w14:paraId="21364AA2" w14:textId="76EBCCAD" w:rsidR="005A2B84" w:rsidRPr="00BA329B" w:rsidRDefault="005A2B84" w:rsidP="005A2B84">
      <w:pPr>
        <w:pStyle w:val="Body"/>
        <w:rPr>
          <w:rFonts w:hAnsi="Times New Roman" w:cs="Times New Roman"/>
          <w:color w:val="auto"/>
          <w:sz w:val="22"/>
          <w:szCs w:val="22"/>
        </w:rPr>
      </w:pPr>
      <w:r w:rsidRPr="00BA329B">
        <w:rPr>
          <w:rFonts w:hAnsi="Times New Roman" w:cs="Times New Roman"/>
          <w:b/>
          <w:color w:val="auto"/>
          <w:sz w:val="22"/>
          <w:szCs w:val="22"/>
        </w:rPr>
        <w:t>Attendance and Participation</w:t>
      </w:r>
      <w:r w:rsidRPr="00BA329B">
        <w:rPr>
          <w:rFonts w:hAnsi="Times New Roman" w:cs="Times New Roman"/>
          <w:color w:val="auto"/>
          <w:sz w:val="22"/>
          <w:szCs w:val="22"/>
        </w:rPr>
        <w:t>:  It is essential that you keep up with the readings and attend class regularly.</w:t>
      </w:r>
      <w:r w:rsidR="00C63286" w:rsidRPr="00BA329B">
        <w:rPr>
          <w:rFonts w:hAnsi="Times New Roman" w:cs="Times New Roman"/>
          <w:color w:val="auto"/>
          <w:sz w:val="22"/>
          <w:szCs w:val="22"/>
        </w:rPr>
        <w:t xml:space="preserve">  Excessive absences will result in</w:t>
      </w:r>
      <w:r w:rsidRPr="00BA329B">
        <w:rPr>
          <w:rFonts w:hAnsi="Times New Roman" w:cs="Times New Roman"/>
          <w:color w:val="auto"/>
          <w:sz w:val="22"/>
          <w:szCs w:val="22"/>
        </w:rPr>
        <w:t xml:space="preserve"> points </w:t>
      </w:r>
      <w:r w:rsidR="00C63286" w:rsidRPr="00BA329B">
        <w:rPr>
          <w:rFonts w:hAnsi="Times New Roman" w:cs="Times New Roman"/>
          <w:color w:val="auto"/>
          <w:sz w:val="22"/>
          <w:szCs w:val="22"/>
        </w:rPr>
        <w:t xml:space="preserve">deducted </w:t>
      </w:r>
      <w:r w:rsidRPr="00BA329B">
        <w:rPr>
          <w:rFonts w:hAnsi="Times New Roman" w:cs="Times New Roman"/>
          <w:color w:val="auto"/>
          <w:sz w:val="22"/>
          <w:szCs w:val="22"/>
        </w:rPr>
        <w:t xml:space="preserve">from your grade.  Further, there will be in-class quizzes and writing assignments, some of which cannot be made up (unless you have discussed the matter with me beforehand).  </w:t>
      </w:r>
    </w:p>
    <w:p w14:paraId="3AD9FA99" w14:textId="77777777" w:rsidR="005A2B84" w:rsidRPr="00BA329B" w:rsidRDefault="005A2B84" w:rsidP="005A2B84">
      <w:pPr>
        <w:pStyle w:val="Body"/>
        <w:rPr>
          <w:rFonts w:eastAsia="Times New Roman Bold" w:hAnsi="Times New Roman" w:cs="Times New Roman"/>
          <w:color w:val="auto"/>
          <w:sz w:val="22"/>
          <w:szCs w:val="22"/>
        </w:rPr>
      </w:pPr>
    </w:p>
    <w:p w14:paraId="7057AAA7" w14:textId="4F374A3F" w:rsidR="005A2B84" w:rsidRPr="00BA329B" w:rsidRDefault="005A2B84" w:rsidP="005A2B84">
      <w:pPr>
        <w:pStyle w:val="Standar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 w:val="left" w:pos="8860"/>
        </w:tabs>
        <w:rPr>
          <w:rFonts w:eastAsia="Times New Roman Bold" w:hAnsi="Times New Roman" w:cs="Times New Roman"/>
          <w:color w:val="auto"/>
          <w:sz w:val="22"/>
          <w:szCs w:val="22"/>
        </w:rPr>
      </w:pPr>
      <w:r w:rsidRPr="00BA329B">
        <w:rPr>
          <w:rFonts w:hAnsi="Times New Roman" w:cs="Times New Roman"/>
          <w:b/>
          <w:color w:val="auto"/>
          <w:sz w:val="22"/>
          <w:szCs w:val="22"/>
        </w:rPr>
        <w:t>Classroom Behavior</w:t>
      </w:r>
      <w:r w:rsidRPr="00BA329B">
        <w:rPr>
          <w:rFonts w:hAnsi="Times New Roman" w:cs="Times New Roman"/>
          <w:color w:val="auto"/>
          <w:sz w:val="22"/>
          <w:szCs w:val="22"/>
        </w:rPr>
        <w:t>:</w:t>
      </w:r>
      <w:r w:rsidR="002731F7" w:rsidRPr="00BA329B">
        <w:rPr>
          <w:rFonts w:eastAsia="Times New Roman Bold" w:hAnsi="Times New Roman" w:cs="Times New Roman"/>
          <w:color w:val="auto"/>
          <w:sz w:val="22"/>
          <w:szCs w:val="22"/>
        </w:rPr>
        <w:t xml:space="preserve"> </w:t>
      </w:r>
      <w:r w:rsidRPr="00BA329B">
        <w:rPr>
          <w:rFonts w:hAnsi="Times New Roman" w:cs="Times New Roman"/>
          <w:color w:val="auto"/>
          <w:sz w:val="22"/>
          <w:szCs w:val="22"/>
        </w:rPr>
        <w:t>Throughout the semester, we will be covering topics that may be controversial and inspire heated debates.  It’s important to remember that everyone in this class has a right to be heard, even if you disagree with what they’re saying.  Treat your classmates with the same respect and courtesy that you expect from them, and together we can explore these important and difficult issues.</w:t>
      </w:r>
    </w:p>
    <w:p w14:paraId="2D54350C" w14:textId="77777777" w:rsidR="005A2B84" w:rsidRPr="00BA329B" w:rsidRDefault="005A2B84" w:rsidP="005A2B84">
      <w:pPr>
        <w:pStyle w:val="Standar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 w:val="left" w:pos="8860"/>
        </w:tabs>
        <w:rPr>
          <w:rFonts w:hAnsi="Times New Roman" w:cs="Times New Roman"/>
          <w:color w:val="auto"/>
          <w:sz w:val="22"/>
          <w:szCs w:val="22"/>
        </w:rPr>
      </w:pPr>
    </w:p>
    <w:p w14:paraId="46BAA3AE" w14:textId="77777777" w:rsidR="0012708B" w:rsidRPr="00BA329B" w:rsidRDefault="0012708B" w:rsidP="0012708B">
      <w:pPr>
        <w:rPr>
          <w:sz w:val="22"/>
          <w:szCs w:val="22"/>
        </w:rPr>
      </w:pPr>
      <w:r w:rsidRPr="00BA329B">
        <w:rPr>
          <w:b/>
          <w:sz w:val="22"/>
          <w:szCs w:val="22"/>
        </w:rPr>
        <w:t>Course Accommodations:</w:t>
      </w:r>
      <w:r w:rsidRPr="00BA329B">
        <w:rPr>
          <w:sz w:val="22"/>
          <w:szCs w:val="22"/>
        </w:rPr>
        <w:t xml:space="preserve"> Cornell College is committed to providing equal educational opportunities to all students. College Policy regarding students with disabilities: Students who need accommodations for learning disabilities must provide documentation from a professional qualified to diagnose learning disabilities. For more information see:</w:t>
      </w:r>
    </w:p>
    <w:p w14:paraId="17EECCBD" w14:textId="0A98B397" w:rsidR="0012708B" w:rsidRPr="00BA329B" w:rsidRDefault="00CB225B" w:rsidP="0012708B">
      <w:pPr>
        <w:rPr>
          <w:sz w:val="22"/>
          <w:szCs w:val="22"/>
        </w:rPr>
      </w:pPr>
      <w:hyperlink r:id="rId8" w:history="1">
        <w:r w:rsidR="0012708B" w:rsidRPr="00BA329B">
          <w:rPr>
            <w:rStyle w:val="Hyperlink"/>
            <w:color w:val="auto"/>
            <w:sz w:val="22"/>
            <w:szCs w:val="22"/>
          </w:rPr>
          <w:t>http://www.cornellcollege.edu/academic-support-andadvising/disabilities/documentation/index.shtml</w:t>
        </w:r>
      </w:hyperlink>
    </w:p>
    <w:p w14:paraId="589201AC" w14:textId="77777777" w:rsidR="0012708B" w:rsidRPr="00BA329B" w:rsidRDefault="0012708B" w:rsidP="0012708B">
      <w:pPr>
        <w:spacing w:line="241" w:lineRule="auto"/>
        <w:jc w:val="both"/>
        <w:rPr>
          <w:sz w:val="22"/>
          <w:szCs w:val="22"/>
        </w:rPr>
      </w:pPr>
      <w:r w:rsidRPr="00BA329B">
        <w:rPr>
          <w:sz w:val="22"/>
          <w:szCs w:val="22"/>
        </w:rPr>
        <w:t>-Students requesting services may schedule a meeting with the disabilities service coordinator as early as possible to discuss their needs and develop an individualized accommodation plan.  Ideally, this meeting would take place well before the start of classes.</w:t>
      </w:r>
    </w:p>
    <w:p w14:paraId="745702CA" w14:textId="77777777" w:rsidR="0012708B" w:rsidRPr="00BA329B" w:rsidRDefault="0012708B" w:rsidP="0012708B">
      <w:pPr>
        <w:spacing w:line="241" w:lineRule="auto"/>
        <w:jc w:val="both"/>
        <w:rPr>
          <w:sz w:val="22"/>
          <w:szCs w:val="22"/>
        </w:rPr>
      </w:pPr>
      <w:r w:rsidRPr="00BA329B">
        <w:rPr>
          <w:sz w:val="22"/>
          <w:szCs w:val="22"/>
        </w:rPr>
        <w:t xml:space="preserve">-At the beginning of each course, the student must notify the instructor within the first three days of the term of any accommodations needed for the duration of the course. </w:t>
      </w:r>
    </w:p>
    <w:p w14:paraId="7BD21D4A" w14:textId="77777777" w:rsidR="0012708B" w:rsidRPr="00BA329B" w:rsidRDefault="0012708B" w:rsidP="005A2B84">
      <w:pPr>
        <w:pStyle w:val="Standar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 w:val="left" w:pos="8860"/>
        </w:tabs>
        <w:rPr>
          <w:rFonts w:hAnsi="Times New Roman" w:cs="Times New Roman"/>
          <w:color w:val="auto"/>
          <w:sz w:val="22"/>
          <w:szCs w:val="22"/>
        </w:rPr>
      </w:pPr>
    </w:p>
    <w:p w14:paraId="69D07B1E" w14:textId="0B66BCCC" w:rsidR="005A2B84" w:rsidRPr="00BA329B" w:rsidRDefault="005A2B84" w:rsidP="005A2B84">
      <w:pPr>
        <w:pStyle w:val="Body"/>
        <w:widowControl w:val="0"/>
        <w:rPr>
          <w:rFonts w:eastAsia="Times New Roman Bold" w:hAnsi="Times New Roman" w:cs="Times New Roman"/>
          <w:color w:val="auto"/>
          <w:sz w:val="22"/>
          <w:szCs w:val="22"/>
        </w:rPr>
      </w:pPr>
      <w:r w:rsidRPr="00096E9D">
        <w:rPr>
          <w:rFonts w:hAnsi="Times New Roman" w:cs="Times New Roman"/>
          <w:b/>
          <w:color w:val="auto"/>
          <w:sz w:val="22"/>
          <w:szCs w:val="22"/>
        </w:rPr>
        <w:t>Course communication</w:t>
      </w:r>
      <w:r w:rsidR="00287C08" w:rsidRPr="00096E9D">
        <w:rPr>
          <w:rFonts w:hAnsi="Times New Roman" w:cs="Times New Roman"/>
          <w:color w:val="auto"/>
          <w:sz w:val="22"/>
          <w:szCs w:val="22"/>
        </w:rPr>
        <w:t xml:space="preserve">: </w:t>
      </w:r>
      <w:r w:rsidRPr="00BA329B">
        <w:rPr>
          <w:rFonts w:hAnsi="Times New Roman" w:cs="Times New Roman"/>
          <w:color w:val="auto"/>
          <w:sz w:val="22"/>
          <w:szCs w:val="22"/>
        </w:rPr>
        <w:t>The main communication tools for the class are the Moodle site and email. Please make a point of checking these regularly for updates and/or changes to assignments. The best way to reach me is after class, via email or by making an appointment.</w:t>
      </w:r>
    </w:p>
    <w:p w14:paraId="4E1AFC42" w14:textId="77777777" w:rsidR="00BA7ED4" w:rsidRPr="00BA329B" w:rsidRDefault="00BA7ED4" w:rsidP="005A2B84">
      <w:pPr>
        <w:pStyle w:val="Body"/>
        <w:widowControl w:val="0"/>
        <w:rPr>
          <w:rFonts w:hAnsi="Times New Roman" w:cs="Times New Roman"/>
          <w:color w:val="auto"/>
          <w:sz w:val="22"/>
          <w:szCs w:val="22"/>
        </w:rPr>
      </w:pPr>
    </w:p>
    <w:p w14:paraId="153FEE08" w14:textId="77777777" w:rsidR="00BA7ED4" w:rsidRPr="00BA329B" w:rsidRDefault="00BA7ED4" w:rsidP="00BA7ED4">
      <w:pPr>
        <w:rPr>
          <w:sz w:val="22"/>
          <w:szCs w:val="22"/>
        </w:rPr>
      </w:pPr>
      <w:r w:rsidRPr="00BA329B">
        <w:rPr>
          <w:b/>
          <w:sz w:val="22"/>
          <w:szCs w:val="22"/>
        </w:rPr>
        <w:lastRenderedPageBreak/>
        <w:t>Electronics</w:t>
      </w:r>
      <w:r w:rsidRPr="00BA329B">
        <w:rPr>
          <w:sz w:val="22"/>
          <w:szCs w:val="22"/>
          <w:u w:val="single"/>
        </w:rPr>
        <w:t>:</w:t>
      </w:r>
      <w:r w:rsidRPr="00BA329B">
        <w:rPr>
          <w:sz w:val="22"/>
          <w:szCs w:val="22"/>
        </w:rPr>
        <w:t xml:space="preserve"> All electronic devices need to be used in a way that is not disturbing or distracting. This means that all devices should be turned off or silenced during class, including cell phones. While I am willing to allow the use of laptops and tablets to take notes during class, I reserve the right to ask you to put them away if they seem to be an excessive distraction to you or anyone else. (Remember that students sitting beside or behind you can likely see your screen.) Common distractions include texting and checking Facebook or other social media; avoid doing these during class.</w:t>
      </w:r>
    </w:p>
    <w:p w14:paraId="509B6F90" w14:textId="77777777" w:rsidR="00BA7ED4" w:rsidRPr="00BA329B" w:rsidRDefault="00BA7ED4" w:rsidP="00BA7ED4">
      <w:pPr>
        <w:rPr>
          <w:sz w:val="22"/>
          <w:szCs w:val="22"/>
        </w:rPr>
      </w:pPr>
    </w:p>
    <w:p w14:paraId="4F711EC0" w14:textId="0486CB2A" w:rsidR="005A2B84" w:rsidRPr="00BA329B" w:rsidRDefault="005A2B84" w:rsidP="005A2B84">
      <w:pPr>
        <w:pStyle w:val="Standar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 w:val="left" w:pos="8860"/>
        </w:tabs>
        <w:rPr>
          <w:rFonts w:eastAsia="Times New Roman Bold" w:hAnsi="Times New Roman" w:cs="Times New Roman"/>
          <w:color w:val="auto"/>
          <w:sz w:val="22"/>
          <w:szCs w:val="22"/>
        </w:rPr>
      </w:pPr>
      <w:r w:rsidRPr="00BA329B">
        <w:rPr>
          <w:rFonts w:hAnsi="Times New Roman" w:cs="Times New Roman"/>
          <w:b/>
          <w:color w:val="auto"/>
          <w:sz w:val="22"/>
          <w:szCs w:val="22"/>
        </w:rPr>
        <w:t>Formatting for Assignments:</w:t>
      </w:r>
      <w:r w:rsidR="00287C08" w:rsidRPr="00BA329B">
        <w:rPr>
          <w:rFonts w:eastAsia="Times New Roman Bold" w:hAnsi="Times New Roman" w:cs="Times New Roman"/>
          <w:color w:val="auto"/>
          <w:sz w:val="22"/>
          <w:szCs w:val="22"/>
        </w:rPr>
        <w:t xml:space="preserve"> </w:t>
      </w:r>
      <w:r w:rsidRPr="00BA329B">
        <w:rPr>
          <w:rFonts w:hAnsi="Times New Roman" w:cs="Times New Roman"/>
          <w:color w:val="auto"/>
          <w:sz w:val="22"/>
          <w:szCs w:val="22"/>
        </w:rPr>
        <w:t>Please type your papers, which should be double-spaced, with standard margins (1 in.) and fonts (12 point Times New Roman). Most take-home written wo</w:t>
      </w:r>
      <w:r w:rsidR="0017696F" w:rsidRPr="00BA329B">
        <w:rPr>
          <w:rFonts w:hAnsi="Times New Roman" w:cs="Times New Roman"/>
          <w:color w:val="auto"/>
          <w:sz w:val="22"/>
          <w:szCs w:val="22"/>
        </w:rPr>
        <w:t>rk must be uploaded to Moodle, however there may be additional you will need to submit in hard copy</w:t>
      </w:r>
      <w:r w:rsidRPr="00BA329B">
        <w:rPr>
          <w:rFonts w:hAnsi="Times New Roman" w:cs="Times New Roman"/>
          <w:color w:val="auto"/>
          <w:sz w:val="22"/>
          <w:szCs w:val="22"/>
        </w:rPr>
        <w:t>. In an effort to reduce the amount of paper we generate for the course, I will be providing some feedback electronically.</w:t>
      </w:r>
      <w:r w:rsidR="00BA7ED4" w:rsidRPr="00BA329B">
        <w:rPr>
          <w:rFonts w:hAnsi="Times New Roman" w:cs="Times New Roman"/>
          <w:color w:val="auto"/>
          <w:sz w:val="22"/>
          <w:szCs w:val="22"/>
        </w:rPr>
        <w:t xml:space="preserve"> Do not send me work via email unless I have specifically given permission. (Emails with attachments too often end up in my spam folder.) If you send files in formats I can’t easily open, I will send them back to you for reformatting.</w:t>
      </w:r>
    </w:p>
    <w:p w14:paraId="41B59BB1" w14:textId="77777777" w:rsidR="005A2B84" w:rsidRPr="00BA329B" w:rsidRDefault="005A2B84" w:rsidP="005A2B84">
      <w:pPr>
        <w:pStyle w:val="Standar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 w:val="left" w:pos="8860"/>
        </w:tabs>
        <w:rPr>
          <w:rFonts w:hAnsi="Times New Roman" w:cs="Times New Roman"/>
          <w:color w:val="auto"/>
          <w:sz w:val="22"/>
          <w:szCs w:val="22"/>
        </w:rPr>
      </w:pPr>
    </w:p>
    <w:p w14:paraId="22C7F12E" w14:textId="47F0B88F" w:rsidR="005A2B84" w:rsidRPr="00BA329B" w:rsidRDefault="005A2B84" w:rsidP="005A2B84">
      <w:pPr>
        <w:pStyle w:val="Standar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 w:val="left" w:pos="8860"/>
        </w:tabs>
        <w:rPr>
          <w:rFonts w:eastAsia="Times New Roman Bold" w:hAnsi="Times New Roman" w:cs="Times New Roman"/>
          <w:color w:val="auto"/>
          <w:sz w:val="22"/>
          <w:szCs w:val="22"/>
        </w:rPr>
      </w:pPr>
      <w:r w:rsidRPr="00BA329B">
        <w:rPr>
          <w:rFonts w:hAnsi="Times New Roman" w:cs="Times New Roman"/>
          <w:b/>
          <w:color w:val="auto"/>
          <w:sz w:val="22"/>
          <w:szCs w:val="22"/>
        </w:rPr>
        <w:t>Late or Missing Work</w:t>
      </w:r>
      <w:r w:rsidRPr="00BA329B">
        <w:rPr>
          <w:rFonts w:hAnsi="Times New Roman" w:cs="Times New Roman"/>
          <w:color w:val="auto"/>
          <w:sz w:val="22"/>
          <w:szCs w:val="22"/>
        </w:rPr>
        <w:t>:</w:t>
      </w:r>
      <w:r w:rsidR="00287C08" w:rsidRPr="00BA329B">
        <w:rPr>
          <w:rFonts w:eastAsia="Times New Roman Bold" w:hAnsi="Times New Roman" w:cs="Times New Roman"/>
          <w:color w:val="auto"/>
          <w:sz w:val="22"/>
          <w:szCs w:val="22"/>
        </w:rPr>
        <w:t xml:space="preserve"> </w:t>
      </w:r>
      <w:r w:rsidRPr="00BA329B">
        <w:rPr>
          <w:rFonts w:hAnsi="Times New Roman" w:cs="Times New Roman"/>
          <w:color w:val="auto"/>
          <w:sz w:val="22"/>
          <w:szCs w:val="22"/>
        </w:rPr>
        <w:t>I will not accept late papers. If you know you will be absent when something is due, you must speak to me or email me in advance. If you miss a scheduled presentation or are absent when an assignment is due, do not just assume that you will be able to make it up or turn it in late for full credit. Keep in mind that we all have unforeseen circumstances in our lives, so do not wait until the last minute to complete your assignments.</w:t>
      </w:r>
    </w:p>
    <w:p w14:paraId="22A55927" w14:textId="77777777" w:rsidR="00BA7ED4" w:rsidRPr="00BA329B" w:rsidRDefault="00BA7ED4" w:rsidP="005A2B84">
      <w:pPr>
        <w:spacing w:line="241" w:lineRule="auto"/>
        <w:jc w:val="both"/>
        <w:rPr>
          <w:sz w:val="22"/>
          <w:szCs w:val="22"/>
        </w:rPr>
      </w:pPr>
    </w:p>
    <w:p w14:paraId="61D1EBAB" w14:textId="2FD4E449" w:rsidR="00BA7ED4" w:rsidRPr="00BA329B" w:rsidRDefault="00BA7ED4" w:rsidP="00BA7ED4">
      <w:pPr>
        <w:rPr>
          <w:sz w:val="22"/>
          <w:szCs w:val="22"/>
        </w:rPr>
      </w:pPr>
      <w:r w:rsidRPr="00BA329B">
        <w:rPr>
          <w:b/>
          <w:sz w:val="22"/>
          <w:szCs w:val="22"/>
        </w:rPr>
        <w:t>15-Day Drop Policy:</w:t>
      </w:r>
      <w:r w:rsidR="00E406B1" w:rsidRPr="00BA329B">
        <w:rPr>
          <w:sz w:val="22"/>
          <w:szCs w:val="22"/>
        </w:rPr>
        <w:t xml:space="preserve"> Per the academic catalog, a 15-</w:t>
      </w:r>
      <w:r w:rsidRPr="00BA329B">
        <w:rPr>
          <w:sz w:val="22"/>
          <w:szCs w:val="22"/>
        </w:rPr>
        <w:t xml:space="preserve">day drop may be available to those students who have made, in the opinion of the instructor, a determined effort to learn the material, complete the work, comply with the attendance policy, and participate in the class. Students may relinquish their right to a 15-day drop if they fail to turn in any assignments, </w:t>
      </w:r>
      <w:r w:rsidR="00E406B1" w:rsidRPr="00BA329B">
        <w:rPr>
          <w:sz w:val="22"/>
          <w:szCs w:val="22"/>
        </w:rPr>
        <w:t xml:space="preserve">come unprepared to class </w:t>
      </w:r>
      <w:r w:rsidRPr="00BA329B">
        <w:rPr>
          <w:sz w:val="22"/>
          <w:szCs w:val="22"/>
        </w:rPr>
        <w:t>or have excessive absences.</w:t>
      </w:r>
    </w:p>
    <w:p w14:paraId="3F5DCE35" w14:textId="77777777" w:rsidR="009A5A14" w:rsidRPr="00BA329B" w:rsidRDefault="009A5A14" w:rsidP="00BA7ED4">
      <w:pPr>
        <w:rPr>
          <w:sz w:val="22"/>
          <w:szCs w:val="22"/>
        </w:rPr>
      </w:pPr>
    </w:p>
    <w:p w14:paraId="0D01C342" w14:textId="77777777" w:rsidR="00D2384E" w:rsidRDefault="00D2384E">
      <w:pPr>
        <w:rPr>
          <w:b/>
          <w:sz w:val="22"/>
          <w:szCs w:val="22"/>
        </w:rPr>
      </w:pPr>
      <w:r>
        <w:rPr>
          <w:b/>
          <w:sz w:val="22"/>
          <w:szCs w:val="22"/>
        </w:rPr>
        <w:br w:type="page"/>
      </w:r>
    </w:p>
    <w:p w14:paraId="02481914" w14:textId="6A2B06B6" w:rsidR="00D2384E" w:rsidRPr="00D2384E" w:rsidRDefault="00952163" w:rsidP="00F103F5">
      <w:pPr>
        <w:rPr>
          <w:b/>
          <w:sz w:val="22"/>
          <w:szCs w:val="22"/>
          <w:u w:val="single"/>
        </w:rPr>
      </w:pPr>
      <w:r w:rsidRPr="00D2384E">
        <w:rPr>
          <w:b/>
          <w:sz w:val="22"/>
          <w:szCs w:val="22"/>
          <w:u w:val="single"/>
        </w:rPr>
        <w:lastRenderedPageBreak/>
        <w:t>Assignments</w:t>
      </w:r>
    </w:p>
    <w:p w14:paraId="26263C58" w14:textId="17AC63BE" w:rsidR="007251D8" w:rsidRPr="00FA1F7B" w:rsidRDefault="009A5A14" w:rsidP="009A5A14">
      <w:pPr>
        <w:pStyle w:val="ListParagraph"/>
        <w:numPr>
          <w:ilvl w:val="0"/>
          <w:numId w:val="34"/>
        </w:numPr>
        <w:shd w:val="clear" w:color="auto" w:fill="FFFFFF"/>
        <w:spacing w:after="150"/>
        <w:rPr>
          <w:bCs/>
          <w:sz w:val="22"/>
          <w:szCs w:val="22"/>
        </w:rPr>
      </w:pPr>
      <w:r w:rsidRPr="00BA329B">
        <w:rPr>
          <w:sz w:val="22"/>
          <w:szCs w:val="22"/>
          <w:u w:val="single"/>
        </w:rPr>
        <w:t>Reading response</w:t>
      </w:r>
      <w:r w:rsidR="00D2384E">
        <w:rPr>
          <w:sz w:val="22"/>
          <w:szCs w:val="22"/>
          <w:u w:val="single"/>
        </w:rPr>
        <w:t>s</w:t>
      </w:r>
      <w:r w:rsidRPr="00BA329B">
        <w:rPr>
          <w:sz w:val="22"/>
          <w:szCs w:val="22"/>
          <w:u w:val="single"/>
        </w:rPr>
        <w:t xml:space="preserve"> (</w:t>
      </w:r>
      <w:r w:rsidR="007251D8" w:rsidRPr="00BA329B">
        <w:rPr>
          <w:b/>
          <w:sz w:val="22"/>
          <w:szCs w:val="22"/>
          <w:u w:val="single"/>
        </w:rPr>
        <w:t xml:space="preserve">Due twice </w:t>
      </w:r>
      <w:r w:rsidRPr="00BA329B">
        <w:rPr>
          <w:b/>
          <w:sz w:val="22"/>
          <w:szCs w:val="22"/>
          <w:u w:val="single"/>
        </w:rPr>
        <w:t>each week</w:t>
      </w:r>
      <w:r w:rsidR="00FA1F7B">
        <w:rPr>
          <w:b/>
          <w:sz w:val="22"/>
          <w:szCs w:val="22"/>
          <w:u w:val="single"/>
        </w:rPr>
        <w:t xml:space="preserve"> by Friday</w:t>
      </w:r>
      <w:r w:rsidRPr="00BA329B">
        <w:rPr>
          <w:b/>
          <w:sz w:val="22"/>
          <w:szCs w:val="22"/>
          <w:u w:val="single"/>
        </w:rPr>
        <w:t xml:space="preserve"> (weeks 1, 2, 3)</w:t>
      </w:r>
      <w:r w:rsidRPr="00BA329B">
        <w:rPr>
          <w:b/>
          <w:sz w:val="22"/>
          <w:szCs w:val="22"/>
        </w:rPr>
        <w:t>)</w:t>
      </w:r>
      <w:r w:rsidR="00FA1F7B">
        <w:rPr>
          <w:b/>
          <w:sz w:val="22"/>
          <w:szCs w:val="22"/>
        </w:rPr>
        <w:t xml:space="preserve"> </w:t>
      </w:r>
      <w:r w:rsidR="00FA1F7B" w:rsidRPr="00FA1F7B">
        <w:rPr>
          <w:bCs/>
          <w:sz w:val="22"/>
          <w:szCs w:val="22"/>
        </w:rPr>
        <w:t>NOTE: I will only accept one response per day, so please plan ahead and don’t submit two at the same time).</w:t>
      </w:r>
    </w:p>
    <w:p w14:paraId="1265A0B3" w14:textId="77777777" w:rsidR="009A5A14" w:rsidRPr="00BA329B" w:rsidRDefault="009A5A14" w:rsidP="009A5A14">
      <w:pPr>
        <w:shd w:val="clear" w:color="auto" w:fill="FFFFFF"/>
        <w:ind w:left="720"/>
        <w:rPr>
          <w:sz w:val="22"/>
          <w:szCs w:val="22"/>
        </w:rPr>
      </w:pPr>
      <w:r w:rsidRPr="00BA329B">
        <w:rPr>
          <w:b/>
          <w:bCs/>
          <w:sz w:val="22"/>
          <w:szCs w:val="22"/>
        </w:rPr>
        <w:t>For each reading response, please answer the following:</w:t>
      </w:r>
    </w:p>
    <w:p w14:paraId="5FD2B9FC" w14:textId="77777777" w:rsidR="009A5A14" w:rsidRPr="00BA329B" w:rsidRDefault="009A5A14" w:rsidP="009A5A14">
      <w:pPr>
        <w:shd w:val="clear" w:color="auto" w:fill="FFFFFF"/>
        <w:ind w:left="720"/>
        <w:rPr>
          <w:sz w:val="22"/>
          <w:szCs w:val="22"/>
        </w:rPr>
      </w:pPr>
      <w:r w:rsidRPr="00BA329B">
        <w:rPr>
          <w:sz w:val="22"/>
          <w:szCs w:val="22"/>
        </w:rPr>
        <w:t>What is the basic bibliographic info?</w:t>
      </w:r>
    </w:p>
    <w:p w14:paraId="3235D2E9" w14:textId="77777777" w:rsidR="009A5A14" w:rsidRPr="00BA329B" w:rsidRDefault="009A5A14" w:rsidP="009A5A14">
      <w:pPr>
        <w:shd w:val="clear" w:color="auto" w:fill="FFFFFF"/>
        <w:ind w:left="720"/>
        <w:rPr>
          <w:sz w:val="22"/>
          <w:szCs w:val="22"/>
        </w:rPr>
      </w:pPr>
      <w:r w:rsidRPr="00BA329B">
        <w:rPr>
          <w:sz w:val="22"/>
          <w:szCs w:val="22"/>
        </w:rPr>
        <w:t>·         Title</w:t>
      </w:r>
    </w:p>
    <w:p w14:paraId="55E910BB" w14:textId="77777777" w:rsidR="009A5A14" w:rsidRPr="00BA329B" w:rsidRDefault="009A5A14" w:rsidP="009A5A14">
      <w:pPr>
        <w:shd w:val="clear" w:color="auto" w:fill="FFFFFF"/>
        <w:ind w:left="720"/>
        <w:rPr>
          <w:sz w:val="22"/>
          <w:szCs w:val="22"/>
        </w:rPr>
      </w:pPr>
      <w:r w:rsidRPr="00BA329B">
        <w:rPr>
          <w:sz w:val="22"/>
          <w:szCs w:val="22"/>
        </w:rPr>
        <w:t>·         Author</w:t>
      </w:r>
    </w:p>
    <w:p w14:paraId="6933B8D6" w14:textId="77777777" w:rsidR="009A5A14" w:rsidRPr="00BA329B" w:rsidRDefault="009A5A14" w:rsidP="009A5A14">
      <w:pPr>
        <w:shd w:val="clear" w:color="auto" w:fill="FFFFFF"/>
        <w:ind w:left="720"/>
        <w:rPr>
          <w:sz w:val="22"/>
          <w:szCs w:val="22"/>
        </w:rPr>
      </w:pPr>
      <w:r w:rsidRPr="00BA329B">
        <w:rPr>
          <w:sz w:val="22"/>
          <w:szCs w:val="22"/>
        </w:rPr>
        <w:t>·         Publisher/</w:t>
      </w:r>
    </w:p>
    <w:p w14:paraId="3A30CA1B" w14:textId="3E7EE8B4" w:rsidR="009A5A14" w:rsidRPr="00BA329B" w:rsidRDefault="009A5A14" w:rsidP="009A5A14">
      <w:pPr>
        <w:shd w:val="clear" w:color="auto" w:fill="FFFFFF"/>
        <w:ind w:left="720"/>
        <w:rPr>
          <w:sz w:val="22"/>
          <w:szCs w:val="22"/>
        </w:rPr>
      </w:pPr>
      <w:r w:rsidRPr="00BA329B">
        <w:rPr>
          <w:sz w:val="22"/>
          <w:szCs w:val="22"/>
        </w:rPr>
        <w:t>·         publication date/place</w:t>
      </w:r>
    </w:p>
    <w:p w14:paraId="7CC64300" w14:textId="77777777" w:rsidR="009A5A14" w:rsidRPr="00BA329B" w:rsidRDefault="009A5A14" w:rsidP="009A5A14">
      <w:pPr>
        <w:shd w:val="clear" w:color="auto" w:fill="FFFFFF"/>
        <w:ind w:left="720"/>
        <w:rPr>
          <w:sz w:val="22"/>
          <w:szCs w:val="22"/>
        </w:rPr>
      </w:pPr>
      <w:r w:rsidRPr="00BA329B">
        <w:rPr>
          <w:sz w:val="22"/>
          <w:szCs w:val="22"/>
        </w:rPr>
        <w:t>Tell me about the reading:</w:t>
      </w:r>
    </w:p>
    <w:p w14:paraId="5D055361" w14:textId="77777777" w:rsidR="009A5A14" w:rsidRPr="00BA329B" w:rsidRDefault="009A5A14" w:rsidP="009A5A14">
      <w:pPr>
        <w:shd w:val="clear" w:color="auto" w:fill="FFFFFF"/>
        <w:ind w:left="720"/>
        <w:rPr>
          <w:sz w:val="22"/>
          <w:szCs w:val="22"/>
        </w:rPr>
      </w:pPr>
      <w:r w:rsidRPr="00BA329B">
        <w:rPr>
          <w:sz w:val="22"/>
          <w:szCs w:val="22"/>
        </w:rPr>
        <w:t>·         Summary – How would you summarize the author’s main point and main argument?</w:t>
      </w:r>
    </w:p>
    <w:p w14:paraId="305C9E29" w14:textId="77777777" w:rsidR="009A5A14" w:rsidRPr="00BA329B" w:rsidRDefault="009A5A14" w:rsidP="009A5A14">
      <w:pPr>
        <w:shd w:val="clear" w:color="auto" w:fill="FFFFFF"/>
        <w:ind w:left="720"/>
        <w:rPr>
          <w:sz w:val="22"/>
          <w:szCs w:val="22"/>
        </w:rPr>
      </w:pPr>
      <w:r w:rsidRPr="00BA329B">
        <w:rPr>
          <w:sz w:val="22"/>
          <w:szCs w:val="22"/>
        </w:rPr>
        <w:t>·         Insights – What main insights did you gain from this reading?</w:t>
      </w:r>
    </w:p>
    <w:p w14:paraId="6C2C5047" w14:textId="77777777" w:rsidR="009A5A14" w:rsidRPr="00BA329B" w:rsidRDefault="009A5A14" w:rsidP="009A5A14">
      <w:pPr>
        <w:shd w:val="clear" w:color="auto" w:fill="FFFFFF"/>
        <w:ind w:left="720"/>
        <w:rPr>
          <w:sz w:val="22"/>
          <w:szCs w:val="22"/>
        </w:rPr>
      </w:pPr>
      <w:r w:rsidRPr="00BA329B">
        <w:rPr>
          <w:sz w:val="22"/>
          <w:szCs w:val="22"/>
        </w:rPr>
        <w:t>·         Disagreements and/or holes – What was missing from the text/ what did you disagree with?</w:t>
      </w:r>
    </w:p>
    <w:p w14:paraId="7B109545" w14:textId="77777777" w:rsidR="009A5A14" w:rsidRPr="00BA329B" w:rsidRDefault="009A5A14" w:rsidP="009A5A14">
      <w:pPr>
        <w:shd w:val="clear" w:color="auto" w:fill="FFFFFF"/>
        <w:ind w:left="720"/>
        <w:rPr>
          <w:sz w:val="22"/>
          <w:szCs w:val="22"/>
        </w:rPr>
      </w:pPr>
      <w:r w:rsidRPr="00BA329B">
        <w:rPr>
          <w:sz w:val="22"/>
          <w:szCs w:val="22"/>
        </w:rPr>
        <w:t>·         Takeaways – What were your key takeaways?</w:t>
      </w:r>
    </w:p>
    <w:p w14:paraId="463B8468" w14:textId="77777777" w:rsidR="009A5A14" w:rsidRPr="00BA329B" w:rsidRDefault="009A5A14" w:rsidP="009A5A14">
      <w:pPr>
        <w:shd w:val="clear" w:color="auto" w:fill="FFFFFF"/>
        <w:ind w:left="720"/>
        <w:rPr>
          <w:sz w:val="22"/>
          <w:szCs w:val="22"/>
        </w:rPr>
      </w:pPr>
      <w:r w:rsidRPr="00BA329B">
        <w:rPr>
          <w:sz w:val="22"/>
          <w:szCs w:val="22"/>
        </w:rPr>
        <w:t>·         Snippets – What are some quotes worth remembering (remember to keep track of page numbers!)</w:t>
      </w:r>
    </w:p>
    <w:p w14:paraId="74536BDC" w14:textId="35756BC1" w:rsidR="009A5A14" w:rsidRPr="00BA329B" w:rsidRDefault="009A5A14" w:rsidP="009A5A14">
      <w:pPr>
        <w:shd w:val="clear" w:color="auto" w:fill="FFFFFF"/>
        <w:spacing w:after="150"/>
        <w:ind w:left="720"/>
        <w:rPr>
          <w:sz w:val="22"/>
          <w:szCs w:val="22"/>
        </w:rPr>
      </w:pPr>
      <w:r w:rsidRPr="00BA329B">
        <w:rPr>
          <w:sz w:val="22"/>
          <w:szCs w:val="22"/>
        </w:rPr>
        <w:t xml:space="preserve">          </w:t>
      </w:r>
      <w:r w:rsidRPr="00BA329B">
        <w:rPr>
          <w:sz w:val="22"/>
          <w:szCs w:val="22"/>
        </w:rPr>
        <w:sym w:font="Symbol" w:char="F0B7"/>
      </w:r>
      <w:r w:rsidRPr="00BA329B">
        <w:rPr>
          <w:sz w:val="22"/>
          <w:szCs w:val="22"/>
        </w:rPr>
        <w:t xml:space="preserve"> Adopted from Michael Hyatt’s template at Michaelhyatt.com</w:t>
      </w:r>
    </w:p>
    <w:p w14:paraId="364EB515" w14:textId="77777777" w:rsidR="00D76415" w:rsidRPr="00BA329B" w:rsidRDefault="00D76415" w:rsidP="00D76415">
      <w:pPr>
        <w:pStyle w:val="ListParagraph"/>
        <w:rPr>
          <w:b/>
          <w:sz w:val="22"/>
          <w:szCs w:val="22"/>
          <w:u w:val="single"/>
        </w:rPr>
      </w:pPr>
    </w:p>
    <w:p w14:paraId="7D9D46B8" w14:textId="2B8F6D85" w:rsidR="00F543CB" w:rsidRPr="00BA329B" w:rsidRDefault="00341FB9" w:rsidP="009A5A14">
      <w:pPr>
        <w:pStyle w:val="ListParagraph"/>
        <w:numPr>
          <w:ilvl w:val="0"/>
          <w:numId w:val="34"/>
        </w:numPr>
        <w:rPr>
          <w:b/>
          <w:sz w:val="22"/>
          <w:szCs w:val="22"/>
          <w:u w:val="single"/>
        </w:rPr>
      </w:pPr>
      <w:r w:rsidRPr="00BA329B">
        <w:rPr>
          <w:b/>
          <w:sz w:val="22"/>
          <w:szCs w:val="22"/>
          <w:u w:val="single"/>
        </w:rPr>
        <w:t>Evil Eye</w:t>
      </w:r>
      <w:r w:rsidR="0063332B" w:rsidRPr="00BA329B">
        <w:rPr>
          <w:b/>
          <w:sz w:val="22"/>
          <w:szCs w:val="22"/>
          <w:u w:val="single"/>
        </w:rPr>
        <w:t xml:space="preserve"> or Rite of Passage</w:t>
      </w:r>
      <w:r w:rsidRPr="00BA329B">
        <w:rPr>
          <w:b/>
          <w:sz w:val="22"/>
          <w:szCs w:val="22"/>
          <w:u w:val="single"/>
        </w:rPr>
        <w:t xml:space="preserve"> Assignment: </w:t>
      </w:r>
    </w:p>
    <w:p w14:paraId="7A55A2FB" w14:textId="77777777" w:rsidR="00C602A3" w:rsidRDefault="00532C45" w:rsidP="005A0716">
      <w:pPr>
        <w:pStyle w:val="ListParagraph"/>
        <w:numPr>
          <w:ilvl w:val="0"/>
          <w:numId w:val="35"/>
        </w:numPr>
        <w:ind w:firstLine="0"/>
        <w:rPr>
          <w:sz w:val="22"/>
          <w:szCs w:val="22"/>
        </w:rPr>
      </w:pPr>
      <w:r w:rsidRPr="00BA329B">
        <w:rPr>
          <w:sz w:val="22"/>
          <w:szCs w:val="22"/>
        </w:rPr>
        <w:t xml:space="preserve">Conduct online research in order to be able to describe this phenomenon in greater detail. </w:t>
      </w:r>
    </w:p>
    <w:p w14:paraId="563F9FDC" w14:textId="6410FA0D" w:rsidR="00532C45" w:rsidRPr="00BA329B" w:rsidRDefault="00532C45" w:rsidP="00C602A3">
      <w:pPr>
        <w:pStyle w:val="ListParagraph"/>
        <w:ind w:left="1440"/>
        <w:rPr>
          <w:sz w:val="22"/>
          <w:szCs w:val="22"/>
        </w:rPr>
      </w:pPr>
      <w:r w:rsidRPr="00BA329B">
        <w:rPr>
          <w:sz w:val="22"/>
          <w:szCs w:val="22"/>
        </w:rPr>
        <w:t xml:space="preserve">You may start with an Internet source (even Wikipedia) but </w:t>
      </w:r>
      <w:r w:rsidRPr="00BA329B">
        <w:rPr>
          <w:b/>
          <w:sz w:val="22"/>
          <w:szCs w:val="22"/>
          <w:u w:val="single"/>
        </w:rPr>
        <w:t>must</w:t>
      </w:r>
      <w:r w:rsidRPr="00BA329B">
        <w:rPr>
          <w:sz w:val="22"/>
          <w:szCs w:val="22"/>
        </w:rPr>
        <w:t xml:space="preserve"> supplement with at least one peer-reviewed academic source. Remember you might have to try a variety of key words.</w:t>
      </w:r>
    </w:p>
    <w:p w14:paraId="166F08BD" w14:textId="2321F9E8" w:rsidR="00532C45" w:rsidRPr="00BA329B" w:rsidRDefault="00D76415" w:rsidP="005A0716">
      <w:pPr>
        <w:pStyle w:val="ListParagraph"/>
        <w:numPr>
          <w:ilvl w:val="0"/>
          <w:numId w:val="35"/>
        </w:numPr>
        <w:ind w:firstLine="0"/>
        <w:rPr>
          <w:sz w:val="22"/>
          <w:szCs w:val="22"/>
        </w:rPr>
      </w:pPr>
      <w:r w:rsidRPr="00BA329B">
        <w:rPr>
          <w:b/>
          <w:sz w:val="22"/>
          <w:szCs w:val="22"/>
        </w:rPr>
        <w:t xml:space="preserve">Due </w:t>
      </w:r>
      <w:r w:rsidR="007D33B3">
        <w:rPr>
          <w:b/>
          <w:sz w:val="22"/>
          <w:szCs w:val="22"/>
        </w:rPr>
        <w:t>Friday</w:t>
      </w:r>
      <w:r w:rsidRPr="00BA329B">
        <w:rPr>
          <w:b/>
          <w:sz w:val="22"/>
          <w:szCs w:val="22"/>
        </w:rPr>
        <w:t xml:space="preserve"> </w:t>
      </w:r>
      <w:r w:rsidR="004D6748">
        <w:rPr>
          <w:b/>
          <w:sz w:val="22"/>
          <w:szCs w:val="22"/>
        </w:rPr>
        <w:t>11/30</w:t>
      </w:r>
      <w:r w:rsidRPr="00BA329B">
        <w:rPr>
          <w:sz w:val="22"/>
          <w:szCs w:val="22"/>
        </w:rPr>
        <w:t xml:space="preserve"> (5PM) </w:t>
      </w:r>
      <w:r w:rsidR="00532C45" w:rsidRPr="00BA329B">
        <w:rPr>
          <w:sz w:val="22"/>
          <w:szCs w:val="22"/>
        </w:rPr>
        <w:t>Select your topic and location – po</w:t>
      </w:r>
      <w:r w:rsidR="005A0716" w:rsidRPr="00BA329B">
        <w:rPr>
          <w:sz w:val="22"/>
          <w:szCs w:val="22"/>
        </w:rPr>
        <w:t xml:space="preserve">st to </w:t>
      </w:r>
      <w:r w:rsidRPr="00BA329B">
        <w:rPr>
          <w:sz w:val="22"/>
          <w:szCs w:val="22"/>
        </w:rPr>
        <w:t>Moodle.</w:t>
      </w:r>
    </w:p>
    <w:p w14:paraId="292979D9" w14:textId="259BAC6F" w:rsidR="00532C45" w:rsidRPr="00BA329B" w:rsidRDefault="00532C45" w:rsidP="00D2384E">
      <w:pPr>
        <w:pStyle w:val="ListParagraph"/>
        <w:ind w:left="1440"/>
        <w:rPr>
          <w:sz w:val="22"/>
          <w:szCs w:val="22"/>
        </w:rPr>
      </w:pPr>
      <w:r w:rsidRPr="00BA329B">
        <w:rPr>
          <w:sz w:val="22"/>
          <w:szCs w:val="22"/>
        </w:rPr>
        <w:t>Select one country or culture area in which belief in some form of “evil eye” is common. Or select a culture (listed below) and learn about the rites of passage the mark the transition from childhood to adulthood</w:t>
      </w:r>
      <w:r w:rsidR="00D2384E">
        <w:rPr>
          <w:sz w:val="22"/>
          <w:szCs w:val="22"/>
        </w:rPr>
        <w:t xml:space="preserve"> or those that mark the end of life (mortuary ritual)</w:t>
      </w:r>
    </w:p>
    <w:p w14:paraId="12CFE98D" w14:textId="6342C4CA" w:rsidR="00532C45" w:rsidRPr="00BA329B" w:rsidRDefault="00532C45" w:rsidP="005A0716">
      <w:pPr>
        <w:pStyle w:val="ListParagraph"/>
        <w:numPr>
          <w:ilvl w:val="0"/>
          <w:numId w:val="35"/>
        </w:numPr>
        <w:ind w:firstLine="0"/>
        <w:rPr>
          <w:sz w:val="22"/>
          <w:szCs w:val="22"/>
        </w:rPr>
      </w:pPr>
      <w:r w:rsidRPr="00BA329B">
        <w:rPr>
          <w:sz w:val="22"/>
          <w:szCs w:val="22"/>
        </w:rPr>
        <w:t>Find and read carefully one peer-reviewed journal article about your topic</w:t>
      </w:r>
    </w:p>
    <w:p w14:paraId="79052A22" w14:textId="15B1FC7B" w:rsidR="00341FB9" w:rsidRPr="00BA329B" w:rsidRDefault="007A15E7" w:rsidP="005A0716">
      <w:pPr>
        <w:pStyle w:val="ListParagraph"/>
        <w:numPr>
          <w:ilvl w:val="0"/>
          <w:numId w:val="35"/>
        </w:numPr>
        <w:ind w:firstLine="0"/>
        <w:rPr>
          <w:sz w:val="22"/>
          <w:szCs w:val="22"/>
        </w:rPr>
      </w:pPr>
      <w:r w:rsidRPr="00BA329B">
        <w:rPr>
          <w:b/>
          <w:sz w:val="22"/>
          <w:szCs w:val="22"/>
        </w:rPr>
        <w:t xml:space="preserve">Due </w:t>
      </w:r>
      <w:r w:rsidR="007D33B3">
        <w:rPr>
          <w:b/>
          <w:sz w:val="22"/>
          <w:szCs w:val="22"/>
        </w:rPr>
        <w:t>Wednesday</w:t>
      </w:r>
      <w:r w:rsidR="00D76415" w:rsidRPr="00BA329B">
        <w:rPr>
          <w:b/>
          <w:sz w:val="22"/>
          <w:szCs w:val="22"/>
        </w:rPr>
        <w:t xml:space="preserve"> </w:t>
      </w:r>
      <w:r w:rsidR="004D6748">
        <w:rPr>
          <w:b/>
          <w:sz w:val="22"/>
          <w:szCs w:val="22"/>
        </w:rPr>
        <w:t>12/5</w:t>
      </w:r>
      <w:r w:rsidR="00AC0D11" w:rsidRPr="00BA329B">
        <w:rPr>
          <w:sz w:val="22"/>
          <w:szCs w:val="22"/>
        </w:rPr>
        <w:t xml:space="preserve"> in class</w:t>
      </w:r>
      <w:r w:rsidR="00532C45" w:rsidRPr="00BA329B">
        <w:rPr>
          <w:sz w:val="22"/>
          <w:szCs w:val="22"/>
        </w:rPr>
        <w:t>:</w:t>
      </w:r>
    </w:p>
    <w:p w14:paraId="33D97FF4" w14:textId="13531E87" w:rsidR="00532C45" w:rsidRPr="00BA329B" w:rsidRDefault="00532C45" w:rsidP="00532C45">
      <w:pPr>
        <w:ind w:left="720"/>
        <w:rPr>
          <w:sz w:val="22"/>
          <w:szCs w:val="22"/>
        </w:rPr>
      </w:pPr>
      <w:r w:rsidRPr="00BA329B">
        <w:rPr>
          <w:sz w:val="22"/>
          <w:szCs w:val="22"/>
        </w:rPr>
        <w:t xml:space="preserve">-To submit (via Moodle) </w:t>
      </w:r>
    </w:p>
    <w:p w14:paraId="3A0E88FC" w14:textId="6032D459" w:rsidR="00532C45" w:rsidRDefault="00532C45" w:rsidP="00532C45">
      <w:pPr>
        <w:pStyle w:val="ListParagraph"/>
        <w:numPr>
          <w:ilvl w:val="0"/>
          <w:numId w:val="27"/>
        </w:numPr>
        <w:ind w:left="1440"/>
        <w:rPr>
          <w:sz w:val="22"/>
          <w:szCs w:val="22"/>
        </w:rPr>
      </w:pPr>
      <w:r w:rsidRPr="00BA329B">
        <w:rPr>
          <w:sz w:val="22"/>
          <w:szCs w:val="22"/>
        </w:rPr>
        <w:t>The bibliographic information for your source(s) and a pdf of the academic journal article.</w:t>
      </w:r>
    </w:p>
    <w:p w14:paraId="190932C0" w14:textId="35CC855A" w:rsidR="00D2384E" w:rsidRPr="00BA329B" w:rsidRDefault="00D2384E" w:rsidP="00532C45">
      <w:pPr>
        <w:pStyle w:val="ListParagraph"/>
        <w:numPr>
          <w:ilvl w:val="0"/>
          <w:numId w:val="27"/>
        </w:numPr>
        <w:ind w:left="1440"/>
        <w:rPr>
          <w:sz w:val="22"/>
          <w:szCs w:val="22"/>
        </w:rPr>
      </w:pPr>
      <w:r>
        <w:rPr>
          <w:sz w:val="22"/>
          <w:szCs w:val="22"/>
        </w:rPr>
        <w:t>There is no paper due for this assignment, but you will have to be able to explain what you learned from the article in class.</w:t>
      </w:r>
    </w:p>
    <w:p w14:paraId="46F9A002" w14:textId="77777777" w:rsidR="00532C45" w:rsidRPr="00BA329B" w:rsidRDefault="00532C45" w:rsidP="00532C45">
      <w:pPr>
        <w:ind w:left="720"/>
        <w:rPr>
          <w:sz w:val="22"/>
          <w:szCs w:val="22"/>
        </w:rPr>
      </w:pPr>
      <w:r w:rsidRPr="00BA329B">
        <w:rPr>
          <w:sz w:val="22"/>
          <w:szCs w:val="22"/>
        </w:rPr>
        <w:t>-To present (in class)</w:t>
      </w:r>
    </w:p>
    <w:p w14:paraId="717C4AD5" w14:textId="77777777" w:rsidR="00532C45" w:rsidRPr="00BA329B" w:rsidRDefault="00532C45" w:rsidP="00532C45">
      <w:pPr>
        <w:pStyle w:val="ListParagraph"/>
        <w:numPr>
          <w:ilvl w:val="0"/>
          <w:numId w:val="27"/>
        </w:numPr>
        <w:ind w:left="1440"/>
        <w:rPr>
          <w:sz w:val="22"/>
          <w:szCs w:val="22"/>
        </w:rPr>
      </w:pPr>
      <w:r w:rsidRPr="00BA329B">
        <w:rPr>
          <w:sz w:val="22"/>
          <w:szCs w:val="22"/>
        </w:rPr>
        <w:t>Describe exactly how you searched for an appropriate article. Since you will have to explain your process in detail, please keep notes on what databases you searched in, as well as what key words or filters you used to narrow your search.</w:t>
      </w:r>
    </w:p>
    <w:p w14:paraId="484FD2FA" w14:textId="77777777" w:rsidR="00532C45" w:rsidRPr="00BA329B" w:rsidRDefault="00532C45" w:rsidP="00532C45">
      <w:pPr>
        <w:pStyle w:val="ListParagraph"/>
        <w:numPr>
          <w:ilvl w:val="0"/>
          <w:numId w:val="27"/>
        </w:numPr>
        <w:ind w:left="1440"/>
        <w:rPr>
          <w:sz w:val="22"/>
          <w:szCs w:val="22"/>
        </w:rPr>
      </w:pPr>
      <w:r w:rsidRPr="00BA329B">
        <w:rPr>
          <w:sz w:val="22"/>
          <w:szCs w:val="22"/>
        </w:rPr>
        <w:t>Describe your findings, providing, if possible, images, video clips or other resources to better show your peers how specifically people in the culture area you selected try to manage or ward off the evil eye or how individuals are expected to make the transition from childhood to adulthood.</w:t>
      </w:r>
    </w:p>
    <w:p w14:paraId="00E77346" w14:textId="09F0EA95" w:rsidR="004D7D48" w:rsidRPr="00BA329B" w:rsidRDefault="004D7D48" w:rsidP="00341FB9">
      <w:pPr>
        <w:rPr>
          <w:sz w:val="22"/>
          <w:szCs w:val="22"/>
        </w:rPr>
      </w:pPr>
    </w:p>
    <w:p w14:paraId="539ECC66" w14:textId="6BA54CD6" w:rsidR="00341FB9" w:rsidRPr="00BA329B" w:rsidRDefault="00BA4691" w:rsidP="00341FB9">
      <w:pPr>
        <w:rPr>
          <w:sz w:val="22"/>
          <w:szCs w:val="22"/>
        </w:rPr>
      </w:pPr>
      <w:r w:rsidRPr="00BA329B">
        <w:rPr>
          <w:sz w:val="22"/>
          <w:szCs w:val="22"/>
        </w:rPr>
        <w:t>RITES OF PASSAGE CULTURES</w:t>
      </w:r>
      <w:r w:rsidR="0063332B" w:rsidRPr="00BA329B">
        <w:rPr>
          <w:sz w:val="22"/>
          <w:szCs w:val="22"/>
        </w:rPr>
        <w:t xml:space="preserve"> / Traditions</w:t>
      </w:r>
      <w:r w:rsidR="007D33B3">
        <w:rPr>
          <w:sz w:val="22"/>
          <w:szCs w:val="22"/>
        </w:rPr>
        <w:t xml:space="preserve">/ </w:t>
      </w:r>
    </w:p>
    <w:tbl>
      <w:tblPr>
        <w:tblStyle w:val="TableGrid"/>
        <w:tblW w:w="0" w:type="auto"/>
        <w:tblLook w:val="04A0" w:firstRow="1" w:lastRow="0" w:firstColumn="1" w:lastColumn="0" w:noHBand="0" w:noVBand="1"/>
      </w:tblPr>
      <w:tblGrid>
        <w:gridCol w:w="4428"/>
        <w:gridCol w:w="5148"/>
      </w:tblGrid>
      <w:tr w:rsidR="007A15E7" w:rsidRPr="00BA329B" w14:paraId="1FA0FEDE" w14:textId="77777777" w:rsidTr="00D2384E">
        <w:tc>
          <w:tcPr>
            <w:tcW w:w="4428" w:type="dxa"/>
          </w:tcPr>
          <w:p w14:paraId="55552FBC" w14:textId="77777777" w:rsidR="0063332B" w:rsidRPr="00BA329B" w:rsidRDefault="0063332B" w:rsidP="0063332B">
            <w:pPr>
              <w:pStyle w:val="ListParagraph"/>
              <w:numPr>
                <w:ilvl w:val="0"/>
                <w:numId w:val="26"/>
              </w:numPr>
              <w:rPr>
                <w:sz w:val="22"/>
                <w:szCs w:val="22"/>
              </w:rPr>
            </w:pPr>
            <w:proofErr w:type="spellStart"/>
            <w:r w:rsidRPr="00BA329B">
              <w:rPr>
                <w:sz w:val="22"/>
                <w:szCs w:val="22"/>
              </w:rPr>
              <w:t>Quinceañera</w:t>
            </w:r>
            <w:proofErr w:type="spellEnd"/>
          </w:p>
          <w:p w14:paraId="46C6A3B9" w14:textId="19E116FE" w:rsidR="0063332B" w:rsidRPr="00BA329B" w:rsidRDefault="0063332B" w:rsidP="007A15E7">
            <w:pPr>
              <w:pStyle w:val="ListParagraph"/>
              <w:numPr>
                <w:ilvl w:val="0"/>
                <w:numId w:val="26"/>
              </w:numPr>
              <w:rPr>
                <w:sz w:val="22"/>
                <w:szCs w:val="22"/>
              </w:rPr>
            </w:pPr>
            <w:r w:rsidRPr="00BA329B">
              <w:rPr>
                <w:sz w:val="22"/>
                <w:szCs w:val="22"/>
              </w:rPr>
              <w:t xml:space="preserve">Bar or bat/ </w:t>
            </w:r>
            <w:proofErr w:type="spellStart"/>
            <w:r w:rsidRPr="00BA329B">
              <w:rPr>
                <w:sz w:val="22"/>
                <w:szCs w:val="22"/>
              </w:rPr>
              <w:t>bas</w:t>
            </w:r>
            <w:proofErr w:type="spellEnd"/>
            <w:r w:rsidRPr="00BA329B">
              <w:rPr>
                <w:sz w:val="22"/>
                <w:szCs w:val="22"/>
              </w:rPr>
              <w:t xml:space="preserve"> mitzvah</w:t>
            </w:r>
          </w:p>
          <w:p w14:paraId="104EF072" w14:textId="77777777" w:rsidR="0063332B" w:rsidRPr="00BA329B" w:rsidRDefault="0063332B" w:rsidP="0063332B">
            <w:pPr>
              <w:pStyle w:val="ListParagraph"/>
              <w:numPr>
                <w:ilvl w:val="0"/>
                <w:numId w:val="26"/>
              </w:numPr>
              <w:rPr>
                <w:sz w:val="22"/>
                <w:szCs w:val="22"/>
              </w:rPr>
            </w:pPr>
            <w:r w:rsidRPr="00BA329B">
              <w:rPr>
                <w:sz w:val="22"/>
                <w:szCs w:val="22"/>
                <w:shd w:val="clear" w:color="auto" w:fill="FFFFFF"/>
              </w:rPr>
              <w:t>Rumspringa (Amish and Mennonite)</w:t>
            </w:r>
          </w:p>
          <w:p w14:paraId="026CC91B" w14:textId="77777777" w:rsidR="0063332B" w:rsidRPr="00BA329B" w:rsidRDefault="007A15E7" w:rsidP="007A15E7">
            <w:pPr>
              <w:pStyle w:val="ListParagraph"/>
              <w:numPr>
                <w:ilvl w:val="0"/>
                <w:numId w:val="26"/>
              </w:numPr>
              <w:rPr>
                <w:sz w:val="22"/>
                <w:szCs w:val="22"/>
              </w:rPr>
            </w:pPr>
            <w:r w:rsidRPr="00BA329B">
              <w:rPr>
                <w:sz w:val="22"/>
                <w:szCs w:val="22"/>
              </w:rPr>
              <w:t>Navajo</w:t>
            </w:r>
          </w:p>
          <w:p w14:paraId="1BEA2A10" w14:textId="5EC5F7DB" w:rsidR="0063332B" w:rsidRDefault="007A15E7" w:rsidP="007A15E7">
            <w:pPr>
              <w:pStyle w:val="ListParagraph"/>
              <w:numPr>
                <w:ilvl w:val="0"/>
                <w:numId w:val="26"/>
              </w:numPr>
              <w:rPr>
                <w:sz w:val="22"/>
                <w:szCs w:val="22"/>
              </w:rPr>
            </w:pPr>
            <w:r w:rsidRPr="00BA329B">
              <w:rPr>
                <w:sz w:val="22"/>
                <w:szCs w:val="22"/>
              </w:rPr>
              <w:t>Papua New Guinea</w:t>
            </w:r>
          </w:p>
          <w:p w14:paraId="4220D8A0" w14:textId="77777777" w:rsidR="007D33B3" w:rsidRDefault="007D33B3" w:rsidP="007D33B3">
            <w:pPr>
              <w:pStyle w:val="ListParagraph"/>
              <w:numPr>
                <w:ilvl w:val="0"/>
                <w:numId w:val="26"/>
              </w:numPr>
              <w:rPr>
                <w:sz w:val="22"/>
                <w:szCs w:val="22"/>
              </w:rPr>
            </w:pPr>
            <w:r>
              <w:rPr>
                <w:sz w:val="22"/>
                <w:szCs w:val="22"/>
              </w:rPr>
              <w:t>China</w:t>
            </w:r>
          </w:p>
          <w:p w14:paraId="608BD3ED" w14:textId="059684DF" w:rsidR="007D33B3" w:rsidRPr="007D33B3" w:rsidRDefault="007D33B3" w:rsidP="007D33B3">
            <w:pPr>
              <w:pStyle w:val="ListParagraph"/>
              <w:numPr>
                <w:ilvl w:val="0"/>
                <w:numId w:val="26"/>
              </w:numPr>
              <w:rPr>
                <w:sz w:val="22"/>
                <w:szCs w:val="22"/>
              </w:rPr>
            </w:pPr>
            <w:r w:rsidRPr="007D33B3">
              <w:rPr>
                <w:sz w:val="22"/>
                <w:szCs w:val="22"/>
              </w:rPr>
              <w:t>Japan (</w:t>
            </w:r>
            <w:proofErr w:type="spellStart"/>
            <w:r w:rsidRPr="007D33B3">
              <w:rPr>
                <w:rFonts w:ascii="Arial" w:hAnsi="Arial" w:cs="Arial"/>
                <w:color w:val="1C1D1E"/>
                <w:shd w:val="clear" w:color="auto" w:fill="FFFFFF"/>
              </w:rPr>
              <w:t>Gasshuku</w:t>
            </w:r>
            <w:proofErr w:type="spellEnd"/>
            <w:r>
              <w:rPr>
                <w:rFonts w:ascii="Arial" w:hAnsi="Arial" w:cs="Arial"/>
                <w:color w:val="1C1D1E"/>
                <w:shd w:val="clear" w:color="auto" w:fill="FFFFFF"/>
              </w:rPr>
              <w:t>)</w:t>
            </w:r>
          </w:p>
          <w:p w14:paraId="242044D9" w14:textId="61BE1EAD" w:rsidR="0063332B" w:rsidRPr="00D2384E" w:rsidRDefault="0063332B" w:rsidP="00D2384E">
            <w:pPr>
              <w:pStyle w:val="ListParagraph"/>
              <w:numPr>
                <w:ilvl w:val="0"/>
                <w:numId w:val="26"/>
              </w:numPr>
              <w:rPr>
                <w:sz w:val="22"/>
                <w:szCs w:val="22"/>
              </w:rPr>
            </w:pPr>
            <w:r w:rsidRPr="00BA329B">
              <w:rPr>
                <w:sz w:val="22"/>
                <w:szCs w:val="22"/>
              </w:rPr>
              <w:t>Ne</w:t>
            </w:r>
            <w:r w:rsidR="00D2384E">
              <w:rPr>
                <w:sz w:val="22"/>
                <w:szCs w:val="22"/>
              </w:rPr>
              <w:t>pal</w:t>
            </w:r>
          </w:p>
        </w:tc>
        <w:tc>
          <w:tcPr>
            <w:tcW w:w="5148" w:type="dxa"/>
          </w:tcPr>
          <w:p w14:paraId="5C279789" w14:textId="77777777" w:rsidR="00D2384E" w:rsidRPr="00BA329B" w:rsidRDefault="00D2384E" w:rsidP="00D2384E">
            <w:pPr>
              <w:pStyle w:val="ListParagraph"/>
              <w:numPr>
                <w:ilvl w:val="0"/>
                <w:numId w:val="26"/>
              </w:numPr>
              <w:rPr>
                <w:sz w:val="22"/>
                <w:szCs w:val="22"/>
              </w:rPr>
            </w:pPr>
            <w:r w:rsidRPr="00BA329B">
              <w:rPr>
                <w:sz w:val="22"/>
                <w:szCs w:val="22"/>
              </w:rPr>
              <w:t>Mormon</w:t>
            </w:r>
          </w:p>
          <w:p w14:paraId="1DD95EA5" w14:textId="77777777" w:rsidR="0063332B" w:rsidRPr="00BA329B" w:rsidRDefault="0063332B" w:rsidP="007A15E7">
            <w:pPr>
              <w:pStyle w:val="ListParagraph"/>
              <w:numPr>
                <w:ilvl w:val="0"/>
                <w:numId w:val="26"/>
              </w:numPr>
              <w:rPr>
                <w:sz w:val="22"/>
                <w:szCs w:val="22"/>
              </w:rPr>
            </w:pPr>
            <w:r w:rsidRPr="00BA329B">
              <w:rPr>
                <w:sz w:val="22"/>
                <w:szCs w:val="22"/>
              </w:rPr>
              <w:t>South Africa</w:t>
            </w:r>
          </w:p>
          <w:p w14:paraId="63309FBA" w14:textId="77777777" w:rsidR="0063332B" w:rsidRPr="00BA329B" w:rsidRDefault="0063332B" w:rsidP="007A15E7">
            <w:pPr>
              <w:pStyle w:val="ListParagraph"/>
              <w:numPr>
                <w:ilvl w:val="0"/>
                <w:numId w:val="26"/>
              </w:numPr>
              <w:rPr>
                <w:sz w:val="22"/>
                <w:szCs w:val="22"/>
              </w:rPr>
            </w:pPr>
            <w:r w:rsidRPr="00BA329B">
              <w:rPr>
                <w:sz w:val="22"/>
                <w:szCs w:val="22"/>
              </w:rPr>
              <w:t>Israel</w:t>
            </w:r>
          </w:p>
          <w:p w14:paraId="3F0D4452" w14:textId="77777777" w:rsidR="0063332B" w:rsidRPr="00BA329B" w:rsidRDefault="0063332B" w:rsidP="007A15E7">
            <w:pPr>
              <w:pStyle w:val="ListParagraph"/>
              <w:numPr>
                <w:ilvl w:val="0"/>
                <w:numId w:val="26"/>
              </w:numPr>
              <w:rPr>
                <w:sz w:val="22"/>
                <w:szCs w:val="22"/>
              </w:rPr>
            </w:pPr>
            <w:r w:rsidRPr="00BA329B">
              <w:rPr>
                <w:sz w:val="22"/>
                <w:szCs w:val="22"/>
              </w:rPr>
              <w:t>Marquesas Islands (French Polynesia)</w:t>
            </w:r>
          </w:p>
          <w:p w14:paraId="74772989" w14:textId="77777777" w:rsidR="0063332B" w:rsidRPr="00BA329B" w:rsidRDefault="007A15E7" w:rsidP="0063332B">
            <w:pPr>
              <w:pStyle w:val="ListParagraph"/>
              <w:numPr>
                <w:ilvl w:val="0"/>
                <w:numId w:val="26"/>
              </w:numPr>
              <w:rPr>
                <w:sz w:val="22"/>
                <w:szCs w:val="22"/>
              </w:rPr>
            </w:pPr>
            <w:proofErr w:type="spellStart"/>
            <w:r w:rsidRPr="00BA329B">
              <w:rPr>
                <w:sz w:val="22"/>
                <w:szCs w:val="22"/>
                <w:shd w:val="clear" w:color="auto" w:fill="FFFFFF"/>
              </w:rPr>
              <w:t>Masai</w:t>
            </w:r>
            <w:proofErr w:type="spellEnd"/>
            <w:r w:rsidRPr="00BA329B">
              <w:rPr>
                <w:sz w:val="22"/>
                <w:szCs w:val="22"/>
                <w:shd w:val="clear" w:color="auto" w:fill="FFFFFF"/>
              </w:rPr>
              <w:t xml:space="preserve"> (Kenya)</w:t>
            </w:r>
            <w:r w:rsidR="0063332B" w:rsidRPr="00BA329B">
              <w:rPr>
                <w:sz w:val="22"/>
                <w:szCs w:val="22"/>
              </w:rPr>
              <w:t xml:space="preserve"> </w:t>
            </w:r>
          </w:p>
          <w:p w14:paraId="1D45A296" w14:textId="77C3DE86" w:rsidR="0063332B" w:rsidRPr="00BA329B" w:rsidRDefault="0063332B" w:rsidP="0063332B">
            <w:pPr>
              <w:pStyle w:val="ListParagraph"/>
              <w:numPr>
                <w:ilvl w:val="0"/>
                <w:numId w:val="26"/>
              </w:numPr>
              <w:rPr>
                <w:sz w:val="22"/>
                <w:szCs w:val="22"/>
              </w:rPr>
            </w:pPr>
            <w:r w:rsidRPr="00BA329B">
              <w:rPr>
                <w:sz w:val="22"/>
                <w:szCs w:val="22"/>
              </w:rPr>
              <w:t>HIV/AIDs and coming of age</w:t>
            </w:r>
            <w:r w:rsidR="00D2384E">
              <w:rPr>
                <w:sz w:val="22"/>
                <w:szCs w:val="22"/>
              </w:rPr>
              <w:t xml:space="preserve"> ritual </w:t>
            </w:r>
            <w:r w:rsidR="00D02E8D" w:rsidRPr="00BA329B">
              <w:rPr>
                <w:sz w:val="22"/>
                <w:szCs w:val="22"/>
              </w:rPr>
              <w:t>in Africa</w:t>
            </w:r>
          </w:p>
          <w:p w14:paraId="2046890C" w14:textId="4BBB7068" w:rsidR="00D02E8D" w:rsidRPr="00BA329B" w:rsidRDefault="00D02E8D" w:rsidP="0063332B">
            <w:pPr>
              <w:pStyle w:val="ListParagraph"/>
              <w:numPr>
                <w:ilvl w:val="0"/>
                <w:numId w:val="26"/>
              </w:numPr>
              <w:rPr>
                <w:sz w:val="22"/>
                <w:szCs w:val="22"/>
              </w:rPr>
            </w:pPr>
            <w:r w:rsidRPr="00BA329B">
              <w:rPr>
                <w:sz w:val="22"/>
                <w:szCs w:val="22"/>
              </w:rPr>
              <w:t>HIV/AIDs and tribal communities</w:t>
            </w:r>
          </w:p>
          <w:p w14:paraId="04FE020A" w14:textId="77777777" w:rsidR="007A15E7" w:rsidRPr="00BA329B" w:rsidRDefault="007A15E7" w:rsidP="00341FB9">
            <w:pPr>
              <w:rPr>
                <w:sz w:val="22"/>
                <w:szCs w:val="22"/>
              </w:rPr>
            </w:pPr>
          </w:p>
        </w:tc>
      </w:tr>
    </w:tbl>
    <w:p w14:paraId="25D851E7" w14:textId="77777777" w:rsidR="00D2384E" w:rsidRPr="00BA329B" w:rsidRDefault="00D2384E" w:rsidP="00D2384E">
      <w:pPr>
        <w:rPr>
          <w:sz w:val="22"/>
          <w:szCs w:val="22"/>
        </w:rPr>
      </w:pPr>
      <w:r w:rsidRPr="00BA329B">
        <w:rPr>
          <w:sz w:val="22"/>
          <w:szCs w:val="22"/>
        </w:rPr>
        <w:lastRenderedPageBreak/>
        <w:t>EVIL EYE Beliefs</w:t>
      </w:r>
    </w:p>
    <w:tbl>
      <w:tblPr>
        <w:tblStyle w:val="TableGrid"/>
        <w:tblW w:w="0" w:type="auto"/>
        <w:tblInd w:w="18" w:type="dxa"/>
        <w:tblLook w:val="04A0" w:firstRow="1" w:lastRow="0" w:firstColumn="1" w:lastColumn="0" w:noHBand="0" w:noVBand="1"/>
      </w:tblPr>
      <w:tblGrid>
        <w:gridCol w:w="4770"/>
        <w:gridCol w:w="4788"/>
      </w:tblGrid>
      <w:tr w:rsidR="00D2384E" w:rsidRPr="00BA329B" w14:paraId="1FE6DC36" w14:textId="77777777" w:rsidTr="007C78FD">
        <w:tc>
          <w:tcPr>
            <w:tcW w:w="4770" w:type="dxa"/>
          </w:tcPr>
          <w:p w14:paraId="76CAC8A8" w14:textId="77777777" w:rsidR="00D2384E" w:rsidRDefault="00D2384E" w:rsidP="007C78FD">
            <w:pPr>
              <w:pStyle w:val="ListParagraph"/>
              <w:numPr>
                <w:ilvl w:val="0"/>
                <w:numId w:val="10"/>
              </w:numPr>
              <w:rPr>
                <w:sz w:val="22"/>
                <w:szCs w:val="22"/>
              </w:rPr>
            </w:pPr>
            <w:r w:rsidRPr="00BA329B">
              <w:rPr>
                <w:sz w:val="22"/>
                <w:szCs w:val="22"/>
              </w:rPr>
              <w:t>Greece</w:t>
            </w:r>
          </w:p>
          <w:p w14:paraId="5C80C8A5" w14:textId="77777777" w:rsidR="00D2384E" w:rsidRPr="00BA329B" w:rsidRDefault="00D2384E" w:rsidP="007C78FD">
            <w:pPr>
              <w:pStyle w:val="ListParagraph"/>
              <w:numPr>
                <w:ilvl w:val="0"/>
                <w:numId w:val="10"/>
              </w:numPr>
              <w:rPr>
                <w:sz w:val="22"/>
                <w:szCs w:val="22"/>
              </w:rPr>
            </w:pPr>
            <w:r w:rsidRPr="00BA329B">
              <w:rPr>
                <w:sz w:val="22"/>
                <w:szCs w:val="22"/>
              </w:rPr>
              <w:t>Italy and Sicily</w:t>
            </w:r>
          </w:p>
          <w:p w14:paraId="539E4645" w14:textId="77777777" w:rsidR="00D2384E" w:rsidRDefault="00D2384E" w:rsidP="007C78FD">
            <w:pPr>
              <w:pStyle w:val="ListParagraph"/>
              <w:numPr>
                <w:ilvl w:val="0"/>
                <w:numId w:val="10"/>
              </w:numPr>
              <w:rPr>
                <w:sz w:val="22"/>
                <w:szCs w:val="22"/>
              </w:rPr>
            </w:pPr>
            <w:r>
              <w:rPr>
                <w:sz w:val="22"/>
                <w:szCs w:val="22"/>
              </w:rPr>
              <w:t>Slovak-Americans</w:t>
            </w:r>
          </w:p>
          <w:p w14:paraId="79FAA738" w14:textId="77777777" w:rsidR="00D2384E" w:rsidRPr="00BA329B" w:rsidRDefault="00D2384E" w:rsidP="007C78FD">
            <w:pPr>
              <w:pStyle w:val="ListParagraph"/>
              <w:numPr>
                <w:ilvl w:val="0"/>
                <w:numId w:val="10"/>
              </w:numPr>
              <w:rPr>
                <w:sz w:val="22"/>
                <w:szCs w:val="22"/>
              </w:rPr>
            </w:pPr>
            <w:r>
              <w:rPr>
                <w:sz w:val="22"/>
                <w:szCs w:val="22"/>
              </w:rPr>
              <w:t>Brazil</w:t>
            </w:r>
          </w:p>
          <w:p w14:paraId="1FEE0D9A" w14:textId="77777777" w:rsidR="00D2384E" w:rsidRPr="00BA329B" w:rsidRDefault="00D2384E" w:rsidP="007C78FD">
            <w:pPr>
              <w:pStyle w:val="ListParagraph"/>
              <w:numPr>
                <w:ilvl w:val="0"/>
                <w:numId w:val="10"/>
              </w:numPr>
              <w:rPr>
                <w:sz w:val="22"/>
                <w:szCs w:val="22"/>
              </w:rPr>
            </w:pPr>
            <w:r w:rsidRPr="00BA329B">
              <w:rPr>
                <w:sz w:val="22"/>
                <w:szCs w:val="22"/>
              </w:rPr>
              <w:t>Egypt (Bedouin)</w:t>
            </w:r>
          </w:p>
          <w:p w14:paraId="0A8C82F9" w14:textId="77777777" w:rsidR="00D2384E" w:rsidRPr="00BA329B" w:rsidRDefault="00D2384E" w:rsidP="007C78FD">
            <w:pPr>
              <w:pStyle w:val="ListParagraph"/>
              <w:numPr>
                <w:ilvl w:val="0"/>
                <w:numId w:val="10"/>
              </w:numPr>
              <w:rPr>
                <w:sz w:val="22"/>
                <w:szCs w:val="22"/>
              </w:rPr>
            </w:pPr>
            <w:r w:rsidRPr="00BA329B">
              <w:rPr>
                <w:sz w:val="22"/>
                <w:szCs w:val="22"/>
              </w:rPr>
              <w:t>Iran</w:t>
            </w:r>
          </w:p>
          <w:p w14:paraId="4B893C82" w14:textId="77777777" w:rsidR="00D2384E" w:rsidRPr="007D33B3" w:rsidRDefault="00D2384E" w:rsidP="007C78FD">
            <w:pPr>
              <w:pStyle w:val="ListParagraph"/>
              <w:numPr>
                <w:ilvl w:val="0"/>
                <w:numId w:val="10"/>
              </w:numPr>
              <w:rPr>
                <w:sz w:val="22"/>
                <w:szCs w:val="22"/>
              </w:rPr>
            </w:pPr>
            <w:r w:rsidRPr="00BA329B">
              <w:rPr>
                <w:sz w:val="22"/>
                <w:szCs w:val="22"/>
              </w:rPr>
              <w:t>Mexico</w:t>
            </w:r>
          </w:p>
        </w:tc>
        <w:tc>
          <w:tcPr>
            <w:tcW w:w="4788" w:type="dxa"/>
          </w:tcPr>
          <w:p w14:paraId="6AE32DF3" w14:textId="77777777" w:rsidR="00D2384E" w:rsidRPr="00BA329B" w:rsidRDefault="00D2384E" w:rsidP="007C78FD">
            <w:pPr>
              <w:pStyle w:val="ListParagraph"/>
              <w:numPr>
                <w:ilvl w:val="0"/>
                <w:numId w:val="10"/>
              </w:numPr>
              <w:rPr>
                <w:sz w:val="22"/>
                <w:szCs w:val="22"/>
              </w:rPr>
            </w:pPr>
            <w:r w:rsidRPr="00BA329B">
              <w:rPr>
                <w:sz w:val="22"/>
                <w:szCs w:val="22"/>
              </w:rPr>
              <w:t>Lebanon</w:t>
            </w:r>
          </w:p>
          <w:p w14:paraId="2866C49B" w14:textId="77777777" w:rsidR="00D2384E" w:rsidRPr="00BA329B" w:rsidRDefault="00D2384E" w:rsidP="007C78FD">
            <w:pPr>
              <w:pStyle w:val="ListParagraph"/>
              <w:numPr>
                <w:ilvl w:val="0"/>
                <w:numId w:val="10"/>
              </w:numPr>
              <w:rPr>
                <w:sz w:val="22"/>
                <w:szCs w:val="22"/>
              </w:rPr>
            </w:pPr>
            <w:r w:rsidRPr="00BA329B">
              <w:rPr>
                <w:sz w:val="22"/>
                <w:szCs w:val="22"/>
              </w:rPr>
              <w:t>Ethiopia</w:t>
            </w:r>
          </w:p>
          <w:p w14:paraId="09913592" w14:textId="77777777" w:rsidR="00D2384E" w:rsidRPr="00BA329B" w:rsidRDefault="00D2384E" w:rsidP="007C78FD">
            <w:pPr>
              <w:pStyle w:val="ListParagraph"/>
              <w:numPr>
                <w:ilvl w:val="0"/>
                <w:numId w:val="10"/>
              </w:numPr>
              <w:rPr>
                <w:sz w:val="22"/>
                <w:szCs w:val="22"/>
              </w:rPr>
            </w:pPr>
            <w:r w:rsidRPr="00BA329B">
              <w:rPr>
                <w:sz w:val="22"/>
                <w:szCs w:val="22"/>
              </w:rPr>
              <w:t>Turkey</w:t>
            </w:r>
          </w:p>
          <w:p w14:paraId="22C0CB8D" w14:textId="77777777" w:rsidR="00D2384E" w:rsidRPr="00BA329B" w:rsidRDefault="00D2384E" w:rsidP="007C78FD">
            <w:pPr>
              <w:pStyle w:val="ListParagraph"/>
              <w:numPr>
                <w:ilvl w:val="0"/>
                <w:numId w:val="10"/>
              </w:numPr>
              <w:rPr>
                <w:sz w:val="22"/>
                <w:szCs w:val="22"/>
              </w:rPr>
            </w:pPr>
            <w:r w:rsidRPr="00BA329B">
              <w:rPr>
                <w:sz w:val="22"/>
                <w:szCs w:val="22"/>
              </w:rPr>
              <w:t>Israel – (Jewish culture)</w:t>
            </w:r>
          </w:p>
          <w:p w14:paraId="594DABD3" w14:textId="77777777" w:rsidR="00D2384E" w:rsidRDefault="00D2384E" w:rsidP="007C78FD">
            <w:pPr>
              <w:pStyle w:val="ListParagraph"/>
              <w:numPr>
                <w:ilvl w:val="0"/>
                <w:numId w:val="10"/>
              </w:numPr>
              <w:rPr>
                <w:sz w:val="22"/>
                <w:szCs w:val="22"/>
              </w:rPr>
            </w:pPr>
            <w:r w:rsidRPr="00BA329B">
              <w:rPr>
                <w:sz w:val="22"/>
                <w:szCs w:val="22"/>
              </w:rPr>
              <w:t>Saudi Arabia</w:t>
            </w:r>
          </w:p>
          <w:p w14:paraId="13C5A20F" w14:textId="77777777" w:rsidR="00D2384E" w:rsidRPr="00BA329B" w:rsidRDefault="00D2384E" w:rsidP="007C78FD">
            <w:pPr>
              <w:pStyle w:val="ListParagraph"/>
              <w:numPr>
                <w:ilvl w:val="0"/>
                <w:numId w:val="10"/>
              </w:numPr>
              <w:rPr>
                <w:sz w:val="22"/>
                <w:szCs w:val="22"/>
              </w:rPr>
            </w:pPr>
            <w:r w:rsidRPr="00BA329B">
              <w:rPr>
                <w:sz w:val="22"/>
                <w:szCs w:val="22"/>
              </w:rPr>
              <w:t>South Asia (India/ Pakistan/ Bangladesh)</w:t>
            </w:r>
          </w:p>
        </w:tc>
      </w:tr>
    </w:tbl>
    <w:p w14:paraId="44550FC6" w14:textId="4D045E3C" w:rsidR="007A15E7" w:rsidRPr="00BA329B" w:rsidRDefault="007A15E7" w:rsidP="00341FB9">
      <w:pPr>
        <w:rPr>
          <w:sz w:val="22"/>
          <w:szCs w:val="22"/>
        </w:rPr>
      </w:pPr>
    </w:p>
    <w:p w14:paraId="05876607" w14:textId="4B7B1C4E" w:rsidR="00E406B1" w:rsidRPr="00D2384E" w:rsidRDefault="00E11554" w:rsidP="00E406B1">
      <w:pPr>
        <w:ind w:left="360"/>
        <w:rPr>
          <w:caps/>
          <w:sz w:val="22"/>
          <w:szCs w:val="22"/>
        </w:rPr>
      </w:pPr>
      <w:r w:rsidRPr="00D2384E">
        <w:rPr>
          <w:caps/>
          <w:sz w:val="22"/>
          <w:szCs w:val="22"/>
        </w:rPr>
        <w:t>Mortuary Ritual</w:t>
      </w:r>
      <w:r w:rsidR="00D2384E" w:rsidRPr="00D2384E">
        <w:rPr>
          <w:caps/>
          <w:sz w:val="22"/>
          <w:szCs w:val="22"/>
        </w:rPr>
        <w:t>s</w:t>
      </w:r>
      <w:r w:rsidRPr="00D2384E">
        <w:rPr>
          <w:caps/>
          <w:sz w:val="22"/>
          <w:szCs w:val="22"/>
        </w:rPr>
        <w:t xml:space="preserve"> </w:t>
      </w:r>
    </w:p>
    <w:tbl>
      <w:tblPr>
        <w:tblStyle w:val="TableGrid"/>
        <w:tblW w:w="0" w:type="auto"/>
        <w:tblInd w:w="18" w:type="dxa"/>
        <w:tblLook w:val="04A0" w:firstRow="1" w:lastRow="0" w:firstColumn="1" w:lastColumn="0" w:noHBand="0" w:noVBand="1"/>
      </w:tblPr>
      <w:tblGrid>
        <w:gridCol w:w="4770"/>
        <w:gridCol w:w="4788"/>
      </w:tblGrid>
      <w:tr w:rsidR="00E11554" w14:paraId="2303FFF3" w14:textId="77777777" w:rsidTr="00E11554">
        <w:tc>
          <w:tcPr>
            <w:tcW w:w="4770" w:type="dxa"/>
          </w:tcPr>
          <w:p w14:paraId="481823BD" w14:textId="77777777" w:rsidR="00E11554" w:rsidRDefault="00E11554" w:rsidP="00E11554">
            <w:pPr>
              <w:pStyle w:val="ListParagraph"/>
              <w:numPr>
                <w:ilvl w:val="0"/>
                <w:numId w:val="41"/>
              </w:numPr>
              <w:rPr>
                <w:sz w:val="22"/>
                <w:szCs w:val="22"/>
              </w:rPr>
            </w:pPr>
            <w:r>
              <w:rPr>
                <w:sz w:val="22"/>
                <w:szCs w:val="22"/>
              </w:rPr>
              <w:t>Melanesia</w:t>
            </w:r>
          </w:p>
          <w:p w14:paraId="5205AE83" w14:textId="77777777" w:rsidR="00E11554" w:rsidRDefault="00E11554" w:rsidP="00E11554">
            <w:pPr>
              <w:pStyle w:val="ListParagraph"/>
              <w:numPr>
                <w:ilvl w:val="0"/>
                <w:numId w:val="41"/>
              </w:numPr>
              <w:rPr>
                <w:sz w:val="22"/>
                <w:szCs w:val="22"/>
              </w:rPr>
            </w:pPr>
            <w:proofErr w:type="spellStart"/>
            <w:r>
              <w:rPr>
                <w:sz w:val="22"/>
                <w:szCs w:val="22"/>
              </w:rPr>
              <w:t>Madagasgar</w:t>
            </w:r>
            <w:proofErr w:type="spellEnd"/>
          </w:p>
          <w:p w14:paraId="6308B2E3" w14:textId="5FC39424" w:rsidR="00E11554" w:rsidRDefault="00E11554" w:rsidP="00E11554">
            <w:pPr>
              <w:pStyle w:val="ListParagraph"/>
              <w:numPr>
                <w:ilvl w:val="0"/>
                <w:numId w:val="41"/>
              </w:numPr>
              <w:rPr>
                <w:sz w:val="22"/>
                <w:szCs w:val="22"/>
              </w:rPr>
            </w:pPr>
            <w:r>
              <w:rPr>
                <w:sz w:val="22"/>
                <w:szCs w:val="22"/>
              </w:rPr>
              <w:t xml:space="preserve">Japan </w:t>
            </w:r>
          </w:p>
          <w:p w14:paraId="6C2AC218" w14:textId="574BABF8" w:rsidR="00E11554" w:rsidRPr="00E11554" w:rsidRDefault="00E11554" w:rsidP="00E11554">
            <w:pPr>
              <w:pStyle w:val="ListParagraph"/>
              <w:numPr>
                <w:ilvl w:val="0"/>
                <w:numId w:val="41"/>
              </w:numPr>
              <w:rPr>
                <w:sz w:val="22"/>
                <w:szCs w:val="22"/>
              </w:rPr>
            </w:pPr>
            <w:r>
              <w:rPr>
                <w:sz w:val="22"/>
                <w:szCs w:val="22"/>
              </w:rPr>
              <w:t>Uganda</w:t>
            </w:r>
          </w:p>
        </w:tc>
        <w:tc>
          <w:tcPr>
            <w:tcW w:w="4788" w:type="dxa"/>
          </w:tcPr>
          <w:p w14:paraId="4B5D8266" w14:textId="77777777" w:rsidR="00E11554" w:rsidRDefault="00E11554" w:rsidP="00E11554">
            <w:pPr>
              <w:pStyle w:val="ListParagraph"/>
              <w:numPr>
                <w:ilvl w:val="0"/>
                <w:numId w:val="41"/>
              </w:numPr>
              <w:rPr>
                <w:sz w:val="22"/>
                <w:szCs w:val="22"/>
              </w:rPr>
            </w:pPr>
            <w:r>
              <w:rPr>
                <w:sz w:val="22"/>
                <w:szCs w:val="22"/>
              </w:rPr>
              <w:t>Indonesia</w:t>
            </w:r>
          </w:p>
          <w:p w14:paraId="32CA6A8F" w14:textId="77777777" w:rsidR="00E11554" w:rsidRDefault="00E11554" w:rsidP="00E11554">
            <w:pPr>
              <w:pStyle w:val="ListParagraph"/>
              <w:numPr>
                <w:ilvl w:val="0"/>
                <w:numId w:val="41"/>
              </w:numPr>
              <w:rPr>
                <w:sz w:val="22"/>
                <w:szCs w:val="22"/>
              </w:rPr>
            </w:pPr>
            <w:r>
              <w:rPr>
                <w:sz w:val="22"/>
                <w:szCs w:val="22"/>
              </w:rPr>
              <w:t>Nigeria</w:t>
            </w:r>
          </w:p>
          <w:p w14:paraId="15DF5DFA" w14:textId="77777777" w:rsidR="00E11554" w:rsidRDefault="00E11554" w:rsidP="00E11554">
            <w:pPr>
              <w:pStyle w:val="ListParagraph"/>
              <w:numPr>
                <w:ilvl w:val="0"/>
                <w:numId w:val="41"/>
              </w:numPr>
              <w:rPr>
                <w:sz w:val="22"/>
                <w:szCs w:val="22"/>
              </w:rPr>
            </w:pPr>
            <w:r>
              <w:rPr>
                <w:sz w:val="22"/>
                <w:szCs w:val="22"/>
              </w:rPr>
              <w:t>Chile/ Argentina (</w:t>
            </w:r>
            <w:proofErr w:type="spellStart"/>
            <w:r>
              <w:rPr>
                <w:sz w:val="22"/>
                <w:szCs w:val="22"/>
              </w:rPr>
              <w:t>Mapuche</w:t>
            </w:r>
            <w:proofErr w:type="spellEnd"/>
            <w:r>
              <w:rPr>
                <w:sz w:val="22"/>
                <w:szCs w:val="22"/>
              </w:rPr>
              <w:t>)</w:t>
            </w:r>
          </w:p>
          <w:p w14:paraId="634E0A5B" w14:textId="77777777" w:rsidR="00E11554" w:rsidRDefault="00E11554" w:rsidP="00E11554">
            <w:pPr>
              <w:pStyle w:val="ListParagraph"/>
              <w:numPr>
                <w:ilvl w:val="0"/>
                <w:numId w:val="41"/>
              </w:numPr>
              <w:rPr>
                <w:sz w:val="22"/>
                <w:szCs w:val="22"/>
              </w:rPr>
            </w:pPr>
            <w:r>
              <w:rPr>
                <w:sz w:val="22"/>
                <w:szCs w:val="22"/>
              </w:rPr>
              <w:t>India</w:t>
            </w:r>
          </w:p>
          <w:p w14:paraId="3F650F2D" w14:textId="025A3924" w:rsidR="00E11554" w:rsidRPr="00E11554" w:rsidRDefault="000E0DBD" w:rsidP="00E11554">
            <w:pPr>
              <w:pStyle w:val="ListParagraph"/>
              <w:numPr>
                <w:ilvl w:val="0"/>
                <w:numId w:val="41"/>
              </w:numPr>
              <w:rPr>
                <w:sz w:val="22"/>
                <w:szCs w:val="22"/>
              </w:rPr>
            </w:pPr>
            <w:r>
              <w:rPr>
                <w:sz w:val="22"/>
                <w:szCs w:val="22"/>
              </w:rPr>
              <w:t>Papua New Guinea</w:t>
            </w:r>
          </w:p>
        </w:tc>
      </w:tr>
    </w:tbl>
    <w:p w14:paraId="639AA9BE" w14:textId="77777777" w:rsidR="00E11554" w:rsidRPr="00BA329B" w:rsidRDefault="00E11554" w:rsidP="00E406B1">
      <w:pPr>
        <w:ind w:left="360"/>
        <w:rPr>
          <w:sz w:val="22"/>
          <w:szCs w:val="22"/>
        </w:rPr>
      </w:pPr>
    </w:p>
    <w:p w14:paraId="530C9F48" w14:textId="69EF4DAB" w:rsidR="00FE33F1" w:rsidRDefault="00FE33F1" w:rsidP="00FE33F1">
      <w:pPr>
        <w:rPr>
          <w:sz w:val="22"/>
          <w:szCs w:val="22"/>
        </w:rPr>
      </w:pPr>
    </w:p>
    <w:p w14:paraId="1C837656" w14:textId="7A5F7337" w:rsidR="00D2384E" w:rsidRDefault="00D2384E" w:rsidP="00FE33F1">
      <w:pPr>
        <w:rPr>
          <w:sz w:val="22"/>
          <w:szCs w:val="22"/>
        </w:rPr>
      </w:pPr>
    </w:p>
    <w:p w14:paraId="3AD40B1A" w14:textId="73BAC3AD" w:rsidR="00D2384E" w:rsidRDefault="00D2384E" w:rsidP="00FE33F1">
      <w:pPr>
        <w:rPr>
          <w:sz w:val="22"/>
          <w:szCs w:val="22"/>
        </w:rPr>
      </w:pPr>
    </w:p>
    <w:p w14:paraId="5EF1BEE1" w14:textId="7B34A177" w:rsidR="00D2384E" w:rsidRDefault="00D2384E" w:rsidP="00FE33F1">
      <w:pPr>
        <w:rPr>
          <w:sz w:val="22"/>
          <w:szCs w:val="22"/>
        </w:rPr>
      </w:pPr>
    </w:p>
    <w:p w14:paraId="2D23495E" w14:textId="3DC26DCB" w:rsidR="00D2384E" w:rsidRDefault="00D2384E" w:rsidP="00FE33F1">
      <w:pPr>
        <w:rPr>
          <w:sz w:val="22"/>
          <w:szCs w:val="22"/>
        </w:rPr>
      </w:pPr>
    </w:p>
    <w:p w14:paraId="66FAEBFF" w14:textId="77777777" w:rsidR="00D2384E" w:rsidRPr="00BA329B" w:rsidRDefault="00D2384E" w:rsidP="00FE33F1">
      <w:pPr>
        <w:rPr>
          <w:sz w:val="22"/>
          <w:szCs w:val="22"/>
        </w:rPr>
      </w:pPr>
    </w:p>
    <w:p w14:paraId="63FE8AB1" w14:textId="5E4C1F07" w:rsidR="00532C45" w:rsidRPr="00BA329B" w:rsidRDefault="00532C45" w:rsidP="009A5A14">
      <w:pPr>
        <w:pStyle w:val="ListParagraph"/>
        <w:widowControl w:val="0"/>
        <w:numPr>
          <w:ilvl w:val="0"/>
          <w:numId w:val="34"/>
        </w:numPr>
        <w:autoSpaceDE w:val="0"/>
        <w:autoSpaceDN w:val="0"/>
        <w:adjustRightInd w:val="0"/>
        <w:rPr>
          <w:rFonts w:eastAsiaTheme="minorEastAsia"/>
          <w:bCs/>
          <w:iCs/>
          <w:sz w:val="22"/>
          <w:szCs w:val="22"/>
          <w:u w:val="single"/>
          <w:lang w:eastAsia="ja-JP"/>
        </w:rPr>
      </w:pPr>
      <w:r w:rsidRPr="00BA329B">
        <w:rPr>
          <w:rFonts w:eastAsiaTheme="minorEastAsia"/>
          <w:b/>
          <w:sz w:val="22"/>
          <w:szCs w:val="22"/>
          <w:u w:val="single"/>
          <w:lang w:eastAsia="ja-JP"/>
        </w:rPr>
        <w:t xml:space="preserve">Selection of Ritual for </w:t>
      </w:r>
      <w:r w:rsidRPr="00BA329B">
        <w:rPr>
          <w:rFonts w:eastAsiaTheme="minorEastAsia"/>
          <w:b/>
          <w:bCs/>
          <w:i/>
          <w:iCs/>
          <w:sz w:val="22"/>
          <w:szCs w:val="22"/>
          <w:u w:val="single"/>
          <w:lang w:eastAsia="ja-JP"/>
        </w:rPr>
        <w:t xml:space="preserve">Ritual /Participant Observation Assignment – </w:t>
      </w:r>
      <w:r w:rsidRPr="00BA329B">
        <w:rPr>
          <w:rFonts w:eastAsiaTheme="minorEastAsia"/>
          <w:bCs/>
          <w:iCs/>
          <w:sz w:val="22"/>
          <w:szCs w:val="22"/>
          <w:u w:val="single"/>
          <w:lang w:eastAsia="ja-JP"/>
        </w:rPr>
        <w:t>Uplo</w:t>
      </w:r>
      <w:r w:rsidR="00B31BF4" w:rsidRPr="00BA329B">
        <w:rPr>
          <w:rFonts w:eastAsiaTheme="minorEastAsia"/>
          <w:bCs/>
          <w:iCs/>
          <w:sz w:val="22"/>
          <w:szCs w:val="22"/>
          <w:u w:val="single"/>
          <w:lang w:eastAsia="ja-JP"/>
        </w:rPr>
        <w:t xml:space="preserve">ad your plan to Moodle by </w:t>
      </w:r>
      <w:proofErr w:type="gramStart"/>
      <w:r w:rsidR="000E0DBD">
        <w:rPr>
          <w:rFonts w:eastAsiaTheme="minorEastAsia"/>
          <w:bCs/>
          <w:iCs/>
          <w:sz w:val="22"/>
          <w:szCs w:val="22"/>
          <w:u w:val="single"/>
          <w:lang w:eastAsia="ja-JP"/>
        </w:rPr>
        <w:t>Friday</w:t>
      </w:r>
      <w:r w:rsidR="00B31BF4" w:rsidRPr="00BA329B">
        <w:rPr>
          <w:rFonts w:eastAsiaTheme="minorEastAsia"/>
          <w:bCs/>
          <w:iCs/>
          <w:sz w:val="22"/>
          <w:szCs w:val="22"/>
          <w:u w:val="single"/>
          <w:lang w:eastAsia="ja-JP"/>
        </w:rPr>
        <w:t xml:space="preserve">  </w:t>
      </w:r>
      <w:r w:rsidR="000E0DBD">
        <w:rPr>
          <w:rFonts w:eastAsiaTheme="minorEastAsia"/>
          <w:bCs/>
          <w:iCs/>
          <w:sz w:val="22"/>
          <w:szCs w:val="22"/>
          <w:u w:val="single"/>
          <w:lang w:eastAsia="ja-JP"/>
        </w:rPr>
        <w:t>12</w:t>
      </w:r>
      <w:proofErr w:type="gramEnd"/>
      <w:r w:rsidR="000E0DBD">
        <w:rPr>
          <w:rFonts w:eastAsiaTheme="minorEastAsia"/>
          <w:bCs/>
          <w:iCs/>
          <w:sz w:val="22"/>
          <w:szCs w:val="22"/>
          <w:u w:val="single"/>
          <w:lang w:eastAsia="ja-JP"/>
        </w:rPr>
        <w:t>/7</w:t>
      </w:r>
      <w:r w:rsidR="00B31BF4" w:rsidRPr="00BA329B">
        <w:rPr>
          <w:rFonts w:eastAsiaTheme="minorEastAsia"/>
          <w:bCs/>
          <w:iCs/>
          <w:sz w:val="22"/>
          <w:szCs w:val="22"/>
          <w:u w:val="single"/>
          <w:lang w:eastAsia="ja-JP"/>
        </w:rPr>
        <w:t xml:space="preserve"> (1PM)</w:t>
      </w:r>
    </w:p>
    <w:p w14:paraId="5C03A59C" w14:textId="00C5FB99" w:rsidR="00532C45" w:rsidRPr="00BA329B" w:rsidRDefault="00532C45" w:rsidP="009A5A14">
      <w:pPr>
        <w:pStyle w:val="ListParagraph"/>
        <w:widowControl w:val="0"/>
        <w:numPr>
          <w:ilvl w:val="0"/>
          <w:numId w:val="37"/>
        </w:numPr>
        <w:autoSpaceDE w:val="0"/>
        <w:autoSpaceDN w:val="0"/>
        <w:adjustRightInd w:val="0"/>
        <w:rPr>
          <w:rFonts w:eastAsiaTheme="minorEastAsia"/>
          <w:bCs/>
          <w:iCs/>
          <w:sz w:val="22"/>
          <w:szCs w:val="22"/>
          <w:lang w:eastAsia="ja-JP"/>
        </w:rPr>
      </w:pPr>
      <w:r w:rsidRPr="00BA329B">
        <w:rPr>
          <w:rFonts w:eastAsiaTheme="minorEastAsia"/>
          <w:bCs/>
          <w:iCs/>
          <w:sz w:val="22"/>
          <w:szCs w:val="22"/>
          <w:lang w:eastAsia="ja-JP"/>
        </w:rPr>
        <w:t xml:space="preserve">Select a ritual to observe and post details about that ritual (what, where, when) to Moodle. Note, since your analysis will be due </w:t>
      </w:r>
      <w:r w:rsidR="00D2384E">
        <w:rPr>
          <w:rFonts w:eastAsiaTheme="minorEastAsia"/>
          <w:bCs/>
          <w:iCs/>
          <w:sz w:val="22"/>
          <w:szCs w:val="22"/>
          <w:lang w:eastAsia="ja-JP"/>
        </w:rPr>
        <w:t>12/17</w:t>
      </w:r>
      <w:r w:rsidRPr="00BA329B">
        <w:rPr>
          <w:rFonts w:eastAsiaTheme="minorEastAsia"/>
          <w:bCs/>
          <w:iCs/>
          <w:sz w:val="22"/>
          <w:szCs w:val="22"/>
          <w:lang w:eastAsia="ja-JP"/>
        </w:rPr>
        <w:t>, the ritual you select should be before that by enough time so that you can write up your notes and do the analysis.</w:t>
      </w:r>
    </w:p>
    <w:p w14:paraId="3887BC47" w14:textId="124F1561" w:rsidR="00532C45" w:rsidRPr="00BA329B" w:rsidRDefault="00532C45" w:rsidP="009A5A14">
      <w:pPr>
        <w:pStyle w:val="ListParagraph"/>
        <w:widowControl w:val="0"/>
        <w:numPr>
          <w:ilvl w:val="0"/>
          <w:numId w:val="29"/>
        </w:numPr>
        <w:autoSpaceDE w:val="0"/>
        <w:autoSpaceDN w:val="0"/>
        <w:adjustRightInd w:val="0"/>
        <w:ind w:left="1080"/>
        <w:rPr>
          <w:rFonts w:eastAsiaTheme="minorEastAsia"/>
          <w:bCs/>
          <w:iCs/>
          <w:sz w:val="22"/>
          <w:szCs w:val="22"/>
          <w:lang w:eastAsia="ja-JP"/>
        </w:rPr>
      </w:pPr>
      <w:r w:rsidRPr="00BA329B">
        <w:rPr>
          <w:rFonts w:eastAsiaTheme="minorEastAsia"/>
          <w:bCs/>
          <w:iCs/>
          <w:sz w:val="22"/>
          <w:szCs w:val="22"/>
          <w:lang w:eastAsia="ja-JP"/>
        </w:rPr>
        <w:t>What is a ritual?</w:t>
      </w:r>
    </w:p>
    <w:p w14:paraId="6ADB7AAE" w14:textId="1F955859" w:rsidR="00532C45" w:rsidRPr="00BA329B" w:rsidRDefault="00532C45" w:rsidP="009A5A14">
      <w:pPr>
        <w:pStyle w:val="ListParagraph"/>
        <w:widowControl w:val="0"/>
        <w:numPr>
          <w:ilvl w:val="0"/>
          <w:numId w:val="24"/>
        </w:numPr>
        <w:tabs>
          <w:tab w:val="left" w:pos="220"/>
          <w:tab w:val="left" w:pos="720"/>
        </w:tabs>
        <w:autoSpaceDE w:val="0"/>
        <w:autoSpaceDN w:val="0"/>
        <w:adjustRightInd w:val="0"/>
        <w:spacing w:after="120"/>
        <w:ind w:left="1440"/>
        <w:contextualSpacing w:val="0"/>
        <w:rPr>
          <w:rFonts w:eastAsiaTheme="minorEastAsia"/>
          <w:sz w:val="22"/>
          <w:szCs w:val="22"/>
          <w:lang w:eastAsia="ja-JP"/>
        </w:rPr>
      </w:pPr>
      <w:r w:rsidRPr="00BA329B">
        <w:rPr>
          <w:rFonts w:ascii="MS Mincho" w:eastAsia="MS Mincho" w:hAnsi="MS Mincho" w:cs="MS Mincho" w:hint="eastAsia"/>
          <w:sz w:val="22"/>
          <w:szCs w:val="22"/>
          <w:lang w:eastAsia="ja-JP"/>
        </w:rPr>
        <w:t> </w:t>
      </w:r>
      <w:r w:rsidRPr="00BA329B">
        <w:rPr>
          <w:rFonts w:eastAsiaTheme="minorEastAsia"/>
          <w:sz w:val="22"/>
          <w:szCs w:val="22"/>
          <w:lang w:eastAsia="ja-JP"/>
        </w:rPr>
        <w:t>Rituals are formal, repetitive, stereotyped behavior. People perform them at set times. In many cultures, rituals have reli</w:t>
      </w:r>
      <w:r w:rsidR="00AF79F1" w:rsidRPr="00BA329B">
        <w:rPr>
          <w:rFonts w:eastAsiaTheme="minorEastAsia"/>
          <w:sz w:val="22"/>
          <w:szCs w:val="22"/>
          <w:lang w:eastAsia="ja-JP"/>
        </w:rPr>
        <w:t>gious or spiritual significance;</w:t>
      </w:r>
      <w:r w:rsidRPr="00BA329B">
        <w:rPr>
          <w:rFonts w:eastAsiaTheme="minorEastAsia"/>
          <w:sz w:val="22"/>
          <w:szCs w:val="22"/>
          <w:lang w:eastAsia="ja-JP"/>
        </w:rPr>
        <w:t xml:space="preserve"> they can also mark a rite of passage (moving from one life stage to another). Rituals often include artistic expression (music, visual art, body adornment, dance, special clothing). </w:t>
      </w:r>
    </w:p>
    <w:p w14:paraId="00FE4725" w14:textId="77777777" w:rsidR="00532C45" w:rsidRPr="00BA329B" w:rsidRDefault="00532C45" w:rsidP="009A5A14">
      <w:pPr>
        <w:pStyle w:val="ListParagraph"/>
        <w:widowControl w:val="0"/>
        <w:numPr>
          <w:ilvl w:val="0"/>
          <w:numId w:val="24"/>
        </w:numPr>
        <w:tabs>
          <w:tab w:val="left" w:pos="220"/>
          <w:tab w:val="left" w:pos="720"/>
        </w:tabs>
        <w:autoSpaceDE w:val="0"/>
        <w:autoSpaceDN w:val="0"/>
        <w:adjustRightInd w:val="0"/>
        <w:ind w:left="1440"/>
        <w:contextualSpacing w:val="0"/>
        <w:rPr>
          <w:rFonts w:eastAsiaTheme="minorEastAsia"/>
          <w:sz w:val="22"/>
          <w:szCs w:val="22"/>
          <w:lang w:eastAsia="ja-JP"/>
        </w:rPr>
      </w:pPr>
      <w:r w:rsidRPr="00BA329B">
        <w:rPr>
          <w:rFonts w:ascii="MS Mincho" w:eastAsia="MS Mincho" w:hAnsi="MS Mincho" w:cs="MS Mincho" w:hint="eastAsia"/>
          <w:sz w:val="22"/>
          <w:szCs w:val="22"/>
          <w:lang w:eastAsia="ja-JP"/>
        </w:rPr>
        <w:t> </w:t>
      </w:r>
      <w:r w:rsidRPr="00BA329B">
        <w:rPr>
          <w:rFonts w:eastAsiaTheme="minorEastAsia"/>
          <w:sz w:val="22"/>
          <w:szCs w:val="22"/>
          <w:lang w:eastAsia="ja-JP"/>
        </w:rPr>
        <w:t xml:space="preserve">There are sacred rituals and secular rituals. </w:t>
      </w:r>
    </w:p>
    <w:p w14:paraId="35FC1981" w14:textId="080EC828" w:rsidR="00532C45" w:rsidRPr="00BA329B" w:rsidRDefault="00532C45" w:rsidP="009A5A14">
      <w:pPr>
        <w:widowControl w:val="0"/>
        <w:numPr>
          <w:ilvl w:val="0"/>
          <w:numId w:val="30"/>
        </w:numPr>
        <w:tabs>
          <w:tab w:val="left" w:pos="220"/>
          <w:tab w:val="left" w:pos="720"/>
        </w:tabs>
        <w:autoSpaceDE w:val="0"/>
        <w:autoSpaceDN w:val="0"/>
        <w:adjustRightInd w:val="0"/>
        <w:ind w:left="1800"/>
        <w:rPr>
          <w:rFonts w:eastAsiaTheme="minorEastAsia"/>
          <w:sz w:val="22"/>
          <w:szCs w:val="22"/>
          <w:lang w:eastAsia="ja-JP"/>
        </w:rPr>
      </w:pPr>
      <w:r w:rsidRPr="00BA329B">
        <w:rPr>
          <w:rFonts w:eastAsiaTheme="minorEastAsia"/>
          <w:sz w:val="22"/>
          <w:szCs w:val="22"/>
          <w:lang w:eastAsia="ja-JP"/>
        </w:rPr>
        <w:t xml:space="preserve">Sacred rituals have to do with worship, giving thanks, </w:t>
      </w:r>
      <w:proofErr w:type="spellStart"/>
      <w:r w:rsidRPr="00BA329B">
        <w:rPr>
          <w:rFonts w:eastAsiaTheme="minorEastAsia"/>
          <w:sz w:val="22"/>
          <w:szCs w:val="22"/>
          <w:lang w:eastAsia="ja-JP"/>
        </w:rPr>
        <w:t>santification</w:t>
      </w:r>
      <w:proofErr w:type="spellEnd"/>
      <w:r w:rsidRPr="00BA329B">
        <w:rPr>
          <w:rFonts w:eastAsiaTheme="minorEastAsia"/>
          <w:sz w:val="22"/>
          <w:szCs w:val="22"/>
          <w:lang w:eastAsia="ja-JP"/>
        </w:rPr>
        <w:t xml:space="preserve"> (making something sacred), </w:t>
      </w:r>
      <w:r w:rsidR="00AF79F1" w:rsidRPr="00BA329B">
        <w:rPr>
          <w:rFonts w:eastAsiaTheme="minorEastAsia"/>
          <w:sz w:val="22"/>
          <w:szCs w:val="22"/>
          <w:lang w:eastAsia="ja-JP"/>
        </w:rPr>
        <w:t xml:space="preserve">and/or </w:t>
      </w:r>
      <w:r w:rsidRPr="00BA329B">
        <w:rPr>
          <w:rFonts w:eastAsiaTheme="minorEastAsia"/>
          <w:sz w:val="22"/>
          <w:szCs w:val="22"/>
          <w:lang w:eastAsia="ja-JP"/>
        </w:rPr>
        <w:t>making contact with a god or spirit world. Sometimes</w:t>
      </w:r>
      <w:r w:rsidR="00AF79F1" w:rsidRPr="00BA329B">
        <w:rPr>
          <w:rFonts w:eastAsiaTheme="minorEastAsia"/>
          <w:sz w:val="22"/>
          <w:szCs w:val="22"/>
          <w:lang w:eastAsia="ja-JP"/>
        </w:rPr>
        <w:t xml:space="preserve"> ritual are used to try</w:t>
      </w:r>
      <w:r w:rsidRPr="00BA329B">
        <w:rPr>
          <w:rFonts w:eastAsiaTheme="minorEastAsia"/>
          <w:sz w:val="22"/>
          <w:szCs w:val="22"/>
          <w:lang w:eastAsia="ja-JP"/>
        </w:rPr>
        <w:t xml:space="preserve"> to control unpredictable events and the supernatural. </w:t>
      </w:r>
      <w:r w:rsidR="00AF79F1" w:rsidRPr="00BA329B">
        <w:rPr>
          <w:rFonts w:eastAsiaTheme="minorEastAsia"/>
          <w:sz w:val="22"/>
          <w:szCs w:val="22"/>
          <w:lang w:eastAsia="ja-JP"/>
        </w:rPr>
        <w:t>Some rituals are organized to try to</w:t>
      </w:r>
      <w:r w:rsidRPr="00BA329B">
        <w:rPr>
          <w:rFonts w:eastAsiaTheme="minorEastAsia"/>
          <w:sz w:val="22"/>
          <w:szCs w:val="22"/>
          <w:lang w:eastAsia="ja-JP"/>
        </w:rPr>
        <w:t xml:space="preserve"> know the unknowable and</w:t>
      </w:r>
      <w:r w:rsidR="00AF79F1" w:rsidRPr="00BA329B">
        <w:rPr>
          <w:rFonts w:eastAsiaTheme="minorEastAsia"/>
          <w:sz w:val="22"/>
          <w:szCs w:val="22"/>
          <w:lang w:eastAsia="ja-JP"/>
        </w:rPr>
        <w:t>/or</w:t>
      </w:r>
      <w:r w:rsidRPr="00BA329B">
        <w:rPr>
          <w:rFonts w:eastAsiaTheme="minorEastAsia"/>
          <w:sz w:val="22"/>
          <w:szCs w:val="22"/>
          <w:lang w:eastAsia="ja-JP"/>
        </w:rPr>
        <w:t xml:space="preserve"> change the unchangeable. </w:t>
      </w:r>
    </w:p>
    <w:p w14:paraId="494FB7E8" w14:textId="5A4EB979" w:rsidR="00532C45" w:rsidRDefault="00532C45" w:rsidP="009A5A14">
      <w:pPr>
        <w:widowControl w:val="0"/>
        <w:numPr>
          <w:ilvl w:val="0"/>
          <w:numId w:val="30"/>
        </w:numPr>
        <w:tabs>
          <w:tab w:val="left" w:pos="220"/>
          <w:tab w:val="left" w:pos="720"/>
        </w:tabs>
        <w:autoSpaceDE w:val="0"/>
        <w:autoSpaceDN w:val="0"/>
        <w:adjustRightInd w:val="0"/>
        <w:spacing w:after="120"/>
        <w:ind w:left="1800"/>
        <w:rPr>
          <w:rFonts w:eastAsiaTheme="minorEastAsia"/>
          <w:sz w:val="22"/>
          <w:szCs w:val="22"/>
          <w:lang w:eastAsia="ja-JP"/>
        </w:rPr>
      </w:pPr>
      <w:r w:rsidRPr="00BA329B">
        <w:rPr>
          <w:rFonts w:eastAsiaTheme="minorEastAsia"/>
          <w:sz w:val="22"/>
          <w:szCs w:val="22"/>
          <w:lang w:eastAsia="ja-JP"/>
        </w:rPr>
        <w:t xml:space="preserve">Secular rituals have important cultural significance and may be marked by symbols like flags, national songs, </w:t>
      </w:r>
      <w:r w:rsidR="00AF79F1" w:rsidRPr="00BA329B">
        <w:rPr>
          <w:rFonts w:eastAsiaTheme="minorEastAsia"/>
          <w:sz w:val="22"/>
          <w:szCs w:val="22"/>
          <w:lang w:eastAsia="ja-JP"/>
        </w:rPr>
        <w:t xml:space="preserve">or </w:t>
      </w:r>
      <w:r w:rsidRPr="00BA329B">
        <w:rPr>
          <w:rFonts w:eastAsiaTheme="minorEastAsia"/>
          <w:sz w:val="22"/>
          <w:szCs w:val="22"/>
          <w:lang w:eastAsia="ja-JP"/>
        </w:rPr>
        <w:t xml:space="preserve">uniforms. </w:t>
      </w:r>
    </w:p>
    <w:p w14:paraId="2655496B" w14:textId="77777777" w:rsidR="00532C45" w:rsidRPr="00BA329B" w:rsidRDefault="00532C45" w:rsidP="00FE33F1">
      <w:pPr>
        <w:widowControl w:val="0"/>
        <w:autoSpaceDE w:val="0"/>
        <w:autoSpaceDN w:val="0"/>
        <w:adjustRightInd w:val="0"/>
        <w:rPr>
          <w:rFonts w:eastAsiaTheme="minorEastAsia"/>
          <w:sz w:val="22"/>
          <w:szCs w:val="22"/>
          <w:lang w:eastAsia="ja-JP"/>
        </w:rPr>
      </w:pPr>
    </w:p>
    <w:p w14:paraId="2D45CDA7" w14:textId="77777777" w:rsidR="00D2384E" w:rsidRDefault="00D2384E">
      <w:pPr>
        <w:rPr>
          <w:rFonts w:eastAsiaTheme="minorEastAsia"/>
          <w:b/>
          <w:bCs/>
          <w:i/>
          <w:iCs/>
          <w:sz w:val="22"/>
          <w:szCs w:val="22"/>
          <w:u w:val="single"/>
          <w:lang w:eastAsia="ja-JP"/>
        </w:rPr>
      </w:pPr>
      <w:r>
        <w:rPr>
          <w:rFonts w:eastAsiaTheme="minorEastAsia"/>
          <w:b/>
          <w:bCs/>
          <w:i/>
          <w:iCs/>
          <w:sz w:val="22"/>
          <w:szCs w:val="22"/>
          <w:u w:val="single"/>
          <w:lang w:eastAsia="ja-JP"/>
        </w:rPr>
        <w:br w:type="page"/>
      </w:r>
    </w:p>
    <w:p w14:paraId="3573F4DE" w14:textId="769AD762" w:rsidR="000E0DBD" w:rsidRPr="00BA329B" w:rsidRDefault="000E0DBD" w:rsidP="000E0DBD">
      <w:pPr>
        <w:pStyle w:val="ListParagraph"/>
        <w:widowControl w:val="0"/>
        <w:numPr>
          <w:ilvl w:val="0"/>
          <w:numId w:val="34"/>
        </w:numPr>
        <w:autoSpaceDE w:val="0"/>
        <w:autoSpaceDN w:val="0"/>
        <w:adjustRightInd w:val="0"/>
        <w:spacing w:after="240"/>
        <w:rPr>
          <w:rFonts w:eastAsiaTheme="minorEastAsia"/>
          <w:sz w:val="22"/>
          <w:szCs w:val="22"/>
          <w:u w:val="single"/>
          <w:lang w:eastAsia="ja-JP"/>
        </w:rPr>
      </w:pPr>
      <w:r w:rsidRPr="00BA329B">
        <w:rPr>
          <w:rFonts w:eastAsiaTheme="minorEastAsia"/>
          <w:b/>
          <w:bCs/>
          <w:i/>
          <w:iCs/>
          <w:sz w:val="22"/>
          <w:szCs w:val="22"/>
          <w:u w:val="single"/>
          <w:lang w:eastAsia="ja-JP"/>
        </w:rPr>
        <w:lastRenderedPageBreak/>
        <w:t xml:space="preserve">Ritual /Participant Observation Assignment -- Due </w:t>
      </w:r>
      <w:r>
        <w:rPr>
          <w:rFonts w:eastAsiaTheme="minorEastAsia"/>
          <w:b/>
          <w:bCs/>
          <w:i/>
          <w:iCs/>
          <w:sz w:val="22"/>
          <w:szCs w:val="22"/>
          <w:u w:val="single"/>
          <w:lang w:eastAsia="ja-JP"/>
        </w:rPr>
        <w:t>Monday 12/</w:t>
      </w:r>
      <w:proofErr w:type="gramStart"/>
      <w:r>
        <w:rPr>
          <w:rFonts w:eastAsiaTheme="minorEastAsia"/>
          <w:b/>
          <w:bCs/>
          <w:i/>
          <w:iCs/>
          <w:sz w:val="22"/>
          <w:szCs w:val="22"/>
          <w:u w:val="single"/>
          <w:lang w:eastAsia="ja-JP"/>
        </w:rPr>
        <w:t>17</w:t>
      </w:r>
      <w:r w:rsidRPr="00BA329B">
        <w:rPr>
          <w:rFonts w:eastAsiaTheme="minorEastAsia"/>
          <w:b/>
          <w:bCs/>
          <w:i/>
          <w:iCs/>
          <w:sz w:val="22"/>
          <w:szCs w:val="22"/>
          <w:u w:val="single"/>
          <w:lang w:eastAsia="ja-JP"/>
        </w:rPr>
        <w:t xml:space="preserve">  (</w:t>
      </w:r>
      <w:proofErr w:type="gramEnd"/>
      <w:r w:rsidRPr="00BA329B">
        <w:rPr>
          <w:rFonts w:eastAsiaTheme="minorEastAsia"/>
          <w:b/>
          <w:bCs/>
          <w:i/>
          <w:iCs/>
          <w:sz w:val="22"/>
          <w:szCs w:val="22"/>
          <w:u w:val="single"/>
          <w:lang w:eastAsia="ja-JP"/>
        </w:rPr>
        <w:t>in class or by noon on Moodle)</w:t>
      </w:r>
    </w:p>
    <w:p w14:paraId="3C85BF1E" w14:textId="77777777" w:rsidR="000E0DBD" w:rsidRPr="00BA329B" w:rsidRDefault="000E0DBD" w:rsidP="000E0DBD">
      <w:pPr>
        <w:pStyle w:val="ListParagraph"/>
        <w:widowControl w:val="0"/>
        <w:numPr>
          <w:ilvl w:val="0"/>
          <w:numId w:val="38"/>
        </w:numPr>
        <w:autoSpaceDE w:val="0"/>
        <w:autoSpaceDN w:val="0"/>
        <w:adjustRightInd w:val="0"/>
        <w:spacing w:after="240"/>
        <w:rPr>
          <w:rFonts w:eastAsiaTheme="minorEastAsia"/>
          <w:b/>
          <w:bCs/>
          <w:sz w:val="22"/>
          <w:szCs w:val="22"/>
          <w:lang w:eastAsia="ja-JP"/>
        </w:rPr>
      </w:pPr>
      <w:r w:rsidRPr="00BA329B">
        <w:rPr>
          <w:rFonts w:eastAsiaTheme="minorEastAsia"/>
          <w:sz w:val="22"/>
          <w:szCs w:val="22"/>
          <w:lang w:eastAsia="ja-JP"/>
        </w:rPr>
        <w:t xml:space="preserve">For this assignment, you will be required to conduct original ethnographic research on a </w:t>
      </w:r>
      <w:proofErr w:type="gramStart"/>
      <w:r w:rsidRPr="00BA329B">
        <w:rPr>
          <w:rFonts w:eastAsiaTheme="minorEastAsia"/>
          <w:sz w:val="22"/>
          <w:szCs w:val="22"/>
          <w:lang w:eastAsia="ja-JP"/>
        </w:rPr>
        <w:t>ritual, and</w:t>
      </w:r>
      <w:proofErr w:type="gramEnd"/>
      <w:r w:rsidRPr="00BA329B">
        <w:rPr>
          <w:rFonts w:eastAsiaTheme="minorEastAsia"/>
          <w:sz w:val="22"/>
          <w:szCs w:val="22"/>
          <w:lang w:eastAsia="ja-JP"/>
        </w:rPr>
        <w:t xml:space="preserve"> write a </w:t>
      </w:r>
      <w:r w:rsidRPr="00BA329B">
        <w:rPr>
          <w:rFonts w:eastAsiaTheme="minorEastAsia"/>
          <w:b/>
          <w:bCs/>
          <w:sz w:val="22"/>
          <w:szCs w:val="22"/>
          <w:lang w:eastAsia="ja-JP"/>
        </w:rPr>
        <w:t>3­5 page summary about what you observed (following the directions below).</w:t>
      </w:r>
    </w:p>
    <w:p w14:paraId="7201ACE6" w14:textId="77777777" w:rsidR="000E0DBD" w:rsidRPr="00BA329B" w:rsidRDefault="000E0DBD" w:rsidP="000E0DBD">
      <w:pPr>
        <w:pStyle w:val="ListParagraph"/>
        <w:widowControl w:val="0"/>
        <w:numPr>
          <w:ilvl w:val="0"/>
          <w:numId w:val="38"/>
        </w:numPr>
        <w:autoSpaceDE w:val="0"/>
        <w:autoSpaceDN w:val="0"/>
        <w:adjustRightInd w:val="0"/>
        <w:spacing w:after="240"/>
        <w:rPr>
          <w:rFonts w:eastAsiaTheme="minorEastAsia"/>
          <w:sz w:val="22"/>
          <w:szCs w:val="22"/>
          <w:lang w:eastAsia="ja-JP"/>
        </w:rPr>
      </w:pPr>
      <w:r w:rsidRPr="00BA329B">
        <w:rPr>
          <w:rFonts w:eastAsiaTheme="minorEastAsia"/>
          <w:b/>
          <w:bCs/>
          <w:sz w:val="22"/>
          <w:szCs w:val="22"/>
          <w:lang w:eastAsia="ja-JP"/>
        </w:rPr>
        <w:t xml:space="preserve">Part One: </w:t>
      </w:r>
      <w:r w:rsidRPr="00BA329B">
        <w:rPr>
          <w:rFonts w:eastAsiaTheme="minorEastAsia"/>
          <w:bCs/>
          <w:sz w:val="22"/>
          <w:szCs w:val="22"/>
          <w:lang w:eastAsia="ja-JP"/>
        </w:rPr>
        <w:t xml:space="preserve">Observe (and participate if possible). Your basic assignment is to observe a ritual that you are unfamiliar with. You may choose any major ritual, for example: </w:t>
      </w:r>
      <w:r w:rsidRPr="00BA329B">
        <w:rPr>
          <w:rFonts w:ascii="MS Mincho" w:eastAsia="MS Mincho" w:hAnsi="MS Mincho" w:cs="MS Mincho" w:hint="eastAsia"/>
          <w:bCs/>
          <w:sz w:val="22"/>
          <w:szCs w:val="22"/>
          <w:lang w:eastAsia="ja-JP"/>
        </w:rPr>
        <w:t> </w:t>
      </w:r>
      <w:r w:rsidRPr="00BA329B">
        <w:rPr>
          <w:rFonts w:eastAsiaTheme="minorEastAsia"/>
          <w:sz w:val="22"/>
          <w:szCs w:val="22"/>
          <w:lang w:eastAsia="ja-JP"/>
        </w:rPr>
        <w:t>a religious event, the pledge of allegiance, a football game, tailgating, a wedding, an event, or some kind of meeting.</w:t>
      </w:r>
    </w:p>
    <w:p w14:paraId="4552ECF0" w14:textId="791CE3D3" w:rsidR="000E0DBD" w:rsidRPr="00BA329B" w:rsidRDefault="000E0DBD" w:rsidP="000E0DBD">
      <w:pPr>
        <w:pStyle w:val="ListParagraph"/>
        <w:widowControl w:val="0"/>
        <w:numPr>
          <w:ilvl w:val="0"/>
          <w:numId w:val="38"/>
        </w:numPr>
        <w:autoSpaceDE w:val="0"/>
        <w:autoSpaceDN w:val="0"/>
        <w:adjustRightInd w:val="0"/>
        <w:spacing w:after="240"/>
        <w:rPr>
          <w:rFonts w:eastAsiaTheme="minorEastAsia"/>
          <w:sz w:val="22"/>
          <w:szCs w:val="22"/>
          <w:lang w:eastAsia="ja-JP"/>
        </w:rPr>
      </w:pPr>
      <w:r w:rsidRPr="00BA329B">
        <w:rPr>
          <w:rFonts w:eastAsiaTheme="minorEastAsia"/>
          <w:b/>
          <w:sz w:val="22"/>
          <w:szCs w:val="22"/>
          <w:lang w:eastAsia="ja-JP"/>
        </w:rPr>
        <w:t>Part Two:</w:t>
      </w:r>
      <w:r w:rsidRPr="00BA329B">
        <w:rPr>
          <w:rFonts w:eastAsiaTheme="minorEastAsia"/>
          <w:sz w:val="22"/>
          <w:szCs w:val="22"/>
          <w:lang w:eastAsia="ja-JP"/>
        </w:rPr>
        <w:t xml:space="preserve"> Take extensive field notes. Write down what you see. Use language that is as descriptive as possible. Write down conversations. See if you can get as close as possible to documenting precisely what people say and do.</w:t>
      </w:r>
      <w:r>
        <w:rPr>
          <w:rFonts w:eastAsiaTheme="minorEastAsia"/>
          <w:sz w:val="22"/>
          <w:szCs w:val="22"/>
          <w:lang w:eastAsia="ja-JP"/>
        </w:rPr>
        <w:t xml:space="preserve"> You must hand your field notes in to </w:t>
      </w:r>
      <w:proofErr w:type="spellStart"/>
      <w:r>
        <w:rPr>
          <w:rFonts w:eastAsiaTheme="minorEastAsia"/>
          <w:sz w:val="22"/>
          <w:szCs w:val="22"/>
          <w:lang w:eastAsia="ja-JP"/>
        </w:rPr>
        <w:t>moodle</w:t>
      </w:r>
      <w:proofErr w:type="spellEnd"/>
      <w:r>
        <w:rPr>
          <w:rFonts w:eastAsiaTheme="minorEastAsia"/>
          <w:sz w:val="22"/>
          <w:szCs w:val="22"/>
          <w:lang w:eastAsia="ja-JP"/>
        </w:rPr>
        <w:t xml:space="preserve"> (scans of hand-written notes are okay).</w:t>
      </w:r>
    </w:p>
    <w:p w14:paraId="195896EB" w14:textId="4CF9C396" w:rsidR="000E0DBD" w:rsidRPr="00BA329B" w:rsidRDefault="000E0DBD" w:rsidP="000E0DBD">
      <w:pPr>
        <w:pStyle w:val="ListParagraph"/>
        <w:widowControl w:val="0"/>
        <w:numPr>
          <w:ilvl w:val="0"/>
          <w:numId w:val="38"/>
        </w:numPr>
        <w:autoSpaceDE w:val="0"/>
        <w:autoSpaceDN w:val="0"/>
        <w:adjustRightInd w:val="0"/>
        <w:rPr>
          <w:rFonts w:eastAsiaTheme="minorEastAsia"/>
          <w:sz w:val="22"/>
          <w:szCs w:val="22"/>
          <w:lang w:eastAsia="ja-JP"/>
        </w:rPr>
      </w:pPr>
      <w:r w:rsidRPr="00BA329B">
        <w:rPr>
          <w:rFonts w:eastAsiaTheme="minorEastAsia"/>
          <w:b/>
          <w:sz w:val="22"/>
          <w:szCs w:val="22"/>
          <w:lang w:eastAsia="ja-JP"/>
        </w:rPr>
        <w:t>Part Three:</w:t>
      </w:r>
      <w:r w:rsidRPr="00BA329B">
        <w:rPr>
          <w:rFonts w:eastAsiaTheme="minorEastAsia"/>
          <w:sz w:val="22"/>
          <w:szCs w:val="22"/>
          <w:lang w:eastAsia="ja-JP"/>
        </w:rPr>
        <w:t xml:space="preserve"> Analyze what you observed in a </w:t>
      </w:r>
      <w:proofErr w:type="gramStart"/>
      <w:r w:rsidRPr="00BA329B">
        <w:rPr>
          <w:rFonts w:eastAsiaTheme="minorEastAsia"/>
          <w:sz w:val="22"/>
          <w:szCs w:val="22"/>
          <w:lang w:eastAsia="ja-JP"/>
        </w:rPr>
        <w:t>3-5 page</w:t>
      </w:r>
      <w:proofErr w:type="gramEnd"/>
      <w:r w:rsidRPr="00BA329B">
        <w:rPr>
          <w:rFonts w:eastAsiaTheme="minorEastAsia"/>
          <w:sz w:val="22"/>
          <w:szCs w:val="22"/>
          <w:lang w:eastAsia="ja-JP"/>
        </w:rPr>
        <w:t xml:space="preserve"> paper.</w:t>
      </w:r>
    </w:p>
    <w:p w14:paraId="76A28624" w14:textId="77777777" w:rsidR="000E0DBD" w:rsidRPr="00BA329B" w:rsidRDefault="000E0DBD" w:rsidP="000E0DBD">
      <w:pPr>
        <w:pStyle w:val="ListParagraph"/>
        <w:widowControl w:val="0"/>
        <w:numPr>
          <w:ilvl w:val="0"/>
          <w:numId w:val="40"/>
        </w:numPr>
        <w:tabs>
          <w:tab w:val="left" w:pos="220"/>
          <w:tab w:val="left" w:pos="720"/>
        </w:tabs>
        <w:autoSpaceDE w:val="0"/>
        <w:autoSpaceDN w:val="0"/>
        <w:adjustRightInd w:val="0"/>
        <w:spacing w:line="276" w:lineRule="auto"/>
        <w:rPr>
          <w:rFonts w:eastAsiaTheme="minorEastAsia"/>
          <w:sz w:val="22"/>
          <w:szCs w:val="22"/>
          <w:lang w:eastAsia="ja-JP"/>
        </w:rPr>
      </w:pPr>
      <w:r w:rsidRPr="00BA329B">
        <w:rPr>
          <w:rFonts w:eastAsiaTheme="minorEastAsia"/>
          <w:sz w:val="22"/>
          <w:szCs w:val="22"/>
          <w:lang w:eastAsia="ja-JP"/>
        </w:rPr>
        <w:t xml:space="preserve">Describe the ritual and people who participated </w:t>
      </w:r>
    </w:p>
    <w:p w14:paraId="54010BF0" w14:textId="77777777" w:rsidR="000E0DBD" w:rsidRPr="00BA329B" w:rsidRDefault="000E0DBD" w:rsidP="000E0DBD">
      <w:pPr>
        <w:pStyle w:val="ListParagraph"/>
        <w:widowControl w:val="0"/>
        <w:numPr>
          <w:ilvl w:val="0"/>
          <w:numId w:val="40"/>
        </w:numPr>
        <w:tabs>
          <w:tab w:val="left" w:pos="220"/>
          <w:tab w:val="left" w:pos="720"/>
        </w:tabs>
        <w:autoSpaceDE w:val="0"/>
        <w:autoSpaceDN w:val="0"/>
        <w:adjustRightInd w:val="0"/>
        <w:spacing w:line="276" w:lineRule="auto"/>
        <w:rPr>
          <w:rFonts w:eastAsiaTheme="minorEastAsia"/>
          <w:sz w:val="22"/>
          <w:szCs w:val="22"/>
          <w:lang w:eastAsia="ja-JP"/>
        </w:rPr>
      </w:pPr>
      <w:r w:rsidRPr="00BA329B">
        <w:rPr>
          <w:rFonts w:eastAsiaTheme="minorEastAsia"/>
          <w:sz w:val="22"/>
          <w:szCs w:val="22"/>
          <w:lang w:eastAsia="ja-JP"/>
        </w:rPr>
        <w:t xml:space="preserve">Explain what you think people wanted to get out of the ritual </w:t>
      </w:r>
    </w:p>
    <w:p w14:paraId="4733CF94" w14:textId="77777777" w:rsidR="000E0DBD" w:rsidRPr="00BA329B" w:rsidRDefault="000E0DBD" w:rsidP="000E0DBD">
      <w:pPr>
        <w:pStyle w:val="ListParagraph"/>
        <w:widowControl w:val="0"/>
        <w:numPr>
          <w:ilvl w:val="0"/>
          <w:numId w:val="40"/>
        </w:numPr>
        <w:tabs>
          <w:tab w:val="left" w:pos="220"/>
          <w:tab w:val="left" w:pos="720"/>
        </w:tabs>
        <w:autoSpaceDE w:val="0"/>
        <w:autoSpaceDN w:val="0"/>
        <w:adjustRightInd w:val="0"/>
        <w:spacing w:line="276" w:lineRule="auto"/>
        <w:rPr>
          <w:rFonts w:eastAsiaTheme="minorEastAsia"/>
          <w:sz w:val="22"/>
          <w:szCs w:val="22"/>
          <w:lang w:eastAsia="ja-JP"/>
        </w:rPr>
      </w:pPr>
      <w:r w:rsidRPr="00BA329B">
        <w:rPr>
          <w:rFonts w:eastAsiaTheme="minorEastAsia"/>
          <w:sz w:val="22"/>
          <w:szCs w:val="22"/>
          <w:lang w:eastAsia="ja-JP"/>
        </w:rPr>
        <w:t xml:space="preserve">Identify whether this was a sacred or secular ritual and why </w:t>
      </w:r>
    </w:p>
    <w:p w14:paraId="29AF2EFE" w14:textId="77777777" w:rsidR="000E0DBD" w:rsidRPr="00BA329B" w:rsidRDefault="000E0DBD" w:rsidP="000E0DBD">
      <w:pPr>
        <w:pStyle w:val="ListParagraph"/>
        <w:widowControl w:val="0"/>
        <w:numPr>
          <w:ilvl w:val="0"/>
          <w:numId w:val="40"/>
        </w:numPr>
        <w:tabs>
          <w:tab w:val="left" w:pos="220"/>
          <w:tab w:val="left" w:pos="720"/>
        </w:tabs>
        <w:autoSpaceDE w:val="0"/>
        <w:autoSpaceDN w:val="0"/>
        <w:adjustRightInd w:val="0"/>
        <w:spacing w:line="276" w:lineRule="auto"/>
        <w:rPr>
          <w:rFonts w:eastAsiaTheme="minorEastAsia"/>
          <w:sz w:val="22"/>
          <w:szCs w:val="22"/>
          <w:lang w:eastAsia="ja-JP"/>
        </w:rPr>
      </w:pPr>
      <w:r w:rsidRPr="00BA329B">
        <w:rPr>
          <w:rFonts w:eastAsiaTheme="minorEastAsia"/>
          <w:sz w:val="22"/>
          <w:szCs w:val="22"/>
          <w:lang w:eastAsia="ja-JP"/>
        </w:rPr>
        <w:t>Identify the characteristics that make this a ritual ­ does it always happen at the same time? In the same way? Do people have certain stylized behaviors? Do people dress a certain way? Do people have stylized speech (do they say things in a particular way that might be different from everyday speech?)</w:t>
      </w:r>
    </w:p>
    <w:p w14:paraId="40AA9207" w14:textId="77777777" w:rsidR="000E0DBD" w:rsidRPr="00BA329B" w:rsidRDefault="000E0DBD" w:rsidP="000E0DBD">
      <w:pPr>
        <w:pStyle w:val="ListParagraph"/>
        <w:widowControl w:val="0"/>
        <w:numPr>
          <w:ilvl w:val="0"/>
          <w:numId w:val="40"/>
        </w:numPr>
        <w:tabs>
          <w:tab w:val="left" w:pos="220"/>
          <w:tab w:val="left" w:pos="720"/>
        </w:tabs>
        <w:autoSpaceDE w:val="0"/>
        <w:autoSpaceDN w:val="0"/>
        <w:adjustRightInd w:val="0"/>
        <w:spacing w:line="276" w:lineRule="auto"/>
        <w:rPr>
          <w:rFonts w:eastAsiaTheme="minorEastAsia"/>
          <w:sz w:val="22"/>
          <w:szCs w:val="22"/>
          <w:lang w:eastAsia="ja-JP"/>
        </w:rPr>
      </w:pPr>
      <w:r w:rsidRPr="00BA329B">
        <w:rPr>
          <w:rFonts w:eastAsiaTheme="minorEastAsia"/>
          <w:sz w:val="22"/>
          <w:szCs w:val="22"/>
          <w:lang w:eastAsia="ja-JP"/>
        </w:rPr>
        <w:t xml:space="preserve">How did participants seem to respond to the ritual? Did they enjoy it? Act in a reverential manner? </w:t>
      </w:r>
    </w:p>
    <w:p w14:paraId="6AB0E285" w14:textId="77777777" w:rsidR="000E0DBD" w:rsidRPr="00BA329B" w:rsidRDefault="000E0DBD" w:rsidP="000E0DBD">
      <w:pPr>
        <w:pStyle w:val="ListParagraph"/>
        <w:widowControl w:val="0"/>
        <w:numPr>
          <w:ilvl w:val="0"/>
          <w:numId w:val="40"/>
        </w:numPr>
        <w:tabs>
          <w:tab w:val="left" w:pos="220"/>
          <w:tab w:val="left" w:pos="720"/>
        </w:tabs>
        <w:autoSpaceDE w:val="0"/>
        <w:autoSpaceDN w:val="0"/>
        <w:adjustRightInd w:val="0"/>
        <w:spacing w:line="276" w:lineRule="auto"/>
        <w:rPr>
          <w:rFonts w:eastAsiaTheme="minorEastAsia"/>
          <w:sz w:val="22"/>
          <w:szCs w:val="22"/>
          <w:lang w:eastAsia="ja-JP"/>
        </w:rPr>
      </w:pPr>
      <w:r w:rsidRPr="00BA329B">
        <w:rPr>
          <w:rFonts w:eastAsiaTheme="minorEastAsia"/>
          <w:sz w:val="22"/>
          <w:szCs w:val="22"/>
          <w:lang w:eastAsia="ja-JP"/>
        </w:rPr>
        <w:t xml:space="preserve">How does this relate back to other rituals you might be more familiar with? Can you connect with the participants through your own experience of other rituals? </w:t>
      </w:r>
    </w:p>
    <w:p w14:paraId="4E751E0C" w14:textId="13674078" w:rsidR="000E0DBD" w:rsidRDefault="000E0DBD" w:rsidP="000E0DBD">
      <w:pPr>
        <w:widowControl w:val="0"/>
        <w:autoSpaceDE w:val="0"/>
        <w:autoSpaceDN w:val="0"/>
        <w:adjustRightInd w:val="0"/>
        <w:ind w:left="720"/>
        <w:rPr>
          <w:rFonts w:eastAsiaTheme="minorEastAsia"/>
          <w:b/>
          <w:i/>
          <w:sz w:val="22"/>
          <w:szCs w:val="22"/>
          <w:lang w:eastAsia="ja-JP"/>
        </w:rPr>
      </w:pPr>
      <w:r w:rsidRPr="00BA329B">
        <w:rPr>
          <w:rFonts w:eastAsiaTheme="minorEastAsia"/>
          <w:b/>
          <w:i/>
          <w:sz w:val="22"/>
          <w:szCs w:val="22"/>
          <w:lang w:eastAsia="ja-JP"/>
        </w:rPr>
        <w:t xml:space="preserve">Remember – for each of these questions – provide specific evidence from your notes. </w:t>
      </w:r>
    </w:p>
    <w:p w14:paraId="7B2104CC" w14:textId="77777777" w:rsidR="000E0DBD" w:rsidRPr="000E0DBD" w:rsidRDefault="000E0DBD" w:rsidP="000E0DBD">
      <w:pPr>
        <w:widowControl w:val="0"/>
        <w:autoSpaceDE w:val="0"/>
        <w:autoSpaceDN w:val="0"/>
        <w:adjustRightInd w:val="0"/>
        <w:ind w:left="720"/>
        <w:rPr>
          <w:rFonts w:eastAsiaTheme="minorEastAsia"/>
          <w:b/>
          <w:i/>
          <w:sz w:val="22"/>
          <w:szCs w:val="22"/>
          <w:lang w:eastAsia="ja-JP"/>
        </w:rPr>
      </w:pPr>
    </w:p>
    <w:p w14:paraId="7E0E8800" w14:textId="77777777" w:rsidR="000E0DBD" w:rsidRPr="00BA329B" w:rsidRDefault="000E0DBD" w:rsidP="000E0DBD">
      <w:pPr>
        <w:widowControl w:val="0"/>
        <w:autoSpaceDE w:val="0"/>
        <w:autoSpaceDN w:val="0"/>
        <w:adjustRightInd w:val="0"/>
        <w:spacing w:after="240"/>
        <w:ind w:left="720"/>
        <w:rPr>
          <w:rFonts w:eastAsiaTheme="minorEastAsia"/>
          <w:sz w:val="22"/>
          <w:szCs w:val="22"/>
          <w:lang w:eastAsia="ja-JP"/>
        </w:rPr>
      </w:pPr>
      <w:r w:rsidRPr="00BA329B">
        <w:rPr>
          <w:rFonts w:eastAsiaTheme="minorEastAsia"/>
          <w:b/>
          <w:sz w:val="22"/>
          <w:szCs w:val="22"/>
          <w:lang w:eastAsia="ja-JP"/>
        </w:rPr>
        <w:t>Some considerations:</w:t>
      </w:r>
      <w:r w:rsidRPr="00BA329B">
        <w:rPr>
          <w:rFonts w:eastAsiaTheme="minorEastAsia"/>
          <w:sz w:val="22"/>
          <w:szCs w:val="22"/>
          <w:lang w:eastAsia="ja-JP"/>
        </w:rPr>
        <w:t xml:space="preserve"> Just remember that </w:t>
      </w:r>
      <w:r w:rsidRPr="00BA329B">
        <w:rPr>
          <w:rFonts w:eastAsiaTheme="minorEastAsia"/>
          <w:b/>
          <w:bCs/>
          <w:i/>
          <w:iCs/>
          <w:sz w:val="22"/>
          <w:szCs w:val="22"/>
          <w:lang w:eastAsia="ja-JP"/>
        </w:rPr>
        <w:t>you must observe it</w:t>
      </w:r>
      <w:r w:rsidRPr="00BA329B">
        <w:rPr>
          <w:rFonts w:eastAsiaTheme="minorEastAsia"/>
          <w:sz w:val="22"/>
          <w:szCs w:val="22"/>
          <w:lang w:eastAsia="ja-JP"/>
        </w:rPr>
        <w:t>! You must conduct your research among members of another culture or on a ritual with which you are not familiar, participating in a practice or ritual of some sort. Because rituals are full of symbols that speak volumes about the values of a culture, these are the perfect things to study for an ethnography.</w:t>
      </w:r>
    </w:p>
    <w:p w14:paraId="0E845972" w14:textId="77777777" w:rsidR="000E0DBD" w:rsidRPr="00BA329B" w:rsidRDefault="000E0DBD" w:rsidP="000E0DBD">
      <w:pPr>
        <w:widowControl w:val="0"/>
        <w:autoSpaceDE w:val="0"/>
        <w:autoSpaceDN w:val="0"/>
        <w:adjustRightInd w:val="0"/>
        <w:spacing w:after="240"/>
        <w:ind w:left="720"/>
        <w:rPr>
          <w:rFonts w:eastAsiaTheme="minorEastAsia"/>
          <w:sz w:val="22"/>
          <w:szCs w:val="22"/>
          <w:lang w:eastAsia="ja-JP"/>
        </w:rPr>
      </w:pPr>
      <w:r w:rsidRPr="00BA329B">
        <w:rPr>
          <w:rFonts w:eastAsiaTheme="minorEastAsia"/>
          <w:sz w:val="22"/>
          <w:szCs w:val="22"/>
          <w:lang w:eastAsia="ja-JP"/>
        </w:rPr>
        <w:t>As part of your ethnography, I am requiring you to submit a copy of the field notes you have taken with your paper. It doesn’t matter if you’ve only taken two pages of notes (which is a little skimpy) or twenty pages of notes (which are way too many pages for a 2­</w:t>
      </w:r>
      <w:proofErr w:type="gramStart"/>
      <w:r w:rsidRPr="00BA329B">
        <w:rPr>
          <w:rFonts w:eastAsiaTheme="minorEastAsia"/>
          <w:sz w:val="22"/>
          <w:szCs w:val="22"/>
          <w:lang w:eastAsia="ja-JP"/>
        </w:rPr>
        <w:t>3­page</w:t>
      </w:r>
      <w:proofErr w:type="gramEnd"/>
      <w:r w:rsidRPr="00BA329B">
        <w:rPr>
          <w:rFonts w:eastAsiaTheme="minorEastAsia"/>
          <w:sz w:val="22"/>
          <w:szCs w:val="22"/>
          <w:lang w:eastAsia="ja-JP"/>
        </w:rPr>
        <w:t xml:space="preserve"> ethnography) – </w:t>
      </w:r>
      <w:r w:rsidRPr="00BA329B">
        <w:rPr>
          <w:rFonts w:eastAsiaTheme="minorEastAsia"/>
          <w:i/>
          <w:iCs/>
          <w:sz w:val="22"/>
          <w:szCs w:val="22"/>
          <w:lang w:eastAsia="ja-JP"/>
        </w:rPr>
        <w:t>I want to see them</w:t>
      </w:r>
      <w:r w:rsidRPr="00BA329B">
        <w:rPr>
          <w:rFonts w:eastAsiaTheme="minorEastAsia"/>
          <w:sz w:val="22"/>
          <w:szCs w:val="22"/>
          <w:lang w:eastAsia="ja-JP"/>
        </w:rPr>
        <w:t>!</w:t>
      </w:r>
    </w:p>
    <w:p w14:paraId="06681E31" w14:textId="46677C35" w:rsidR="000E0DBD" w:rsidRPr="00BA329B" w:rsidRDefault="000E0DBD" w:rsidP="000E0DBD">
      <w:pPr>
        <w:widowControl w:val="0"/>
        <w:autoSpaceDE w:val="0"/>
        <w:autoSpaceDN w:val="0"/>
        <w:adjustRightInd w:val="0"/>
        <w:spacing w:after="240"/>
        <w:ind w:left="720"/>
        <w:rPr>
          <w:rFonts w:eastAsiaTheme="minorEastAsia"/>
          <w:sz w:val="22"/>
          <w:szCs w:val="22"/>
          <w:lang w:eastAsia="ja-JP"/>
        </w:rPr>
      </w:pPr>
      <w:r w:rsidRPr="00BA329B">
        <w:rPr>
          <w:rFonts w:eastAsiaTheme="minorEastAsia"/>
          <w:sz w:val="22"/>
          <w:szCs w:val="22"/>
          <w:lang w:eastAsia="ja-JP"/>
        </w:rPr>
        <w:t>Feel free to talk to other students, friends or family to get ideas (</w:t>
      </w:r>
      <w:r w:rsidR="00D2384E">
        <w:rPr>
          <w:rFonts w:eastAsiaTheme="minorEastAsia"/>
          <w:sz w:val="22"/>
          <w:szCs w:val="22"/>
          <w:lang w:eastAsia="ja-JP"/>
        </w:rPr>
        <w:t>Y</w:t>
      </w:r>
      <w:r w:rsidRPr="00BA329B">
        <w:rPr>
          <w:rFonts w:eastAsiaTheme="minorEastAsia"/>
          <w:sz w:val="22"/>
          <w:szCs w:val="22"/>
          <w:lang w:eastAsia="ja-JP"/>
        </w:rPr>
        <w:t>ou are not bound by the above­mentioned rituals.)</w:t>
      </w:r>
    </w:p>
    <w:p w14:paraId="635B04FB" w14:textId="77777777" w:rsidR="000E0DBD" w:rsidRPr="00BA329B" w:rsidRDefault="000E0DBD" w:rsidP="000E0DBD">
      <w:pPr>
        <w:widowControl w:val="0"/>
        <w:autoSpaceDE w:val="0"/>
        <w:autoSpaceDN w:val="0"/>
        <w:adjustRightInd w:val="0"/>
        <w:spacing w:after="240"/>
        <w:ind w:left="720"/>
        <w:rPr>
          <w:rFonts w:eastAsiaTheme="minorEastAsia"/>
          <w:sz w:val="22"/>
          <w:szCs w:val="22"/>
          <w:lang w:eastAsia="ja-JP"/>
        </w:rPr>
      </w:pPr>
      <w:r w:rsidRPr="00BA329B">
        <w:rPr>
          <w:rFonts w:eastAsiaTheme="minorEastAsia"/>
          <w:sz w:val="22"/>
          <w:szCs w:val="22"/>
          <w:lang w:eastAsia="ja-JP"/>
        </w:rPr>
        <w:t>Your paper must:</w:t>
      </w:r>
    </w:p>
    <w:p w14:paraId="35DB0074" w14:textId="77777777" w:rsidR="000E0DBD" w:rsidRPr="00BA329B" w:rsidRDefault="000E0DBD" w:rsidP="000E0DBD">
      <w:pPr>
        <w:widowControl w:val="0"/>
        <w:numPr>
          <w:ilvl w:val="0"/>
          <w:numId w:val="7"/>
        </w:numPr>
        <w:tabs>
          <w:tab w:val="left" w:pos="220"/>
          <w:tab w:val="left" w:pos="720"/>
        </w:tabs>
        <w:autoSpaceDE w:val="0"/>
        <w:autoSpaceDN w:val="0"/>
        <w:adjustRightInd w:val="0"/>
        <w:spacing w:after="240"/>
        <w:ind w:hanging="720"/>
        <w:rPr>
          <w:rFonts w:eastAsiaTheme="minorEastAsia"/>
          <w:sz w:val="22"/>
          <w:szCs w:val="22"/>
          <w:lang w:eastAsia="ja-JP"/>
        </w:rPr>
      </w:pPr>
      <w:r w:rsidRPr="00BA329B">
        <w:rPr>
          <w:rFonts w:eastAsiaTheme="minorEastAsia"/>
          <w:sz w:val="22"/>
          <w:szCs w:val="22"/>
          <w:lang w:eastAsia="ja-JP"/>
        </w:rPr>
        <w:tab/>
      </w:r>
      <w:r w:rsidRPr="00BA329B">
        <w:rPr>
          <w:rFonts w:eastAsiaTheme="minorEastAsia"/>
          <w:sz w:val="22"/>
          <w:szCs w:val="22"/>
          <w:lang w:eastAsia="ja-JP"/>
        </w:rPr>
        <w:tab/>
      </w:r>
      <w:proofErr w:type="gramStart"/>
      <w:r w:rsidRPr="00BA329B">
        <w:rPr>
          <w:rFonts w:eastAsiaTheme="minorEastAsia"/>
          <w:sz w:val="22"/>
          <w:szCs w:val="22"/>
          <w:lang w:eastAsia="ja-JP"/>
        </w:rPr>
        <w:t>●  Be</w:t>
      </w:r>
      <w:proofErr w:type="gramEnd"/>
      <w:r w:rsidRPr="00BA329B">
        <w:rPr>
          <w:rFonts w:eastAsiaTheme="minorEastAsia"/>
          <w:sz w:val="22"/>
          <w:szCs w:val="22"/>
          <w:lang w:eastAsia="ja-JP"/>
        </w:rPr>
        <w:t xml:space="preserve"> at least 3 pages (at 12 point type, w/ 1" margins) </w:t>
      </w:r>
    </w:p>
    <w:p w14:paraId="2DAD31DE" w14:textId="77777777" w:rsidR="000E0DBD" w:rsidRPr="00BA329B" w:rsidRDefault="000E0DBD" w:rsidP="000E0DBD">
      <w:pPr>
        <w:widowControl w:val="0"/>
        <w:numPr>
          <w:ilvl w:val="0"/>
          <w:numId w:val="7"/>
        </w:numPr>
        <w:tabs>
          <w:tab w:val="left" w:pos="220"/>
          <w:tab w:val="left" w:pos="720"/>
        </w:tabs>
        <w:autoSpaceDE w:val="0"/>
        <w:autoSpaceDN w:val="0"/>
        <w:adjustRightInd w:val="0"/>
        <w:spacing w:after="240"/>
        <w:ind w:hanging="720"/>
        <w:rPr>
          <w:rFonts w:eastAsiaTheme="minorEastAsia"/>
          <w:sz w:val="22"/>
          <w:szCs w:val="22"/>
          <w:lang w:eastAsia="ja-JP"/>
        </w:rPr>
      </w:pPr>
      <w:r w:rsidRPr="00BA329B">
        <w:rPr>
          <w:rFonts w:eastAsiaTheme="minorEastAsia"/>
          <w:sz w:val="22"/>
          <w:szCs w:val="22"/>
          <w:lang w:eastAsia="ja-JP"/>
        </w:rPr>
        <w:tab/>
      </w:r>
      <w:r w:rsidRPr="00BA329B">
        <w:rPr>
          <w:rFonts w:eastAsiaTheme="minorEastAsia"/>
          <w:sz w:val="22"/>
          <w:szCs w:val="22"/>
          <w:lang w:eastAsia="ja-JP"/>
        </w:rPr>
        <w:tab/>
      </w:r>
      <w:proofErr w:type="gramStart"/>
      <w:r w:rsidRPr="00BA329B">
        <w:rPr>
          <w:rFonts w:eastAsiaTheme="minorEastAsia"/>
          <w:sz w:val="22"/>
          <w:szCs w:val="22"/>
          <w:lang w:eastAsia="ja-JP"/>
        </w:rPr>
        <w:t>●  Be</w:t>
      </w:r>
      <w:proofErr w:type="gramEnd"/>
      <w:r w:rsidRPr="00BA329B">
        <w:rPr>
          <w:rFonts w:eastAsiaTheme="minorEastAsia"/>
          <w:sz w:val="22"/>
          <w:szCs w:val="22"/>
          <w:lang w:eastAsia="ja-JP"/>
        </w:rPr>
        <w:t xml:space="preserve"> typed and coherent (grammar, spelling, makes sense, </w:t>
      </w:r>
      <w:proofErr w:type="spellStart"/>
      <w:r w:rsidRPr="00BA329B">
        <w:rPr>
          <w:rFonts w:eastAsiaTheme="minorEastAsia"/>
          <w:sz w:val="22"/>
          <w:szCs w:val="22"/>
          <w:lang w:eastAsia="ja-JP"/>
        </w:rPr>
        <w:t>etc</w:t>
      </w:r>
      <w:proofErr w:type="spellEnd"/>
      <w:r w:rsidRPr="00BA329B">
        <w:rPr>
          <w:rFonts w:eastAsiaTheme="minorEastAsia"/>
          <w:sz w:val="22"/>
          <w:szCs w:val="22"/>
          <w:lang w:eastAsia="ja-JP"/>
        </w:rPr>
        <w:t xml:space="preserve">) </w:t>
      </w:r>
    </w:p>
    <w:p w14:paraId="685ECF50" w14:textId="77777777" w:rsidR="000E0DBD" w:rsidRPr="00BA329B" w:rsidRDefault="000E0DBD" w:rsidP="000E0DBD">
      <w:pPr>
        <w:widowControl w:val="0"/>
        <w:numPr>
          <w:ilvl w:val="0"/>
          <w:numId w:val="7"/>
        </w:numPr>
        <w:tabs>
          <w:tab w:val="left" w:pos="220"/>
          <w:tab w:val="left" w:pos="720"/>
        </w:tabs>
        <w:autoSpaceDE w:val="0"/>
        <w:autoSpaceDN w:val="0"/>
        <w:adjustRightInd w:val="0"/>
        <w:spacing w:after="240"/>
        <w:ind w:hanging="720"/>
        <w:rPr>
          <w:rFonts w:eastAsiaTheme="minorEastAsia"/>
          <w:sz w:val="22"/>
          <w:szCs w:val="22"/>
          <w:lang w:eastAsia="ja-JP"/>
        </w:rPr>
      </w:pPr>
      <w:r w:rsidRPr="00BA329B">
        <w:rPr>
          <w:rFonts w:eastAsiaTheme="minorEastAsia"/>
          <w:sz w:val="22"/>
          <w:szCs w:val="22"/>
          <w:lang w:eastAsia="ja-JP"/>
        </w:rPr>
        <w:tab/>
      </w:r>
      <w:r w:rsidRPr="00BA329B">
        <w:rPr>
          <w:rFonts w:eastAsiaTheme="minorEastAsia"/>
          <w:sz w:val="22"/>
          <w:szCs w:val="22"/>
          <w:lang w:eastAsia="ja-JP"/>
        </w:rPr>
        <w:tab/>
      </w:r>
      <w:proofErr w:type="gramStart"/>
      <w:r w:rsidRPr="00BA329B">
        <w:rPr>
          <w:rFonts w:eastAsiaTheme="minorEastAsia"/>
          <w:sz w:val="22"/>
          <w:szCs w:val="22"/>
          <w:lang w:eastAsia="ja-JP"/>
        </w:rPr>
        <w:t>●  Analyze</w:t>
      </w:r>
      <w:proofErr w:type="gramEnd"/>
      <w:r w:rsidRPr="00BA329B">
        <w:rPr>
          <w:rFonts w:eastAsiaTheme="minorEastAsia"/>
          <w:sz w:val="22"/>
          <w:szCs w:val="22"/>
          <w:lang w:eastAsia="ja-JP"/>
        </w:rPr>
        <w:t xml:space="preserve"> a ritual, which is clearly mentioned and discussed </w:t>
      </w:r>
    </w:p>
    <w:p w14:paraId="18441CB6" w14:textId="77777777" w:rsidR="000E0DBD" w:rsidRPr="00BA329B" w:rsidRDefault="000E0DBD" w:rsidP="000E0DBD">
      <w:pPr>
        <w:widowControl w:val="0"/>
        <w:numPr>
          <w:ilvl w:val="0"/>
          <w:numId w:val="7"/>
        </w:numPr>
        <w:tabs>
          <w:tab w:val="left" w:pos="220"/>
          <w:tab w:val="left" w:pos="720"/>
        </w:tabs>
        <w:autoSpaceDE w:val="0"/>
        <w:autoSpaceDN w:val="0"/>
        <w:adjustRightInd w:val="0"/>
        <w:spacing w:after="240"/>
        <w:ind w:hanging="720"/>
        <w:rPr>
          <w:rFonts w:eastAsiaTheme="minorEastAsia"/>
          <w:sz w:val="22"/>
          <w:szCs w:val="22"/>
          <w:lang w:eastAsia="ja-JP"/>
        </w:rPr>
      </w:pPr>
      <w:r w:rsidRPr="00BA329B">
        <w:rPr>
          <w:rFonts w:eastAsiaTheme="minorEastAsia"/>
          <w:sz w:val="22"/>
          <w:szCs w:val="22"/>
          <w:lang w:eastAsia="ja-JP"/>
        </w:rPr>
        <w:tab/>
      </w:r>
      <w:r w:rsidRPr="00BA329B">
        <w:rPr>
          <w:rFonts w:eastAsiaTheme="minorEastAsia"/>
          <w:sz w:val="22"/>
          <w:szCs w:val="22"/>
          <w:lang w:eastAsia="ja-JP"/>
        </w:rPr>
        <w:tab/>
      </w:r>
      <w:proofErr w:type="gramStart"/>
      <w:r w:rsidRPr="00BA329B">
        <w:rPr>
          <w:rFonts w:eastAsiaTheme="minorEastAsia"/>
          <w:sz w:val="22"/>
          <w:szCs w:val="22"/>
          <w:lang w:eastAsia="ja-JP"/>
        </w:rPr>
        <w:t>●  Have</w:t>
      </w:r>
      <w:proofErr w:type="gramEnd"/>
      <w:r w:rsidRPr="00BA329B">
        <w:rPr>
          <w:rFonts w:eastAsiaTheme="minorEastAsia"/>
          <w:sz w:val="22"/>
          <w:szCs w:val="22"/>
          <w:lang w:eastAsia="ja-JP"/>
        </w:rPr>
        <w:t xml:space="preserve"> conclusions which are </w:t>
      </w:r>
      <w:proofErr w:type="spellStart"/>
      <w:r w:rsidRPr="00BA329B">
        <w:rPr>
          <w:rFonts w:eastAsiaTheme="minorEastAsia"/>
          <w:sz w:val="22"/>
          <w:szCs w:val="22"/>
          <w:lang w:eastAsia="ja-JP"/>
        </w:rPr>
        <w:t>backed­up</w:t>
      </w:r>
      <w:proofErr w:type="spellEnd"/>
      <w:r w:rsidRPr="00BA329B">
        <w:rPr>
          <w:rFonts w:eastAsiaTheme="minorEastAsia"/>
          <w:sz w:val="22"/>
          <w:szCs w:val="22"/>
          <w:lang w:eastAsia="ja-JP"/>
        </w:rPr>
        <w:t xml:space="preserve"> with evidence </w:t>
      </w:r>
    </w:p>
    <w:p w14:paraId="080E3422" w14:textId="77777777" w:rsidR="000E0DBD" w:rsidRPr="00BA329B" w:rsidRDefault="000E0DBD" w:rsidP="000E0DBD">
      <w:pPr>
        <w:widowControl w:val="0"/>
        <w:numPr>
          <w:ilvl w:val="0"/>
          <w:numId w:val="7"/>
        </w:numPr>
        <w:tabs>
          <w:tab w:val="left" w:pos="220"/>
          <w:tab w:val="left" w:pos="720"/>
        </w:tabs>
        <w:autoSpaceDE w:val="0"/>
        <w:autoSpaceDN w:val="0"/>
        <w:adjustRightInd w:val="0"/>
        <w:spacing w:after="240"/>
        <w:ind w:hanging="720"/>
        <w:rPr>
          <w:rFonts w:eastAsiaTheme="minorEastAsia"/>
          <w:sz w:val="22"/>
          <w:szCs w:val="22"/>
          <w:lang w:eastAsia="ja-JP"/>
        </w:rPr>
      </w:pPr>
      <w:r w:rsidRPr="00BA329B">
        <w:rPr>
          <w:rFonts w:eastAsiaTheme="minorEastAsia"/>
          <w:sz w:val="22"/>
          <w:szCs w:val="22"/>
          <w:lang w:eastAsia="ja-JP"/>
        </w:rPr>
        <w:tab/>
      </w:r>
      <w:r w:rsidRPr="00BA329B">
        <w:rPr>
          <w:rFonts w:eastAsiaTheme="minorEastAsia"/>
          <w:sz w:val="22"/>
          <w:szCs w:val="22"/>
          <w:lang w:eastAsia="ja-JP"/>
        </w:rPr>
        <w:tab/>
      </w:r>
      <w:proofErr w:type="gramStart"/>
      <w:r w:rsidRPr="00BA329B">
        <w:rPr>
          <w:rFonts w:eastAsiaTheme="minorEastAsia"/>
          <w:sz w:val="22"/>
          <w:szCs w:val="22"/>
          <w:lang w:eastAsia="ja-JP"/>
        </w:rPr>
        <w:t>●  Relate</w:t>
      </w:r>
      <w:proofErr w:type="gramEnd"/>
      <w:r w:rsidRPr="00BA329B">
        <w:rPr>
          <w:rFonts w:eastAsiaTheme="minorEastAsia"/>
          <w:sz w:val="22"/>
          <w:szCs w:val="22"/>
          <w:lang w:eastAsia="ja-JP"/>
        </w:rPr>
        <w:t xml:space="preserve"> to course material /anthropology </w:t>
      </w:r>
    </w:p>
    <w:p w14:paraId="7ED406C5" w14:textId="77777777" w:rsidR="00D2384E" w:rsidRDefault="00D2384E">
      <w:pPr>
        <w:rPr>
          <w:rFonts w:eastAsiaTheme="minorEastAsia"/>
          <w:b/>
          <w:sz w:val="22"/>
          <w:szCs w:val="22"/>
          <w:u w:val="single"/>
          <w:lang w:eastAsia="ja-JP"/>
        </w:rPr>
      </w:pPr>
      <w:r>
        <w:rPr>
          <w:rFonts w:eastAsiaTheme="minorEastAsia"/>
          <w:b/>
          <w:sz w:val="22"/>
          <w:szCs w:val="22"/>
          <w:u w:val="single"/>
          <w:lang w:eastAsia="ja-JP"/>
        </w:rPr>
        <w:br w:type="page"/>
      </w:r>
    </w:p>
    <w:p w14:paraId="1F8E12E9" w14:textId="0932D9A3" w:rsidR="0026683F" w:rsidRPr="00BA329B" w:rsidRDefault="0026683F" w:rsidP="009A5A14">
      <w:pPr>
        <w:pStyle w:val="ListParagraph"/>
        <w:widowControl w:val="0"/>
        <w:numPr>
          <w:ilvl w:val="0"/>
          <w:numId w:val="34"/>
        </w:numPr>
        <w:autoSpaceDE w:val="0"/>
        <w:autoSpaceDN w:val="0"/>
        <w:adjustRightInd w:val="0"/>
        <w:rPr>
          <w:rFonts w:eastAsiaTheme="minorEastAsia"/>
          <w:b/>
          <w:sz w:val="22"/>
          <w:szCs w:val="22"/>
          <w:u w:val="single"/>
          <w:lang w:eastAsia="ja-JP"/>
        </w:rPr>
      </w:pPr>
      <w:r w:rsidRPr="00BA329B">
        <w:rPr>
          <w:rFonts w:eastAsiaTheme="minorEastAsia"/>
          <w:b/>
          <w:sz w:val="22"/>
          <w:szCs w:val="22"/>
          <w:u w:val="single"/>
          <w:lang w:eastAsia="ja-JP"/>
        </w:rPr>
        <w:lastRenderedPageBreak/>
        <w:t xml:space="preserve">Grocery Store Assignment </w:t>
      </w:r>
      <w:r w:rsidR="00994E04" w:rsidRPr="00BA329B">
        <w:rPr>
          <w:b/>
          <w:sz w:val="22"/>
          <w:szCs w:val="22"/>
          <w:u w:val="single"/>
        </w:rPr>
        <w:t xml:space="preserve">Due: </w:t>
      </w:r>
      <w:r w:rsidR="000E0DBD">
        <w:rPr>
          <w:b/>
          <w:sz w:val="22"/>
          <w:szCs w:val="22"/>
          <w:u w:val="single"/>
        </w:rPr>
        <w:t>Friday 12/14</w:t>
      </w:r>
      <w:r w:rsidR="007A15E7" w:rsidRPr="00BA329B">
        <w:rPr>
          <w:b/>
          <w:sz w:val="22"/>
          <w:szCs w:val="22"/>
          <w:u w:val="single"/>
        </w:rPr>
        <w:t xml:space="preserve"> – 5 pm </w:t>
      </w:r>
      <w:r w:rsidR="00FE33F1" w:rsidRPr="00BA329B">
        <w:rPr>
          <w:rFonts w:eastAsiaTheme="minorEastAsia"/>
          <w:b/>
          <w:sz w:val="22"/>
          <w:szCs w:val="22"/>
          <w:u w:val="single"/>
          <w:lang w:eastAsia="ja-JP"/>
        </w:rPr>
        <w:t>(</w:t>
      </w:r>
      <w:r w:rsidRPr="00BA329B">
        <w:rPr>
          <w:sz w:val="22"/>
          <w:szCs w:val="22"/>
          <w:u w:val="single"/>
        </w:rPr>
        <w:t>Must be typed</w:t>
      </w:r>
      <w:r w:rsidR="00FE33F1" w:rsidRPr="00BA329B">
        <w:rPr>
          <w:sz w:val="22"/>
          <w:szCs w:val="22"/>
          <w:u w:val="single"/>
        </w:rPr>
        <w:t>).</w:t>
      </w:r>
    </w:p>
    <w:p w14:paraId="6FEAFCB1" w14:textId="77777777" w:rsidR="00E940B4" w:rsidRPr="00BA329B" w:rsidRDefault="00E940B4" w:rsidP="00FE33F1">
      <w:pPr>
        <w:widowControl w:val="0"/>
        <w:autoSpaceDE w:val="0"/>
        <w:autoSpaceDN w:val="0"/>
        <w:adjustRightInd w:val="0"/>
        <w:rPr>
          <w:rFonts w:eastAsiaTheme="minorEastAsia"/>
          <w:b/>
          <w:sz w:val="22"/>
          <w:szCs w:val="22"/>
          <w:lang w:eastAsia="ja-JP"/>
        </w:rPr>
      </w:pPr>
    </w:p>
    <w:p w14:paraId="28767318" w14:textId="42E56F70" w:rsidR="0026683F" w:rsidRPr="00BA329B" w:rsidRDefault="0026683F" w:rsidP="0026683F">
      <w:pPr>
        <w:pStyle w:val="ListParagraph"/>
        <w:numPr>
          <w:ilvl w:val="0"/>
          <w:numId w:val="19"/>
        </w:numPr>
        <w:rPr>
          <w:sz w:val="22"/>
          <w:szCs w:val="22"/>
        </w:rPr>
      </w:pPr>
      <w:r w:rsidRPr="00BA329B">
        <w:rPr>
          <w:sz w:val="22"/>
          <w:szCs w:val="22"/>
        </w:rPr>
        <w:t xml:space="preserve">For this observation exercise, you will need </w:t>
      </w:r>
      <w:r w:rsidR="00470DEA" w:rsidRPr="00BA329B">
        <w:rPr>
          <w:sz w:val="22"/>
          <w:szCs w:val="22"/>
        </w:rPr>
        <w:t>to visit an ethnic grocery store (ride to Io</w:t>
      </w:r>
      <w:r w:rsidR="00E40D06" w:rsidRPr="00BA329B">
        <w:rPr>
          <w:sz w:val="22"/>
          <w:szCs w:val="22"/>
        </w:rPr>
        <w:t>wa City</w:t>
      </w:r>
      <w:r w:rsidR="002F1898" w:rsidRPr="00BA329B">
        <w:rPr>
          <w:sz w:val="22"/>
          <w:szCs w:val="22"/>
        </w:rPr>
        <w:t xml:space="preserve"> or Cedar Rapids will be provided on </w:t>
      </w:r>
      <w:r w:rsidR="000E0DBD">
        <w:rPr>
          <w:sz w:val="22"/>
          <w:szCs w:val="22"/>
        </w:rPr>
        <w:t>12/10</w:t>
      </w:r>
      <w:r w:rsidR="00470DEA" w:rsidRPr="00BA329B">
        <w:rPr>
          <w:sz w:val="22"/>
          <w:szCs w:val="22"/>
        </w:rPr>
        <w:t>)</w:t>
      </w:r>
      <w:r w:rsidRPr="00BA329B">
        <w:rPr>
          <w:sz w:val="22"/>
          <w:szCs w:val="22"/>
        </w:rPr>
        <w:t xml:space="preserve"> that you have never been to before. </w:t>
      </w:r>
    </w:p>
    <w:p w14:paraId="3A586155" w14:textId="3EA2FB25" w:rsidR="00FE33F1" w:rsidRPr="00BA329B" w:rsidRDefault="0024172C" w:rsidP="0026683F">
      <w:pPr>
        <w:pStyle w:val="ListParagraph"/>
        <w:numPr>
          <w:ilvl w:val="0"/>
          <w:numId w:val="19"/>
        </w:numPr>
        <w:rPr>
          <w:sz w:val="22"/>
          <w:szCs w:val="22"/>
        </w:rPr>
      </w:pPr>
      <w:r w:rsidRPr="00BA329B">
        <w:rPr>
          <w:sz w:val="22"/>
          <w:szCs w:val="22"/>
        </w:rPr>
        <w:t>P</w:t>
      </w:r>
      <w:r w:rsidR="00FE33F1" w:rsidRPr="00BA329B">
        <w:rPr>
          <w:sz w:val="22"/>
          <w:szCs w:val="22"/>
        </w:rPr>
        <w:t>lease take a selfie of yourself in front of or inside the store.</w:t>
      </w:r>
    </w:p>
    <w:p w14:paraId="637970F1" w14:textId="12A603DB" w:rsidR="0026683F" w:rsidRPr="00BA329B" w:rsidRDefault="0026683F" w:rsidP="0026683F">
      <w:pPr>
        <w:pStyle w:val="ListParagraph"/>
        <w:numPr>
          <w:ilvl w:val="0"/>
          <w:numId w:val="19"/>
        </w:numPr>
        <w:rPr>
          <w:sz w:val="22"/>
          <w:szCs w:val="22"/>
        </w:rPr>
      </w:pPr>
      <w:r w:rsidRPr="00BA329B">
        <w:rPr>
          <w:sz w:val="22"/>
          <w:szCs w:val="22"/>
        </w:rPr>
        <w:t>Please plan to spend 15-30 minutes in the store, looking at various kinds of food and other merchandise.</w:t>
      </w:r>
    </w:p>
    <w:p w14:paraId="158C76FD" w14:textId="1AE44DB5" w:rsidR="0026683F" w:rsidRPr="00BA329B" w:rsidRDefault="0026683F" w:rsidP="0026683F">
      <w:pPr>
        <w:pStyle w:val="ListParagraph"/>
        <w:numPr>
          <w:ilvl w:val="0"/>
          <w:numId w:val="19"/>
        </w:numPr>
        <w:rPr>
          <w:sz w:val="22"/>
          <w:szCs w:val="22"/>
        </w:rPr>
      </w:pPr>
      <w:r w:rsidRPr="00BA329B">
        <w:rPr>
          <w:sz w:val="22"/>
          <w:szCs w:val="22"/>
        </w:rPr>
        <w:t>Identify one item that you are unfamiliar with and ask someone who works there what it is.</w:t>
      </w:r>
    </w:p>
    <w:p w14:paraId="7C4118F9" w14:textId="1C1C6942" w:rsidR="0026683F" w:rsidRPr="00BA329B" w:rsidRDefault="0026683F" w:rsidP="0026683F">
      <w:pPr>
        <w:pStyle w:val="ListParagraph"/>
        <w:numPr>
          <w:ilvl w:val="0"/>
          <w:numId w:val="19"/>
        </w:numPr>
        <w:rPr>
          <w:sz w:val="22"/>
          <w:szCs w:val="22"/>
        </w:rPr>
      </w:pPr>
      <w:r w:rsidRPr="00BA329B">
        <w:rPr>
          <w:sz w:val="22"/>
          <w:szCs w:val="22"/>
        </w:rPr>
        <w:t xml:space="preserve">You can tell him or her that you are taking a class and want to learn about different kinds of food. Ask what his or her favorite kind of food is that they sell </w:t>
      </w:r>
      <w:r w:rsidR="00470DEA" w:rsidRPr="00BA329B">
        <w:rPr>
          <w:sz w:val="22"/>
          <w:szCs w:val="22"/>
        </w:rPr>
        <w:t xml:space="preserve"> </w:t>
      </w:r>
      <w:r w:rsidRPr="00BA329B">
        <w:rPr>
          <w:sz w:val="22"/>
          <w:szCs w:val="22"/>
        </w:rPr>
        <w:t>(or perhaps ask if there are foods that they would like but that are unavailable here in Iowa)</w:t>
      </w:r>
    </w:p>
    <w:p w14:paraId="686809A2" w14:textId="77777777" w:rsidR="0026683F" w:rsidRPr="00BA329B" w:rsidRDefault="0026683F" w:rsidP="00470DEA">
      <w:pPr>
        <w:pStyle w:val="ListParagraph"/>
        <w:numPr>
          <w:ilvl w:val="0"/>
          <w:numId w:val="19"/>
        </w:numPr>
        <w:rPr>
          <w:sz w:val="22"/>
          <w:szCs w:val="22"/>
        </w:rPr>
      </w:pPr>
      <w:r w:rsidRPr="00BA329B">
        <w:rPr>
          <w:sz w:val="22"/>
          <w:szCs w:val="22"/>
        </w:rPr>
        <w:t>To observe and write up for your field notes:</w:t>
      </w:r>
    </w:p>
    <w:p w14:paraId="7A927F24" w14:textId="77777777" w:rsidR="0026683F" w:rsidRPr="00BA329B" w:rsidRDefault="0026683F" w:rsidP="00FE33F1">
      <w:pPr>
        <w:pStyle w:val="ListParagraph"/>
        <w:numPr>
          <w:ilvl w:val="0"/>
          <w:numId w:val="20"/>
        </w:numPr>
        <w:rPr>
          <w:sz w:val="22"/>
          <w:szCs w:val="22"/>
        </w:rPr>
      </w:pPr>
      <w:r w:rsidRPr="00BA329B">
        <w:rPr>
          <w:sz w:val="22"/>
          <w:szCs w:val="22"/>
        </w:rPr>
        <w:t>Is the shop busy or empty? Who shops there? Are the shelves full or empty? Are most foods and household items recognizable? Familiar? Or not?</w:t>
      </w:r>
    </w:p>
    <w:p w14:paraId="41A72EE6" w14:textId="61BC7A8B" w:rsidR="0026683F" w:rsidRPr="00BA329B" w:rsidRDefault="0026683F" w:rsidP="00FE33F1">
      <w:pPr>
        <w:pStyle w:val="ListParagraph"/>
        <w:numPr>
          <w:ilvl w:val="0"/>
          <w:numId w:val="20"/>
        </w:numPr>
        <w:rPr>
          <w:sz w:val="22"/>
          <w:szCs w:val="22"/>
        </w:rPr>
      </w:pPr>
      <w:r w:rsidRPr="00BA329B">
        <w:rPr>
          <w:sz w:val="22"/>
          <w:szCs w:val="22"/>
        </w:rPr>
        <w:t>Are there non-food items? What kinds?</w:t>
      </w:r>
    </w:p>
    <w:p w14:paraId="4AFED136" w14:textId="28B54B6E" w:rsidR="0026683F" w:rsidRPr="00BA329B" w:rsidRDefault="0026683F" w:rsidP="0026683F">
      <w:pPr>
        <w:pStyle w:val="ListParagraph"/>
        <w:numPr>
          <w:ilvl w:val="0"/>
          <w:numId w:val="19"/>
        </w:numPr>
        <w:rPr>
          <w:sz w:val="22"/>
          <w:szCs w:val="22"/>
        </w:rPr>
      </w:pPr>
      <w:r w:rsidRPr="00BA329B">
        <w:rPr>
          <w:sz w:val="22"/>
          <w:szCs w:val="22"/>
        </w:rPr>
        <w:t>Also make note of any questions, answers, conversation you have with the shop staff.</w:t>
      </w:r>
    </w:p>
    <w:p w14:paraId="4E1B764E" w14:textId="77777777" w:rsidR="00FE33F1" w:rsidRPr="00BA329B" w:rsidRDefault="0026683F" w:rsidP="00470DEA">
      <w:pPr>
        <w:pStyle w:val="ListParagraph"/>
        <w:numPr>
          <w:ilvl w:val="0"/>
          <w:numId w:val="19"/>
        </w:numPr>
        <w:rPr>
          <w:sz w:val="22"/>
          <w:szCs w:val="22"/>
        </w:rPr>
      </w:pPr>
      <w:r w:rsidRPr="00BA329B">
        <w:rPr>
          <w:sz w:val="22"/>
          <w:szCs w:val="22"/>
        </w:rPr>
        <w:t xml:space="preserve">For your short field note summary also explain why you think ethnic grocery stores exist. </w:t>
      </w:r>
    </w:p>
    <w:p w14:paraId="2CACD744" w14:textId="0E9662C9" w:rsidR="0026683F" w:rsidRPr="00BA329B" w:rsidRDefault="0026683F" w:rsidP="00FE33F1">
      <w:pPr>
        <w:pStyle w:val="ListParagraph"/>
        <w:rPr>
          <w:sz w:val="22"/>
          <w:szCs w:val="22"/>
        </w:rPr>
      </w:pPr>
      <w:r w:rsidRPr="00BA329B">
        <w:rPr>
          <w:sz w:val="22"/>
          <w:szCs w:val="22"/>
        </w:rPr>
        <w:t xml:space="preserve">What </w:t>
      </w:r>
      <w:proofErr w:type="gramStart"/>
      <w:r w:rsidRPr="00BA329B">
        <w:rPr>
          <w:sz w:val="22"/>
          <w:szCs w:val="22"/>
        </w:rPr>
        <w:t>if  a</w:t>
      </w:r>
      <w:proofErr w:type="gramEnd"/>
      <w:r w:rsidRPr="00BA329B">
        <w:rPr>
          <w:sz w:val="22"/>
          <w:szCs w:val="22"/>
        </w:rPr>
        <w:t xml:space="preserve"> big grocery store like HyVee sells so-called ethnic food? Might people still shop in ethnic groceries?</w:t>
      </w:r>
    </w:p>
    <w:p w14:paraId="2EACD439" w14:textId="77777777" w:rsidR="00E406B1" w:rsidRPr="00BA329B" w:rsidRDefault="00E406B1" w:rsidP="00E406B1">
      <w:pPr>
        <w:rPr>
          <w:b/>
          <w:sz w:val="22"/>
          <w:szCs w:val="22"/>
        </w:rPr>
      </w:pPr>
    </w:p>
    <w:p w14:paraId="16077CF1" w14:textId="37565AD6" w:rsidR="0026683F" w:rsidRPr="00BA329B" w:rsidRDefault="00E406B1" w:rsidP="0026683F">
      <w:pPr>
        <w:rPr>
          <w:b/>
          <w:sz w:val="22"/>
          <w:szCs w:val="22"/>
        </w:rPr>
      </w:pPr>
      <w:r w:rsidRPr="00BA329B">
        <w:rPr>
          <w:b/>
          <w:sz w:val="22"/>
          <w:szCs w:val="22"/>
        </w:rPr>
        <w:t>Some ethnic grocery stores in Iowa City and Coralville:</w:t>
      </w:r>
    </w:p>
    <w:tbl>
      <w:tblPr>
        <w:tblStyle w:val="TableGrid"/>
        <w:tblW w:w="9630" w:type="dxa"/>
        <w:tblInd w:w="-342" w:type="dxa"/>
        <w:tblLook w:val="04A0" w:firstRow="1" w:lastRow="0" w:firstColumn="1" w:lastColumn="0" w:noHBand="0" w:noVBand="1"/>
      </w:tblPr>
      <w:tblGrid>
        <w:gridCol w:w="5130"/>
        <w:gridCol w:w="4500"/>
      </w:tblGrid>
      <w:tr w:rsidR="00BA329B" w:rsidRPr="00BA329B" w14:paraId="5A025471" w14:textId="77777777" w:rsidTr="00D21447">
        <w:tc>
          <w:tcPr>
            <w:tcW w:w="5130" w:type="dxa"/>
          </w:tcPr>
          <w:p w14:paraId="334CC1B3" w14:textId="77777777" w:rsidR="000E0DBD" w:rsidRDefault="000E0DBD" w:rsidP="005E7412">
            <w:pPr>
              <w:rPr>
                <w:sz w:val="22"/>
                <w:szCs w:val="22"/>
                <w:shd w:val="clear" w:color="auto" w:fill="FFFFFF"/>
              </w:rPr>
            </w:pPr>
            <w:r>
              <w:rPr>
                <w:sz w:val="22"/>
                <w:szCs w:val="22"/>
                <w:shd w:val="clear" w:color="auto" w:fill="FFFFFF"/>
              </w:rPr>
              <w:t>Iowa City African Market</w:t>
            </w:r>
          </w:p>
          <w:p w14:paraId="3D391F50" w14:textId="7DA859A6" w:rsidR="000E0DBD" w:rsidRDefault="000E0DBD" w:rsidP="005E7412">
            <w:pPr>
              <w:rPr>
                <w:sz w:val="22"/>
                <w:szCs w:val="22"/>
                <w:shd w:val="clear" w:color="auto" w:fill="FFFFFF"/>
              </w:rPr>
            </w:pPr>
            <w:r w:rsidRPr="000E0DBD">
              <w:rPr>
                <w:sz w:val="22"/>
                <w:szCs w:val="22"/>
                <w:shd w:val="clear" w:color="auto" w:fill="FFFFFF"/>
              </w:rPr>
              <w:t>1055, US-6, Iowa City, IA 52240</w:t>
            </w:r>
          </w:p>
          <w:p w14:paraId="3E843369" w14:textId="77777777" w:rsidR="000E0DBD" w:rsidRDefault="000E0DBD" w:rsidP="005E7412">
            <w:pPr>
              <w:rPr>
                <w:sz w:val="22"/>
                <w:szCs w:val="22"/>
                <w:shd w:val="clear" w:color="auto" w:fill="FFFFFF"/>
              </w:rPr>
            </w:pPr>
          </w:p>
          <w:p w14:paraId="023D1DAE" w14:textId="77777777" w:rsidR="000E0DBD" w:rsidRPr="00BA329B" w:rsidRDefault="000E0DBD" w:rsidP="000E0DBD">
            <w:pPr>
              <w:rPr>
                <w:sz w:val="22"/>
                <w:szCs w:val="22"/>
              </w:rPr>
            </w:pPr>
            <w:r w:rsidRPr="00BA329B">
              <w:rPr>
                <w:sz w:val="22"/>
                <w:szCs w:val="22"/>
                <w:shd w:val="clear" w:color="auto" w:fill="FFFFFF"/>
              </w:rPr>
              <w:t>El Paso Mexican Market (319) 338-3703</w:t>
            </w:r>
            <w:r w:rsidRPr="00BA329B">
              <w:rPr>
                <w:sz w:val="22"/>
                <w:szCs w:val="22"/>
              </w:rPr>
              <w:br/>
            </w:r>
            <w:r w:rsidRPr="00BA329B">
              <w:rPr>
                <w:sz w:val="22"/>
                <w:szCs w:val="22"/>
                <w:shd w:val="clear" w:color="auto" w:fill="FFFFFF"/>
              </w:rPr>
              <w:t>601 Hollywood Blvd., Iowa City</w:t>
            </w:r>
            <w:r w:rsidRPr="00BA329B">
              <w:rPr>
                <w:sz w:val="22"/>
                <w:szCs w:val="22"/>
              </w:rPr>
              <w:t xml:space="preserve"> </w:t>
            </w:r>
          </w:p>
          <w:p w14:paraId="035C1195" w14:textId="77777777" w:rsidR="000E0DBD" w:rsidRDefault="000E0DBD" w:rsidP="005E7412">
            <w:pPr>
              <w:rPr>
                <w:sz w:val="22"/>
                <w:szCs w:val="22"/>
                <w:shd w:val="clear" w:color="auto" w:fill="FFFFFF"/>
              </w:rPr>
            </w:pPr>
          </w:p>
          <w:p w14:paraId="09DF3F02" w14:textId="77777777" w:rsidR="000E0DBD" w:rsidRDefault="007046AC" w:rsidP="005E7412">
            <w:pPr>
              <w:rPr>
                <w:sz w:val="22"/>
                <w:szCs w:val="22"/>
                <w:shd w:val="clear" w:color="auto" w:fill="FFFFFF"/>
              </w:rPr>
            </w:pPr>
            <w:r w:rsidRPr="00BA329B">
              <w:rPr>
                <w:sz w:val="22"/>
                <w:szCs w:val="22"/>
                <w:shd w:val="clear" w:color="auto" w:fill="FFFFFF"/>
              </w:rPr>
              <w:t>Acapulco 2</w:t>
            </w:r>
            <w:r w:rsidRPr="00BA329B">
              <w:rPr>
                <w:sz w:val="22"/>
                <w:szCs w:val="22"/>
              </w:rPr>
              <w:br/>
            </w:r>
            <w:r w:rsidRPr="00BA329B">
              <w:rPr>
                <w:sz w:val="22"/>
                <w:szCs w:val="22"/>
                <w:shd w:val="clear" w:color="auto" w:fill="FFFFFF"/>
              </w:rPr>
              <w:t>1937 Keokuk St., Iowa City</w:t>
            </w:r>
          </w:p>
          <w:p w14:paraId="7042ABEE" w14:textId="77777777" w:rsidR="000E0DBD" w:rsidRDefault="000E0DBD" w:rsidP="005E7412">
            <w:pPr>
              <w:rPr>
                <w:sz w:val="22"/>
                <w:szCs w:val="22"/>
              </w:rPr>
            </w:pPr>
          </w:p>
          <w:p w14:paraId="3867B4CC" w14:textId="15E8DAB5" w:rsidR="005E7412" w:rsidRPr="00BA329B" w:rsidRDefault="000E0DBD" w:rsidP="005E7412">
            <w:pPr>
              <w:rPr>
                <w:sz w:val="22"/>
                <w:szCs w:val="22"/>
                <w:shd w:val="clear" w:color="auto" w:fill="FFFFFF"/>
              </w:rPr>
            </w:pPr>
            <w:r w:rsidRPr="00BA329B">
              <w:rPr>
                <w:sz w:val="22"/>
                <w:szCs w:val="22"/>
              </w:rPr>
              <w:t xml:space="preserve">Great Wall </w:t>
            </w:r>
            <w:r w:rsidRPr="00BA329B">
              <w:rPr>
                <w:sz w:val="22"/>
                <w:szCs w:val="22"/>
                <w:shd w:val="clear" w:color="auto" w:fill="FFFFFF"/>
              </w:rPr>
              <w:t>(319) 338-9683</w:t>
            </w:r>
            <w:r w:rsidRPr="00BA329B">
              <w:rPr>
                <w:sz w:val="22"/>
                <w:szCs w:val="22"/>
              </w:rPr>
              <w:br/>
              <w:t>220 Stevens Dr., Iowa City</w:t>
            </w:r>
            <w:r w:rsidRPr="00BA329B">
              <w:rPr>
                <w:sz w:val="22"/>
                <w:szCs w:val="22"/>
              </w:rPr>
              <w:br/>
            </w:r>
            <w:r w:rsidR="007046AC" w:rsidRPr="00BA329B">
              <w:rPr>
                <w:sz w:val="22"/>
                <w:szCs w:val="22"/>
              </w:rPr>
              <w:br/>
            </w:r>
            <w:r w:rsidR="007046AC" w:rsidRPr="00BA329B">
              <w:rPr>
                <w:sz w:val="22"/>
                <w:szCs w:val="22"/>
                <w:shd w:val="clear" w:color="auto" w:fill="FFFFFF"/>
              </w:rPr>
              <w:t>East-West Oriental Foods (319) 338-2000</w:t>
            </w:r>
            <w:r w:rsidR="007046AC" w:rsidRPr="00BA329B">
              <w:rPr>
                <w:sz w:val="22"/>
                <w:szCs w:val="22"/>
              </w:rPr>
              <w:br/>
            </w:r>
            <w:r w:rsidR="007046AC" w:rsidRPr="00BA329B">
              <w:rPr>
                <w:sz w:val="22"/>
                <w:szCs w:val="22"/>
                <w:shd w:val="clear" w:color="auto" w:fill="FFFFFF"/>
              </w:rPr>
              <w:t>624 S. Gilbert St., Iowa City</w:t>
            </w:r>
          </w:p>
          <w:p w14:paraId="318F1750" w14:textId="56D41B43" w:rsidR="007046AC" w:rsidRPr="00BA329B" w:rsidRDefault="007046AC" w:rsidP="005E7412">
            <w:pPr>
              <w:rPr>
                <w:sz w:val="22"/>
                <w:szCs w:val="22"/>
                <w:shd w:val="clear" w:color="auto" w:fill="FFFFFF"/>
              </w:rPr>
            </w:pPr>
            <w:r w:rsidRPr="00BA329B">
              <w:rPr>
                <w:sz w:val="22"/>
                <w:szCs w:val="22"/>
              </w:rPr>
              <w:br/>
            </w:r>
          </w:p>
        </w:tc>
        <w:tc>
          <w:tcPr>
            <w:tcW w:w="4500" w:type="dxa"/>
          </w:tcPr>
          <w:p w14:paraId="34D30CB0" w14:textId="7CCFC16F" w:rsidR="005E7412" w:rsidRPr="00BA329B" w:rsidRDefault="000E0DBD" w:rsidP="009E0164">
            <w:pPr>
              <w:rPr>
                <w:sz w:val="22"/>
                <w:szCs w:val="22"/>
              </w:rPr>
            </w:pPr>
            <w:r w:rsidRPr="00BA329B">
              <w:rPr>
                <w:sz w:val="22"/>
                <w:szCs w:val="22"/>
              </w:rPr>
              <w:t>La Regia Market</w:t>
            </w:r>
            <w:r w:rsidRPr="00BA329B">
              <w:rPr>
                <w:sz w:val="22"/>
                <w:szCs w:val="22"/>
              </w:rPr>
              <w:br/>
              <w:t>436 Hwy. 1, Iowa City</w:t>
            </w:r>
            <w:r w:rsidRPr="00BA329B">
              <w:rPr>
                <w:sz w:val="22"/>
                <w:szCs w:val="22"/>
              </w:rPr>
              <w:br/>
            </w:r>
            <w:r w:rsidRPr="00BA329B">
              <w:rPr>
                <w:sz w:val="22"/>
                <w:szCs w:val="22"/>
              </w:rPr>
              <w:br/>
            </w:r>
            <w:r>
              <w:rPr>
                <w:sz w:val="22"/>
                <w:szCs w:val="22"/>
                <w:shd w:val="clear" w:color="auto" w:fill="FFFFFF"/>
              </w:rPr>
              <w:t>Starlight</w:t>
            </w:r>
            <w:r w:rsidRPr="00BA329B">
              <w:rPr>
                <w:sz w:val="22"/>
                <w:szCs w:val="22"/>
                <w:shd w:val="clear" w:color="auto" w:fill="FFFFFF"/>
              </w:rPr>
              <w:t xml:space="preserve"> Asian Market</w:t>
            </w:r>
            <w:r w:rsidRPr="00BA329B">
              <w:rPr>
                <w:sz w:val="22"/>
                <w:szCs w:val="22"/>
              </w:rPr>
              <w:br/>
            </w:r>
            <w:r w:rsidRPr="00BA329B">
              <w:rPr>
                <w:sz w:val="22"/>
                <w:szCs w:val="22"/>
                <w:shd w:val="clear" w:color="auto" w:fill="FFFFFF"/>
              </w:rPr>
              <w:t>906 2nd St., #3, Coralville</w:t>
            </w:r>
            <w:r w:rsidRPr="00BA329B">
              <w:rPr>
                <w:sz w:val="22"/>
                <w:szCs w:val="22"/>
              </w:rPr>
              <w:br/>
            </w:r>
            <w:r w:rsidRPr="00BA329B">
              <w:rPr>
                <w:sz w:val="22"/>
                <w:szCs w:val="22"/>
              </w:rPr>
              <w:br/>
            </w:r>
            <w:r w:rsidRPr="00BA329B">
              <w:rPr>
                <w:sz w:val="22"/>
                <w:szCs w:val="22"/>
                <w:shd w:val="clear" w:color="auto" w:fill="FFFFFF"/>
              </w:rPr>
              <w:t>Chong’s Supermarket (319) 337-9596</w:t>
            </w:r>
            <w:r w:rsidRPr="00BA329B">
              <w:rPr>
                <w:sz w:val="22"/>
                <w:szCs w:val="22"/>
              </w:rPr>
              <w:br/>
            </w:r>
            <w:r w:rsidRPr="00BA329B">
              <w:rPr>
                <w:sz w:val="22"/>
                <w:szCs w:val="22"/>
                <w:shd w:val="clear" w:color="auto" w:fill="FFFFFF"/>
              </w:rPr>
              <w:t>905 2nd St., Coralville</w:t>
            </w:r>
            <w:r w:rsidRPr="00BA329B">
              <w:rPr>
                <w:sz w:val="22"/>
                <w:szCs w:val="22"/>
              </w:rPr>
              <w:br/>
            </w:r>
          </w:p>
          <w:p w14:paraId="41FC9A26" w14:textId="66488091" w:rsidR="007046AC" w:rsidRDefault="000E0DBD" w:rsidP="0026683F">
            <w:pPr>
              <w:rPr>
                <w:sz w:val="22"/>
                <w:szCs w:val="22"/>
                <w:shd w:val="clear" w:color="auto" w:fill="FFFFFF"/>
              </w:rPr>
            </w:pPr>
            <w:r w:rsidRPr="00BA329B">
              <w:rPr>
                <w:sz w:val="22"/>
                <w:szCs w:val="22"/>
              </w:rPr>
              <w:t>Taj International Foods</w:t>
            </w:r>
            <w:r w:rsidRPr="00BA329B">
              <w:rPr>
                <w:sz w:val="22"/>
                <w:szCs w:val="22"/>
              </w:rPr>
              <w:br/>
              <w:t>216 1st Ave., Coralville</w:t>
            </w:r>
            <w:r w:rsidR="007046AC" w:rsidRPr="00BA329B">
              <w:rPr>
                <w:sz w:val="22"/>
                <w:szCs w:val="22"/>
              </w:rPr>
              <w:br/>
            </w:r>
            <w:r w:rsidR="007046AC" w:rsidRPr="00BA329B">
              <w:rPr>
                <w:sz w:val="22"/>
                <w:szCs w:val="22"/>
              </w:rPr>
              <w:br/>
            </w:r>
            <w:proofErr w:type="spellStart"/>
            <w:r w:rsidR="007046AC" w:rsidRPr="00BA329B">
              <w:rPr>
                <w:sz w:val="22"/>
                <w:szCs w:val="22"/>
                <w:shd w:val="clear" w:color="auto" w:fill="FFFFFF"/>
              </w:rPr>
              <w:t>Tienda</w:t>
            </w:r>
            <w:proofErr w:type="spellEnd"/>
            <w:r w:rsidR="007046AC" w:rsidRPr="00BA329B">
              <w:rPr>
                <w:sz w:val="22"/>
                <w:szCs w:val="22"/>
                <w:shd w:val="clear" w:color="auto" w:fill="FFFFFF"/>
              </w:rPr>
              <w:t xml:space="preserve"> Mexicana La Lupita</w:t>
            </w:r>
            <w:r w:rsidR="007046AC" w:rsidRPr="00BA329B">
              <w:rPr>
                <w:sz w:val="22"/>
                <w:szCs w:val="22"/>
              </w:rPr>
              <w:br/>
            </w:r>
            <w:r w:rsidR="007046AC" w:rsidRPr="00BA329B">
              <w:rPr>
                <w:sz w:val="22"/>
                <w:szCs w:val="22"/>
                <w:shd w:val="clear" w:color="auto" w:fill="FFFFFF"/>
              </w:rPr>
              <w:t>108 2nd Ave., Coralville</w:t>
            </w:r>
          </w:p>
          <w:p w14:paraId="0679217B" w14:textId="77777777" w:rsidR="000E0DBD" w:rsidRDefault="000E0DBD" w:rsidP="0026683F">
            <w:pPr>
              <w:rPr>
                <w:sz w:val="22"/>
                <w:szCs w:val="22"/>
                <w:shd w:val="clear" w:color="auto" w:fill="FFFFFF"/>
              </w:rPr>
            </w:pPr>
          </w:p>
          <w:p w14:paraId="523E20BF" w14:textId="12B28943" w:rsidR="000E0DBD" w:rsidRPr="000E0DBD" w:rsidRDefault="000E0DBD" w:rsidP="0026683F">
            <w:pPr>
              <w:rPr>
                <w:sz w:val="22"/>
                <w:szCs w:val="22"/>
              </w:rPr>
            </w:pPr>
            <w:r w:rsidRPr="00BA329B">
              <w:rPr>
                <w:sz w:val="22"/>
                <w:szCs w:val="22"/>
              </w:rPr>
              <w:t xml:space="preserve">Global Mart Mediterranean food and halal </w:t>
            </w:r>
            <w:r w:rsidRPr="00BA329B">
              <w:rPr>
                <w:sz w:val="22"/>
                <w:szCs w:val="22"/>
              </w:rPr>
              <w:br/>
              <w:t>89 2nd St., Coralville</w:t>
            </w:r>
          </w:p>
        </w:tc>
      </w:tr>
    </w:tbl>
    <w:p w14:paraId="127D6BCD" w14:textId="77777777" w:rsidR="0026683F" w:rsidRPr="00BA329B" w:rsidRDefault="0026683F" w:rsidP="0026683F">
      <w:pPr>
        <w:rPr>
          <w:sz w:val="22"/>
          <w:szCs w:val="22"/>
        </w:rPr>
      </w:pPr>
    </w:p>
    <w:p w14:paraId="3878EDE9" w14:textId="70062740" w:rsidR="007046AC" w:rsidRPr="00BA329B" w:rsidRDefault="007046AC" w:rsidP="007046AC">
      <w:pPr>
        <w:rPr>
          <w:b/>
          <w:sz w:val="22"/>
          <w:szCs w:val="22"/>
        </w:rPr>
      </w:pPr>
      <w:r w:rsidRPr="00BA329B">
        <w:rPr>
          <w:b/>
          <w:sz w:val="22"/>
          <w:szCs w:val="22"/>
        </w:rPr>
        <w:t>Some ethnic grocery stores in Cedar Rapids:</w:t>
      </w:r>
    </w:p>
    <w:tbl>
      <w:tblPr>
        <w:tblStyle w:val="TableGrid"/>
        <w:tblW w:w="0" w:type="auto"/>
        <w:tblInd w:w="-342" w:type="dxa"/>
        <w:tblLook w:val="04A0" w:firstRow="1" w:lastRow="0" w:firstColumn="1" w:lastColumn="0" w:noHBand="0" w:noVBand="1"/>
      </w:tblPr>
      <w:tblGrid>
        <w:gridCol w:w="4860"/>
        <w:gridCol w:w="4770"/>
      </w:tblGrid>
      <w:tr w:rsidR="00BA329B" w:rsidRPr="000E0DBD" w14:paraId="00EF2683" w14:textId="77777777" w:rsidTr="000E0DBD">
        <w:trPr>
          <w:trHeight w:val="68"/>
        </w:trPr>
        <w:tc>
          <w:tcPr>
            <w:tcW w:w="4860" w:type="dxa"/>
          </w:tcPr>
          <w:p w14:paraId="10FE40A1" w14:textId="77777777" w:rsidR="000E0DBD" w:rsidRPr="00BA329B" w:rsidRDefault="000E0DBD" w:rsidP="000E0DBD">
            <w:pPr>
              <w:shd w:val="clear" w:color="auto" w:fill="FFFFFF"/>
              <w:rPr>
                <w:sz w:val="22"/>
                <w:szCs w:val="22"/>
              </w:rPr>
            </w:pPr>
            <w:r w:rsidRPr="00BA329B">
              <w:rPr>
                <w:sz w:val="22"/>
                <w:szCs w:val="22"/>
              </w:rPr>
              <w:t xml:space="preserve">El Mercadito </w:t>
            </w:r>
          </w:p>
          <w:p w14:paraId="050229B2" w14:textId="77777777" w:rsidR="000E0DBD" w:rsidRPr="00BA329B" w:rsidRDefault="000E0DBD" w:rsidP="000E0DBD">
            <w:pPr>
              <w:shd w:val="clear" w:color="auto" w:fill="FFFFFF"/>
              <w:rPr>
                <w:sz w:val="22"/>
                <w:szCs w:val="22"/>
              </w:rPr>
            </w:pPr>
            <w:r w:rsidRPr="00BA329B">
              <w:rPr>
                <w:sz w:val="22"/>
                <w:szCs w:val="22"/>
              </w:rPr>
              <w:t>700 1st Ave NW, Cedar Rapids, IA</w:t>
            </w:r>
          </w:p>
          <w:p w14:paraId="4DA6750A" w14:textId="77777777" w:rsidR="000E0DBD" w:rsidRDefault="000E0DBD" w:rsidP="005E7412">
            <w:pPr>
              <w:shd w:val="clear" w:color="auto" w:fill="FFFFFF"/>
              <w:rPr>
                <w:sz w:val="22"/>
                <w:szCs w:val="22"/>
              </w:rPr>
            </w:pPr>
          </w:p>
          <w:p w14:paraId="63023BC9" w14:textId="77777777" w:rsidR="000E0DBD" w:rsidRPr="00BA329B" w:rsidRDefault="000E0DBD" w:rsidP="000E0DBD">
            <w:pPr>
              <w:shd w:val="clear" w:color="auto" w:fill="FFFFFF"/>
              <w:rPr>
                <w:sz w:val="22"/>
                <w:szCs w:val="22"/>
              </w:rPr>
            </w:pPr>
            <w:proofErr w:type="spellStart"/>
            <w:r w:rsidRPr="00BA329B">
              <w:rPr>
                <w:sz w:val="22"/>
                <w:szCs w:val="22"/>
              </w:rPr>
              <w:t>Yumei's</w:t>
            </w:r>
            <w:proofErr w:type="spellEnd"/>
            <w:r w:rsidRPr="00BA329B">
              <w:rPr>
                <w:sz w:val="22"/>
                <w:szCs w:val="22"/>
              </w:rPr>
              <w:t xml:space="preserve"> Asian Market &amp; Anime</w:t>
            </w:r>
          </w:p>
          <w:p w14:paraId="67BC7C3D" w14:textId="11766CDA" w:rsidR="000E0DBD" w:rsidRDefault="000E0DBD" w:rsidP="000E0DBD">
            <w:pPr>
              <w:shd w:val="clear" w:color="auto" w:fill="FFFFFF"/>
              <w:rPr>
                <w:sz w:val="22"/>
                <w:szCs w:val="22"/>
              </w:rPr>
            </w:pPr>
            <w:r w:rsidRPr="00BA329B">
              <w:rPr>
                <w:sz w:val="22"/>
                <w:szCs w:val="22"/>
              </w:rPr>
              <w:t xml:space="preserve">901 1st Ave SW, Cedar Rapids, IA </w:t>
            </w:r>
          </w:p>
          <w:p w14:paraId="073AA65D" w14:textId="700CF5FB" w:rsidR="000E0DBD" w:rsidRDefault="000E0DBD" w:rsidP="000E0DBD">
            <w:pPr>
              <w:shd w:val="clear" w:color="auto" w:fill="FFFFFF"/>
              <w:rPr>
                <w:sz w:val="22"/>
                <w:szCs w:val="22"/>
              </w:rPr>
            </w:pPr>
          </w:p>
          <w:p w14:paraId="516D80AA" w14:textId="77777777" w:rsidR="000E0DBD" w:rsidRPr="00BA329B" w:rsidRDefault="000E0DBD" w:rsidP="000E0DBD">
            <w:pPr>
              <w:shd w:val="clear" w:color="auto" w:fill="FFFFFF"/>
              <w:rPr>
                <w:sz w:val="22"/>
                <w:szCs w:val="22"/>
              </w:rPr>
            </w:pPr>
            <w:r w:rsidRPr="00BA329B">
              <w:rPr>
                <w:sz w:val="22"/>
                <w:szCs w:val="22"/>
              </w:rPr>
              <w:t>KAFF African and Oriental Market</w:t>
            </w:r>
          </w:p>
          <w:p w14:paraId="780658B8" w14:textId="71B2A588" w:rsidR="005E7412" w:rsidRPr="00BA329B" w:rsidRDefault="000E0DBD" w:rsidP="000E0DBD">
            <w:pPr>
              <w:shd w:val="clear" w:color="auto" w:fill="FFFFFF"/>
              <w:rPr>
                <w:sz w:val="22"/>
                <w:szCs w:val="22"/>
              </w:rPr>
            </w:pPr>
            <w:r w:rsidRPr="00BA329B">
              <w:rPr>
                <w:rStyle w:val="section-info-text"/>
                <w:sz w:val="22"/>
                <w:szCs w:val="22"/>
                <w:shd w:val="clear" w:color="auto" w:fill="FFFFFF"/>
              </w:rPr>
              <w:t>1507 US-151 BUS, Cedar Rapids, IA 52402</w:t>
            </w:r>
          </w:p>
          <w:p w14:paraId="760B659E" w14:textId="77777777" w:rsidR="005E7412" w:rsidRPr="00BA329B" w:rsidRDefault="005E7412" w:rsidP="005E7412">
            <w:pPr>
              <w:rPr>
                <w:sz w:val="22"/>
                <w:szCs w:val="22"/>
              </w:rPr>
            </w:pPr>
          </w:p>
          <w:p w14:paraId="2E464846" w14:textId="77777777" w:rsidR="005E7412" w:rsidRPr="00BA329B" w:rsidRDefault="005E7412" w:rsidP="005E7412">
            <w:pPr>
              <w:shd w:val="clear" w:color="auto" w:fill="FFFFFF"/>
              <w:rPr>
                <w:sz w:val="22"/>
                <w:szCs w:val="22"/>
              </w:rPr>
            </w:pPr>
            <w:r w:rsidRPr="00BA329B">
              <w:rPr>
                <w:sz w:val="22"/>
                <w:szCs w:val="22"/>
              </w:rPr>
              <w:t>Saigon Market</w:t>
            </w:r>
          </w:p>
          <w:p w14:paraId="71A8F6FB" w14:textId="4E66B219" w:rsidR="005E7412" w:rsidRPr="00BA329B" w:rsidRDefault="005E7412" w:rsidP="00D21447">
            <w:pPr>
              <w:shd w:val="clear" w:color="auto" w:fill="FFFFFF"/>
              <w:rPr>
                <w:sz w:val="22"/>
                <w:szCs w:val="22"/>
              </w:rPr>
            </w:pPr>
            <w:r w:rsidRPr="00BA329B">
              <w:rPr>
                <w:sz w:val="22"/>
                <w:szCs w:val="22"/>
              </w:rPr>
              <w:t>803 2nd Ave SE, Cedar Rapids, IA 52403</w:t>
            </w:r>
          </w:p>
        </w:tc>
        <w:tc>
          <w:tcPr>
            <w:tcW w:w="4770" w:type="dxa"/>
          </w:tcPr>
          <w:p w14:paraId="779EFC75" w14:textId="77777777" w:rsidR="005E7412" w:rsidRPr="00BA329B" w:rsidRDefault="005E7412" w:rsidP="005E7412">
            <w:pPr>
              <w:shd w:val="clear" w:color="auto" w:fill="FFFFFF"/>
              <w:rPr>
                <w:sz w:val="22"/>
                <w:szCs w:val="22"/>
              </w:rPr>
            </w:pPr>
            <w:r w:rsidRPr="00BA329B">
              <w:rPr>
                <w:sz w:val="22"/>
                <w:szCs w:val="22"/>
              </w:rPr>
              <w:t>La Guanajuato</w:t>
            </w:r>
          </w:p>
          <w:p w14:paraId="2947FE61" w14:textId="77777777" w:rsidR="005E7412" w:rsidRPr="00BA329B" w:rsidRDefault="005E7412" w:rsidP="005E7412">
            <w:pPr>
              <w:shd w:val="clear" w:color="auto" w:fill="FFFFFF"/>
              <w:rPr>
                <w:sz w:val="22"/>
                <w:szCs w:val="22"/>
              </w:rPr>
            </w:pPr>
            <w:r w:rsidRPr="00BA329B">
              <w:rPr>
                <w:sz w:val="22"/>
                <w:szCs w:val="22"/>
              </w:rPr>
              <w:t xml:space="preserve">3915 Center Point Rd NE, Cedar Rapids, IA </w:t>
            </w:r>
          </w:p>
          <w:p w14:paraId="06C72A54" w14:textId="77777777" w:rsidR="000E0DBD" w:rsidRPr="00BA329B" w:rsidRDefault="000E0DBD" w:rsidP="000E0DBD">
            <w:pPr>
              <w:shd w:val="clear" w:color="auto" w:fill="FFFFFF"/>
              <w:rPr>
                <w:sz w:val="22"/>
                <w:szCs w:val="22"/>
              </w:rPr>
            </w:pPr>
            <w:r w:rsidRPr="00BA329B">
              <w:rPr>
                <w:sz w:val="22"/>
                <w:szCs w:val="22"/>
              </w:rPr>
              <w:t>JoJo Oriental Store</w:t>
            </w:r>
          </w:p>
          <w:p w14:paraId="21AF7D88" w14:textId="6D854B6A" w:rsidR="000E0DBD" w:rsidRDefault="000E0DBD" w:rsidP="000E0DBD">
            <w:pPr>
              <w:shd w:val="clear" w:color="auto" w:fill="FFFFFF"/>
              <w:rPr>
                <w:sz w:val="22"/>
                <w:szCs w:val="22"/>
              </w:rPr>
            </w:pPr>
            <w:r w:rsidRPr="00BA329B">
              <w:rPr>
                <w:sz w:val="22"/>
                <w:szCs w:val="22"/>
              </w:rPr>
              <w:t xml:space="preserve">3655 1st Ave SE, Cedar Rapids, IA </w:t>
            </w:r>
          </w:p>
          <w:p w14:paraId="2DAB08D6" w14:textId="157EBFCE" w:rsidR="000E0DBD" w:rsidRDefault="000E0DBD" w:rsidP="000E0DBD">
            <w:pPr>
              <w:shd w:val="clear" w:color="auto" w:fill="FFFFFF"/>
              <w:rPr>
                <w:sz w:val="22"/>
                <w:szCs w:val="22"/>
              </w:rPr>
            </w:pPr>
          </w:p>
          <w:p w14:paraId="3A90EEF2" w14:textId="35403C83" w:rsidR="000E0DBD" w:rsidRDefault="000E0DBD" w:rsidP="000E0DBD">
            <w:pPr>
              <w:shd w:val="clear" w:color="auto" w:fill="FFFFFF"/>
              <w:rPr>
                <w:sz w:val="22"/>
                <w:szCs w:val="22"/>
              </w:rPr>
            </w:pPr>
            <w:r>
              <w:rPr>
                <w:sz w:val="22"/>
                <w:szCs w:val="22"/>
              </w:rPr>
              <w:t>Asian General Store</w:t>
            </w:r>
          </w:p>
          <w:p w14:paraId="7C5E3B96" w14:textId="3A264108" w:rsidR="000E0DBD" w:rsidRDefault="000E0DBD" w:rsidP="000E0DBD">
            <w:pPr>
              <w:shd w:val="clear" w:color="auto" w:fill="FFFFFF"/>
              <w:rPr>
                <w:sz w:val="22"/>
                <w:szCs w:val="22"/>
              </w:rPr>
            </w:pPr>
            <w:r w:rsidRPr="000E0DBD">
              <w:rPr>
                <w:sz w:val="22"/>
                <w:szCs w:val="22"/>
              </w:rPr>
              <w:t>1950 Dodge Rd NE #106, Cedar Rapids, IA 52402</w:t>
            </w:r>
          </w:p>
          <w:p w14:paraId="68999FDA" w14:textId="68966721" w:rsidR="000E0DBD" w:rsidRDefault="000E0DBD" w:rsidP="000E0DBD">
            <w:pPr>
              <w:shd w:val="clear" w:color="auto" w:fill="FFFFFF"/>
              <w:rPr>
                <w:sz w:val="22"/>
                <w:szCs w:val="22"/>
              </w:rPr>
            </w:pPr>
          </w:p>
          <w:p w14:paraId="6CFF3D45" w14:textId="46DC32B1" w:rsidR="000E0DBD" w:rsidRDefault="000E0DBD" w:rsidP="000E0DBD">
            <w:pPr>
              <w:shd w:val="clear" w:color="auto" w:fill="FFFFFF"/>
              <w:rPr>
                <w:sz w:val="22"/>
                <w:szCs w:val="22"/>
              </w:rPr>
            </w:pPr>
            <w:r>
              <w:rPr>
                <w:sz w:val="22"/>
                <w:szCs w:val="22"/>
              </w:rPr>
              <w:t>Everest Nepali Store</w:t>
            </w:r>
          </w:p>
          <w:p w14:paraId="08918067" w14:textId="13DC53F2" w:rsidR="000E0DBD" w:rsidRPr="000E0DBD" w:rsidRDefault="000E0DBD" w:rsidP="000E0DBD">
            <w:pPr>
              <w:shd w:val="clear" w:color="auto" w:fill="FFFFFF"/>
              <w:rPr>
                <w:sz w:val="22"/>
                <w:szCs w:val="22"/>
                <w:lang w:val="fr-FR"/>
              </w:rPr>
            </w:pPr>
            <w:r w:rsidRPr="000E0DBD">
              <w:rPr>
                <w:sz w:val="22"/>
                <w:szCs w:val="22"/>
                <w:lang w:val="fr-FR"/>
              </w:rPr>
              <w:t>5429 Center Point Rd NE, Cedar Rapids, IA 52402</w:t>
            </w:r>
          </w:p>
          <w:p w14:paraId="09B3A5B7" w14:textId="77777777" w:rsidR="005E7412" w:rsidRPr="000E0DBD" w:rsidRDefault="005E7412" w:rsidP="005E7412">
            <w:pPr>
              <w:shd w:val="clear" w:color="auto" w:fill="FFFFFF"/>
              <w:rPr>
                <w:sz w:val="22"/>
                <w:szCs w:val="22"/>
                <w:lang w:val="fr-FR"/>
              </w:rPr>
            </w:pPr>
          </w:p>
          <w:p w14:paraId="14E8F483" w14:textId="77777777" w:rsidR="00E40D06" w:rsidRPr="000E0DBD" w:rsidRDefault="00E40D06" w:rsidP="00D21447">
            <w:pPr>
              <w:shd w:val="clear" w:color="auto" w:fill="FFFFFF"/>
              <w:rPr>
                <w:sz w:val="22"/>
                <w:szCs w:val="22"/>
                <w:lang w:val="fr-FR"/>
              </w:rPr>
            </w:pPr>
          </w:p>
          <w:p w14:paraId="7A17DFBC" w14:textId="71CAF06D" w:rsidR="00E40D06" w:rsidRPr="000E0DBD" w:rsidRDefault="00E40D06" w:rsidP="00D21447">
            <w:pPr>
              <w:shd w:val="clear" w:color="auto" w:fill="FFFFFF"/>
              <w:rPr>
                <w:sz w:val="22"/>
                <w:szCs w:val="22"/>
                <w:lang w:val="fr-FR"/>
              </w:rPr>
            </w:pPr>
          </w:p>
        </w:tc>
      </w:tr>
    </w:tbl>
    <w:p w14:paraId="0133FC90" w14:textId="77777777" w:rsidR="0024172C" w:rsidRPr="000E0DBD" w:rsidRDefault="0024172C" w:rsidP="00D2384E">
      <w:pPr>
        <w:widowControl w:val="0"/>
        <w:autoSpaceDE w:val="0"/>
        <w:autoSpaceDN w:val="0"/>
        <w:adjustRightInd w:val="0"/>
        <w:spacing w:after="240"/>
        <w:rPr>
          <w:rFonts w:eastAsiaTheme="minorEastAsia"/>
          <w:sz w:val="22"/>
          <w:szCs w:val="22"/>
          <w:lang w:val="fr-FR" w:eastAsia="ja-JP"/>
        </w:rPr>
      </w:pPr>
    </w:p>
    <w:sectPr w:rsidR="0024172C" w:rsidRPr="000E0DBD" w:rsidSect="00362C95">
      <w:footerReference w:type="even" r:id="rId9"/>
      <w:footerReference w:type="default" r:id="rId10"/>
      <w:pgSz w:w="12240" w:h="15840"/>
      <w:pgMar w:top="990" w:right="1440" w:bottom="126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B6A935" w14:textId="77777777" w:rsidR="00CB225B" w:rsidRDefault="00CB225B" w:rsidP="00C070D6">
      <w:r>
        <w:separator/>
      </w:r>
    </w:p>
  </w:endnote>
  <w:endnote w:type="continuationSeparator" w:id="0">
    <w:p w14:paraId="2874C27C" w14:textId="77777777" w:rsidR="00CB225B" w:rsidRDefault="00CB225B" w:rsidP="00C070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0000500000000020000"/>
    <w:charset w:val="00"/>
    <w:family w:val="auto"/>
    <w:pitch w:val="variable"/>
    <w:sig w:usb0="E00002FF" w:usb1="5000205A"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Times New Roman Bold">
    <w:panose1 w:val="02020803070505020304"/>
    <w:charset w:val="00"/>
    <w:family w:val="auto"/>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ACFF" w:usb2="00000009" w:usb3="00000000" w:csb0="000001FF" w:csb1="00000000"/>
  </w:font>
  <w:font w:name="Vrinda">
    <w:altName w:val="Calibri"/>
    <w:panose1 w:val="020B0502040204020203"/>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AE80C3" w14:textId="77777777" w:rsidR="009A5A14" w:rsidRDefault="009A5A14" w:rsidP="00C070D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ECAEB26" w14:textId="77777777" w:rsidR="009A5A14" w:rsidRDefault="009A5A1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8EA316" w14:textId="77777777" w:rsidR="009A5A14" w:rsidRDefault="009A5A14" w:rsidP="00C070D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765401">
      <w:rPr>
        <w:rStyle w:val="PageNumber"/>
        <w:noProof/>
      </w:rPr>
      <w:t>3</w:t>
    </w:r>
    <w:r>
      <w:rPr>
        <w:rStyle w:val="PageNumber"/>
      </w:rPr>
      <w:fldChar w:fldCharType="end"/>
    </w:r>
  </w:p>
  <w:p w14:paraId="3695B836" w14:textId="77777777" w:rsidR="009A5A14" w:rsidRDefault="009A5A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3D258F" w14:textId="77777777" w:rsidR="00CB225B" w:rsidRDefault="00CB225B" w:rsidP="00C070D6">
      <w:r>
        <w:separator/>
      </w:r>
    </w:p>
  </w:footnote>
  <w:footnote w:type="continuationSeparator" w:id="0">
    <w:p w14:paraId="19591997" w14:textId="77777777" w:rsidR="00CB225B" w:rsidRDefault="00CB225B" w:rsidP="00C070D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decimal"/>
      <w:lvlText w:val="%1."/>
      <w:lvlJc w:val="left"/>
      <w:pPr>
        <w:ind w:left="468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14139BB"/>
    <w:multiLevelType w:val="hybridMultilevel"/>
    <w:tmpl w:val="7A36D3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9D4A38"/>
    <w:multiLevelType w:val="multilevel"/>
    <w:tmpl w:val="541072DE"/>
    <w:lvl w:ilvl="0">
      <w:start w:val="7"/>
      <w:numFmt w:val="upperRoman"/>
      <w:lvlText w:val="%1."/>
      <w:lvlJc w:val="right"/>
      <w:pPr>
        <w:tabs>
          <w:tab w:val="num" w:pos="1080"/>
        </w:tabs>
        <w:ind w:left="1080" w:hanging="360"/>
      </w:pPr>
      <w:rPr>
        <w:rFonts w:hint="default"/>
      </w:rPr>
    </w:lvl>
    <w:lvl w:ilvl="1">
      <w:start w:val="1"/>
      <w:numFmt w:val="decimal"/>
      <w:lvlText w:val="%2."/>
      <w:lvlJc w:val="left"/>
      <w:pPr>
        <w:tabs>
          <w:tab w:val="num" w:pos="1800"/>
        </w:tabs>
        <w:ind w:left="1800" w:hanging="360"/>
      </w:pPr>
      <w:rPr>
        <w:rFonts w:hint="default"/>
      </w:rPr>
    </w:lvl>
    <w:lvl w:ilvl="2">
      <w:start w:val="1"/>
      <w:numFmt w:val="decimal"/>
      <w:lvlText w:val="%3."/>
      <w:lvlJc w:val="left"/>
      <w:pPr>
        <w:tabs>
          <w:tab w:val="num" w:pos="2520"/>
        </w:tabs>
        <w:ind w:left="2520" w:hanging="360"/>
      </w:pPr>
      <w:rPr>
        <w:rFonts w:hint="default"/>
      </w:rPr>
    </w:lvl>
    <w:lvl w:ilvl="3">
      <w:start w:val="1"/>
      <w:numFmt w:val="decimal"/>
      <w:lvlText w:val="%4."/>
      <w:lvlJc w:val="left"/>
      <w:pPr>
        <w:tabs>
          <w:tab w:val="num" w:pos="3240"/>
        </w:tabs>
        <w:ind w:left="3240" w:hanging="360"/>
      </w:pPr>
      <w:rPr>
        <w:rFonts w:hint="default"/>
      </w:rPr>
    </w:lvl>
    <w:lvl w:ilvl="4">
      <w:start w:val="1"/>
      <w:numFmt w:val="decimal"/>
      <w:lvlText w:val="%5."/>
      <w:lvlJc w:val="left"/>
      <w:pPr>
        <w:tabs>
          <w:tab w:val="num" w:pos="3960"/>
        </w:tabs>
        <w:ind w:left="3960" w:hanging="360"/>
      </w:pPr>
      <w:rPr>
        <w:rFonts w:hint="default"/>
      </w:rPr>
    </w:lvl>
    <w:lvl w:ilvl="5">
      <w:start w:val="1"/>
      <w:numFmt w:val="decimal"/>
      <w:lvlText w:val="%6."/>
      <w:lvlJc w:val="left"/>
      <w:pPr>
        <w:tabs>
          <w:tab w:val="num" w:pos="4680"/>
        </w:tabs>
        <w:ind w:left="4680" w:hanging="360"/>
      </w:pPr>
      <w:rPr>
        <w:rFonts w:hint="default"/>
      </w:rPr>
    </w:lvl>
    <w:lvl w:ilvl="6">
      <w:start w:val="1"/>
      <w:numFmt w:val="decimal"/>
      <w:lvlText w:val="%7."/>
      <w:lvlJc w:val="left"/>
      <w:pPr>
        <w:tabs>
          <w:tab w:val="num" w:pos="5400"/>
        </w:tabs>
        <w:ind w:left="5400" w:hanging="360"/>
      </w:pPr>
      <w:rPr>
        <w:rFonts w:hint="default"/>
      </w:rPr>
    </w:lvl>
    <w:lvl w:ilvl="7">
      <w:start w:val="1"/>
      <w:numFmt w:val="decimal"/>
      <w:lvlText w:val="%8."/>
      <w:lvlJc w:val="left"/>
      <w:pPr>
        <w:tabs>
          <w:tab w:val="num" w:pos="6120"/>
        </w:tabs>
        <w:ind w:left="6120" w:hanging="360"/>
      </w:pPr>
      <w:rPr>
        <w:rFonts w:hint="default"/>
      </w:rPr>
    </w:lvl>
    <w:lvl w:ilvl="8">
      <w:start w:val="1"/>
      <w:numFmt w:val="decimal"/>
      <w:lvlText w:val="%9."/>
      <w:lvlJc w:val="left"/>
      <w:pPr>
        <w:tabs>
          <w:tab w:val="num" w:pos="6840"/>
        </w:tabs>
        <w:ind w:left="6840" w:hanging="360"/>
      </w:pPr>
      <w:rPr>
        <w:rFonts w:hint="default"/>
      </w:rPr>
    </w:lvl>
  </w:abstractNum>
  <w:abstractNum w:abstractNumId="5" w15:restartNumberingAfterBreak="0">
    <w:nsid w:val="107046DD"/>
    <w:multiLevelType w:val="hybridMultilevel"/>
    <w:tmpl w:val="80E8DB0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2F563AE"/>
    <w:multiLevelType w:val="hybridMultilevel"/>
    <w:tmpl w:val="C8D40C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4B404FE"/>
    <w:multiLevelType w:val="hybridMultilevel"/>
    <w:tmpl w:val="6E505E06"/>
    <w:lvl w:ilvl="0" w:tplc="00010409">
      <w:start w:val="1"/>
      <w:numFmt w:val="bullet"/>
      <w:lvlText w:val=""/>
      <w:lvlJc w:val="left"/>
      <w:pPr>
        <w:tabs>
          <w:tab w:val="num" w:pos="1440"/>
        </w:tabs>
        <w:ind w:left="1440" w:hanging="360"/>
      </w:pPr>
      <w:rPr>
        <w:rFonts w:ascii="Symbol" w:hAnsi="Symbol" w:hint="default"/>
      </w:rPr>
    </w:lvl>
    <w:lvl w:ilvl="1" w:tplc="00030409" w:tentative="1">
      <w:start w:val="1"/>
      <w:numFmt w:val="bullet"/>
      <w:lvlText w:val="o"/>
      <w:lvlJc w:val="left"/>
      <w:pPr>
        <w:tabs>
          <w:tab w:val="num" w:pos="2160"/>
        </w:tabs>
        <w:ind w:left="2160" w:hanging="360"/>
      </w:pPr>
      <w:rPr>
        <w:rFonts w:ascii="Courier New" w:hAnsi="Courier New" w:hint="default"/>
      </w:rPr>
    </w:lvl>
    <w:lvl w:ilvl="2" w:tplc="00050409" w:tentative="1">
      <w:start w:val="1"/>
      <w:numFmt w:val="bullet"/>
      <w:lvlText w:val=""/>
      <w:lvlJc w:val="left"/>
      <w:pPr>
        <w:tabs>
          <w:tab w:val="num" w:pos="2880"/>
        </w:tabs>
        <w:ind w:left="2880" w:hanging="360"/>
      </w:pPr>
      <w:rPr>
        <w:rFonts w:ascii="Wingdings" w:hAnsi="Wingdings" w:hint="default"/>
      </w:rPr>
    </w:lvl>
    <w:lvl w:ilvl="3" w:tplc="00010409" w:tentative="1">
      <w:start w:val="1"/>
      <w:numFmt w:val="bullet"/>
      <w:lvlText w:val=""/>
      <w:lvlJc w:val="left"/>
      <w:pPr>
        <w:tabs>
          <w:tab w:val="num" w:pos="3600"/>
        </w:tabs>
        <w:ind w:left="3600" w:hanging="360"/>
      </w:pPr>
      <w:rPr>
        <w:rFonts w:ascii="Symbol" w:hAnsi="Symbol" w:hint="default"/>
      </w:rPr>
    </w:lvl>
    <w:lvl w:ilvl="4" w:tplc="00030409" w:tentative="1">
      <w:start w:val="1"/>
      <w:numFmt w:val="bullet"/>
      <w:lvlText w:val="o"/>
      <w:lvlJc w:val="left"/>
      <w:pPr>
        <w:tabs>
          <w:tab w:val="num" w:pos="4320"/>
        </w:tabs>
        <w:ind w:left="4320" w:hanging="360"/>
      </w:pPr>
      <w:rPr>
        <w:rFonts w:ascii="Courier New" w:hAnsi="Courier New" w:hint="default"/>
      </w:rPr>
    </w:lvl>
    <w:lvl w:ilvl="5" w:tplc="00050409" w:tentative="1">
      <w:start w:val="1"/>
      <w:numFmt w:val="bullet"/>
      <w:lvlText w:val=""/>
      <w:lvlJc w:val="left"/>
      <w:pPr>
        <w:tabs>
          <w:tab w:val="num" w:pos="5040"/>
        </w:tabs>
        <w:ind w:left="5040" w:hanging="360"/>
      </w:pPr>
      <w:rPr>
        <w:rFonts w:ascii="Wingdings" w:hAnsi="Wingdings" w:hint="default"/>
      </w:rPr>
    </w:lvl>
    <w:lvl w:ilvl="6" w:tplc="00010409" w:tentative="1">
      <w:start w:val="1"/>
      <w:numFmt w:val="bullet"/>
      <w:lvlText w:val=""/>
      <w:lvlJc w:val="left"/>
      <w:pPr>
        <w:tabs>
          <w:tab w:val="num" w:pos="5760"/>
        </w:tabs>
        <w:ind w:left="5760" w:hanging="360"/>
      </w:pPr>
      <w:rPr>
        <w:rFonts w:ascii="Symbol" w:hAnsi="Symbol" w:hint="default"/>
      </w:rPr>
    </w:lvl>
    <w:lvl w:ilvl="7" w:tplc="00030409" w:tentative="1">
      <w:start w:val="1"/>
      <w:numFmt w:val="bullet"/>
      <w:lvlText w:val="o"/>
      <w:lvlJc w:val="left"/>
      <w:pPr>
        <w:tabs>
          <w:tab w:val="num" w:pos="6480"/>
        </w:tabs>
        <w:ind w:left="6480" w:hanging="360"/>
      </w:pPr>
      <w:rPr>
        <w:rFonts w:ascii="Courier New" w:hAnsi="Courier New" w:hint="default"/>
      </w:rPr>
    </w:lvl>
    <w:lvl w:ilvl="8" w:tplc="00050409" w:tentative="1">
      <w:start w:val="1"/>
      <w:numFmt w:val="bullet"/>
      <w:lvlText w:val=""/>
      <w:lvlJc w:val="left"/>
      <w:pPr>
        <w:tabs>
          <w:tab w:val="num" w:pos="7200"/>
        </w:tabs>
        <w:ind w:left="7200" w:hanging="360"/>
      </w:pPr>
      <w:rPr>
        <w:rFonts w:ascii="Wingdings" w:hAnsi="Wingdings" w:hint="default"/>
      </w:rPr>
    </w:lvl>
  </w:abstractNum>
  <w:abstractNum w:abstractNumId="8" w15:restartNumberingAfterBreak="0">
    <w:nsid w:val="14D73BA3"/>
    <w:multiLevelType w:val="hybridMultilevel"/>
    <w:tmpl w:val="35D467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A375FB1"/>
    <w:multiLevelType w:val="hybridMultilevel"/>
    <w:tmpl w:val="B5BC6634"/>
    <w:lvl w:ilvl="0" w:tplc="04090003">
      <w:start w:val="1"/>
      <w:numFmt w:val="bullet"/>
      <w:lvlText w:val="o"/>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1C2020B7"/>
    <w:multiLevelType w:val="hybridMultilevel"/>
    <w:tmpl w:val="908843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0BC0E84"/>
    <w:multiLevelType w:val="hybridMultilevel"/>
    <w:tmpl w:val="40AC52B2"/>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30A6434"/>
    <w:multiLevelType w:val="multilevel"/>
    <w:tmpl w:val="D6504400"/>
    <w:lvl w:ilvl="0">
      <w:start w:val="1"/>
      <w:numFmt w:val="lowerLetter"/>
      <w:lvlText w:val="%1."/>
      <w:lvlJc w:val="left"/>
      <w:pPr>
        <w:tabs>
          <w:tab w:val="num" w:pos="1440"/>
        </w:tabs>
        <w:ind w:left="1440" w:hanging="360"/>
      </w:pPr>
    </w:lvl>
    <w:lvl w:ilvl="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3" w15:restartNumberingAfterBreak="0">
    <w:nsid w:val="255D1A14"/>
    <w:multiLevelType w:val="hybridMultilevel"/>
    <w:tmpl w:val="4D5AE6B2"/>
    <w:lvl w:ilvl="0" w:tplc="00010409">
      <w:start w:val="1"/>
      <w:numFmt w:val="bullet"/>
      <w:lvlText w:val=""/>
      <w:lvlJc w:val="left"/>
      <w:pPr>
        <w:tabs>
          <w:tab w:val="num" w:pos="720"/>
        </w:tabs>
        <w:ind w:left="720" w:hanging="360"/>
      </w:pPr>
      <w:rPr>
        <w:rFonts w:ascii="Symbol" w:hAnsi="Symbol" w:hint="default"/>
      </w:rPr>
    </w:lvl>
    <w:lvl w:ilvl="1" w:tplc="00030409">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B1745C9"/>
    <w:multiLevelType w:val="hybridMultilevel"/>
    <w:tmpl w:val="DC9ABB3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C487E12"/>
    <w:multiLevelType w:val="hybridMultilevel"/>
    <w:tmpl w:val="20EEAE1C"/>
    <w:lvl w:ilvl="0" w:tplc="04090003">
      <w:start w:val="1"/>
      <w:numFmt w:val="bullet"/>
      <w:lvlText w:val="o"/>
      <w:lvlJc w:val="left"/>
      <w:pPr>
        <w:ind w:left="1440" w:hanging="360"/>
      </w:pPr>
      <w:rPr>
        <w:rFonts w:ascii="Courier New" w:hAnsi="Courier New" w:cs="Courier New"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15:restartNumberingAfterBreak="0">
    <w:nsid w:val="2C631AC9"/>
    <w:multiLevelType w:val="hybridMultilevel"/>
    <w:tmpl w:val="89EEE9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EDD1178"/>
    <w:multiLevelType w:val="hybridMultilevel"/>
    <w:tmpl w:val="A7C6D0EA"/>
    <w:lvl w:ilvl="0" w:tplc="04090003">
      <w:start w:val="1"/>
      <w:numFmt w:val="bullet"/>
      <w:lvlText w:val="o"/>
      <w:lvlJc w:val="left"/>
      <w:pPr>
        <w:ind w:left="1440" w:hanging="360"/>
      </w:pPr>
      <w:rPr>
        <w:rFonts w:ascii="Courier New" w:hAnsi="Courier New" w:hint="default"/>
      </w:rPr>
    </w:lvl>
    <w:lvl w:ilvl="1" w:tplc="00030409" w:tentative="1">
      <w:start w:val="1"/>
      <w:numFmt w:val="bullet"/>
      <w:lvlText w:val="o"/>
      <w:lvlJc w:val="left"/>
      <w:pPr>
        <w:tabs>
          <w:tab w:val="num" w:pos="2520"/>
        </w:tabs>
        <w:ind w:left="2520" w:hanging="360"/>
      </w:pPr>
      <w:rPr>
        <w:rFonts w:ascii="Courier New" w:hAnsi="Courier New" w:hint="default"/>
      </w:rPr>
    </w:lvl>
    <w:lvl w:ilvl="2" w:tplc="00050409" w:tentative="1">
      <w:start w:val="1"/>
      <w:numFmt w:val="bullet"/>
      <w:lvlText w:val=""/>
      <w:lvlJc w:val="left"/>
      <w:pPr>
        <w:tabs>
          <w:tab w:val="num" w:pos="3240"/>
        </w:tabs>
        <w:ind w:left="3240" w:hanging="360"/>
      </w:pPr>
      <w:rPr>
        <w:rFonts w:ascii="Wingdings" w:hAnsi="Wingdings" w:hint="default"/>
      </w:rPr>
    </w:lvl>
    <w:lvl w:ilvl="3" w:tplc="00010409" w:tentative="1">
      <w:start w:val="1"/>
      <w:numFmt w:val="bullet"/>
      <w:lvlText w:val=""/>
      <w:lvlJc w:val="left"/>
      <w:pPr>
        <w:tabs>
          <w:tab w:val="num" w:pos="3960"/>
        </w:tabs>
        <w:ind w:left="3960" w:hanging="360"/>
      </w:pPr>
      <w:rPr>
        <w:rFonts w:ascii="Symbol" w:hAnsi="Symbol" w:hint="default"/>
      </w:rPr>
    </w:lvl>
    <w:lvl w:ilvl="4" w:tplc="00030409" w:tentative="1">
      <w:start w:val="1"/>
      <w:numFmt w:val="bullet"/>
      <w:lvlText w:val="o"/>
      <w:lvlJc w:val="left"/>
      <w:pPr>
        <w:tabs>
          <w:tab w:val="num" w:pos="4680"/>
        </w:tabs>
        <w:ind w:left="4680" w:hanging="360"/>
      </w:pPr>
      <w:rPr>
        <w:rFonts w:ascii="Courier New" w:hAnsi="Courier New" w:hint="default"/>
      </w:rPr>
    </w:lvl>
    <w:lvl w:ilvl="5" w:tplc="00050409" w:tentative="1">
      <w:start w:val="1"/>
      <w:numFmt w:val="bullet"/>
      <w:lvlText w:val=""/>
      <w:lvlJc w:val="left"/>
      <w:pPr>
        <w:tabs>
          <w:tab w:val="num" w:pos="5400"/>
        </w:tabs>
        <w:ind w:left="5400" w:hanging="360"/>
      </w:pPr>
      <w:rPr>
        <w:rFonts w:ascii="Wingdings" w:hAnsi="Wingdings" w:hint="default"/>
      </w:rPr>
    </w:lvl>
    <w:lvl w:ilvl="6" w:tplc="00010409" w:tentative="1">
      <w:start w:val="1"/>
      <w:numFmt w:val="bullet"/>
      <w:lvlText w:val=""/>
      <w:lvlJc w:val="left"/>
      <w:pPr>
        <w:tabs>
          <w:tab w:val="num" w:pos="6120"/>
        </w:tabs>
        <w:ind w:left="6120" w:hanging="360"/>
      </w:pPr>
      <w:rPr>
        <w:rFonts w:ascii="Symbol" w:hAnsi="Symbol" w:hint="default"/>
      </w:rPr>
    </w:lvl>
    <w:lvl w:ilvl="7" w:tplc="00030409" w:tentative="1">
      <w:start w:val="1"/>
      <w:numFmt w:val="bullet"/>
      <w:lvlText w:val="o"/>
      <w:lvlJc w:val="left"/>
      <w:pPr>
        <w:tabs>
          <w:tab w:val="num" w:pos="6840"/>
        </w:tabs>
        <w:ind w:left="6840" w:hanging="360"/>
      </w:pPr>
      <w:rPr>
        <w:rFonts w:ascii="Courier New" w:hAnsi="Courier New" w:hint="default"/>
      </w:rPr>
    </w:lvl>
    <w:lvl w:ilvl="8" w:tplc="00050409" w:tentative="1">
      <w:start w:val="1"/>
      <w:numFmt w:val="bullet"/>
      <w:lvlText w:val=""/>
      <w:lvlJc w:val="left"/>
      <w:pPr>
        <w:tabs>
          <w:tab w:val="num" w:pos="7560"/>
        </w:tabs>
        <w:ind w:left="7560" w:hanging="360"/>
      </w:pPr>
      <w:rPr>
        <w:rFonts w:ascii="Wingdings" w:hAnsi="Wingdings" w:hint="default"/>
      </w:rPr>
    </w:lvl>
  </w:abstractNum>
  <w:abstractNum w:abstractNumId="18" w15:restartNumberingAfterBreak="0">
    <w:nsid w:val="2F883142"/>
    <w:multiLevelType w:val="hybridMultilevel"/>
    <w:tmpl w:val="BA501614"/>
    <w:lvl w:ilvl="0" w:tplc="04090003">
      <w:start w:val="1"/>
      <w:numFmt w:val="bullet"/>
      <w:lvlText w:val="o"/>
      <w:lvlJc w:val="left"/>
      <w:pPr>
        <w:ind w:left="1440" w:hanging="360"/>
      </w:pPr>
      <w:rPr>
        <w:rFonts w:ascii="Courier New" w:hAnsi="Courier New" w:hint="default"/>
      </w:rPr>
    </w:lvl>
    <w:lvl w:ilvl="1" w:tplc="00030409" w:tentative="1">
      <w:start w:val="1"/>
      <w:numFmt w:val="bullet"/>
      <w:lvlText w:val="o"/>
      <w:lvlJc w:val="left"/>
      <w:pPr>
        <w:tabs>
          <w:tab w:val="num" w:pos="2160"/>
        </w:tabs>
        <w:ind w:left="2160" w:hanging="360"/>
      </w:pPr>
      <w:rPr>
        <w:rFonts w:ascii="Courier New" w:hAnsi="Courier New" w:hint="default"/>
      </w:rPr>
    </w:lvl>
    <w:lvl w:ilvl="2" w:tplc="00050409" w:tentative="1">
      <w:start w:val="1"/>
      <w:numFmt w:val="bullet"/>
      <w:lvlText w:val=""/>
      <w:lvlJc w:val="left"/>
      <w:pPr>
        <w:tabs>
          <w:tab w:val="num" w:pos="2880"/>
        </w:tabs>
        <w:ind w:left="2880" w:hanging="360"/>
      </w:pPr>
      <w:rPr>
        <w:rFonts w:ascii="Wingdings" w:hAnsi="Wingdings" w:hint="default"/>
      </w:rPr>
    </w:lvl>
    <w:lvl w:ilvl="3" w:tplc="00010409" w:tentative="1">
      <w:start w:val="1"/>
      <w:numFmt w:val="bullet"/>
      <w:lvlText w:val=""/>
      <w:lvlJc w:val="left"/>
      <w:pPr>
        <w:tabs>
          <w:tab w:val="num" w:pos="3600"/>
        </w:tabs>
        <w:ind w:left="3600" w:hanging="360"/>
      </w:pPr>
      <w:rPr>
        <w:rFonts w:ascii="Symbol" w:hAnsi="Symbol" w:hint="default"/>
      </w:rPr>
    </w:lvl>
    <w:lvl w:ilvl="4" w:tplc="00030409" w:tentative="1">
      <w:start w:val="1"/>
      <w:numFmt w:val="bullet"/>
      <w:lvlText w:val="o"/>
      <w:lvlJc w:val="left"/>
      <w:pPr>
        <w:tabs>
          <w:tab w:val="num" w:pos="4320"/>
        </w:tabs>
        <w:ind w:left="4320" w:hanging="360"/>
      </w:pPr>
      <w:rPr>
        <w:rFonts w:ascii="Courier New" w:hAnsi="Courier New" w:hint="default"/>
      </w:rPr>
    </w:lvl>
    <w:lvl w:ilvl="5" w:tplc="00050409" w:tentative="1">
      <w:start w:val="1"/>
      <w:numFmt w:val="bullet"/>
      <w:lvlText w:val=""/>
      <w:lvlJc w:val="left"/>
      <w:pPr>
        <w:tabs>
          <w:tab w:val="num" w:pos="5040"/>
        </w:tabs>
        <w:ind w:left="5040" w:hanging="360"/>
      </w:pPr>
      <w:rPr>
        <w:rFonts w:ascii="Wingdings" w:hAnsi="Wingdings" w:hint="default"/>
      </w:rPr>
    </w:lvl>
    <w:lvl w:ilvl="6" w:tplc="00010409" w:tentative="1">
      <w:start w:val="1"/>
      <w:numFmt w:val="bullet"/>
      <w:lvlText w:val=""/>
      <w:lvlJc w:val="left"/>
      <w:pPr>
        <w:tabs>
          <w:tab w:val="num" w:pos="5760"/>
        </w:tabs>
        <w:ind w:left="5760" w:hanging="360"/>
      </w:pPr>
      <w:rPr>
        <w:rFonts w:ascii="Symbol" w:hAnsi="Symbol" w:hint="default"/>
      </w:rPr>
    </w:lvl>
    <w:lvl w:ilvl="7" w:tplc="00030409" w:tentative="1">
      <w:start w:val="1"/>
      <w:numFmt w:val="bullet"/>
      <w:lvlText w:val="o"/>
      <w:lvlJc w:val="left"/>
      <w:pPr>
        <w:tabs>
          <w:tab w:val="num" w:pos="6480"/>
        </w:tabs>
        <w:ind w:left="6480" w:hanging="360"/>
      </w:pPr>
      <w:rPr>
        <w:rFonts w:ascii="Courier New" w:hAnsi="Courier New" w:hint="default"/>
      </w:rPr>
    </w:lvl>
    <w:lvl w:ilvl="8" w:tplc="00050409" w:tentative="1">
      <w:start w:val="1"/>
      <w:numFmt w:val="bullet"/>
      <w:lvlText w:val=""/>
      <w:lvlJc w:val="left"/>
      <w:pPr>
        <w:tabs>
          <w:tab w:val="num" w:pos="7200"/>
        </w:tabs>
        <w:ind w:left="7200" w:hanging="360"/>
      </w:pPr>
      <w:rPr>
        <w:rFonts w:ascii="Wingdings" w:hAnsi="Wingdings" w:hint="default"/>
      </w:rPr>
    </w:lvl>
  </w:abstractNum>
  <w:abstractNum w:abstractNumId="19" w15:restartNumberingAfterBreak="0">
    <w:nsid w:val="333E1A17"/>
    <w:multiLevelType w:val="hybridMultilevel"/>
    <w:tmpl w:val="2ED617F8"/>
    <w:lvl w:ilvl="0" w:tplc="D592E9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3A8423AE"/>
    <w:multiLevelType w:val="multilevel"/>
    <w:tmpl w:val="EE28025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BB258AB"/>
    <w:multiLevelType w:val="hybridMultilevel"/>
    <w:tmpl w:val="B3987936"/>
    <w:lvl w:ilvl="0" w:tplc="00010409">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E3F3AC6"/>
    <w:multiLevelType w:val="hybridMultilevel"/>
    <w:tmpl w:val="FC68DE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0176FFF"/>
    <w:multiLevelType w:val="hybridMultilevel"/>
    <w:tmpl w:val="9E28DF10"/>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4" w15:restartNumberingAfterBreak="0">
    <w:nsid w:val="43457D1E"/>
    <w:multiLevelType w:val="hybridMultilevel"/>
    <w:tmpl w:val="10F8405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4122768"/>
    <w:multiLevelType w:val="hybridMultilevel"/>
    <w:tmpl w:val="7F600A10"/>
    <w:lvl w:ilvl="0" w:tplc="04090013">
      <w:start w:val="1"/>
      <w:numFmt w:val="upperRoman"/>
      <w:lvlText w:val="%1."/>
      <w:lvlJc w:val="right"/>
      <w:pPr>
        <w:ind w:left="72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924351D"/>
    <w:multiLevelType w:val="hybridMultilevel"/>
    <w:tmpl w:val="9578BB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CBE47C2"/>
    <w:multiLevelType w:val="hybridMultilevel"/>
    <w:tmpl w:val="4E9E9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0C13F96"/>
    <w:multiLevelType w:val="hybridMultilevel"/>
    <w:tmpl w:val="CDD4EB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5D4038E2"/>
    <w:multiLevelType w:val="hybridMultilevel"/>
    <w:tmpl w:val="EDF463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DDF034C"/>
    <w:multiLevelType w:val="hybridMultilevel"/>
    <w:tmpl w:val="4FD4C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F79693B"/>
    <w:multiLevelType w:val="hybridMultilevel"/>
    <w:tmpl w:val="71A41E5E"/>
    <w:lvl w:ilvl="0" w:tplc="0409000F">
      <w:start w:val="1"/>
      <w:numFmt w:val="decimal"/>
      <w:lvlText w:val="%1."/>
      <w:lvlJc w:val="left"/>
      <w:pPr>
        <w:ind w:left="0" w:hanging="360"/>
      </w:p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32" w15:restartNumberingAfterBreak="0">
    <w:nsid w:val="60EF777A"/>
    <w:multiLevelType w:val="hybridMultilevel"/>
    <w:tmpl w:val="C588868E"/>
    <w:lvl w:ilvl="0" w:tplc="04090015">
      <w:start w:val="1"/>
      <w:numFmt w:val="upp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5610DA6"/>
    <w:multiLevelType w:val="hybridMultilevel"/>
    <w:tmpl w:val="9A9E4EB0"/>
    <w:lvl w:ilvl="0" w:tplc="00010409">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673A7702"/>
    <w:multiLevelType w:val="multilevel"/>
    <w:tmpl w:val="D1D09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CE13E55"/>
    <w:multiLevelType w:val="hybridMultilevel"/>
    <w:tmpl w:val="F8C06C68"/>
    <w:lvl w:ilvl="0" w:tplc="04090003">
      <w:start w:val="1"/>
      <w:numFmt w:val="bullet"/>
      <w:lvlText w:val="o"/>
      <w:lvlJc w:val="left"/>
      <w:pPr>
        <w:ind w:left="1080" w:hanging="360"/>
      </w:pPr>
      <w:rPr>
        <w:rFonts w:ascii="Courier New" w:hAnsi="Courier New" w:cs="Courier New"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6" w15:restartNumberingAfterBreak="0">
    <w:nsid w:val="709B3CCD"/>
    <w:multiLevelType w:val="hybridMultilevel"/>
    <w:tmpl w:val="89585D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75297E52"/>
    <w:multiLevelType w:val="multilevel"/>
    <w:tmpl w:val="BD9A4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76525CD"/>
    <w:multiLevelType w:val="hybridMultilevel"/>
    <w:tmpl w:val="632857B6"/>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39" w15:restartNumberingAfterBreak="0">
    <w:nsid w:val="7D284925"/>
    <w:multiLevelType w:val="hybridMultilevel"/>
    <w:tmpl w:val="C4185B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E857675"/>
    <w:multiLevelType w:val="hybridMultilevel"/>
    <w:tmpl w:val="76F03924"/>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hint="default"/>
      </w:rPr>
    </w:lvl>
    <w:lvl w:ilvl="8" w:tplc="04090005" w:tentative="1">
      <w:start w:val="1"/>
      <w:numFmt w:val="bullet"/>
      <w:lvlText w:val=""/>
      <w:lvlJc w:val="left"/>
      <w:pPr>
        <w:ind w:left="5760" w:hanging="360"/>
      </w:pPr>
      <w:rPr>
        <w:rFonts w:ascii="Wingdings" w:hAnsi="Wingdings" w:hint="default"/>
      </w:rPr>
    </w:lvl>
  </w:abstractNum>
  <w:num w:numId="1">
    <w:abstractNumId w:val="34"/>
  </w:num>
  <w:num w:numId="2">
    <w:abstractNumId w:val="37"/>
  </w:num>
  <w:num w:numId="3">
    <w:abstractNumId w:val="40"/>
  </w:num>
  <w:num w:numId="4">
    <w:abstractNumId w:val="31"/>
  </w:num>
  <w:num w:numId="5">
    <w:abstractNumId w:val="38"/>
  </w:num>
  <w:num w:numId="6">
    <w:abstractNumId w:val="23"/>
  </w:num>
  <w:num w:numId="7">
    <w:abstractNumId w:val="0"/>
  </w:num>
  <w:num w:numId="8">
    <w:abstractNumId w:val="1"/>
  </w:num>
  <w:num w:numId="9">
    <w:abstractNumId w:val="2"/>
  </w:num>
  <w:num w:numId="10">
    <w:abstractNumId w:val="14"/>
  </w:num>
  <w:num w:numId="11">
    <w:abstractNumId w:val="13"/>
  </w:num>
  <w:num w:numId="12">
    <w:abstractNumId w:val="7"/>
  </w:num>
  <w:num w:numId="13">
    <w:abstractNumId w:val="22"/>
  </w:num>
  <w:num w:numId="14">
    <w:abstractNumId w:val="26"/>
  </w:num>
  <w:num w:numId="15">
    <w:abstractNumId w:val="10"/>
  </w:num>
  <w:num w:numId="16">
    <w:abstractNumId w:val="16"/>
  </w:num>
  <w:num w:numId="17">
    <w:abstractNumId w:val="28"/>
  </w:num>
  <w:num w:numId="18">
    <w:abstractNumId w:val="19"/>
  </w:num>
  <w:num w:numId="19">
    <w:abstractNumId w:val="27"/>
  </w:num>
  <w:num w:numId="20">
    <w:abstractNumId w:val="9"/>
  </w:num>
  <w:num w:numId="21">
    <w:abstractNumId w:val="17"/>
  </w:num>
  <w:num w:numId="22">
    <w:abstractNumId w:val="18"/>
  </w:num>
  <w:num w:numId="23">
    <w:abstractNumId w:val="39"/>
  </w:num>
  <w:num w:numId="24">
    <w:abstractNumId w:val="24"/>
  </w:num>
  <w:num w:numId="25">
    <w:abstractNumId w:val="35"/>
  </w:num>
  <w:num w:numId="26">
    <w:abstractNumId w:val="29"/>
  </w:num>
  <w:num w:numId="27">
    <w:abstractNumId w:val="8"/>
  </w:num>
  <w:num w:numId="28">
    <w:abstractNumId w:val="30"/>
  </w:num>
  <w:num w:numId="29">
    <w:abstractNumId w:val="6"/>
  </w:num>
  <w:num w:numId="30">
    <w:abstractNumId w:val="15"/>
  </w:num>
  <w:num w:numId="31">
    <w:abstractNumId w:val="20"/>
  </w:num>
  <w:num w:numId="32">
    <w:abstractNumId w:val="33"/>
  </w:num>
  <w:num w:numId="33">
    <w:abstractNumId w:val="21"/>
  </w:num>
  <w:num w:numId="34">
    <w:abstractNumId w:val="25"/>
  </w:num>
  <w:num w:numId="35">
    <w:abstractNumId w:val="11"/>
  </w:num>
  <w:num w:numId="36">
    <w:abstractNumId w:val="32"/>
  </w:num>
  <w:num w:numId="37">
    <w:abstractNumId w:val="5"/>
  </w:num>
  <w:num w:numId="38">
    <w:abstractNumId w:val="36"/>
  </w:num>
  <w:num w:numId="39">
    <w:abstractNumId w:val="4"/>
  </w:num>
  <w:num w:numId="40">
    <w:abstractNumId w:val="12"/>
  </w:num>
  <w:num w:numId="4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6"/>
  <w:embedSystemFonts/>
  <w:proofState w:spelling="clean" w:grammar="clean"/>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13C61"/>
    <w:rsid w:val="000102B7"/>
    <w:rsid w:val="00061275"/>
    <w:rsid w:val="00063E8C"/>
    <w:rsid w:val="00077102"/>
    <w:rsid w:val="00092323"/>
    <w:rsid w:val="00096E9D"/>
    <w:rsid w:val="000A699C"/>
    <w:rsid w:val="000B28E2"/>
    <w:rsid w:val="000D061E"/>
    <w:rsid w:val="000D47C5"/>
    <w:rsid w:val="000E0DBD"/>
    <w:rsid w:val="000E40F3"/>
    <w:rsid w:val="000E65A0"/>
    <w:rsid w:val="000F54B5"/>
    <w:rsid w:val="000F5B8F"/>
    <w:rsid w:val="000F5D6E"/>
    <w:rsid w:val="00105E8B"/>
    <w:rsid w:val="00111637"/>
    <w:rsid w:val="0012708B"/>
    <w:rsid w:val="00166284"/>
    <w:rsid w:val="0017696F"/>
    <w:rsid w:val="001770DD"/>
    <w:rsid w:val="001A546F"/>
    <w:rsid w:val="001C5695"/>
    <w:rsid w:val="001E45F5"/>
    <w:rsid w:val="00205AFC"/>
    <w:rsid w:val="00216DD5"/>
    <w:rsid w:val="00221D9B"/>
    <w:rsid w:val="0024172C"/>
    <w:rsid w:val="00246E0E"/>
    <w:rsid w:val="0026683F"/>
    <w:rsid w:val="002731F7"/>
    <w:rsid w:val="0027762D"/>
    <w:rsid w:val="00287C08"/>
    <w:rsid w:val="00292EE2"/>
    <w:rsid w:val="002A2EA4"/>
    <w:rsid w:val="002A4309"/>
    <w:rsid w:val="002B51E4"/>
    <w:rsid w:val="002B5E05"/>
    <w:rsid w:val="002C4062"/>
    <w:rsid w:val="002C61C4"/>
    <w:rsid w:val="002F1898"/>
    <w:rsid w:val="002F5409"/>
    <w:rsid w:val="00313AB4"/>
    <w:rsid w:val="00320BED"/>
    <w:rsid w:val="0032776A"/>
    <w:rsid w:val="0033203C"/>
    <w:rsid w:val="00341FB9"/>
    <w:rsid w:val="0034230C"/>
    <w:rsid w:val="00355FF0"/>
    <w:rsid w:val="00361DC9"/>
    <w:rsid w:val="00362C95"/>
    <w:rsid w:val="0036620F"/>
    <w:rsid w:val="00367515"/>
    <w:rsid w:val="003726B2"/>
    <w:rsid w:val="00385C79"/>
    <w:rsid w:val="003A4BFF"/>
    <w:rsid w:val="003B1B0F"/>
    <w:rsid w:val="003F01F5"/>
    <w:rsid w:val="003F59A1"/>
    <w:rsid w:val="003F788E"/>
    <w:rsid w:val="00403F72"/>
    <w:rsid w:val="00421CA4"/>
    <w:rsid w:val="00422EB8"/>
    <w:rsid w:val="004236E8"/>
    <w:rsid w:val="004303A4"/>
    <w:rsid w:val="00440456"/>
    <w:rsid w:val="00457084"/>
    <w:rsid w:val="0046452C"/>
    <w:rsid w:val="004664FA"/>
    <w:rsid w:val="00467080"/>
    <w:rsid w:val="00470DEA"/>
    <w:rsid w:val="00472E68"/>
    <w:rsid w:val="00477DF1"/>
    <w:rsid w:val="00495401"/>
    <w:rsid w:val="004B0646"/>
    <w:rsid w:val="004C23E3"/>
    <w:rsid w:val="004D6748"/>
    <w:rsid w:val="004D7D48"/>
    <w:rsid w:val="004E5A51"/>
    <w:rsid w:val="0051192F"/>
    <w:rsid w:val="00532C45"/>
    <w:rsid w:val="00533A57"/>
    <w:rsid w:val="00534039"/>
    <w:rsid w:val="005631E0"/>
    <w:rsid w:val="00571354"/>
    <w:rsid w:val="00573307"/>
    <w:rsid w:val="0059238F"/>
    <w:rsid w:val="005A0716"/>
    <w:rsid w:val="005A2B84"/>
    <w:rsid w:val="005A5F5E"/>
    <w:rsid w:val="005B08A2"/>
    <w:rsid w:val="005B6D70"/>
    <w:rsid w:val="005C0FD9"/>
    <w:rsid w:val="005E324B"/>
    <w:rsid w:val="005E7412"/>
    <w:rsid w:val="005E7FBB"/>
    <w:rsid w:val="005F6361"/>
    <w:rsid w:val="00630908"/>
    <w:rsid w:val="00632093"/>
    <w:rsid w:val="0063332B"/>
    <w:rsid w:val="006346A2"/>
    <w:rsid w:val="00635C48"/>
    <w:rsid w:val="006408BF"/>
    <w:rsid w:val="00642AC9"/>
    <w:rsid w:val="006555FE"/>
    <w:rsid w:val="006572FF"/>
    <w:rsid w:val="00662DAA"/>
    <w:rsid w:val="00663596"/>
    <w:rsid w:val="006635BB"/>
    <w:rsid w:val="00666D6B"/>
    <w:rsid w:val="00672DB2"/>
    <w:rsid w:val="00680C6D"/>
    <w:rsid w:val="00680F17"/>
    <w:rsid w:val="0068721A"/>
    <w:rsid w:val="006A4919"/>
    <w:rsid w:val="006A6EB5"/>
    <w:rsid w:val="006B73ED"/>
    <w:rsid w:val="006E2A3F"/>
    <w:rsid w:val="007046AC"/>
    <w:rsid w:val="007138B1"/>
    <w:rsid w:val="007251D8"/>
    <w:rsid w:val="0072570B"/>
    <w:rsid w:val="00726481"/>
    <w:rsid w:val="00740CD8"/>
    <w:rsid w:val="00742BE0"/>
    <w:rsid w:val="00744269"/>
    <w:rsid w:val="0075465D"/>
    <w:rsid w:val="00765401"/>
    <w:rsid w:val="0078389A"/>
    <w:rsid w:val="007A15E7"/>
    <w:rsid w:val="007A2A3D"/>
    <w:rsid w:val="007D0F5E"/>
    <w:rsid w:val="007D33B3"/>
    <w:rsid w:val="007E1267"/>
    <w:rsid w:val="007F259A"/>
    <w:rsid w:val="00811E89"/>
    <w:rsid w:val="00836CB9"/>
    <w:rsid w:val="00842FF5"/>
    <w:rsid w:val="00853E9F"/>
    <w:rsid w:val="00862BA4"/>
    <w:rsid w:val="008D031D"/>
    <w:rsid w:val="00916693"/>
    <w:rsid w:val="009242B1"/>
    <w:rsid w:val="00926D35"/>
    <w:rsid w:val="00952163"/>
    <w:rsid w:val="009758D9"/>
    <w:rsid w:val="00981515"/>
    <w:rsid w:val="0099154F"/>
    <w:rsid w:val="00994E04"/>
    <w:rsid w:val="0099722B"/>
    <w:rsid w:val="009A0E62"/>
    <w:rsid w:val="009A5A14"/>
    <w:rsid w:val="009A6258"/>
    <w:rsid w:val="009A7606"/>
    <w:rsid w:val="009B0366"/>
    <w:rsid w:val="009D049D"/>
    <w:rsid w:val="009D1620"/>
    <w:rsid w:val="009D2DF2"/>
    <w:rsid w:val="009E0164"/>
    <w:rsid w:val="009E134E"/>
    <w:rsid w:val="009F5FED"/>
    <w:rsid w:val="00A0213B"/>
    <w:rsid w:val="00A15BAF"/>
    <w:rsid w:val="00A33AB5"/>
    <w:rsid w:val="00A47B76"/>
    <w:rsid w:val="00A53584"/>
    <w:rsid w:val="00A723B6"/>
    <w:rsid w:val="00A80FB4"/>
    <w:rsid w:val="00A951FC"/>
    <w:rsid w:val="00A966A3"/>
    <w:rsid w:val="00A97C1C"/>
    <w:rsid w:val="00AC0D11"/>
    <w:rsid w:val="00AE4525"/>
    <w:rsid w:val="00AF79F1"/>
    <w:rsid w:val="00B006D3"/>
    <w:rsid w:val="00B038F5"/>
    <w:rsid w:val="00B058A0"/>
    <w:rsid w:val="00B13C61"/>
    <w:rsid w:val="00B20E78"/>
    <w:rsid w:val="00B31BF4"/>
    <w:rsid w:val="00B44C29"/>
    <w:rsid w:val="00B538A2"/>
    <w:rsid w:val="00B93411"/>
    <w:rsid w:val="00B97613"/>
    <w:rsid w:val="00BA204C"/>
    <w:rsid w:val="00BA329B"/>
    <w:rsid w:val="00BA33B5"/>
    <w:rsid w:val="00BA4691"/>
    <w:rsid w:val="00BA6A46"/>
    <w:rsid w:val="00BA7ED4"/>
    <w:rsid w:val="00BC591E"/>
    <w:rsid w:val="00BD4252"/>
    <w:rsid w:val="00BD5643"/>
    <w:rsid w:val="00C070D6"/>
    <w:rsid w:val="00C10381"/>
    <w:rsid w:val="00C110A5"/>
    <w:rsid w:val="00C37018"/>
    <w:rsid w:val="00C46C1F"/>
    <w:rsid w:val="00C602A3"/>
    <w:rsid w:val="00C63286"/>
    <w:rsid w:val="00CA0415"/>
    <w:rsid w:val="00CB225B"/>
    <w:rsid w:val="00CE1839"/>
    <w:rsid w:val="00CE710A"/>
    <w:rsid w:val="00D01665"/>
    <w:rsid w:val="00D02E8D"/>
    <w:rsid w:val="00D21447"/>
    <w:rsid w:val="00D2384E"/>
    <w:rsid w:val="00D44FBC"/>
    <w:rsid w:val="00D6794F"/>
    <w:rsid w:val="00D76415"/>
    <w:rsid w:val="00DA2724"/>
    <w:rsid w:val="00DA55F0"/>
    <w:rsid w:val="00DA64E5"/>
    <w:rsid w:val="00DA7CC6"/>
    <w:rsid w:val="00DB5C70"/>
    <w:rsid w:val="00E11554"/>
    <w:rsid w:val="00E202FA"/>
    <w:rsid w:val="00E406B1"/>
    <w:rsid w:val="00E40D06"/>
    <w:rsid w:val="00E42955"/>
    <w:rsid w:val="00E52EE1"/>
    <w:rsid w:val="00E55C34"/>
    <w:rsid w:val="00E71E5C"/>
    <w:rsid w:val="00E77BF9"/>
    <w:rsid w:val="00E8472B"/>
    <w:rsid w:val="00E90E17"/>
    <w:rsid w:val="00E940B4"/>
    <w:rsid w:val="00EA2435"/>
    <w:rsid w:val="00EA2FC6"/>
    <w:rsid w:val="00EB5641"/>
    <w:rsid w:val="00EC281E"/>
    <w:rsid w:val="00EC6E4E"/>
    <w:rsid w:val="00ED1C2F"/>
    <w:rsid w:val="00EE67E4"/>
    <w:rsid w:val="00EF5E7D"/>
    <w:rsid w:val="00F01E37"/>
    <w:rsid w:val="00F0203D"/>
    <w:rsid w:val="00F103F5"/>
    <w:rsid w:val="00F107B5"/>
    <w:rsid w:val="00F13BD4"/>
    <w:rsid w:val="00F45872"/>
    <w:rsid w:val="00F52FD1"/>
    <w:rsid w:val="00F543CB"/>
    <w:rsid w:val="00F560E6"/>
    <w:rsid w:val="00F60A5D"/>
    <w:rsid w:val="00F64DEF"/>
    <w:rsid w:val="00F65DCA"/>
    <w:rsid w:val="00F66FA3"/>
    <w:rsid w:val="00F703D7"/>
    <w:rsid w:val="00F801BE"/>
    <w:rsid w:val="00F932D7"/>
    <w:rsid w:val="00F961F6"/>
    <w:rsid w:val="00FA1F7B"/>
    <w:rsid w:val="00FB6D4D"/>
    <w:rsid w:val="00FC5528"/>
    <w:rsid w:val="00FC66D3"/>
    <w:rsid w:val="00FE33F1"/>
    <w:rsid w:val="00FF7C71"/>
  </w:rsids>
  <m:mathPr>
    <m:mathFont m:val="Cambria Math"/>
    <m:brkBin m:val="before"/>
    <m:brkBinSub m:val="--"/>
    <m:smallFrac m:val="0"/>
    <m:dispDef/>
    <m:lMargin m:val="0"/>
    <m:rMargin m:val="0"/>
    <m:defJc m:val="centerGroup"/>
    <m:wrapIndent m:val="1440"/>
    <m:intLim m:val="subSup"/>
    <m:naryLim m:val="undOvr"/>
  </m:mathPr>
  <w:themeFontLang w:val="en-US" w:eastAsia="ja-JP" w:bidi="b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6D0D0CDF"/>
  <w14:defaultImageDpi w14:val="300"/>
  <w15:docId w15:val="{EC0053C6-28AC-B241-BE1F-F5979DD8CA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4"/>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eastAsia="Times New Roman"/>
      <w:lang w:eastAsia="en-US"/>
    </w:rPr>
  </w:style>
  <w:style w:type="paragraph" w:styleId="Heading3">
    <w:name w:val="heading 3"/>
    <w:basedOn w:val="Normal"/>
    <w:link w:val="Heading3Char"/>
    <w:uiPriority w:val="9"/>
    <w:qFormat/>
    <w:rsid w:val="00BA4691"/>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EE67E4"/>
  </w:style>
  <w:style w:type="table" w:styleId="TableGrid">
    <w:name w:val="Table Grid"/>
    <w:basedOn w:val="TableNormal"/>
    <w:uiPriority w:val="59"/>
    <w:rsid w:val="006872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8721A"/>
    <w:pPr>
      <w:ind w:left="720"/>
      <w:contextualSpacing/>
    </w:pPr>
  </w:style>
  <w:style w:type="character" w:styleId="Hyperlink">
    <w:name w:val="Hyperlink"/>
    <w:basedOn w:val="DefaultParagraphFont"/>
    <w:uiPriority w:val="99"/>
    <w:unhideWhenUsed/>
    <w:rsid w:val="00BD4252"/>
    <w:rPr>
      <w:color w:val="0000FF" w:themeColor="hyperlink"/>
      <w:u w:val="single"/>
    </w:rPr>
  </w:style>
  <w:style w:type="paragraph" w:styleId="NormalWeb">
    <w:name w:val="Normal (Web)"/>
    <w:basedOn w:val="Normal"/>
    <w:uiPriority w:val="99"/>
    <w:unhideWhenUsed/>
    <w:rsid w:val="00D6794F"/>
    <w:pPr>
      <w:spacing w:before="100" w:beforeAutospacing="1" w:after="100" w:afterAutospacing="1"/>
    </w:pPr>
    <w:rPr>
      <w:rFonts w:ascii="Times" w:eastAsiaTheme="minorEastAsia" w:hAnsi="Times"/>
      <w:sz w:val="20"/>
      <w:szCs w:val="20"/>
    </w:rPr>
  </w:style>
  <w:style w:type="character" w:customStyle="1" w:styleId="grame">
    <w:name w:val="grame"/>
    <w:basedOn w:val="DefaultParagraphFont"/>
    <w:rsid w:val="00D6794F"/>
  </w:style>
  <w:style w:type="character" w:styleId="Strong">
    <w:name w:val="Strong"/>
    <w:basedOn w:val="DefaultParagraphFont"/>
    <w:uiPriority w:val="22"/>
    <w:qFormat/>
    <w:rsid w:val="003A4BFF"/>
    <w:rPr>
      <w:b/>
      <w:bCs/>
    </w:rPr>
  </w:style>
  <w:style w:type="paragraph" w:customStyle="1" w:styleId="Body">
    <w:name w:val="Body"/>
    <w:rsid w:val="006E2A3F"/>
    <w:pPr>
      <w:pBdr>
        <w:top w:val="nil"/>
        <w:left w:val="nil"/>
        <w:bottom w:val="nil"/>
        <w:right w:val="nil"/>
        <w:between w:val="nil"/>
        <w:bar w:val="nil"/>
      </w:pBdr>
    </w:pPr>
    <w:rPr>
      <w:rFonts w:eastAsia="Arial Unicode MS" w:hAnsi="Arial Unicode MS" w:cs="Arial Unicode MS"/>
      <w:color w:val="000000"/>
      <w:sz w:val="20"/>
      <w:szCs w:val="20"/>
      <w:u w:color="000000"/>
      <w:bdr w:val="nil"/>
      <w:lang w:eastAsia="en-US"/>
    </w:rPr>
  </w:style>
  <w:style w:type="paragraph" w:customStyle="1" w:styleId="Heading">
    <w:name w:val="Heading"/>
    <w:next w:val="Body"/>
    <w:rsid w:val="006E2A3F"/>
    <w:pPr>
      <w:keepNext/>
      <w:pBdr>
        <w:top w:val="nil"/>
        <w:left w:val="nil"/>
        <w:bottom w:val="nil"/>
        <w:right w:val="nil"/>
        <w:between w:val="nil"/>
        <w:bar w:val="nil"/>
      </w:pBdr>
      <w:jc w:val="center"/>
      <w:outlineLvl w:val="0"/>
    </w:pPr>
    <w:rPr>
      <w:rFonts w:ascii="Times New Roman Bold" w:eastAsia="Arial Unicode MS" w:hAnsi="Arial Unicode MS" w:cs="Arial Unicode MS"/>
      <w:color w:val="000000"/>
      <w:u w:color="000000"/>
      <w:bdr w:val="nil"/>
      <w:lang w:val="de-DE" w:eastAsia="en-US"/>
    </w:rPr>
  </w:style>
  <w:style w:type="paragraph" w:customStyle="1" w:styleId="Standard">
    <w:name w:val="Standard"/>
    <w:rsid w:val="006E2A3F"/>
    <w:pPr>
      <w:pBdr>
        <w:top w:val="nil"/>
        <w:left w:val="nil"/>
        <w:bottom w:val="nil"/>
        <w:right w:val="nil"/>
        <w:between w:val="nil"/>
        <w:bar w:val="nil"/>
      </w:pBdr>
      <w:suppressAutoHyphens/>
    </w:pPr>
    <w:rPr>
      <w:rFonts w:eastAsia="Arial Unicode MS" w:hAnsi="Arial Unicode MS" w:cs="Arial Unicode MS"/>
      <w:color w:val="000000"/>
      <w:u w:color="000000"/>
      <w:bdr w:val="nil"/>
      <w:lang w:eastAsia="en-US"/>
    </w:rPr>
  </w:style>
  <w:style w:type="paragraph" w:styleId="Header">
    <w:name w:val="header"/>
    <w:basedOn w:val="Normal"/>
    <w:link w:val="HeaderChar"/>
    <w:uiPriority w:val="99"/>
    <w:unhideWhenUsed/>
    <w:rsid w:val="00C070D6"/>
    <w:pPr>
      <w:tabs>
        <w:tab w:val="center" w:pos="4320"/>
        <w:tab w:val="right" w:pos="8640"/>
      </w:tabs>
    </w:pPr>
  </w:style>
  <w:style w:type="character" w:customStyle="1" w:styleId="HeaderChar">
    <w:name w:val="Header Char"/>
    <w:basedOn w:val="DefaultParagraphFont"/>
    <w:link w:val="Header"/>
    <w:uiPriority w:val="99"/>
    <w:rsid w:val="00C070D6"/>
    <w:rPr>
      <w:rFonts w:eastAsia="Times New Roman"/>
      <w:lang w:eastAsia="en-US"/>
    </w:rPr>
  </w:style>
  <w:style w:type="paragraph" w:styleId="Footer">
    <w:name w:val="footer"/>
    <w:basedOn w:val="Normal"/>
    <w:link w:val="FooterChar"/>
    <w:uiPriority w:val="99"/>
    <w:unhideWhenUsed/>
    <w:rsid w:val="00C070D6"/>
    <w:pPr>
      <w:tabs>
        <w:tab w:val="center" w:pos="4320"/>
        <w:tab w:val="right" w:pos="8640"/>
      </w:tabs>
    </w:pPr>
  </w:style>
  <w:style w:type="character" w:customStyle="1" w:styleId="FooterChar">
    <w:name w:val="Footer Char"/>
    <w:basedOn w:val="DefaultParagraphFont"/>
    <w:link w:val="Footer"/>
    <w:uiPriority w:val="99"/>
    <w:rsid w:val="00C070D6"/>
    <w:rPr>
      <w:rFonts w:eastAsia="Times New Roman"/>
      <w:lang w:eastAsia="en-US"/>
    </w:rPr>
  </w:style>
  <w:style w:type="character" w:styleId="PageNumber">
    <w:name w:val="page number"/>
    <w:basedOn w:val="DefaultParagraphFont"/>
    <w:uiPriority w:val="99"/>
    <w:semiHidden/>
    <w:unhideWhenUsed/>
    <w:rsid w:val="00C070D6"/>
  </w:style>
  <w:style w:type="paragraph" w:customStyle="1" w:styleId="Default">
    <w:name w:val="Default"/>
    <w:rsid w:val="000E40F3"/>
    <w:pPr>
      <w:autoSpaceDE w:val="0"/>
      <w:autoSpaceDN w:val="0"/>
      <w:adjustRightInd w:val="0"/>
    </w:pPr>
    <w:rPr>
      <w:rFonts w:ascii="Arial" w:hAnsi="Arial" w:cs="Arial"/>
      <w:color w:val="000000"/>
    </w:rPr>
  </w:style>
  <w:style w:type="character" w:customStyle="1" w:styleId="Heading3Char">
    <w:name w:val="Heading 3 Char"/>
    <w:basedOn w:val="DefaultParagraphFont"/>
    <w:link w:val="Heading3"/>
    <w:uiPriority w:val="9"/>
    <w:rsid w:val="00BA4691"/>
    <w:rPr>
      <w:rFonts w:eastAsia="Times New Roman"/>
      <w:b/>
      <w:bCs/>
      <w:sz w:val="27"/>
      <w:szCs w:val="27"/>
      <w:lang w:eastAsia="en-US"/>
    </w:rPr>
  </w:style>
  <w:style w:type="character" w:customStyle="1" w:styleId="section-info-text">
    <w:name w:val="section-info-text"/>
    <w:basedOn w:val="DefaultParagraphFont"/>
    <w:rsid w:val="00E40D06"/>
  </w:style>
  <w:style w:type="paragraph" w:styleId="BalloonText">
    <w:name w:val="Balloon Text"/>
    <w:basedOn w:val="Normal"/>
    <w:link w:val="BalloonTextChar"/>
    <w:uiPriority w:val="99"/>
    <w:semiHidden/>
    <w:unhideWhenUsed/>
    <w:rsid w:val="00F961F6"/>
    <w:rPr>
      <w:rFonts w:ascii="Tahoma" w:hAnsi="Tahoma" w:cs="Tahoma"/>
      <w:sz w:val="16"/>
      <w:szCs w:val="16"/>
    </w:rPr>
  </w:style>
  <w:style w:type="character" w:customStyle="1" w:styleId="BalloonTextChar">
    <w:name w:val="Balloon Text Char"/>
    <w:basedOn w:val="DefaultParagraphFont"/>
    <w:link w:val="BalloonText"/>
    <w:uiPriority w:val="99"/>
    <w:semiHidden/>
    <w:rsid w:val="00F961F6"/>
    <w:rPr>
      <w:rFonts w:ascii="Tahoma" w:eastAsia="Times New Roman"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5190625">
      <w:bodyDiv w:val="1"/>
      <w:marLeft w:val="0"/>
      <w:marRight w:val="0"/>
      <w:marTop w:val="0"/>
      <w:marBottom w:val="0"/>
      <w:divBdr>
        <w:top w:val="none" w:sz="0" w:space="0" w:color="auto"/>
        <w:left w:val="none" w:sz="0" w:space="0" w:color="auto"/>
        <w:bottom w:val="none" w:sz="0" w:space="0" w:color="auto"/>
        <w:right w:val="none" w:sz="0" w:space="0" w:color="auto"/>
      </w:divBdr>
    </w:div>
    <w:div w:id="236592252">
      <w:bodyDiv w:val="1"/>
      <w:marLeft w:val="0"/>
      <w:marRight w:val="0"/>
      <w:marTop w:val="0"/>
      <w:marBottom w:val="0"/>
      <w:divBdr>
        <w:top w:val="none" w:sz="0" w:space="0" w:color="auto"/>
        <w:left w:val="none" w:sz="0" w:space="0" w:color="auto"/>
        <w:bottom w:val="none" w:sz="0" w:space="0" w:color="auto"/>
        <w:right w:val="none" w:sz="0" w:space="0" w:color="auto"/>
      </w:divBdr>
      <w:divsChild>
        <w:div w:id="1145708376">
          <w:marLeft w:val="0"/>
          <w:marRight w:val="0"/>
          <w:marTop w:val="0"/>
          <w:marBottom w:val="0"/>
          <w:divBdr>
            <w:top w:val="none" w:sz="0" w:space="0" w:color="auto"/>
            <w:left w:val="none" w:sz="0" w:space="0" w:color="auto"/>
            <w:bottom w:val="none" w:sz="0" w:space="0" w:color="auto"/>
            <w:right w:val="none" w:sz="0" w:space="0" w:color="auto"/>
          </w:divBdr>
        </w:div>
      </w:divsChild>
    </w:div>
    <w:div w:id="469175450">
      <w:bodyDiv w:val="1"/>
      <w:marLeft w:val="0"/>
      <w:marRight w:val="0"/>
      <w:marTop w:val="0"/>
      <w:marBottom w:val="0"/>
      <w:divBdr>
        <w:top w:val="none" w:sz="0" w:space="0" w:color="auto"/>
        <w:left w:val="none" w:sz="0" w:space="0" w:color="auto"/>
        <w:bottom w:val="none" w:sz="0" w:space="0" w:color="auto"/>
        <w:right w:val="none" w:sz="0" w:space="0" w:color="auto"/>
      </w:divBdr>
    </w:div>
    <w:div w:id="920678378">
      <w:bodyDiv w:val="1"/>
      <w:marLeft w:val="0"/>
      <w:marRight w:val="0"/>
      <w:marTop w:val="0"/>
      <w:marBottom w:val="0"/>
      <w:divBdr>
        <w:top w:val="none" w:sz="0" w:space="0" w:color="auto"/>
        <w:left w:val="none" w:sz="0" w:space="0" w:color="auto"/>
        <w:bottom w:val="none" w:sz="0" w:space="0" w:color="auto"/>
        <w:right w:val="none" w:sz="0" w:space="0" w:color="auto"/>
      </w:divBdr>
    </w:div>
    <w:div w:id="1086923097">
      <w:bodyDiv w:val="1"/>
      <w:marLeft w:val="0"/>
      <w:marRight w:val="0"/>
      <w:marTop w:val="0"/>
      <w:marBottom w:val="0"/>
      <w:divBdr>
        <w:top w:val="none" w:sz="0" w:space="0" w:color="auto"/>
        <w:left w:val="none" w:sz="0" w:space="0" w:color="auto"/>
        <w:bottom w:val="none" w:sz="0" w:space="0" w:color="auto"/>
        <w:right w:val="none" w:sz="0" w:space="0" w:color="auto"/>
      </w:divBdr>
    </w:div>
    <w:div w:id="1117021017">
      <w:bodyDiv w:val="1"/>
      <w:marLeft w:val="0"/>
      <w:marRight w:val="0"/>
      <w:marTop w:val="0"/>
      <w:marBottom w:val="0"/>
      <w:divBdr>
        <w:top w:val="none" w:sz="0" w:space="0" w:color="auto"/>
        <w:left w:val="none" w:sz="0" w:space="0" w:color="auto"/>
        <w:bottom w:val="none" w:sz="0" w:space="0" w:color="auto"/>
        <w:right w:val="none" w:sz="0" w:space="0" w:color="auto"/>
      </w:divBdr>
      <w:divsChild>
        <w:div w:id="829230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4764243">
      <w:bodyDiv w:val="1"/>
      <w:marLeft w:val="0"/>
      <w:marRight w:val="0"/>
      <w:marTop w:val="0"/>
      <w:marBottom w:val="0"/>
      <w:divBdr>
        <w:top w:val="none" w:sz="0" w:space="0" w:color="auto"/>
        <w:left w:val="none" w:sz="0" w:space="0" w:color="auto"/>
        <w:bottom w:val="none" w:sz="0" w:space="0" w:color="auto"/>
        <w:right w:val="none" w:sz="0" w:space="0" w:color="auto"/>
      </w:divBdr>
    </w:div>
    <w:div w:id="1762095909">
      <w:bodyDiv w:val="1"/>
      <w:marLeft w:val="0"/>
      <w:marRight w:val="0"/>
      <w:marTop w:val="0"/>
      <w:marBottom w:val="0"/>
      <w:divBdr>
        <w:top w:val="none" w:sz="0" w:space="0" w:color="auto"/>
        <w:left w:val="none" w:sz="0" w:space="0" w:color="auto"/>
        <w:bottom w:val="none" w:sz="0" w:space="0" w:color="auto"/>
        <w:right w:val="none" w:sz="0" w:space="0" w:color="auto"/>
      </w:divBdr>
    </w:div>
    <w:div w:id="1787651947">
      <w:bodyDiv w:val="1"/>
      <w:marLeft w:val="0"/>
      <w:marRight w:val="0"/>
      <w:marTop w:val="0"/>
      <w:marBottom w:val="0"/>
      <w:divBdr>
        <w:top w:val="none" w:sz="0" w:space="0" w:color="auto"/>
        <w:left w:val="none" w:sz="0" w:space="0" w:color="auto"/>
        <w:bottom w:val="none" w:sz="0" w:space="0" w:color="auto"/>
        <w:right w:val="none" w:sz="0" w:space="0" w:color="auto"/>
      </w:divBdr>
    </w:div>
    <w:div w:id="2060976679">
      <w:bodyDiv w:val="1"/>
      <w:marLeft w:val="0"/>
      <w:marRight w:val="0"/>
      <w:marTop w:val="0"/>
      <w:marBottom w:val="0"/>
      <w:divBdr>
        <w:top w:val="none" w:sz="0" w:space="0" w:color="auto"/>
        <w:left w:val="none" w:sz="0" w:space="0" w:color="auto"/>
        <w:bottom w:val="none" w:sz="0" w:space="0" w:color="auto"/>
        <w:right w:val="none" w:sz="0" w:space="0" w:color="auto"/>
      </w:divBdr>
    </w:div>
    <w:div w:id="213027163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ornellcollege.edu/academic-support-andadvising/disabilities/documentation/index.shtml" TargetMode="External"/><Relationship Id="rId3" Type="http://schemas.openxmlformats.org/officeDocument/2006/relationships/settings" Target="settings.xml"/><Relationship Id="rId7" Type="http://schemas.openxmlformats.org/officeDocument/2006/relationships/hyperlink" Target="mailto:mquill@cornellcollege.edu"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TotalTime>
  <Pages>10</Pages>
  <Words>3000</Words>
  <Characters>17104</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Cornell College</Company>
  <LinksUpToDate>false</LinksUpToDate>
  <CharactersWithSpaces>20064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Misha Quill</dc:creator>
  <cp:lastModifiedBy>Misha Quill</cp:lastModifiedBy>
  <cp:revision>5</cp:revision>
  <cp:lastPrinted>2018-04-25T15:25:00Z</cp:lastPrinted>
  <dcterms:created xsi:type="dcterms:W3CDTF">2018-04-25T16:19:00Z</dcterms:created>
  <dcterms:modified xsi:type="dcterms:W3CDTF">2018-11-26T02:43:00Z</dcterms:modified>
</cp:coreProperties>
</file>