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CCBA3" w14:textId="77777777" w:rsidR="00007DDF" w:rsidRPr="00D32EAE" w:rsidRDefault="00007DDF" w:rsidP="00007DDF">
      <w:pPr>
        <w:jc w:val="center"/>
        <w:rPr>
          <w:b/>
        </w:rPr>
      </w:pPr>
      <w:r w:rsidRPr="00D32EAE">
        <w:rPr>
          <w:b/>
        </w:rPr>
        <w:t xml:space="preserve">ENG </w:t>
      </w:r>
      <w:r>
        <w:rPr>
          <w:b/>
        </w:rPr>
        <w:t>202</w:t>
      </w:r>
      <w:r w:rsidR="00C65D6B">
        <w:rPr>
          <w:b/>
        </w:rPr>
        <w:t>:</w:t>
      </w:r>
      <w:r>
        <w:rPr>
          <w:b/>
        </w:rPr>
        <w:t xml:space="preserve"> INTRODUCTION TO </w:t>
      </w:r>
      <w:r w:rsidRPr="00D32EAE">
        <w:rPr>
          <w:b/>
        </w:rPr>
        <w:t xml:space="preserve">FILM </w:t>
      </w:r>
      <w:r>
        <w:rPr>
          <w:b/>
        </w:rPr>
        <w:t>STUDIES</w:t>
      </w:r>
    </w:p>
    <w:p w14:paraId="12FCCBA4" w14:textId="77777777" w:rsidR="00007DDF" w:rsidRDefault="00007DDF" w:rsidP="00007DDF"/>
    <w:p w14:paraId="12FCCBA5" w14:textId="6A700893" w:rsidR="00007DDF" w:rsidRPr="003D2148" w:rsidRDefault="00007DDF" w:rsidP="00007DDF">
      <w:pPr>
        <w:rPr>
          <w:sz w:val="22"/>
          <w:szCs w:val="22"/>
        </w:rPr>
      </w:pPr>
      <w:r w:rsidRPr="003D2148">
        <w:rPr>
          <w:b/>
          <w:sz w:val="22"/>
          <w:szCs w:val="22"/>
        </w:rPr>
        <w:t xml:space="preserve">Prof. Katy </w:t>
      </w:r>
      <w:proofErr w:type="spellStart"/>
      <w:r w:rsidRPr="003D2148">
        <w:rPr>
          <w:b/>
          <w:sz w:val="22"/>
          <w:szCs w:val="22"/>
        </w:rPr>
        <w:t>Stavreva</w:t>
      </w:r>
      <w:proofErr w:type="spellEnd"/>
      <w:r w:rsidR="002B1240">
        <w:rPr>
          <w:sz w:val="22"/>
          <w:szCs w:val="22"/>
        </w:rPr>
        <w:tab/>
      </w:r>
      <w:r w:rsidR="002B1240">
        <w:rPr>
          <w:sz w:val="22"/>
          <w:szCs w:val="22"/>
        </w:rPr>
        <w:tab/>
      </w:r>
      <w:r w:rsidR="002B1240">
        <w:rPr>
          <w:sz w:val="22"/>
          <w:szCs w:val="22"/>
        </w:rPr>
        <w:tab/>
      </w:r>
      <w:r w:rsidR="002B1240">
        <w:rPr>
          <w:sz w:val="22"/>
          <w:szCs w:val="22"/>
        </w:rPr>
        <w:tab/>
      </w:r>
      <w:r w:rsidRPr="003D2148">
        <w:rPr>
          <w:b/>
          <w:sz w:val="22"/>
          <w:szCs w:val="22"/>
        </w:rPr>
        <w:t>Film Lab</w:t>
      </w:r>
      <w:r w:rsidRPr="003D2148">
        <w:rPr>
          <w:sz w:val="22"/>
          <w:szCs w:val="22"/>
        </w:rPr>
        <w:t xml:space="preserve">: </w:t>
      </w:r>
      <w:r w:rsidR="002B1240">
        <w:rPr>
          <w:sz w:val="22"/>
          <w:szCs w:val="22"/>
        </w:rPr>
        <w:t xml:space="preserve">starts at 9 AM (details in schedule) </w:t>
      </w:r>
      <w:r w:rsidRPr="003D2148">
        <w:rPr>
          <w:sz w:val="22"/>
          <w:szCs w:val="22"/>
        </w:rPr>
        <w:t xml:space="preserve"> </w:t>
      </w:r>
    </w:p>
    <w:p w14:paraId="12FCCBA6" w14:textId="38DE3B52" w:rsidR="00A17558" w:rsidRPr="003D2148" w:rsidRDefault="00A17558" w:rsidP="1BF7C333">
      <w:pPr>
        <w:rPr>
          <w:b/>
          <w:bCs/>
          <w:sz w:val="22"/>
          <w:szCs w:val="22"/>
        </w:rPr>
      </w:pPr>
      <w:r w:rsidRPr="1BF7C333">
        <w:rPr>
          <w:b/>
          <w:bCs/>
          <w:sz w:val="22"/>
          <w:szCs w:val="22"/>
        </w:rPr>
        <w:t>Office</w:t>
      </w:r>
      <w:r w:rsidRPr="003D2148">
        <w:rPr>
          <w:sz w:val="22"/>
          <w:szCs w:val="22"/>
        </w:rPr>
        <w:t>: 200 South Hall, x4255</w:t>
      </w:r>
      <w:r w:rsidRPr="1BF7C333">
        <w:rPr>
          <w:b/>
          <w:bCs/>
          <w:sz w:val="22"/>
          <w:szCs w:val="22"/>
        </w:rPr>
        <w:t xml:space="preserve"> </w:t>
      </w:r>
      <w:r w:rsidRPr="003D2148">
        <w:rPr>
          <w:b/>
          <w:sz w:val="22"/>
          <w:szCs w:val="22"/>
        </w:rPr>
        <w:tab/>
      </w:r>
      <w:r w:rsidRPr="003D2148">
        <w:rPr>
          <w:b/>
          <w:sz w:val="22"/>
          <w:szCs w:val="22"/>
        </w:rPr>
        <w:tab/>
      </w:r>
      <w:r w:rsidRPr="003D2148">
        <w:rPr>
          <w:b/>
          <w:sz w:val="22"/>
          <w:szCs w:val="22"/>
        </w:rPr>
        <w:tab/>
      </w:r>
      <w:r w:rsidRPr="1BF7C333">
        <w:rPr>
          <w:b/>
          <w:bCs/>
          <w:sz w:val="22"/>
          <w:szCs w:val="22"/>
        </w:rPr>
        <w:t>Class</w:t>
      </w:r>
      <w:r w:rsidRPr="003D2148">
        <w:rPr>
          <w:sz w:val="22"/>
          <w:szCs w:val="22"/>
        </w:rPr>
        <w:t>: typically 1-3 PM (details in schedule)</w:t>
      </w:r>
    </w:p>
    <w:p w14:paraId="12FCCBA7" w14:textId="40968B6F" w:rsidR="00BF2365" w:rsidRDefault="00007DDF" w:rsidP="00BA77F8">
      <w:r w:rsidRPr="003D2148">
        <w:rPr>
          <w:b/>
          <w:sz w:val="22"/>
          <w:szCs w:val="22"/>
        </w:rPr>
        <w:t>Office Hours</w:t>
      </w:r>
      <w:r w:rsidR="00036AB7" w:rsidRPr="003D2148">
        <w:rPr>
          <w:sz w:val="22"/>
          <w:szCs w:val="22"/>
        </w:rPr>
        <w:t xml:space="preserve">: </w:t>
      </w:r>
      <w:r w:rsidR="00710870">
        <w:rPr>
          <w:sz w:val="22"/>
          <w:szCs w:val="22"/>
        </w:rPr>
        <w:t>T</w:t>
      </w:r>
      <w:r w:rsidR="00BA77F8" w:rsidRPr="003D2148">
        <w:rPr>
          <w:sz w:val="22"/>
          <w:szCs w:val="22"/>
        </w:rPr>
        <w:t xml:space="preserve"> &amp;</w:t>
      </w:r>
      <w:r w:rsidR="00036AB7" w:rsidRPr="003D2148">
        <w:rPr>
          <w:sz w:val="22"/>
          <w:szCs w:val="22"/>
        </w:rPr>
        <w:t xml:space="preserve"> W</w:t>
      </w:r>
      <w:r w:rsidR="00BA77F8" w:rsidRPr="003D2148">
        <w:rPr>
          <w:sz w:val="22"/>
          <w:szCs w:val="22"/>
        </w:rPr>
        <w:t xml:space="preserve"> </w:t>
      </w:r>
      <w:r w:rsidRPr="003D2148">
        <w:rPr>
          <w:sz w:val="22"/>
          <w:szCs w:val="22"/>
        </w:rPr>
        <w:t>3-4 and by appointment</w:t>
      </w:r>
      <w:r w:rsidR="00BA77F8" w:rsidRPr="003D2148">
        <w:rPr>
          <w:b/>
          <w:sz w:val="22"/>
          <w:szCs w:val="22"/>
        </w:rPr>
        <w:t xml:space="preserve"> </w:t>
      </w:r>
      <w:r w:rsidR="00BA77F8" w:rsidRPr="003D2148">
        <w:rPr>
          <w:b/>
          <w:sz w:val="22"/>
          <w:szCs w:val="22"/>
        </w:rPr>
        <w:tab/>
      </w:r>
      <w:r w:rsidR="003D2148" w:rsidRPr="003D2148">
        <w:rPr>
          <w:b/>
          <w:sz w:val="22"/>
          <w:szCs w:val="22"/>
        </w:rPr>
        <w:t xml:space="preserve">email: </w:t>
      </w:r>
      <w:hyperlink r:id="rId8" w:history="1">
        <w:r w:rsidR="00A17558" w:rsidRPr="003D2148">
          <w:rPr>
            <w:rStyle w:val="Hyperlink"/>
            <w:sz w:val="22"/>
            <w:szCs w:val="22"/>
          </w:rPr>
          <w:t>kstavreva@cornellcollege.edu</w:t>
        </w:r>
      </w:hyperlink>
      <w:r w:rsidR="00BA77F8" w:rsidRPr="003D2148">
        <w:rPr>
          <w:sz w:val="22"/>
          <w:szCs w:val="22"/>
        </w:rPr>
        <w:br/>
      </w:r>
      <w:proofErr w:type="spellStart"/>
      <w:r w:rsidR="00BA77F8" w:rsidRPr="003D2148">
        <w:rPr>
          <w:b/>
          <w:sz w:val="22"/>
          <w:szCs w:val="22"/>
        </w:rPr>
        <w:t>Printshop</w:t>
      </w:r>
      <w:proofErr w:type="spellEnd"/>
      <w:r w:rsidR="00BA77F8" w:rsidRPr="003D2148">
        <w:rPr>
          <w:b/>
          <w:sz w:val="22"/>
          <w:szCs w:val="22"/>
        </w:rPr>
        <w:t xml:space="preserve"> Hours (VEL House):</w:t>
      </w:r>
      <w:r w:rsidR="00BA77F8" w:rsidRPr="003D2148">
        <w:rPr>
          <w:sz w:val="22"/>
          <w:szCs w:val="22"/>
        </w:rPr>
        <w:t xml:space="preserve"> F 3-</w:t>
      </w:r>
      <w:r w:rsidR="00882B6A">
        <w:rPr>
          <w:sz w:val="22"/>
          <w:szCs w:val="22"/>
        </w:rPr>
        <w:t>5</w:t>
      </w:r>
      <w:r w:rsidR="00BA77F8" w:rsidRPr="003D2148">
        <w:rPr>
          <w:sz w:val="22"/>
          <w:szCs w:val="22"/>
        </w:rPr>
        <w:tab/>
      </w:r>
      <w:r w:rsidR="00BA77F8">
        <w:tab/>
      </w:r>
      <w:r w:rsidR="00BA77F8" w:rsidRPr="00C40691">
        <w:rPr>
          <w:color w:val="FF0000"/>
        </w:rPr>
        <w:t xml:space="preserve"> </w:t>
      </w:r>
    </w:p>
    <w:p w14:paraId="12FCCBA8" w14:textId="77777777" w:rsidR="001E2C23" w:rsidRDefault="001E2C23" w:rsidP="00BA77F8">
      <w:pPr>
        <w:rPr>
          <w:b/>
        </w:rPr>
      </w:pPr>
      <w:r>
        <w:rPr>
          <w:b/>
        </w:rPr>
        <w:tab/>
      </w:r>
      <w:r w:rsidR="00BA77F8">
        <w:rPr>
          <w:b/>
        </w:rPr>
        <w:tab/>
      </w:r>
      <w:r w:rsidR="00BA77F8">
        <w:rPr>
          <w:b/>
        </w:rPr>
        <w:tab/>
      </w:r>
    </w:p>
    <w:p w14:paraId="12FCCBA9" w14:textId="77777777" w:rsidR="00007DDF" w:rsidRDefault="002C40F7" w:rsidP="003D2148">
      <w:pPr>
        <w:jc w:val="center"/>
        <w:rPr>
          <w:b/>
        </w:rPr>
      </w:pPr>
      <w:r>
        <w:rPr>
          <w:b/>
        </w:rPr>
        <w:t xml:space="preserve">REQUIRED </w:t>
      </w:r>
      <w:r w:rsidR="00007DDF" w:rsidRPr="008F24F4">
        <w:rPr>
          <w:b/>
        </w:rPr>
        <w:t>TEXTS</w:t>
      </w:r>
      <w:r>
        <w:rPr>
          <w:b/>
        </w:rPr>
        <w:t xml:space="preserve"> &amp; SUPPLIES</w:t>
      </w:r>
    </w:p>
    <w:p w14:paraId="12FCCBAA" w14:textId="77777777" w:rsidR="00034FB8" w:rsidRDefault="00034FB8" w:rsidP="00007DDF">
      <w:pPr>
        <w:jc w:val="center"/>
        <w:rPr>
          <w:b/>
        </w:rPr>
      </w:pPr>
    </w:p>
    <w:p w14:paraId="12FCCBAB" w14:textId="3C6FC0F2" w:rsidR="007507DA" w:rsidRPr="00123E83" w:rsidRDefault="002404C1" w:rsidP="00034FB8">
      <w:pPr>
        <w:rPr>
          <w:color w:val="1F497D" w:themeColor="text2"/>
        </w:rPr>
      </w:pPr>
      <w:proofErr w:type="spellStart"/>
      <w:r>
        <w:t>Barsam</w:t>
      </w:r>
      <w:proofErr w:type="spellEnd"/>
      <w:r>
        <w:t xml:space="preserve"> and Monahan</w:t>
      </w:r>
      <w:r w:rsidR="00761D31">
        <w:t xml:space="preserve">, </w:t>
      </w:r>
      <w:hyperlink r:id="rId9" w:history="1">
        <w:r w:rsidR="00761D31" w:rsidRPr="004B24D3">
          <w:rPr>
            <w:rStyle w:val="Hyperlink"/>
            <w:i/>
          </w:rPr>
          <w:t>Looking at Movies</w:t>
        </w:r>
      </w:hyperlink>
      <w:r w:rsidR="00854385">
        <w:t xml:space="preserve"> </w:t>
      </w:r>
      <w:r w:rsidR="004B24D3">
        <w:t>(6</w:t>
      </w:r>
      <w:r w:rsidR="004B24D3" w:rsidRPr="004B24D3">
        <w:rPr>
          <w:vertAlign w:val="superscript"/>
        </w:rPr>
        <w:t>th</w:t>
      </w:r>
      <w:r w:rsidR="004B24D3">
        <w:t xml:space="preserve"> edition) </w:t>
      </w:r>
      <w:proofErr w:type="spellStart"/>
      <w:r w:rsidR="00854385">
        <w:t>ebook</w:t>
      </w:r>
      <w:proofErr w:type="spellEnd"/>
      <w:r w:rsidR="000F07CD">
        <w:t xml:space="preserve">, loose leaf, or paperback + </w:t>
      </w:r>
      <w:proofErr w:type="spellStart"/>
      <w:r w:rsidR="000F07CD">
        <w:t>InQuisitive</w:t>
      </w:r>
      <w:proofErr w:type="spellEnd"/>
      <w:r w:rsidR="000F07CD">
        <w:t xml:space="preserve"> and </w:t>
      </w:r>
      <w:r w:rsidR="009D3FD4">
        <w:t>interactives</w:t>
      </w:r>
      <w:r w:rsidR="009A3A12">
        <w:t xml:space="preserve"> (packaged with textbook)</w:t>
      </w:r>
      <w:r w:rsidR="009D3FD4">
        <w:t xml:space="preserve">. </w:t>
      </w:r>
      <w:proofErr w:type="gramStart"/>
      <w:r w:rsidR="003C32EC">
        <w:t xml:space="preserve">Digital landing page at </w:t>
      </w:r>
      <w:hyperlink r:id="rId10" w:history="1">
        <w:r w:rsidR="003C32EC" w:rsidRPr="00123E83">
          <w:rPr>
            <w:rStyle w:val="Hyperlink"/>
            <w:rFonts w:ascii="&amp;quot" w:hAnsi="&amp;quot"/>
            <w:color w:val="002060"/>
            <w:bdr w:val="none" w:sz="0" w:space="0" w:color="auto" w:frame="1"/>
          </w:rPr>
          <w:t>https://digital.wwnorton.com/movies6</w:t>
        </w:r>
      </w:hyperlink>
      <w:r w:rsidR="003C32EC" w:rsidRPr="00123E83">
        <w:rPr>
          <w:color w:val="002060"/>
        </w:rPr>
        <w:t>.</w:t>
      </w:r>
      <w:proofErr w:type="gramEnd"/>
      <w:r w:rsidR="003C32EC" w:rsidRPr="00123E83">
        <w:rPr>
          <w:color w:val="002060"/>
        </w:rPr>
        <w:t xml:space="preserve"> </w:t>
      </w:r>
    </w:p>
    <w:p w14:paraId="12FCCBAC" w14:textId="7A3DD695" w:rsidR="002C40F7" w:rsidRDefault="002C40F7" w:rsidP="00034FB8">
      <w:r>
        <w:br/>
        <w:t>Film Notebook</w:t>
      </w:r>
    </w:p>
    <w:p w14:paraId="12FCCBAD" w14:textId="77777777" w:rsidR="005B3B7A" w:rsidRPr="00E9242C" w:rsidRDefault="005B3B7A" w:rsidP="005B3B7A"/>
    <w:p w14:paraId="12FCCBAE" w14:textId="77777777" w:rsidR="00D2615D" w:rsidRDefault="00D2615D" w:rsidP="00D2615D">
      <w:pPr>
        <w:jc w:val="center"/>
        <w:rPr>
          <w:b/>
        </w:rPr>
      </w:pPr>
      <w:r w:rsidRPr="00E9242C">
        <w:rPr>
          <w:b/>
        </w:rPr>
        <w:t>COURSE DESCRIPTION</w:t>
      </w:r>
      <w:r>
        <w:rPr>
          <w:b/>
        </w:rPr>
        <w:t xml:space="preserve"> AND OBJECTIVES</w:t>
      </w:r>
    </w:p>
    <w:p w14:paraId="12FCCBAF" w14:textId="77777777" w:rsidR="00D2615D" w:rsidRDefault="00D2615D" w:rsidP="00D2615D">
      <w:pPr>
        <w:jc w:val="center"/>
        <w:rPr>
          <w:b/>
        </w:rPr>
      </w:pPr>
    </w:p>
    <w:p w14:paraId="12FCCBB0" w14:textId="77777777" w:rsidR="00D24B8A" w:rsidRDefault="00D24B8A" w:rsidP="00D24B8A">
      <w:r>
        <w:t>In this course, you will be introduced to the discipline of Film Studies as part of the larger and rapidly globalizing fi</w:t>
      </w:r>
      <w:r w:rsidR="00C548ED">
        <w:t>el</w:t>
      </w:r>
      <w:r>
        <w:t xml:space="preserve">d of English Studies. Specifically, </w:t>
      </w:r>
      <w:r w:rsidR="00932B98">
        <w:t>you will</w:t>
      </w:r>
    </w:p>
    <w:p w14:paraId="12FCCBB1" w14:textId="03016D77" w:rsidR="00A71C17" w:rsidRDefault="1BF7C333" w:rsidP="00A71C17">
      <w:pPr>
        <w:pStyle w:val="ListParagraph"/>
        <w:numPr>
          <w:ilvl w:val="0"/>
          <w:numId w:val="4"/>
        </w:numPr>
      </w:pPr>
      <w:r>
        <w:t>screen and discuss a variety of films: narrative and documentary, as well as to films from a range of historical eras and cultural and national traditions;</w:t>
      </w:r>
    </w:p>
    <w:p w14:paraId="12FCCBB2" w14:textId="77777777" w:rsidR="00D24B8A" w:rsidRDefault="00932B98" w:rsidP="00D24B8A">
      <w:pPr>
        <w:pStyle w:val="ListParagraph"/>
        <w:numPr>
          <w:ilvl w:val="0"/>
          <w:numId w:val="4"/>
        </w:numPr>
      </w:pPr>
      <w:r>
        <w:t>learn the</w:t>
      </w:r>
      <w:r w:rsidR="00C548ED">
        <w:t xml:space="preserve"> skill</w:t>
      </w:r>
      <w:r w:rsidR="00D24B8A">
        <w:t>s</w:t>
      </w:r>
      <w:r w:rsidR="00C548ED">
        <w:t xml:space="preserve"> </w:t>
      </w:r>
      <w:r w:rsidR="00D24B8A">
        <w:t xml:space="preserve">of close </w:t>
      </w:r>
      <w:r>
        <w:t>analysis</w:t>
      </w:r>
      <w:r w:rsidR="00D24B8A">
        <w:t xml:space="preserve"> of cinematic </w:t>
      </w:r>
      <w:r>
        <w:t>“</w:t>
      </w:r>
      <w:r w:rsidR="00D24B8A">
        <w:t>text</w:t>
      </w:r>
      <w:r>
        <w:t>s,” canonical or not</w:t>
      </w:r>
      <w:r w:rsidR="00D24B8A">
        <w:t>;</w:t>
      </w:r>
    </w:p>
    <w:p w14:paraId="12FCCBB3" w14:textId="77777777" w:rsidR="00D24B8A" w:rsidRDefault="00932B98" w:rsidP="00D24B8A">
      <w:pPr>
        <w:pStyle w:val="ListParagraph"/>
        <w:numPr>
          <w:ilvl w:val="0"/>
          <w:numId w:val="4"/>
        </w:numPr>
      </w:pPr>
      <w:r>
        <w:t>learn and use basic</w:t>
      </w:r>
      <w:r w:rsidR="00D24B8A">
        <w:t xml:space="preserve"> Film Studies concepts and terminology;</w:t>
      </w:r>
    </w:p>
    <w:p w14:paraId="12FCCBB4" w14:textId="692B8B7A" w:rsidR="00D24B8A" w:rsidRDefault="1BF7C333" w:rsidP="00D24B8A">
      <w:pPr>
        <w:pStyle w:val="ListParagraph"/>
        <w:numPr>
          <w:ilvl w:val="0"/>
          <w:numId w:val="4"/>
        </w:numPr>
      </w:pPr>
      <w:r>
        <w:t>be introduced to multiple approaches to Film Studies, including narrative theory, film history, film as cultural practice, film as art, etc.;</w:t>
      </w:r>
    </w:p>
    <w:p w14:paraId="12FCCBB5" w14:textId="77777777" w:rsidR="00835ECE" w:rsidRDefault="00835ECE" w:rsidP="00C064F3">
      <w:pPr>
        <w:pStyle w:val="ListParagraph"/>
        <w:numPr>
          <w:ilvl w:val="0"/>
          <w:numId w:val="4"/>
        </w:numPr>
      </w:pPr>
      <w:r>
        <w:t>practice</w:t>
      </w:r>
      <w:bookmarkStart w:id="0" w:name="_GoBack"/>
      <w:bookmarkEnd w:id="0"/>
      <w:r>
        <w:t xml:space="preserve"> critical writing in the field of Film Studies;</w:t>
      </w:r>
    </w:p>
    <w:p w14:paraId="12FCCBB6" w14:textId="77777777" w:rsidR="00C064F3" w:rsidRDefault="00F51309" w:rsidP="00835ECE">
      <w:pPr>
        <w:pStyle w:val="ListParagraph"/>
        <w:numPr>
          <w:ilvl w:val="0"/>
          <w:numId w:val="4"/>
        </w:numPr>
      </w:pPr>
      <w:proofErr w:type="gramStart"/>
      <w:r>
        <w:t>learn</w:t>
      </w:r>
      <w:proofErr w:type="gramEnd"/>
      <w:r>
        <w:t xml:space="preserve"> basic video editing skills</w:t>
      </w:r>
      <w:r w:rsidR="00A71C17">
        <w:t>.</w:t>
      </w:r>
    </w:p>
    <w:p w14:paraId="12FCCBB7" w14:textId="07B5BE68" w:rsidR="00D24B8A" w:rsidRDefault="1BF7C333" w:rsidP="00D24B8A">
      <w:r>
        <w:t>Class activities will include film screenings (labs), discussion, mini-lectures, in-class writing, and group projects.</w:t>
      </w:r>
    </w:p>
    <w:p w14:paraId="12FCCBB8" w14:textId="77777777" w:rsidR="00B8499D" w:rsidRPr="00703292" w:rsidRDefault="00B8499D" w:rsidP="00B8499D">
      <w:pPr>
        <w:pStyle w:val="NormalWeb"/>
        <w:spacing w:after="0" w:afterAutospacing="0"/>
        <w:rPr>
          <w:rStyle w:val="Strong"/>
          <w:b w:val="0"/>
        </w:rPr>
      </w:pPr>
      <w:r>
        <w:rPr>
          <w:i/>
          <w:iCs/>
        </w:rPr>
        <w:t>The</w:t>
      </w:r>
      <w:r w:rsidRPr="00703292">
        <w:rPr>
          <w:i/>
          <w:iCs/>
        </w:rPr>
        <w:t xml:space="preserve"> course supports the Educational Priorities and Outcomes of Cornell College with emphases on knowledge, inquiry,</w:t>
      </w:r>
      <w:r w:rsidR="00577EAB">
        <w:rPr>
          <w:i/>
          <w:iCs/>
        </w:rPr>
        <w:t xml:space="preserve"> </w:t>
      </w:r>
      <w:r>
        <w:rPr>
          <w:i/>
          <w:iCs/>
        </w:rPr>
        <w:t>communication</w:t>
      </w:r>
      <w:r w:rsidR="00577EAB">
        <w:rPr>
          <w:i/>
          <w:iCs/>
        </w:rPr>
        <w:t xml:space="preserve"> (oral, written, visual)</w:t>
      </w:r>
      <w:r>
        <w:rPr>
          <w:i/>
          <w:iCs/>
        </w:rPr>
        <w:t>, and inter-cultural literacy</w:t>
      </w:r>
      <w:r w:rsidRPr="00703292">
        <w:rPr>
          <w:i/>
          <w:iCs/>
        </w:rPr>
        <w:t>.</w:t>
      </w:r>
    </w:p>
    <w:p w14:paraId="12FCCBB9" w14:textId="77777777" w:rsidR="00D24B8A" w:rsidRPr="00D24B8A" w:rsidRDefault="00D24B8A" w:rsidP="00D24B8A"/>
    <w:p w14:paraId="12FCCBBA" w14:textId="77777777" w:rsidR="00D2615D" w:rsidRDefault="0081746E" w:rsidP="00D2615D">
      <w:pPr>
        <w:jc w:val="center"/>
        <w:rPr>
          <w:b/>
        </w:rPr>
      </w:pPr>
      <w:r>
        <w:rPr>
          <w:b/>
        </w:rPr>
        <w:t xml:space="preserve">FORMAT, ASSIGNMENTS, </w:t>
      </w:r>
      <w:r w:rsidR="00D2615D" w:rsidRPr="00E9242C">
        <w:rPr>
          <w:b/>
        </w:rPr>
        <w:t>EVALUATION</w:t>
      </w:r>
    </w:p>
    <w:p w14:paraId="12FCCBBB" w14:textId="77777777" w:rsidR="008B36FD" w:rsidRDefault="008B36FD" w:rsidP="00D2615D">
      <w:pPr>
        <w:jc w:val="center"/>
        <w:rPr>
          <w:b/>
        </w:rPr>
      </w:pPr>
    </w:p>
    <w:p w14:paraId="12FCCBBC" w14:textId="27A4C0F7" w:rsidR="003A16D9" w:rsidRDefault="1BF7C333" w:rsidP="00C625E4">
      <w:proofErr w:type="gramStart"/>
      <w:r w:rsidRPr="1BF7C333">
        <w:rPr>
          <w:b/>
          <w:bCs/>
        </w:rPr>
        <w:t>Film labs.</w:t>
      </w:r>
      <w:proofErr w:type="gramEnd"/>
      <w:r w:rsidRPr="1BF7C333">
        <w:rPr>
          <w:b/>
          <w:bCs/>
        </w:rPr>
        <w:t xml:space="preserve"> </w:t>
      </w:r>
      <w:r>
        <w:t xml:space="preserve">Most films are meant for uninterrupted public screening. To get as close to the </w:t>
      </w:r>
      <w:proofErr w:type="gramStart"/>
      <w:r>
        <w:t>full</w:t>
      </w:r>
      <w:proofErr w:type="gramEnd"/>
      <w:r>
        <w:t xml:space="preserve"> experience as the classroom setting allows, you are required to </w:t>
      </w:r>
      <w:r w:rsidRPr="1BF7C333">
        <w:rPr>
          <w:u w:val="single"/>
        </w:rPr>
        <w:t>attend the scheduled screenings marked on the syllabus</w:t>
      </w:r>
      <w:r>
        <w:t>. During the screening, take focused notes in your film notebook</w:t>
      </w:r>
      <w:r w:rsidRPr="1BF7C333">
        <w:rPr>
          <w:u w:val="single"/>
        </w:rPr>
        <w:t xml:space="preserve"> </w:t>
      </w:r>
      <w:r>
        <w:t xml:space="preserve">(the glare from screens can be distracting) and be respectful of your peers’ attention. </w:t>
      </w:r>
    </w:p>
    <w:p w14:paraId="12FCCBBD" w14:textId="77777777" w:rsidR="003A16D9" w:rsidRDefault="003A16D9" w:rsidP="00C625E4"/>
    <w:p w14:paraId="12FCCBBE" w14:textId="03AF0223" w:rsidR="005039B0" w:rsidRDefault="1BF7C333" w:rsidP="1BF7C333">
      <w:r>
        <w:t>Consider how to get the most out of the film lab. Would it be helpful to do the textbook reading before screening the film, then reinforce your grasp of Film Studies concepts through the digital resources of the textbook (</w:t>
      </w:r>
      <w:proofErr w:type="spellStart"/>
      <w:r>
        <w:t>InQuizitive</w:t>
      </w:r>
      <w:proofErr w:type="spellEnd"/>
      <w:r>
        <w:t xml:space="preserve">, Interactives, video tutorials), or else, looking at the video tutorials  and checking the questions on </w:t>
      </w:r>
      <w:proofErr w:type="spellStart"/>
      <w:r>
        <w:t>InQuizitive</w:t>
      </w:r>
      <w:proofErr w:type="spellEnd"/>
      <w:r>
        <w:t xml:space="preserve"> before the </w:t>
      </w:r>
      <w:r>
        <w:lastRenderedPageBreak/>
        <w:t>screening, and studying the textbook assignment in depth after? You may choose to review films later, especially if you have a formal paper on them, but make sure that borrowing the film from the class reserve shelf does not conflict with a scheduled screening.</w:t>
      </w:r>
    </w:p>
    <w:p w14:paraId="12FCCBC1" w14:textId="77777777" w:rsidR="001418BA" w:rsidRDefault="001418BA" w:rsidP="00C625E4"/>
    <w:p w14:paraId="12FCCBC2" w14:textId="77777777" w:rsidR="00203BEA" w:rsidRDefault="001418BA" w:rsidP="00203BEA">
      <w:r>
        <w:rPr>
          <w:b/>
          <w:bCs/>
        </w:rPr>
        <w:t xml:space="preserve">Class </w:t>
      </w:r>
      <w:r w:rsidR="0099565D">
        <w:rPr>
          <w:b/>
          <w:bCs/>
        </w:rPr>
        <w:t>discussion</w:t>
      </w:r>
      <w:r>
        <w:t xml:space="preserve"> is </w:t>
      </w:r>
      <w:r w:rsidR="0099565D">
        <w:t xml:space="preserve">the backbone of </w:t>
      </w:r>
      <w:r>
        <w:t xml:space="preserve">this course. </w:t>
      </w:r>
      <w:r w:rsidR="0099565D">
        <w:t xml:space="preserve">Read all assigned material carefully, think about it, take notes, </w:t>
      </w:r>
      <w:proofErr w:type="gramStart"/>
      <w:r w:rsidR="0099565D">
        <w:t>jot</w:t>
      </w:r>
      <w:proofErr w:type="gramEnd"/>
      <w:r w:rsidR="0099565D">
        <w:t xml:space="preserve"> down questions and ideas you want to bring to the attention of the class. </w:t>
      </w:r>
      <w:r>
        <w:t>To earn full credit for participation, you must</w:t>
      </w:r>
      <w:r w:rsidR="00203BEA">
        <w:t xml:space="preserve"> c</w:t>
      </w:r>
      <w:r>
        <w:t>omplete</w:t>
      </w:r>
      <w:r w:rsidR="00203BEA">
        <w:t xml:space="preserve"> all</w:t>
      </w:r>
      <w:r>
        <w:t xml:space="preserve"> in-class involvement opportunities: </w:t>
      </w:r>
    </w:p>
    <w:p w14:paraId="12FCCBC3" w14:textId="10FA86ED" w:rsidR="00203BEA" w:rsidRDefault="006A70D3" w:rsidP="00203BEA">
      <w:pPr>
        <w:pStyle w:val="ListParagraph"/>
        <w:numPr>
          <w:ilvl w:val="0"/>
          <w:numId w:val="2"/>
        </w:numPr>
      </w:pPr>
      <w:r>
        <w:t>offer</w:t>
      </w:r>
      <w:r w:rsidR="001418BA">
        <w:t xml:space="preserve"> definitions and illustrations of film concepts</w:t>
      </w:r>
      <w:r w:rsidR="00203BEA">
        <w:t>;</w:t>
      </w:r>
    </w:p>
    <w:p w14:paraId="12FCCBC4" w14:textId="6B9A716D" w:rsidR="00203BEA" w:rsidRDefault="00203BEA" w:rsidP="00203BEA">
      <w:pPr>
        <w:pStyle w:val="ListParagraph"/>
        <w:numPr>
          <w:ilvl w:val="0"/>
          <w:numId w:val="2"/>
        </w:numPr>
      </w:pPr>
      <w:r>
        <w:t>shar</w:t>
      </w:r>
      <w:r w:rsidR="006A70D3">
        <w:t>e</w:t>
      </w:r>
      <w:r>
        <w:t xml:space="preserve"> in-class writing;</w:t>
      </w:r>
    </w:p>
    <w:p w14:paraId="12FCCBC5" w14:textId="3D759556" w:rsidR="00203BEA" w:rsidRPr="00203BEA" w:rsidRDefault="00203BEA" w:rsidP="00203BEA">
      <w:pPr>
        <w:pStyle w:val="ListParagraph"/>
        <w:numPr>
          <w:ilvl w:val="0"/>
          <w:numId w:val="2"/>
        </w:numPr>
        <w:rPr>
          <w:b/>
        </w:rPr>
      </w:pPr>
      <w:r>
        <w:t>rais</w:t>
      </w:r>
      <w:r w:rsidR="00065E8A">
        <w:t>e</w:t>
      </w:r>
      <w:r>
        <w:t xml:space="preserve"> pertinent and well-informed questions; </w:t>
      </w:r>
    </w:p>
    <w:p w14:paraId="12FCCBC6" w14:textId="6891C2EE" w:rsidR="00203BEA" w:rsidRPr="00F30BC0" w:rsidRDefault="001418BA" w:rsidP="00C625E4">
      <w:pPr>
        <w:pStyle w:val="ListParagraph"/>
        <w:numPr>
          <w:ilvl w:val="0"/>
          <w:numId w:val="2"/>
        </w:numPr>
        <w:rPr>
          <w:b/>
        </w:rPr>
      </w:pPr>
      <w:r>
        <w:t>engag</w:t>
      </w:r>
      <w:r w:rsidR="00065E8A">
        <w:t>e</w:t>
      </w:r>
      <w:r>
        <w:t xml:space="preserve"> thoughtfully and productively with discussion qu</w:t>
      </w:r>
      <w:r w:rsidR="00203BEA">
        <w:t xml:space="preserve">estions and contributions made by the professor, </w:t>
      </w:r>
      <w:r>
        <w:t xml:space="preserve">presenters, </w:t>
      </w:r>
      <w:r w:rsidR="00F30BC0">
        <w:t>or other class members;</w:t>
      </w:r>
    </w:p>
    <w:p w14:paraId="12FCCBC7" w14:textId="524B5CB8" w:rsidR="00F30BC0" w:rsidRPr="00F30BC0" w:rsidRDefault="00626DD0" w:rsidP="00C625E4">
      <w:pPr>
        <w:pStyle w:val="ListParagraph"/>
        <w:numPr>
          <w:ilvl w:val="0"/>
          <w:numId w:val="2"/>
        </w:numPr>
      </w:pPr>
      <w:proofErr w:type="gramStart"/>
      <w:r>
        <w:t>complete</w:t>
      </w:r>
      <w:proofErr w:type="gramEnd"/>
      <w:r>
        <w:t xml:space="preserve"> </w:t>
      </w:r>
      <w:r w:rsidR="00F30BC0" w:rsidRPr="00F30BC0">
        <w:t>unann</w:t>
      </w:r>
      <w:r w:rsidR="00F30BC0">
        <w:t>ounced quizzes, should the need arise.</w:t>
      </w:r>
    </w:p>
    <w:p w14:paraId="12FCCBC8" w14:textId="5C577606" w:rsidR="00203BEA" w:rsidRPr="00203BEA" w:rsidRDefault="00203BEA" w:rsidP="00203BEA">
      <w:r>
        <w:t xml:space="preserve">Because the </w:t>
      </w:r>
      <w:r w:rsidR="006216BF">
        <w:t>screen-facing</w:t>
      </w:r>
      <w:r w:rsidRPr="00203BEA">
        <w:t xml:space="preserve"> seating </w:t>
      </w:r>
      <w:r>
        <w:t xml:space="preserve">in </w:t>
      </w:r>
      <w:r w:rsidR="006216BF">
        <w:t>our classroom</w:t>
      </w:r>
      <w:r w:rsidR="00B7795B">
        <w:t xml:space="preserve"> may interfere with sight-lines</w:t>
      </w:r>
      <w:r>
        <w:t xml:space="preserve">, please raise a hand before speaking, so I can encourage balance. I will try to summarize </w:t>
      </w:r>
      <w:r w:rsidR="00B7795B">
        <w:t xml:space="preserve">discussion </w:t>
      </w:r>
      <w:r>
        <w:t xml:space="preserve">trends and emphasize valuable </w:t>
      </w:r>
      <w:r w:rsidR="0081746E">
        <w:t>insights</w:t>
      </w:r>
      <w:r>
        <w:t xml:space="preserve">, but </w:t>
      </w:r>
      <w:r w:rsidR="006216BF">
        <w:t>may</w:t>
      </w:r>
      <w:r>
        <w:t xml:space="preserve"> not </w:t>
      </w:r>
      <w:r w:rsidR="006216BF">
        <w:t xml:space="preserve">be able to </w:t>
      </w:r>
      <w:r>
        <w:t xml:space="preserve">respond to every student comment. In the interest of collaborative discussion, </w:t>
      </w:r>
      <w:r w:rsidR="0081746E">
        <w:t xml:space="preserve">practice attentive listening: this means listening to what each class member is saying, and what they may </w:t>
      </w:r>
      <w:r w:rsidR="0081746E" w:rsidRPr="0081746E">
        <w:rPr>
          <w:i/>
        </w:rPr>
        <w:t>not</w:t>
      </w:r>
      <w:r w:rsidR="0081746E">
        <w:t xml:space="preserve"> be saying. M</w:t>
      </w:r>
      <w:r>
        <w:t>ake an effort to engage</w:t>
      </w:r>
      <w:r w:rsidR="0081746E">
        <w:t xml:space="preserve"> with</w:t>
      </w:r>
      <w:r>
        <w:t xml:space="preserve"> and build on the contributions of your peers</w:t>
      </w:r>
      <w:r w:rsidR="0081746E">
        <w:t>. Be clear and respectful, and refrain from speech-making</w:t>
      </w:r>
      <w:r>
        <w:t xml:space="preserve">. </w:t>
      </w:r>
      <w:r w:rsidR="00EB7181" w:rsidRPr="00085FCE">
        <w:rPr>
          <w:u w:val="single"/>
        </w:rPr>
        <w:t xml:space="preserve">If you have not </w:t>
      </w:r>
      <w:r w:rsidR="00786B1A" w:rsidRPr="00085FCE">
        <w:rPr>
          <w:u w:val="single"/>
        </w:rPr>
        <w:t xml:space="preserve">contributed in a relevant manner to </w:t>
      </w:r>
      <w:r w:rsidR="00085FCE" w:rsidRPr="00085FCE">
        <w:rPr>
          <w:u w:val="single"/>
        </w:rPr>
        <w:t xml:space="preserve">the daily </w:t>
      </w:r>
      <w:r w:rsidR="00786B1A" w:rsidRPr="00085FCE">
        <w:rPr>
          <w:u w:val="single"/>
        </w:rPr>
        <w:t>class discussion, y</w:t>
      </w:r>
      <w:r w:rsidR="00085FCE" w:rsidRPr="00085FCE">
        <w:rPr>
          <w:u w:val="single"/>
        </w:rPr>
        <w:t>our contribution would be to summarize discussion trends in the last ten minutes of class time</w:t>
      </w:r>
      <w:r w:rsidR="00085FCE">
        <w:t xml:space="preserve">. </w:t>
      </w:r>
    </w:p>
    <w:p w14:paraId="12FCCBC9" w14:textId="77777777" w:rsidR="00203BEA" w:rsidRDefault="00203BEA" w:rsidP="00C625E4">
      <w:pPr>
        <w:rPr>
          <w:b/>
        </w:rPr>
      </w:pPr>
    </w:p>
    <w:p w14:paraId="12FCCBCA" w14:textId="74566DAC" w:rsidR="00C625E4" w:rsidRDefault="1BF7C333" w:rsidP="00C625E4">
      <w:r w:rsidRPr="1BF7C333">
        <w:rPr>
          <w:b/>
          <w:bCs/>
        </w:rPr>
        <w:t>A film notebook with six entries</w:t>
      </w:r>
      <w:r>
        <w:t xml:space="preserve"> on films we will screen, as marked on the schedule. Please follow the following format. </w:t>
      </w:r>
      <w:r w:rsidRPr="1BF7C333">
        <w:rPr>
          <w:u w:val="single"/>
        </w:rPr>
        <w:t>In a physical notebook</w:t>
      </w:r>
      <w:r>
        <w:t xml:space="preserve">, 1) </w:t>
      </w:r>
      <w:r w:rsidRPr="1BF7C333">
        <w:rPr>
          <w:u w:val="single"/>
        </w:rPr>
        <w:t>create a header</w:t>
      </w:r>
      <w:r>
        <w:t xml:space="preserve"> with the film title, director, year of release, and date and time of your screening. Skip a line and enter your </w:t>
      </w:r>
      <w:r w:rsidRPr="1BF7C333">
        <w:rPr>
          <w:u w:val="single"/>
        </w:rPr>
        <w:t>descriptive notes taken during the actual film screening</w:t>
      </w:r>
      <w:r>
        <w:t xml:space="preserve">. The notes can focus on any scene(s) that grabbed your attention, but you should make an effort to </w:t>
      </w:r>
      <w:r w:rsidRPr="1BF7C333">
        <w:rPr>
          <w:u w:val="single"/>
        </w:rPr>
        <w:t>take notes on one or two of the key concepts listed on the syllabus for the day</w:t>
      </w:r>
      <w:r>
        <w:t xml:space="preserve">. Of course, if anything else grabs your attention, jot down a note. 2) After the screening, </w:t>
      </w:r>
      <w:r w:rsidRPr="1BF7C333">
        <w:rPr>
          <w:u w:val="single"/>
        </w:rPr>
        <w:t>develop analytical reflections on the film responding to the prompt on Moodle</w:t>
      </w:r>
      <w:r>
        <w:t xml:space="preserve">. What did you find most striking/engaging about the film? What do you make of the patterns/cinematic language elements that you noticed? How did the textbook reading assignment for the day help you analyze the film better? What questions about film concepts did the film raise for you? Each entry must be completed </w:t>
      </w:r>
      <w:r w:rsidRPr="1BF7C333">
        <w:rPr>
          <w:u w:val="single"/>
        </w:rPr>
        <w:t>on the day it is assigned</w:t>
      </w:r>
      <w:r>
        <w:t xml:space="preserve"> and should be around </w:t>
      </w:r>
      <w:r w:rsidRPr="1BF7C333">
        <w:rPr>
          <w:u w:val="single"/>
        </w:rPr>
        <w:t>500-600 words</w:t>
      </w:r>
      <w:r>
        <w:t>. Do not rehash class discussion; keep your reader interested in your ideas.</w:t>
      </w:r>
    </w:p>
    <w:p w14:paraId="12FCCBCB" w14:textId="77777777" w:rsidR="006B4F6F" w:rsidRDefault="006B4F6F" w:rsidP="00C625E4"/>
    <w:p w14:paraId="12FCCBCC" w14:textId="05E7C056" w:rsidR="006B4F6F" w:rsidRDefault="1BF7C333" w:rsidP="00C625E4">
      <w:r>
        <w:t xml:space="preserve">I will respond to your notebooks at the end of week one to give you a sense of how you are doing, before grading the entire assignment. Note, too that I will also spot check on them, so make sure to bring them to class and feel free to bring up insights from them in discussion. Your final grade on this assignment will be based on the accuracy and thoroughness of your note-taking, and the thoughtfulness and effort to integrate concepts </w:t>
      </w:r>
      <w:r>
        <w:lastRenderedPageBreak/>
        <w:t xml:space="preserve">and terminology from the readings in the reflection. </w:t>
      </w:r>
      <w:r w:rsidRPr="1BF7C333">
        <w:rPr>
          <w:u w:val="single"/>
        </w:rPr>
        <w:t xml:space="preserve">Notebooks with four or fewer </w:t>
      </w:r>
      <w:r w:rsidRPr="1BF7C333">
        <w:rPr>
          <w:i/>
          <w:iCs/>
          <w:u w:val="single"/>
        </w:rPr>
        <w:t>complete</w:t>
      </w:r>
      <w:r w:rsidRPr="1BF7C333">
        <w:rPr>
          <w:u w:val="single"/>
        </w:rPr>
        <w:t xml:space="preserve"> entries will get a failing grade</w:t>
      </w:r>
      <w:r>
        <w:t>.</w:t>
      </w:r>
    </w:p>
    <w:p w14:paraId="12FCCBCD" w14:textId="77777777" w:rsidR="00F30BC0" w:rsidRDefault="00F30BC0" w:rsidP="00C625E4"/>
    <w:p w14:paraId="12FCCBCE" w14:textId="75B3642C" w:rsidR="00790C9F" w:rsidRDefault="1BF7C333" w:rsidP="00790C9F">
      <w:proofErr w:type="gramStart"/>
      <w:r w:rsidRPr="1BF7C333">
        <w:rPr>
          <w:b/>
          <w:bCs/>
        </w:rPr>
        <w:t>Two formal papers</w:t>
      </w:r>
      <w:r>
        <w:t xml:space="preserve"> analyzing the effects of a set of assigned elements of cinematic language in a single film.</w:t>
      </w:r>
      <w:proofErr w:type="gramEnd"/>
      <w:r>
        <w:t xml:space="preserve"> These are analytical papers, each with a clear aim and precise and effective use of film terminology. Neither paper requires outside sources; both may build on Film Notebook entries. 1) </w:t>
      </w:r>
      <w:r w:rsidRPr="1BF7C333">
        <w:rPr>
          <w:b/>
          <w:bCs/>
        </w:rPr>
        <w:t xml:space="preserve">Narrative Choices </w:t>
      </w:r>
      <w:r>
        <w:t xml:space="preserve">(4+ pages/1.200-1.400 words) is an analysis of the function of a scene from </w:t>
      </w:r>
      <w:r w:rsidRPr="1BF7C333">
        <w:rPr>
          <w:i/>
          <w:iCs/>
        </w:rPr>
        <w:t>Pan’s Labyrinth</w:t>
      </w:r>
      <w:r>
        <w:t xml:space="preserve"> or </w:t>
      </w:r>
      <w:r w:rsidRPr="1BF7C333">
        <w:rPr>
          <w:i/>
          <w:iCs/>
        </w:rPr>
        <w:t>Citizen Kane</w:t>
      </w:r>
      <w:r>
        <w:t xml:space="preserve"> that is key to the film’s overall plot; the narrative perspective(s) in the scene, its diegetic or non-diegetic elements, and its treatment of time.  2) </w:t>
      </w:r>
      <w:r w:rsidRPr="1BF7C333">
        <w:rPr>
          <w:b/>
          <w:bCs/>
        </w:rPr>
        <w:t>Anatomy of a Scene</w:t>
      </w:r>
      <w:r>
        <w:t xml:space="preserve"> (5+ pages/1.500-1.700 words) will analyze </w:t>
      </w:r>
      <w:proofErr w:type="spellStart"/>
      <w:r>
        <w:t>mise</w:t>
      </w:r>
      <w:proofErr w:type="spellEnd"/>
      <w:r>
        <w:t>-</w:t>
      </w:r>
      <w:proofErr w:type="spellStart"/>
      <w:r>
        <w:t>en</w:t>
      </w:r>
      <w:proofErr w:type="spellEnd"/>
      <w:r>
        <w:t xml:space="preserve">-scène, cinematographic choices, editing, and sound patterns in either </w:t>
      </w:r>
      <w:r w:rsidRPr="1BF7C333">
        <w:rPr>
          <w:i/>
          <w:iCs/>
        </w:rPr>
        <w:t>The Artist</w:t>
      </w:r>
      <w:r>
        <w:t xml:space="preserve"> or </w:t>
      </w:r>
      <w:r w:rsidRPr="1BF7C333">
        <w:rPr>
          <w:i/>
          <w:iCs/>
        </w:rPr>
        <w:t>The Thin Blue Line</w:t>
      </w:r>
      <w:r>
        <w:t xml:space="preserve">. This paper will establish the significance of the scene, develop a close analysis of its cinematic language, explain whether the formal choices have been echoed elsewhere in the film (whether they are part of a larger pattern, or deviate from it), and explain the effects of the formal choices made. </w:t>
      </w:r>
    </w:p>
    <w:p w14:paraId="12FCCBCF" w14:textId="77777777" w:rsidR="00A83A2D" w:rsidRDefault="00A83A2D" w:rsidP="00A83A2D"/>
    <w:p w14:paraId="12FCCBD0" w14:textId="77777777" w:rsidR="00A83A2D" w:rsidRDefault="00A83A2D" w:rsidP="00A83A2D">
      <w:r>
        <w:t xml:space="preserve">More detailed instructions </w:t>
      </w:r>
      <w:r w:rsidR="00FF33B1">
        <w:t>for</w:t>
      </w:r>
      <w:r>
        <w:t xml:space="preserve"> the formal papers </w:t>
      </w:r>
      <w:r w:rsidR="00FF33B1">
        <w:t>are available on the course Moodle site</w:t>
      </w:r>
      <w:r>
        <w:t>.</w:t>
      </w:r>
    </w:p>
    <w:p w14:paraId="12FCCBD1" w14:textId="77777777" w:rsidR="00A83A2D" w:rsidRDefault="00A83A2D" w:rsidP="00A83A2D"/>
    <w:p w14:paraId="12FCCBD2" w14:textId="59F722F6" w:rsidR="004760BF" w:rsidRDefault="1BF7C333" w:rsidP="00A83A2D">
      <w:proofErr w:type="gramStart"/>
      <w:r w:rsidRPr="1BF7C333">
        <w:rPr>
          <w:b/>
          <w:bCs/>
        </w:rPr>
        <w:t xml:space="preserve">Two scheduled tests, </w:t>
      </w:r>
      <w:r>
        <w:t>to include multiple-choice quizzes on Film Studies concepts and terminology, and a short, targeted scene or shot analysis, identifying a cinematic concept in the scene/shot and explaining its effect.</w:t>
      </w:r>
      <w:proofErr w:type="gramEnd"/>
      <w:r>
        <w:t xml:space="preserve">  Do the readings, use </w:t>
      </w:r>
      <w:proofErr w:type="spellStart"/>
      <w:r>
        <w:t>InQuisitive</w:t>
      </w:r>
      <w:proofErr w:type="spellEnd"/>
      <w:r>
        <w:t xml:space="preserve"> and the video tutorials on the Norton site of </w:t>
      </w:r>
      <w:r w:rsidRPr="1BF7C333">
        <w:rPr>
          <w:i/>
          <w:iCs/>
        </w:rPr>
        <w:t>Looking at Movies</w:t>
      </w:r>
      <w:r>
        <w:t xml:space="preserve"> to reinforce your grasp of the concepts, ask questions on confusing concepts, and you will do fine. There may be additional unannounced quizzes.</w:t>
      </w:r>
    </w:p>
    <w:p w14:paraId="12FCCBD3" w14:textId="77777777" w:rsidR="004760BF" w:rsidRDefault="004760BF" w:rsidP="00A83A2D"/>
    <w:p w14:paraId="12FCCBD4" w14:textId="024599EF" w:rsidR="00111FCB" w:rsidRDefault="1BF7C333" w:rsidP="00A83A2D">
      <w:r w:rsidRPr="1BF7C333">
        <w:rPr>
          <w:b/>
          <w:bCs/>
        </w:rPr>
        <w:t xml:space="preserve">A group film trailer project with individual reflection and analytical write-up. </w:t>
      </w:r>
      <w:r>
        <w:t xml:space="preserve">In small groups, you will screen and then create a trailer advertising to college audiences one of a set of gems of global cinema that I will assign. All films are on </w:t>
      </w:r>
      <w:proofErr w:type="spellStart"/>
      <w:r>
        <w:t>Kanopy</w:t>
      </w:r>
      <w:proofErr w:type="spellEnd"/>
      <w:r>
        <w:t xml:space="preserve">, and accessible through Cole Library. Each of you will follow up with a reflection and an analysis of </w:t>
      </w:r>
      <w:r w:rsidRPr="1BF7C333">
        <w:rPr>
          <w:i/>
          <w:iCs/>
        </w:rPr>
        <w:t xml:space="preserve">another </w:t>
      </w:r>
      <w:r>
        <w:t xml:space="preserve">group’s trailer, using relevant methods and terminology. </w:t>
      </w:r>
      <w:proofErr w:type="gramStart"/>
      <w:r>
        <w:t>Timeline and detailed instructions on Moodle.</w:t>
      </w:r>
      <w:proofErr w:type="gramEnd"/>
      <w:r>
        <w:t xml:space="preserve"> </w:t>
      </w:r>
    </w:p>
    <w:p w14:paraId="12FCCBD7" w14:textId="3E875DE9" w:rsidR="00F30BC0" w:rsidRPr="00C625E4" w:rsidRDefault="00F30BC0" w:rsidP="1BF7C333">
      <w:pPr>
        <w:rPr>
          <w:b/>
          <w:bCs/>
        </w:rPr>
      </w:pPr>
    </w:p>
    <w:p w14:paraId="12FCCBD8" w14:textId="77777777" w:rsidR="008B36FD" w:rsidRDefault="00A83A2D" w:rsidP="008B36FD">
      <w:r>
        <w:t>Individual assignments will be weighed as follows:</w:t>
      </w:r>
    </w:p>
    <w:p w14:paraId="12FCCBD9" w14:textId="77777777" w:rsidR="00A83A2D" w:rsidRDefault="00A83A2D" w:rsidP="008B36FD"/>
    <w:p w14:paraId="12FCCBDA" w14:textId="5CD87C88" w:rsidR="00A83A2D" w:rsidRDefault="002B1240" w:rsidP="00C064F3">
      <w:pPr>
        <w:ind w:left="720" w:firstLine="720"/>
      </w:pPr>
      <w:r>
        <w:t>Class participation</w:t>
      </w:r>
      <w:r>
        <w:tab/>
      </w:r>
      <w:r>
        <w:tab/>
      </w:r>
      <w:r>
        <w:tab/>
      </w:r>
      <w:r>
        <w:tab/>
      </w:r>
      <w:r w:rsidR="00A83A2D">
        <w:t>10</w:t>
      </w:r>
      <w:r>
        <w:t>%</w:t>
      </w:r>
    </w:p>
    <w:p w14:paraId="12FCCBDB" w14:textId="41ACA5EE" w:rsidR="00A83A2D" w:rsidRDefault="002B1240" w:rsidP="00C064F3">
      <w:pPr>
        <w:ind w:left="720" w:firstLine="720"/>
      </w:pPr>
      <w:r>
        <w:t xml:space="preserve">Film notebook  </w:t>
      </w:r>
      <w:r>
        <w:tab/>
      </w:r>
      <w:r>
        <w:tab/>
      </w:r>
      <w:r>
        <w:tab/>
      </w:r>
      <w:r>
        <w:tab/>
      </w:r>
      <w:r w:rsidR="00580741">
        <w:t>20</w:t>
      </w:r>
      <w:r w:rsidR="00A83A2D">
        <w:t>%</w:t>
      </w:r>
    </w:p>
    <w:p w14:paraId="12FCCBDC" w14:textId="5E6649E4" w:rsidR="00A83A2D" w:rsidRDefault="00AC7C82" w:rsidP="00C064F3">
      <w:pPr>
        <w:ind w:left="720" w:firstLine="720"/>
      </w:pPr>
      <w:r>
        <w:t xml:space="preserve">Paper 1: </w:t>
      </w:r>
      <w:r w:rsidR="00217287">
        <w:t xml:space="preserve">Narrative </w:t>
      </w:r>
      <w:r w:rsidR="002B1240">
        <w:tab/>
      </w:r>
      <w:r w:rsidR="002B1240">
        <w:tab/>
      </w:r>
      <w:r w:rsidR="002B1240">
        <w:tab/>
      </w:r>
      <w:r w:rsidR="002B1240">
        <w:tab/>
      </w:r>
      <w:r w:rsidR="00A83A2D">
        <w:t>15%</w:t>
      </w:r>
    </w:p>
    <w:p w14:paraId="12FCCBDD" w14:textId="19DD0EAF" w:rsidR="00A83A2D" w:rsidRDefault="00AC7C82" w:rsidP="00C064F3">
      <w:pPr>
        <w:ind w:left="720" w:firstLine="720"/>
      </w:pPr>
      <w:r>
        <w:t xml:space="preserve">Paper 2: </w:t>
      </w:r>
      <w:r w:rsidR="001343A8">
        <w:t>Anatomy of a Scene</w:t>
      </w:r>
      <w:r w:rsidR="002B1240">
        <w:tab/>
      </w:r>
      <w:r w:rsidR="002B1240">
        <w:tab/>
      </w:r>
      <w:r w:rsidR="002B1240">
        <w:tab/>
      </w:r>
      <w:r w:rsidR="001343A8">
        <w:t>1</w:t>
      </w:r>
      <w:r>
        <w:t>5</w:t>
      </w:r>
      <w:r w:rsidR="00A83A2D">
        <w:t>%</w:t>
      </w:r>
    </w:p>
    <w:p w14:paraId="12FCCBDE" w14:textId="33E21469" w:rsidR="00A83A2D" w:rsidRDefault="001C4CEE" w:rsidP="1BF7C333">
      <w:pPr>
        <w:ind w:left="720" w:firstLine="720"/>
      </w:pPr>
      <w:r>
        <w:t>Test</w:t>
      </w:r>
      <w:r w:rsidR="00E5247C">
        <w:t xml:space="preserve"> 1 (20 questions + </w:t>
      </w:r>
      <w:r w:rsidR="1BF7C333">
        <w:t>applied concept/s</w:t>
      </w:r>
      <w:r w:rsidR="00E5247C">
        <w:t xml:space="preserve"> </w:t>
      </w:r>
      <w:r w:rsidR="002B1240">
        <w:tab/>
      </w:r>
      <w:r w:rsidR="00A83A2D">
        <w:t>1</w:t>
      </w:r>
      <w:r w:rsidR="0006166F">
        <w:t>0</w:t>
      </w:r>
      <w:r w:rsidR="00A83A2D">
        <w:t>%</w:t>
      </w:r>
      <w:r w:rsidR="004E1BDD">
        <w:t xml:space="preserve"> </w:t>
      </w:r>
    </w:p>
    <w:p w14:paraId="21B9517B" w14:textId="450C5DCE" w:rsidR="00F309B1" w:rsidRDefault="1BF7C333" w:rsidP="1BF7C333">
      <w:pPr>
        <w:ind w:left="720" w:firstLine="720"/>
      </w:pPr>
      <w:r>
        <w:t xml:space="preserve">Test 2 (20 questions + applied concept/s </w:t>
      </w:r>
      <w:r w:rsidR="002B1240">
        <w:tab/>
      </w:r>
      <w:r>
        <w:t>10%</w:t>
      </w:r>
    </w:p>
    <w:p w14:paraId="12FCCBE0" w14:textId="1451A72E" w:rsidR="00A83A2D" w:rsidRDefault="004E1BDD" w:rsidP="001C4CEE">
      <w:pPr>
        <w:ind w:left="720" w:firstLine="720"/>
      </w:pPr>
      <w:r>
        <w:t>Film trailer</w:t>
      </w:r>
      <w:r w:rsidR="002B1240">
        <w:tab/>
      </w:r>
      <w:r w:rsidR="002B1240">
        <w:tab/>
      </w:r>
      <w:r w:rsidR="002B1240">
        <w:tab/>
      </w:r>
      <w:r w:rsidR="002B1240">
        <w:tab/>
      </w:r>
      <w:r w:rsidR="002B1240">
        <w:tab/>
      </w:r>
      <w:r>
        <w:t>20%</w:t>
      </w:r>
    </w:p>
    <w:p w14:paraId="12FCCBE1" w14:textId="77777777" w:rsidR="00A83A2D" w:rsidRPr="008B36FD" w:rsidRDefault="00A83A2D" w:rsidP="008B36FD"/>
    <w:p w14:paraId="12FCCBE2" w14:textId="77777777" w:rsidR="008B36FD" w:rsidRPr="008F24F4" w:rsidRDefault="008B36FD" w:rsidP="008B36FD">
      <w:pPr>
        <w:jc w:val="center"/>
        <w:rPr>
          <w:b/>
        </w:rPr>
      </w:pPr>
      <w:r w:rsidRPr="008F24F4">
        <w:rPr>
          <w:b/>
        </w:rPr>
        <w:t>POLICIES</w:t>
      </w:r>
    </w:p>
    <w:p w14:paraId="12FCCBE3" w14:textId="77777777" w:rsidR="00D2615D" w:rsidRDefault="00D2615D" w:rsidP="00D2615D">
      <w:pPr>
        <w:jc w:val="center"/>
        <w:rPr>
          <w:b/>
        </w:rPr>
      </w:pPr>
    </w:p>
    <w:p w14:paraId="12FCCBE4" w14:textId="77777777" w:rsidR="00D2615D" w:rsidRDefault="00D2615D" w:rsidP="00D2615D">
      <w:r w:rsidRPr="00E9242C">
        <w:rPr>
          <w:b/>
          <w:bCs/>
        </w:rPr>
        <w:t>Attendance</w:t>
      </w:r>
      <w:r w:rsidRPr="00E9242C">
        <w:t xml:space="preserve">: Class attendance is assumed; you are individually responsible to cover missed topics and exercises; excessive </w:t>
      </w:r>
      <w:r w:rsidRPr="00235BE5">
        <w:t>tardiness</w:t>
      </w:r>
      <w:r w:rsidRPr="00E9242C">
        <w:t xml:space="preserve"> or </w:t>
      </w:r>
      <w:r w:rsidRPr="00235BE5">
        <w:t xml:space="preserve">missing </w:t>
      </w:r>
      <w:r w:rsidRPr="00235BE5">
        <w:rPr>
          <w:bCs/>
          <w:iCs/>
          <w:u w:val="single"/>
        </w:rPr>
        <w:t>more than two class sessions</w:t>
      </w:r>
      <w:r w:rsidRPr="00E9242C">
        <w:t xml:space="preserve"> </w:t>
      </w:r>
      <w:r w:rsidR="009733D3">
        <w:lastRenderedPageBreak/>
        <w:t>(</w:t>
      </w:r>
      <w:r w:rsidR="00415CF0">
        <w:t>film labs count as class sessions</w:t>
      </w:r>
      <w:r w:rsidR="009733D3">
        <w:t xml:space="preserve">) </w:t>
      </w:r>
      <w:r w:rsidRPr="00E9242C">
        <w:t xml:space="preserve">will lower your final grade by two increments for each additional absence (e.g., from B+ to B-).  </w:t>
      </w:r>
    </w:p>
    <w:p w14:paraId="12FCCBE5" w14:textId="77777777" w:rsidR="009733D3" w:rsidRDefault="009733D3" w:rsidP="00D2615D"/>
    <w:p w14:paraId="576712AC" w14:textId="1B875B2B" w:rsidR="1BF7C333" w:rsidRDefault="1BF7C333" w:rsidP="1BF7C333">
      <w:r>
        <w:t xml:space="preserve">I do not distinguish between excused and unexcused absences. If you have a sports or other co-curricular activity that could interfere with class attendance, or plan to observe a religious holiday, please notify me </w:t>
      </w:r>
      <w:r w:rsidRPr="1BF7C333">
        <w:rPr>
          <w:u w:val="single"/>
        </w:rPr>
        <w:t>in writing</w:t>
      </w:r>
      <w:r>
        <w:t xml:space="preserve"> by first Tuesday, or at least a week prior to the event. Consult the syllabus and check with your classmates on what you may have missed. If you need help with the material, arrange to meet with me as soon as possible before or after the missed session.</w:t>
      </w:r>
    </w:p>
    <w:p w14:paraId="43330FDB" w14:textId="32C130BA" w:rsidR="1BF7C333" w:rsidRDefault="1BF7C333" w:rsidP="002B1240">
      <w:pPr>
        <w:spacing w:before="100" w:beforeAutospacing="1" w:after="100" w:afterAutospacing="1"/>
      </w:pPr>
      <w:r w:rsidRPr="1BF7C333">
        <w:rPr>
          <w:b/>
          <w:bCs/>
        </w:rPr>
        <w:t>E-mail communication</w:t>
      </w:r>
      <w:r>
        <w:t xml:space="preserve">: Students must check their Cornell e-mail </w:t>
      </w:r>
      <w:r w:rsidRPr="1BF7C333">
        <w:rPr>
          <w:u w:val="single"/>
        </w:rPr>
        <w:t>at least once daily</w:t>
      </w:r>
      <w:r>
        <w:t xml:space="preserve"> and respond promptly to all course-related communication. Failing to respond to course-relevant e-mail communication within 24 hours will be treated as tardiness to class. Please indicate the course title (or number) in the subject heading of your e-mail. </w:t>
      </w:r>
    </w:p>
    <w:p w14:paraId="12FCCBE8" w14:textId="31D9DB8B" w:rsidR="00D2615D" w:rsidRPr="00E9242C" w:rsidRDefault="1BF7C333" w:rsidP="00D2615D">
      <w:r w:rsidRPr="1BF7C333">
        <w:rPr>
          <w:b/>
          <w:bCs/>
        </w:rPr>
        <w:t>Paper format and submission:</w:t>
      </w:r>
      <w:r>
        <w:t xml:space="preserve"> Papers or other assignments turned in late get a grade of F. If you need an extension for health or other sound reasons, please let me know </w:t>
      </w:r>
      <w:r w:rsidRPr="1BF7C333">
        <w:rPr>
          <w:u w:val="single"/>
        </w:rPr>
        <w:t>at least 24 hours</w:t>
      </w:r>
      <w:r>
        <w:t xml:space="preserve"> in advance. All papers must be submitted electronically through the class Moodle website </w:t>
      </w:r>
      <w:r w:rsidRPr="1BF7C333">
        <w:rPr>
          <w:u w:val="single"/>
        </w:rPr>
        <w:t>and</w:t>
      </w:r>
      <w:r>
        <w:t xml:space="preserve"> as a printed copy in class. </w:t>
      </w:r>
      <w:r w:rsidRPr="1BF7C333">
        <w:rPr>
          <w:u w:val="single"/>
        </w:rPr>
        <w:t>Acceptable file formats are MS Word or pdf</w:t>
      </w:r>
      <w:r>
        <w:t xml:space="preserve">. </w:t>
      </w:r>
    </w:p>
    <w:p w14:paraId="4940CB10" w14:textId="38D294C5" w:rsidR="1BF7C333" w:rsidRDefault="1BF7C333" w:rsidP="1BF7C333"/>
    <w:p w14:paraId="12FCCBE9" w14:textId="77777777" w:rsidR="00415CF0" w:rsidRPr="00E83AC6" w:rsidRDefault="00D2615D" w:rsidP="00415CF0">
      <w:pPr>
        <w:pStyle w:val="NormalWeb"/>
      </w:pPr>
      <w:r w:rsidRPr="00E9242C">
        <w:rPr>
          <w:b/>
          <w:bCs/>
        </w:rPr>
        <w:t xml:space="preserve">Plagiarism </w:t>
      </w:r>
      <w:r w:rsidRPr="00E9242C">
        <w:t xml:space="preserve">(also known as intellectual theft) and cheating will not be tolerated.  </w:t>
      </w:r>
      <w:r w:rsidR="00415CF0" w:rsidRPr="00E83AC6">
        <w:rPr>
          <w:bCs/>
        </w:rPr>
        <w:t xml:space="preserve">The official College policy </w:t>
      </w:r>
      <w:r w:rsidR="00415CF0">
        <w:rPr>
          <w:bCs/>
        </w:rPr>
        <w:t>stipulates</w:t>
      </w:r>
      <w:r w:rsidR="00415CF0" w:rsidRPr="00E83AC6">
        <w:rPr>
          <w:bCs/>
        </w:rPr>
        <w:t>:</w:t>
      </w:r>
    </w:p>
    <w:p w14:paraId="12FCCBEA" w14:textId="77777777" w:rsidR="00457AA7" w:rsidRDefault="00415CF0" w:rsidP="00415CF0">
      <w:pPr>
        <w:pStyle w:val="xdefault"/>
        <w:ind w:left="720"/>
        <w:rPr>
          <w:iCs/>
        </w:rPr>
      </w:pPr>
      <w:r w:rsidRPr="00C82B2C">
        <w:rPr>
          <w:iCs/>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
    <w:p w14:paraId="633CEFC8" w14:textId="38771A93" w:rsidR="1BF7C333" w:rsidRDefault="1BF7C333" w:rsidP="1BF7C333">
      <w:pPr>
        <w:pStyle w:val="xdefault"/>
      </w:pPr>
      <w:r>
        <w:t xml:space="preserve">The procedures regarding how the College deals with cases of academic dishonesty appear in the 2018-19 Catalogue.  </w:t>
      </w:r>
    </w:p>
    <w:p w14:paraId="12FCCBEC" w14:textId="76C0396D" w:rsidR="00D2615D" w:rsidRPr="00E9242C" w:rsidRDefault="1BF7C333" w:rsidP="00D2615D">
      <w:pPr>
        <w:pStyle w:val="NormalWeb"/>
      </w:pPr>
      <w:r>
        <w:t xml:space="preserve">For the purposes of this class (and most English classes), </w:t>
      </w:r>
      <w:r w:rsidRPr="1BF7C333">
        <w:rPr>
          <w:u w:val="single"/>
        </w:rPr>
        <w:t>use MLA style to document other people’s ideas</w:t>
      </w:r>
      <w:r>
        <w:t xml:space="preserve">. A useful summary of MLA and other documentation styles is available on the site of the Purdue Online Writing Lab, </w:t>
      </w:r>
      <w:hyperlink r:id="rId11">
        <w:r w:rsidRPr="1BF7C333">
          <w:rPr>
            <w:rStyle w:val="Hyperlink"/>
          </w:rPr>
          <w:t>https://owl.purdue.edu/owl/research_and_citation/mla_style/mla_formatting_and_style_guide/mla_formatting_and_style_guide.html</w:t>
        </w:r>
      </w:hyperlink>
      <w:r>
        <w:t>.  I have compiled examples on incorporating and documenting film citations in the “Checklist for Formal Written Assignments on Theatre and Film” on the class Moodle site. If you’re ever in doubt about how to credit a source, don’t hesitate to ask me.</w:t>
      </w:r>
    </w:p>
    <w:p w14:paraId="05B42D2C" w14:textId="14B796B8" w:rsidR="1BF7C333" w:rsidRDefault="1BF7C333" w:rsidP="1BF7C333">
      <w:pPr>
        <w:pStyle w:val="NormalWeb"/>
      </w:pPr>
    </w:p>
    <w:p w14:paraId="69DA7720" w14:textId="4C434C6C" w:rsidR="1BF7C333" w:rsidRPr="002B1240" w:rsidRDefault="1BF7C333" w:rsidP="002B1240">
      <w:pPr>
        <w:spacing w:before="100" w:beforeAutospacing="1" w:after="100" w:afterAutospacing="1"/>
        <w:rPr>
          <w:bCs/>
        </w:rPr>
      </w:pPr>
      <w:r w:rsidRPr="1BF7C333">
        <w:rPr>
          <w:b/>
          <w:bCs/>
        </w:rPr>
        <w:t xml:space="preserve">Cell phones, laptops, food: </w:t>
      </w:r>
      <w:r>
        <w:t>Turn off your cell phone and put it away before class. You may bring your laptop to class, but unless I ask a specific student to look up information, or unless you have a documented disability that necessitates its use, your laptop should remain closed during class. Taking notes with pen and paper keeps you focused; transcribing them is an excellent review strategy. You may bring a drink to class, but not food.</w:t>
      </w:r>
      <w:r w:rsidRPr="1BF7C333">
        <w:rPr>
          <w:b/>
          <w:bCs/>
        </w:rPr>
        <w:t xml:space="preserve"> </w:t>
      </w:r>
      <w:r>
        <w:t xml:space="preserve">This policy, which </w:t>
      </w:r>
      <w:r w:rsidRPr="1BF7C333">
        <w:rPr>
          <w:u w:val="single"/>
        </w:rPr>
        <w:t>applies to both the labs and the discussion classes</w:t>
      </w:r>
      <w:r>
        <w:t>, is meant to secure your undivided attention and thoughtful contributions to the class.</w:t>
      </w:r>
    </w:p>
    <w:p w14:paraId="04F5407B" w14:textId="0AC57FB1" w:rsidR="1BF7C333" w:rsidRDefault="1BF7C333" w:rsidP="1BF7C333">
      <w:r w:rsidRPr="1BF7C333">
        <w:rPr>
          <w:b/>
          <w:bCs/>
        </w:rPr>
        <w:t>Help</w:t>
      </w:r>
      <w:r>
        <w:t xml:space="preserve">: Please talk to me if you’re struggling with a reading or are concerned about an assignment. I'm happy to meet with my students outside of class, and besides, there's always tea in my office. Please note that on Fridays, I hold office hours in the atmospheric print shop in the basement of the </w:t>
      </w:r>
      <w:proofErr w:type="spellStart"/>
      <w:r>
        <w:t>VanEtten</w:t>
      </w:r>
      <w:proofErr w:type="spellEnd"/>
      <w:r>
        <w:t xml:space="preserve">-Lacey House; (Free-Write Fridays take place upstairs at the same time). I’m as happy to talk about film there as to show you some of the tricks of letterpress printing. If you need to reach me urgently in the evening or on weekends, you may text me at 319 930 1687. Do not expect a response between </w:t>
      </w:r>
      <w:proofErr w:type="gramStart"/>
      <w:r>
        <w:t>9  PM</w:t>
      </w:r>
      <w:proofErr w:type="gramEnd"/>
      <w:r>
        <w:t xml:space="preserve"> and 9 AM.</w:t>
      </w:r>
    </w:p>
    <w:p w14:paraId="12FCCBEF" w14:textId="77777777" w:rsidR="008B36FD" w:rsidRDefault="008B36FD" w:rsidP="00D2615D"/>
    <w:p w14:paraId="12FCCBF0" w14:textId="77777777" w:rsidR="000A6EE8" w:rsidRDefault="008B36FD" w:rsidP="00D2615D">
      <w:r w:rsidRPr="008B36FD">
        <w:rPr>
          <w:b/>
        </w:rPr>
        <w:t>Accessibility</w:t>
      </w:r>
      <w:r>
        <w:rPr>
          <w:b/>
        </w:rPr>
        <w:t xml:space="preserve"> and help</w:t>
      </w:r>
      <w:r>
        <w:t xml:space="preserve">: </w:t>
      </w:r>
      <w:r w:rsidR="00D2615D" w:rsidRPr="00E9242C">
        <w:t xml:space="preserve">If you have a documented disability that requires accommodation, please come </w:t>
      </w:r>
      <w:r w:rsidR="00D2615D" w:rsidRPr="0073796C">
        <w:rPr>
          <w:u w:val="single"/>
        </w:rPr>
        <w:t>see me during the first two days of classes</w:t>
      </w:r>
      <w:r w:rsidR="00D2615D" w:rsidRPr="00E9242C">
        <w:t xml:space="preserve">. </w:t>
      </w:r>
    </w:p>
    <w:p w14:paraId="12FCCBF1" w14:textId="77777777" w:rsidR="000A6EE8" w:rsidRDefault="000A6EE8" w:rsidP="00D2615D"/>
    <w:p w14:paraId="12FCCBF2" w14:textId="694AC4F9" w:rsidR="00D2615D" w:rsidRDefault="1BF7C333" w:rsidP="1BF7C333">
      <w:r>
        <w:t>Students who need accommodations for learning disabilities must provide documentation from a professional qualified to diagnose learning disabilities. For more information see the section on “Disability Services and Resources” on the Cornell web site (</w:t>
      </w:r>
      <w:hyperlink r:id="rId12">
        <w:r w:rsidRPr="1BF7C333">
          <w:rPr>
            <w:rStyle w:val="Hyperlink"/>
          </w:rPr>
          <w:t>http://www.cornellcollege.edu/academic-support-and-advising/disabilities/index.shtml</w:t>
        </w:r>
      </w:hyperlink>
      <w:r>
        <w:t>). Students requesting services may schedule a meeting with the disabilities services coordinator as early as possible to discuss their needs and develop an individualized accommodation plan. Ideally, this meeting would take place well before the start of classes.</w:t>
      </w:r>
      <w:r w:rsidR="000A6EE8">
        <w:br/>
      </w:r>
      <w:r w:rsidR="000A6EE8">
        <w:br/>
      </w:r>
      <w:r>
        <w:t>For help with writing, I highly recommend the services of the Writing Studio in the library (</w:t>
      </w:r>
      <w:hyperlink r:id="rId13">
        <w:r w:rsidRPr="1BF7C333">
          <w:rPr>
            <w:rStyle w:val="Hyperlink"/>
          </w:rPr>
          <w:t>https://www.cornellcollege.edu/library/ctl/writing-studio/index.shtml</w:t>
        </w:r>
      </w:hyperlink>
      <w:r>
        <w:t>).</w:t>
      </w:r>
    </w:p>
    <w:p w14:paraId="12FCCBF3" w14:textId="77777777" w:rsidR="000A6EE8" w:rsidRDefault="000A6EE8" w:rsidP="00D2615D"/>
    <w:p w14:paraId="12FCCBF4" w14:textId="77777777" w:rsidR="00A3547C" w:rsidRPr="00484B1D" w:rsidRDefault="00A3547C" w:rsidP="00A3547C">
      <w:pPr>
        <w:jc w:val="center"/>
        <w:rPr>
          <w:b/>
        </w:rPr>
      </w:pPr>
      <w:r w:rsidRPr="00484B1D">
        <w:rPr>
          <w:b/>
        </w:rPr>
        <w:t>SCHEDULE</w:t>
      </w:r>
    </w:p>
    <w:p w14:paraId="12FCCBF5" w14:textId="77777777" w:rsidR="00A3547C" w:rsidRDefault="00A3547C" w:rsidP="00A3547C"/>
    <w:p w14:paraId="12FCCBF6" w14:textId="26CBD680" w:rsidR="00A3547C" w:rsidRDefault="1BF7C333" w:rsidP="00A3547C">
      <w:r>
        <w:t xml:space="preserve">This schedule is not written in stone. Needed changes will be announced in class. </w:t>
      </w:r>
      <w:r w:rsidRPr="1BF7C333">
        <w:rPr>
          <w:i/>
          <w:iCs/>
        </w:rPr>
        <w:t>LM</w:t>
      </w:r>
      <w:r>
        <w:t>=</w:t>
      </w:r>
      <w:r w:rsidRPr="1BF7C333">
        <w:rPr>
          <w:i/>
          <w:iCs/>
        </w:rPr>
        <w:t>Looking at Movies</w:t>
      </w:r>
      <w:r>
        <w:t xml:space="preserve">. You can always check your grasp of Film Studies concepts by doing the chapter quizzes on </w:t>
      </w:r>
      <w:proofErr w:type="spellStart"/>
      <w:r>
        <w:t>InQuizitive</w:t>
      </w:r>
      <w:proofErr w:type="spellEnd"/>
      <w:r>
        <w:t>; this would be excellent preparation for the scheduled quizzes.</w:t>
      </w:r>
    </w:p>
    <w:p w14:paraId="12FCCBF7" w14:textId="487D17B7" w:rsidR="002B1240" w:rsidRDefault="002B1240">
      <w:pPr>
        <w:spacing w:after="200" w:line="276" w:lineRule="auto"/>
      </w:pPr>
      <w:r>
        <w:br w:type="page"/>
      </w:r>
    </w:p>
    <w:p w14:paraId="0203A4EC" w14:textId="77777777" w:rsidR="00A3547C" w:rsidRDefault="00A3547C" w:rsidP="00A3547C"/>
    <w:tbl>
      <w:tblPr>
        <w:tblStyle w:val="TableGrid"/>
        <w:tblW w:w="0" w:type="auto"/>
        <w:tblLayout w:type="fixed"/>
        <w:tblLook w:val="01E0" w:firstRow="1" w:lastRow="1" w:firstColumn="1" w:lastColumn="1" w:noHBand="0" w:noVBand="0"/>
      </w:tblPr>
      <w:tblGrid>
        <w:gridCol w:w="750"/>
        <w:gridCol w:w="1698"/>
        <w:gridCol w:w="1170"/>
        <w:gridCol w:w="5052"/>
        <w:gridCol w:w="186"/>
      </w:tblGrid>
      <w:tr w:rsidR="00A3547C" w14:paraId="12FCCBFB" w14:textId="77777777" w:rsidTr="1BF7C333">
        <w:tc>
          <w:tcPr>
            <w:tcW w:w="750" w:type="dxa"/>
          </w:tcPr>
          <w:p w14:paraId="12FCCBF8" w14:textId="77777777" w:rsidR="00A3547C" w:rsidRPr="001758C1" w:rsidRDefault="00A3547C" w:rsidP="00C65D6B">
            <w:pPr>
              <w:rPr>
                <w:b/>
              </w:rPr>
            </w:pPr>
          </w:p>
        </w:tc>
        <w:tc>
          <w:tcPr>
            <w:tcW w:w="1698" w:type="dxa"/>
          </w:tcPr>
          <w:p w14:paraId="12FCCBF9" w14:textId="77777777" w:rsidR="00A3547C" w:rsidRPr="001758C1" w:rsidRDefault="00A3547C" w:rsidP="0095737F">
            <w:pPr>
              <w:rPr>
                <w:b/>
              </w:rPr>
            </w:pPr>
            <w:r w:rsidRPr="001758C1">
              <w:rPr>
                <w:b/>
              </w:rPr>
              <w:t xml:space="preserve">Morning </w:t>
            </w:r>
            <w:r w:rsidR="0095737F">
              <w:rPr>
                <w:b/>
              </w:rPr>
              <w:t>Film Lab</w:t>
            </w:r>
          </w:p>
        </w:tc>
        <w:tc>
          <w:tcPr>
            <w:tcW w:w="6408" w:type="dxa"/>
            <w:gridSpan w:val="3"/>
          </w:tcPr>
          <w:p w14:paraId="12FCCBFA" w14:textId="77777777" w:rsidR="00A3547C" w:rsidRPr="001758C1" w:rsidRDefault="00A3547C" w:rsidP="000046C9">
            <w:pPr>
              <w:rPr>
                <w:b/>
              </w:rPr>
            </w:pPr>
            <w:r w:rsidRPr="001758C1">
              <w:rPr>
                <w:b/>
              </w:rPr>
              <w:t>Reading and Writing Assignments for the Day</w:t>
            </w:r>
          </w:p>
        </w:tc>
      </w:tr>
      <w:tr w:rsidR="00A3547C" w14:paraId="12FCCC00" w14:textId="77777777" w:rsidTr="1BF7C333">
        <w:tc>
          <w:tcPr>
            <w:tcW w:w="750" w:type="dxa"/>
          </w:tcPr>
          <w:p w14:paraId="12FCCBFC" w14:textId="77777777" w:rsidR="00A3547C" w:rsidRDefault="00A3547C" w:rsidP="00C65D6B">
            <w:pPr>
              <w:rPr>
                <w:b/>
              </w:rPr>
            </w:pPr>
            <w:r w:rsidRPr="001758C1">
              <w:rPr>
                <w:b/>
              </w:rPr>
              <w:t>1</w:t>
            </w:r>
            <w:r w:rsidRPr="001758C1">
              <w:rPr>
                <w:b/>
                <w:vertAlign w:val="superscript"/>
              </w:rPr>
              <w:t>st</w:t>
            </w:r>
            <w:r w:rsidRPr="001758C1">
              <w:rPr>
                <w:b/>
              </w:rPr>
              <w:t xml:space="preserve"> Mon</w:t>
            </w:r>
          </w:p>
          <w:p w14:paraId="12FCCBFD" w14:textId="7EE2C73A" w:rsidR="00DB5447" w:rsidRPr="001758C1" w:rsidRDefault="00AC0FFC" w:rsidP="00C65D6B">
            <w:pPr>
              <w:rPr>
                <w:b/>
              </w:rPr>
            </w:pPr>
            <w:r>
              <w:rPr>
                <w:b/>
              </w:rPr>
              <w:t>3/1</w:t>
            </w:r>
            <w:r w:rsidR="00156B90">
              <w:rPr>
                <w:b/>
              </w:rPr>
              <w:t>8</w:t>
            </w:r>
          </w:p>
        </w:tc>
        <w:tc>
          <w:tcPr>
            <w:tcW w:w="1698" w:type="dxa"/>
          </w:tcPr>
          <w:p w14:paraId="12FCCBFE" w14:textId="02584FEC" w:rsidR="00A3547C" w:rsidRPr="00265A0D" w:rsidRDefault="00AC0FFC" w:rsidP="002B1240">
            <w:r>
              <w:t xml:space="preserve">Introductions and </w:t>
            </w:r>
            <w:r w:rsidR="002B1240">
              <w:t>i</w:t>
            </w:r>
            <w:r>
              <w:t xml:space="preserve">n-class screening of </w:t>
            </w:r>
            <w:r>
              <w:rPr>
                <w:i/>
                <w:color w:val="FF0000"/>
              </w:rPr>
              <w:t>Safety Last</w:t>
            </w:r>
            <w:r w:rsidRPr="00C53BA9">
              <w:rPr>
                <w:color w:val="FF0000"/>
              </w:rPr>
              <w:t xml:space="preserve"> </w:t>
            </w:r>
            <w:r>
              <w:t xml:space="preserve">(70 min). </w:t>
            </w:r>
          </w:p>
        </w:tc>
        <w:tc>
          <w:tcPr>
            <w:tcW w:w="6408" w:type="dxa"/>
            <w:gridSpan w:val="3"/>
          </w:tcPr>
          <w:p w14:paraId="4ABC8542" w14:textId="59DB16ED" w:rsidR="00574F93" w:rsidRDefault="00A66DE2" w:rsidP="00AC0FFC">
            <w:r w:rsidRPr="00A66DE2">
              <w:rPr>
                <w:u w:val="single"/>
              </w:rPr>
              <w:t>For PM</w:t>
            </w:r>
            <w:r w:rsidR="00AC0FFC" w:rsidRPr="00A66DE2">
              <w:rPr>
                <w:u w:val="single"/>
              </w:rPr>
              <w:t xml:space="preserve"> class</w:t>
            </w:r>
            <w:r w:rsidR="00AC0FFC">
              <w:t>, read from</w:t>
            </w:r>
            <w:r w:rsidR="00104246">
              <w:t xml:space="preserve"> </w:t>
            </w:r>
            <w:r w:rsidR="00C45DB7" w:rsidRPr="00C45DB7">
              <w:rPr>
                <w:i/>
              </w:rPr>
              <w:t>LM</w:t>
            </w:r>
            <w:r w:rsidR="00C45DB7">
              <w:t xml:space="preserve"> </w:t>
            </w:r>
            <w:r w:rsidR="00104246">
              <w:t>chapter 1</w:t>
            </w:r>
            <w:r w:rsidR="006F73D9">
              <w:t>:</w:t>
            </w:r>
            <w:r w:rsidR="00032135">
              <w:t xml:space="preserve"> “Ways of Looking at Movies</w:t>
            </w:r>
            <w:r w:rsidR="00F226B0">
              <w:t xml:space="preserve">,” pp. </w:t>
            </w:r>
            <w:r w:rsidR="00090285">
              <w:t>7</w:t>
            </w:r>
            <w:r w:rsidR="00F226B0">
              <w:t>-</w:t>
            </w:r>
            <w:r w:rsidR="00522061">
              <w:t>1</w:t>
            </w:r>
            <w:r w:rsidR="00563A3F">
              <w:t>5</w:t>
            </w:r>
            <w:r w:rsidR="00C23545">
              <w:t xml:space="preserve">. </w:t>
            </w:r>
            <w:r w:rsidR="00C23545" w:rsidRPr="00FF65D5">
              <w:rPr>
                <w:b/>
              </w:rPr>
              <w:t>Concepts</w:t>
            </w:r>
            <w:r w:rsidR="00C23545">
              <w:t>: cinematic invisibility and visibilit</w:t>
            </w:r>
            <w:r w:rsidR="00444848">
              <w:t xml:space="preserve">y, manipulation of narrative and </w:t>
            </w:r>
            <w:r w:rsidR="00842058">
              <w:t xml:space="preserve">POV on character (cutting on action, </w:t>
            </w:r>
            <w:r w:rsidR="00C95845">
              <w:t>fade-out/fade-in, camera angle), cultural invisibility</w:t>
            </w:r>
            <w:r w:rsidR="00574F93">
              <w:t xml:space="preserve">, </w:t>
            </w:r>
            <w:r w:rsidR="005A7D6F">
              <w:t>cultural analysis (implicit and explicit meaning)</w:t>
            </w:r>
            <w:r w:rsidR="00987ECA">
              <w:t>, viewer expectations.</w:t>
            </w:r>
            <w:r w:rsidR="00AC0FFC">
              <w:t xml:space="preserve"> </w:t>
            </w:r>
          </w:p>
          <w:p w14:paraId="58DCA81F" w14:textId="2E59AD6A" w:rsidR="00CC286E" w:rsidRDefault="00A66DE2" w:rsidP="00AC0FFC">
            <w:r>
              <w:t>C</w:t>
            </w:r>
            <w:r w:rsidR="00AC0FFC">
              <w:t xml:space="preserve">lass discussion of </w:t>
            </w:r>
            <w:r w:rsidR="00987ECA">
              <w:t>key concepts</w:t>
            </w:r>
            <w:r w:rsidR="006B7DB2">
              <w:t xml:space="preserve"> </w:t>
            </w:r>
            <w:r w:rsidR="00942D16">
              <w:t>as embodie</w:t>
            </w:r>
            <w:r w:rsidR="003B71F3">
              <w:t>d</w:t>
            </w:r>
            <w:r w:rsidR="00942D16">
              <w:t xml:space="preserve"> in </w:t>
            </w:r>
            <w:r w:rsidR="00942D16" w:rsidRPr="00B063B4">
              <w:rPr>
                <w:i/>
              </w:rPr>
              <w:t>Safety Last</w:t>
            </w:r>
            <w:r w:rsidR="00942D16">
              <w:t xml:space="preserve">. </w:t>
            </w:r>
          </w:p>
          <w:p w14:paraId="12FCCBFF" w14:textId="7123EE98" w:rsidR="00C625E4" w:rsidRPr="00643170" w:rsidRDefault="00CC286E" w:rsidP="00AC0FFC">
            <w:pPr>
              <w:rPr>
                <w:b/>
              </w:rPr>
            </w:pPr>
            <w:r>
              <w:rPr>
                <w:b/>
              </w:rPr>
              <w:t xml:space="preserve">Homework: </w:t>
            </w:r>
            <w:r w:rsidR="00F47A4E" w:rsidRPr="00F1683F">
              <w:t>Film Notebook entry</w:t>
            </w:r>
            <w:r w:rsidR="008B36FD" w:rsidRPr="00F1683F">
              <w:t xml:space="preserve"> #1</w:t>
            </w:r>
            <w:r w:rsidR="00F47A4E" w:rsidRPr="00F1683F">
              <w:t xml:space="preserve"> on </w:t>
            </w:r>
            <w:r w:rsidR="00643170" w:rsidRPr="00F1683F">
              <w:rPr>
                <w:i/>
              </w:rPr>
              <w:t xml:space="preserve">Safety Last </w:t>
            </w:r>
            <w:r w:rsidR="003B71F3" w:rsidRPr="00F1683F">
              <w:t>(</w:t>
            </w:r>
            <w:r w:rsidR="009D6E04" w:rsidRPr="00F1683F">
              <w:t>prompt</w:t>
            </w:r>
            <w:r w:rsidR="00F824D7" w:rsidRPr="00F1683F">
              <w:t xml:space="preserve"> </w:t>
            </w:r>
            <w:r w:rsidR="00002B67" w:rsidRPr="00F1683F">
              <w:t xml:space="preserve">on </w:t>
            </w:r>
            <w:r w:rsidR="009D6E04" w:rsidRPr="00F1683F">
              <w:t>Moodle</w:t>
            </w:r>
            <w:r w:rsidR="003B71F3" w:rsidRPr="00F1683F">
              <w:t>)</w:t>
            </w:r>
            <w:r w:rsidR="00AC0FFC" w:rsidRPr="00F1683F">
              <w:t>.</w:t>
            </w:r>
            <w:r w:rsidR="00AC0FFC">
              <w:rPr>
                <w:b/>
              </w:rPr>
              <w:t xml:space="preserve"> </w:t>
            </w:r>
            <w:r w:rsidR="00AC0FFC" w:rsidRPr="00AC0FFC">
              <w:t>Bring your Film notebook</w:t>
            </w:r>
            <w:r>
              <w:t xml:space="preserve"> to class; we’ll start writing</w:t>
            </w:r>
            <w:r w:rsidR="00FB3BA5">
              <w:t xml:space="preserve"> in the afternoon</w:t>
            </w:r>
            <w:r w:rsidR="00AC0FFC" w:rsidRPr="00AC0FFC">
              <w:t>.</w:t>
            </w:r>
          </w:p>
        </w:tc>
      </w:tr>
      <w:tr w:rsidR="00A3547C" w14:paraId="12FCCC05" w14:textId="77777777" w:rsidTr="1BF7C333">
        <w:tc>
          <w:tcPr>
            <w:tcW w:w="750" w:type="dxa"/>
          </w:tcPr>
          <w:p w14:paraId="12FCCC01" w14:textId="77777777" w:rsidR="00A3547C" w:rsidRDefault="00A3547C" w:rsidP="00C65D6B">
            <w:pPr>
              <w:rPr>
                <w:b/>
              </w:rPr>
            </w:pPr>
            <w:r w:rsidRPr="001758C1">
              <w:rPr>
                <w:b/>
              </w:rPr>
              <w:t>1</w:t>
            </w:r>
            <w:r w:rsidRPr="001758C1">
              <w:rPr>
                <w:b/>
                <w:vertAlign w:val="superscript"/>
              </w:rPr>
              <w:t>st</w:t>
            </w:r>
            <w:r w:rsidRPr="001758C1">
              <w:rPr>
                <w:b/>
              </w:rPr>
              <w:t xml:space="preserve"> Tue</w:t>
            </w:r>
          </w:p>
          <w:p w14:paraId="12FCCC02" w14:textId="629A562D" w:rsidR="00473511" w:rsidRPr="001758C1" w:rsidRDefault="00AC0FFC" w:rsidP="00C65D6B">
            <w:pPr>
              <w:rPr>
                <w:b/>
              </w:rPr>
            </w:pPr>
            <w:r>
              <w:rPr>
                <w:b/>
              </w:rPr>
              <w:t>3/1</w:t>
            </w:r>
            <w:r w:rsidR="0015167C">
              <w:rPr>
                <w:b/>
              </w:rPr>
              <w:t>9</w:t>
            </w:r>
          </w:p>
        </w:tc>
        <w:tc>
          <w:tcPr>
            <w:tcW w:w="1698" w:type="dxa"/>
          </w:tcPr>
          <w:p w14:paraId="12FCCC03" w14:textId="01865872" w:rsidR="00A3547C" w:rsidRDefault="00AE2FB4" w:rsidP="00D21869">
            <w:r>
              <w:rPr>
                <w:i/>
                <w:color w:val="FF0000"/>
              </w:rPr>
              <w:t>Pan’s Labyrinth</w:t>
            </w:r>
            <w:r w:rsidR="00473511">
              <w:rPr>
                <w:i/>
                <w:color w:val="FF0000"/>
              </w:rPr>
              <w:t xml:space="preserve"> </w:t>
            </w:r>
            <w:r w:rsidR="00D21869">
              <w:t>(</w:t>
            </w:r>
            <w:r w:rsidR="008A01F6">
              <w:t>118 min</w:t>
            </w:r>
            <w:r w:rsidR="00A3547C" w:rsidRPr="00E03792">
              <w:t>).</w:t>
            </w:r>
            <w:r w:rsidR="00A3547C" w:rsidRPr="00F47A4E">
              <w:rPr>
                <w:i/>
              </w:rPr>
              <w:t xml:space="preserve"> </w:t>
            </w:r>
          </w:p>
        </w:tc>
        <w:tc>
          <w:tcPr>
            <w:tcW w:w="6408" w:type="dxa"/>
            <w:gridSpan w:val="3"/>
          </w:tcPr>
          <w:p w14:paraId="240D4A91" w14:textId="44BE6A60" w:rsidR="006A732C" w:rsidRDefault="1BF7C333" w:rsidP="001050E2">
            <w:r w:rsidRPr="1BF7C333">
              <w:rPr>
                <w:u w:val="single"/>
              </w:rPr>
              <w:t>Before the film screening</w:t>
            </w:r>
            <w:r>
              <w:t xml:space="preserve">, be sure to read the sections in </w:t>
            </w:r>
            <w:r w:rsidRPr="1BF7C333">
              <w:rPr>
                <w:i/>
                <w:iCs/>
              </w:rPr>
              <w:t>LM</w:t>
            </w:r>
            <w:r>
              <w:t xml:space="preserve"> on “Formal Analysis” and “Alternative Approaches to Analysis” in chapter 1, pp. 15-23, to prepare for note-taking on a film sequence.</w:t>
            </w:r>
          </w:p>
          <w:p w14:paraId="31958848" w14:textId="61E06C81" w:rsidR="00BB5BB3" w:rsidRDefault="00DD0367" w:rsidP="001050E2">
            <w:r w:rsidRPr="001050E2">
              <w:rPr>
                <w:u w:val="single"/>
              </w:rPr>
              <w:t>For PM class</w:t>
            </w:r>
            <w:r>
              <w:t xml:space="preserve">, read </w:t>
            </w:r>
            <w:r w:rsidR="00EA42F0">
              <w:t xml:space="preserve">from </w:t>
            </w:r>
            <w:r w:rsidR="00C45DB7" w:rsidRPr="00C45DB7">
              <w:rPr>
                <w:i/>
              </w:rPr>
              <w:t>LM</w:t>
            </w:r>
            <w:r w:rsidR="00C45DB7">
              <w:t xml:space="preserve"> </w:t>
            </w:r>
            <w:r>
              <w:t>ch</w:t>
            </w:r>
            <w:r w:rsidR="00C45DB7">
              <w:t>apter</w:t>
            </w:r>
            <w:r>
              <w:t xml:space="preserve"> </w:t>
            </w:r>
            <w:r w:rsidR="0037271F">
              <w:t>2</w:t>
            </w:r>
            <w:r w:rsidR="00C45DB7">
              <w:t xml:space="preserve">: </w:t>
            </w:r>
            <w:r w:rsidR="00EA42F0">
              <w:t>“</w:t>
            </w:r>
            <w:r w:rsidR="001F054B">
              <w:t>Form and Expectation</w:t>
            </w:r>
            <w:r w:rsidR="008B1F65">
              <w:t>s,</w:t>
            </w:r>
            <w:r w:rsidR="001F054B">
              <w:t>”</w:t>
            </w:r>
            <w:r w:rsidR="008B1F65">
              <w:t xml:space="preserve"> “Patterns,” </w:t>
            </w:r>
            <w:r w:rsidR="0013461A">
              <w:t>“Fundamentals of Film Form</w:t>
            </w:r>
            <w:r w:rsidR="0073466F">
              <w:t>,</w:t>
            </w:r>
            <w:r w:rsidR="002B722A">
              <w:t>”</w:t>
            </w:r>
            <w:r w:rsidR="0073466F">
              <w:t xml:space="preserve"> pp. 35-49</w:t>
            </w:r>
            <w:r w:rsidR="00C45DB7">
              <w:t xml:space="preserve">. </w:t>
            </w:r>
            <w:r w:rsidR="00BB5BB3" w:rsidRPr="00BB5BB3">
              <w:rPr>
                <w:b/>
              </w:rPr>
              <w:t>Concepts</w:t>
            </w:r>
            <w:r w:rsidR="00BB5BB3">
              <w:t xml:space="preserve">: </w:t>
            </w:r>
            <w:r w:rsidR="00FB03C2">
              <w:rPr>
                <w:rFonts w:cstheme="minorHAnsi"/>
              </w:rPr>
              <w:t>expectations and MacGuffins, patterns and their reversal; light and lighting; frame and camera mediation of space;</w:t>
            </w:r>
            <w:r w:rsidR="00FB03C2" w:rsidRPr="005E3072">
              <w:rPr>
                <w:rFonts w:cstheme="minorHAnsi"/>
              </w:rPr>
              <w:t xml:space="preserve"> </w:t>
            </w:r>
            <w:r w:rsidR="0001470C">
              <w:rPr>
                <w:rFonts w:cstheme="minorHAnsi"/>
              </w:rPr>
              <w:t xml:space="preserve">shot/reverse-shot; </w:t>
            </w:r>
            <w:r w:rsidR="00FB03C2">
              <w:rPr>
                <w:rFonts w:cstheme="minorHAnsi"/>
              </w:rPr>
              <w:t>parallel editing</w:t>
            </w:r>
            <w:r w:rsidR="00D30E0E">
              <w:rPr>
                <w:rFonts w:cstheme="minorHAnsi"/>
              </w:rPr>
              <w:t xml:space="preserve">, </w:t>
            </w:r>
            <w:r w:rsidR="00FB03C2">
              <w:rPr>
                <w:rFonts w:cstheme="minorHAnsi"/>
              </w:rPr>
              <w:t>crosscutting; manipulations of time.</w:t>
            </w:r>
          </w:p>
          <w:p w14:paraId="0DE5F2DE" w14:textId="079E2AF4" w:rsidR="005968E7" w:rsidRDefault="00C45DB7" w:rsidP="001050E2">
            <w:pPr>
              <w:rPr>
                <w:i/>
              </w:rPr>
            </w:pPr>
            <w:r>
              <w:t>In class scree</w:t>
            </w:r>
            <w:r w:rsidR="00E0130E">
              <w:t xml:space="preserve">ning of </w:t>
            </w:r>
            <w:r w:rsidR="005C1F1E">
              <w:t xml:space="preserve">“Formal Analysis: </w:t>
            </w:r>
            <w:r w:rsidR="00BC33FD" w:rsidRPr="0032466A">
              <w:rPr>
                <w:i/>
              </w:rPr>
              <w:t>The Hunger Games: Catching Fire</w:t>
            </w:r>
            <w:r w:rsidR="0032466A">
              <w:t>”</w:t>
            </w:r>
            <w:r w:rsidR="00BC33FD">
              <w:t xml:space="preserve"> (</w:t>
            </w:r>
            <w:r w:rsidR="0032466A" w:rsidRPr="0032466A">
              <w:rPr>
                <w:i/>
              </w:rPr>
              <w:t>LM</w:t>
            </w:r>
            <w:r w:rsidR="0032466A">
              <w:t xml:space="preserve"> Norton Videos)</w:t>
            </w:r>
            <w:r w:rsidR="003477F5">
              <w:t xml:space="preserve">, </w:t>
            </w:r>
            <w:r w:rsidR="009D3F96">
              <w:t>then analysis o</w:t>
            </w:r>
            <w:r w:rsidR="002F48FD">
              <w:t>f</w:t>
            </w:r>
            <w:r w:rsidR="009D3F96">
              <w:t xml:space="preserve"> </w:t>
            </w:r>
            <w:r w:rsidR="004F07F4">
              <w:t xml:space="preserve">recurrent patterns and </w:t>
            </w:r>
            <w:r w:rsidR="00A168EB">
              <w:t xml:space="preserve">the formal language of </w:t>
            </w:r>
            <w:r w:rsidR="009D3F96">
              <w:t xml:space="preserve">selected scenes from </w:t>
            </w:r>
            <w:r w:rsidR="009D3F96" w:rsidRPr="002F48FD">
              <w:rPr>
                <w:i/>
              </w:rPr>
              <w:t>Pan’s Labyrinth</w:t>
            </w:r>
            <w:r w:rsidR="00A168EB">
              <w:rPr>
                <w:i/>
              </w:rPr>
              <w:t>.</w:t>
            </w:r>
          </w:p>
          <w:p w14:paraId="59E287D7" w14:textId="29FBEC06" w:rsidR="002B5953" w:rsidRPr="00BD6A00" w:rsidRDefault="002B5953" w:rsidP="001050E2">
            <w:pPr>
              <w:rPr>
                <w:u w:val="single"/>
              </w:rPr>
            </w:pPr>
            <w:r w:rsidRPr="00BD6A00">
              <w:rPr>
                <w:u w:val="single"/>
              </w:rPr>
              <w:t>Introduce paper 1.</w:t>
            </w:r>
          </w:p>
          <w:p w14:paraId="12FCCC04" w14:textId="0E0A80D2" w:rsidR="00C625E4" w:rsidRPr="00EF5839" w:rsidRDefault="005968E7" w:rsidP="001050E2">
            <w:r w:rsidRPr="00485938">
              <w:rPr>
                <w:b/>
              </w:rPr>
              <w:t>Homework</w:t>
            </w:r>
            <w:r>
              <w:t xml:space="preserve">: Film Notebook Entry #2 on </w:t>
            </w:r>
            <w:r w:rsidRPr="00485938">
              <w:rPr>
                <w:i/>
              </w:rPr>
              <w:t>Pan’s Labyrinth</w:t>
            </w:r>
            <w:r>
              <w:t xml:space="preserve"> (prompt on Moodle). </w:t>
            </w:r>
          </w:p>
        </w:tc>
      </w:tr>
      <w:tr w:rsidR="00C625E4" w14:paraId="12FCCC0B" w14:textId="77777777" w:rsidTr="1BF7C333">
        <w:tc>
          <w:tcPr>
            <w:tcW w:w="750" w:type="dxa"/>
          </w:tcPr>
          <w:p w14:paraId="12FCCC06" w14:textId="77777777" w:rsidR="00C625E4" w:rsidRDefault="00C625E4" w:rsidP="00C65D6B">
            <w:pPr>
              <w:rPr>
                <w:b/>
              </w:rPr>
            </w:pPr>
            <w:r w:rsidRPr="001758C1">
              <w:rPr>
                <w:b/>
              </w:rPr>
              <w:t>1</w:t>
            </w:r>
            <w:r w:rsidRPr="001758C1">
              <w:rPr>
                <w:b/>
                <w:vertAlign w:val="superscript"/>
              </w:rPr>
              <w:t>st</w:t>
            </w:r>
            <w:r w:rsidRPr="001758C1">
              <w:rPr>
                <w:b/>
              </w:rPr>
              <w:t xml:space="preserve"> Wed</w:t>
            </w:r>
          </w:p>
          <w:p w14:paraId="12FCCC07" w14:textId="10CC778E" w:rsidR="00473511" w:rsidRPr="001758C1" w:rsidRDefault="00AC0FFC" w:rsidP="00C65D6B">
            <w:pPr>
              <w:rPr>
                <w:b/>
              </w:rPr>
            </w:pPr>
            <w:r>
              <w:rPr>
                <w:b/>
              </w:rPr>
              <w:t>3/</w:t>
            </w:r>
            <w:r w:rsidR="0015167C">
              <w:rPr>
                <w:b/>
              </w:rPr>
              <w:t>20</w:t>
            </w:r>
          </w:p>
        </w:tc>
        <w:tc>
          <w:tcPr>
            <w:tcW w:w="1698" w:type="dxa"/>
          </w:tcPr>
          <w:p w14:paraId="12FCCC08" w14:textId="7636E842" w:rsidR="00C625E4" w:rsidRDefault="00874FA7" w:rsidP="00C65D6B">
            <w:r>
              <w:t>none</w:t>
            </w:r>
          </w:p>
        </w:tc>
        <w:tc>
          <w:tcPr>
            <w:tcW w:w="6408" w:type="dxa"/>
            <w:gridSpan w:val="3"/>
          </w:tcPr>
          <w:p w14:paraId="7230D388" w14:textId="65B851D4" w:rsidR="001A7517" w:rsidRDefault="001A7517" w:rsidP="000046C9">
            <w:r w:rsidRPr="001050E2">
              <w:rPr>
                <w:u w:val="single"/>
              </w:rPr>
              <w:t>For PM class</w:t>
            </w:r>
            <w:r>
              <w:t xml:space="preserve">, read </w:t>
            </w:r>
            <w:r w:rsidR="005A339F">
              <w:t xml:space="preserve">1) </w:t>
            </w:r>
            <w:r>
              <w:t xml:space="preserve">from </w:t>
            </w:r>
            <w:r w:rsidRPr="00C45DB7">
              <w:rPr>
                <w:i/>
              </w:rPr>
              <w:t>LM</w:t>
            </w:r>
            <w:r>
              <w:t xml:space="preserve"> chapter 2:</w:t>
            </w:r>
            <w:r w:rsidR="000C54EB">
              <w:t xml:space="preserve"> “Realism, Antirealism, and Formalism</w:t>
            </w:r>
            <w:r w:rsidR="002503E8">
              <w:t>,</w:t>
            </w:r>
            <w:r w:rsidR="00E5401C">
              <w:t>”</w:t>
            </w:r>
            <w:r w:rsidR="002503E8">
              <w:t xml:space="preserve"> </w:t>
            </w:r>
            <w:r w:rsidR="00E5401C">
              <w:t>and “Cinematic Language</w:t>
            </w:r>
            <w:r w:rsidR="002503E8">
              <w:t>,” pp. 49-57</w:t>
            </w:r>
            <w:r w:rsidR="005A339F">
              <w:t>; 2)</w:t>
            </w:r>
            <w:r w:rsidR="00F06D01">
              <w:t xml:space="preserve"> from </w:t>
            </w:r>
            <w:r w:rsidR="00F06D01" w:rsidRPr="0055714D">
              <w:rPr>
                <w:i/>
              </w:rPr>
              <w:t>LM</w:t>
            </w:r>
            <w:r w:rsidR="00F06D01">
              <w:t xml:space="preserve"> chapter </w:t>
            </w:r>
            <w:r w:rsidR="00A55D7D">
              <w:t>4, “What is Narrative”</w:t>
            </w:r>
            <w:r w:rsidR="00456A19">
              <w:t xml:space="preserve"> and “The Screenwriter,”</w:t>
            </w:r>
            <w:r w:rsidR="00A55D7D">
              <w:t xml:space="preserve"> pp. 116-</w:t>
            </w:r>
            <w:r w:rsidR="00456A19">
              <w:t>29</w:t>
            </w:r>
            <w:r w:rsidR="00B56428">
              <w:t>.</w:t>
            </w:r>
          </w:p>
          <w:p w14:paraId="02E46D20" w14:textId="4B40178A" w:rsidR="009F7579" w:rsidRDefault="009F7579" w:rsidP="000046C9">
            <w:r w:rsidRPr="00114DF0">
              <w:rPr>
                <w:b/>
              </w:rPr>
              <w:t>Concepts</w:t>
            </w:r>
            <w:r>
              <w:t xml:space="preserve">: cinematic realism, </w:t>
            </w:r>
            <w:r w:rsidR="00654119">
              <w:t>anti-realism</w:t>
            </w:r>
            <w:r w:rsidR="00F15361">
              <w:t>, formalism</w:t>
            </w:r>
            <w:r w:rsidR="000C54EB">
              <w:t>,</w:t>
            </w:r>
            <w:r w:rsidR="00AA2237">
              <w:t xml:space="preserve"> verisimilitude</w:t>
            </w:r>
            <w:r w:rsidR="002E0FA4">
              <w:t>; narrative, narration, narrator</w:t>
            </w:r>
            <w:r w:rsidR="00931EE9">
              <w:t>; character, protagonist, anti-hero, antagonist</w:t>
            </w:r>
            <w:r w:rsidR="00604425">
              <w:t xml:space="preserve">; elements of narrative structure. </w:t>
            </w:r>
          </w:p>
          <w:p w14:paraId="4BAA2840" w14:textId="77777777" w:rsidR="007C0B20" w:rsidRDefault="008932FA" w:rsidP="00D1180A">
            <w:r>
              <w:t xml:space="preserve">Discussion of </w:t>
            </w:r>
            <w:r w:rsidR="00B56428" w:rsidRPr="00B56428">
              <w:rPr>
                <w:i/>
              </w:rPr>
              <w:t>Pan’s Labyrinth</w:t>
            </w:r>
            <w:r w:rsidR="00B56428">
              <w:t xml:space="preserve"> with a focus on </w:t>
            </w:r>
            <w:r>
              <w:t xml:space="preserve">fantasy and realism; </w:t>
            </w:r>
            <w:r w:rsidR="00B56428">
              <w:t>narrative structure and narrative desire.</w:t>
            </w:r>
          </w:p>
          <w:p w14:paraId="12FCCC0A" w14:textId="37EDFAF8" w:rsidR="00932515" w:rsidRPr="00C625E4" w:rsidRDefault="00932515" w:rsidP="00D1180A">
            <w:r w:rsidRPr="0055714D">
              <w:rPr>
                <w:b/>
              </w:rPr>
              <w:t>Homework</w:t>
            </w:r>
            <w:r>
              <w:t xml:space="preserve">: </w:t>
            </w:r>
            <w:r w:rsidR="00F96DB4">
              <w:t xml:space="preserve">Film Notebook Alternative Entry #2 on </w:t>
            </w:r>
            <w:r w:rsidR="00F96DB4" w:rsidRPr="00485938">
              <w:rPr>
                <w:i/>
              </w:rPr>
              <w:t>Pan’s Labyrinth</w:t>
            </w:r>
            <w:r w:rsidR="00F96DB4">
              <w:t xml:space="preserve"> (prompt on Moodle).</w:t>
            </w:r>
          </w:p>
        </w:tc>
      </w:tr>
      <w:tr w:rsidR="00C625E4" w14:paraId="12FCCC12" w14:textId="77777777" w:rsidTr="1BF7C333">
        <w:tc>
          <w:tcPr>
            <w:tcW w:w="750" w:type="dxa"/>
          </w:tcPr>
          <w:p w14:paraId="12FCCC0C" w14:textId="77777777" w:rsidR="00C625E4" w:rsidRDefault="00C625E4" w:rsidP="00C65D6B">
            <w:pPr>
              <w:rPr>
                <w:b/>
              </w:rPr>
            </w:pPr>
            <w:r w:rsidRPr="001758C1">
              <w:rPr>
                <w:b/>
              </w:rPr>
              <w:t>1</w:t>
            </w:r>
            <w:r w:rsidRPr="001758C1">
              <w:rPr>
                <w:b/>
                <w:vertAlign w:val="superscript"/>
              </w:rPr>
              <w:t>st</w:t>
            </w:r>
            <w:r w:rsidRPr="001758C1">
              <w:rPr>
                <w:b/>
              </w:rPr>
              <w:t xml:space="preserve"> </w:t>
            </w:r>
            <w:proofErr w:type="spellStart"/>
            <w:r w:rsidRPr="001758C1">
              <w:rPr>
                <w:b/>
              </w:rPr>
              <w:t>Thur</w:t>
            </w:r>
            <w:proofErr w:type="spellEnd"/>
          </w:p>
          <w:p w14:paraId="12FCCC0D" w14:textId="1FBA8459" w:rsidR="00641550" w:rsidRPr="001758C1" w:rsidRDefault="00335C86" w:rsidP="00C65D6B">
            <w:pPr>
              <w:rPr>
                <w:b/>
              </w:rPr>
            </w:pPr>
            <w:r>
              <w:rPr>
                <w:b/>
              </w:rPr>
              <w:t>3/</w:t>
            </w:r>
            <w:r w:rsidR="0015167C">
              <w:rPr>
                <w:b/>
              </w:rPr>
              <w:t>21</w:t>
            </w:r>
          </w:p>
        </w:tc>
        <w:tc>
          <w:tcPr>
            <w:tcW w:w="1698" w:type="dxa"/>
          </w:tcPr>
          <w:p w14:paraId="12FCCC0E" w14:textId="47F76B09" w:rsidR="00C625E4" w:rsidRDefault="00C625E4" w:rsidP="00C65D6B">
            <w:r w:rsidRPr="00C53BA9">
              <w:rPr>
                <w:i/>
                <w:color w:val="FF0000"/>
              </w:rPr>
              <w:t xml:space="preserve">Citizen Kane </w:t>
            </w:r>
            <w:r>
              <w:t>(120 min).</w:t>
            </w:r>
            <w:r w:rsidR="003D3889">
              <w:rPr>
                <w:b/>
              </w:rPr>
              <w:t xml:space="preserve"> Turn in your film notebook.</w:t>
            </w:r>
          </w:p>
        </w:tc>
        <w:tc>
          <w:tcPr>
            <w:tcW w:w="6408" w:type="dxa"/>
            <w:gridSpan w:val="3"/>
          </w:tcPr>
          <w:p w14:paraId="12FCCC0F" w14:textId="34293CAA" w:rsidR="00CB09F5" w:rsidRDefault="00CB09F5" w:rsidP="00C625E4">
            <w:r w:rsidRPr="0015167C">
              <w:rPr>
                <w:u w:val="single"/>
              </w:rPr>
              <w:t xml:space="preserve">For </w:t>
            </w:r>
            <w:r w:rsidR="0015167C" w:rsidRPr="0015167C">
              <w:rPr>
                <w:u w:val="single"/>
              </w:rPr>
              <w:t xml:space="preserve">PM </w:t>
            </w:r>
            <w:r w:rsidRPr="0015167C">
              <w:rPr>
                <w:u w:val="single"/>
              </w:rPr>
              <w:t>class</w:t>
            </w:r>
            <w:r>
              <w:t>, r</w:t>
            </w:r>
            <w:r w:rsidR="00C625E4">
              <w:t xml:space="preserve">ead </w:t>
            </w:r>
            <w:r w:rsidR="00E55F37">
              <w:t xml:space="preserve">from </w:t>
            </w:r>
            <w:r w:rsidR="00E55F37" w:rsidRPr="00C45DB7">
              <w:rPr>
                <w:i/>
              </w:rPr>
              <w:t>LM</w:t>
            </w:r>
            <w:r w:rsidR="00E55F37">
              <w:t xml:space="preserve"> chapter 2,</w:t>
            </w:r>
            <w:r w:rsidR="001512EB">
              <w:t xml:space="preserve"> </w:t>
            </w:r>
            <w:r w:rsidR="005E71F8">
              <w:t>“Elements of Narrative,”</w:t>
            </w:r>
            <w:r w:rsidR="00E55F37">
              <w:t xml:space="preserve"> pp. </w:t>
            </w:r>
            <w:r w:rsidR="00833E6D">
              <w:t>12</w:t>
            </w:r>
            <w:r w:rsidR="004A1370">
              <w:t>9</w:t>
            </w:r>
            <w:r w:rsidR="001512EB">
              <w:t>-</w:t>
            </w:r>
            <w:r w:rsidR="006D277C">
              <w:t xml:space="preserve">43. </w:t>
            </w:r>
          </w:p>
          <w:p w14:paraId="42AFA79F" w14:textId="652C63AC" w:rsidR="0080518E" w:rsidRDefault="0080518E" w:rsidP="00C625E4">
            <w:r w:rsidRPr="00100609">
              <w:rPr>
                <w:b/>
              </w:rPr>
              <w:t>Concepts</w:t>
            </w:r>
            <w:r>
              <w:t xml:space="preserve">: </w:t>
            </w:r>
            <w:r w:rsidR="006A72A0">
              <w:t>story and plot</w:t>
            </w:r>
            <w:r w:rsidR="00AB2250">
              <w:t>;</w:t>
            </w:r>
            <w:r w:rsidR="006A72A0">
              <w:t xml:space="preserve"> diege</w:t>
            </w:r>
            <w:r w:rsidR="008367E1">
              <w:t>tic</w:t>
            </w:r>
            <w:r w:rsidR="00100609">
              <w:t xml:space="preserve"> and non-diegetic elements of plot</w:t>
            </w:r>
            <w:r w:rsidR="00AB2250">
              <w:t>; plot, story, and screen duration</w:t>
            </w:r>
            <w:r w:rsidR="00FF1486">
              <w:t xml:space="preserve"> and their relationship; </w:t>
            </w:r>
            <w:r w:rsidR="009A6052">
              <w:lastRenderedPageBreak/>
              <w:t xml:space="preserve">suspense and surprise; </w:t>
            </w:r>
            <w:r w:rsidR="00340CCA">
              <w:t>repetition</w:t>
            </w:r>
            <w:r w:rsidR="00C54097">
              <w:t>; setting; scope.</w:t>
            </w:r>
          </w:p>
          <w:p w14:paraId="33C90234" w14:textId="77777777" w:rsidR="00C625E4" w:rsidRDefault="00CB09F5" w:rsidP="000046C9">
            <w:r w:rsidRPr="00335C86">
              <w:t>In-class introduction of “</w:t>
            </w:r>
            <w:r w:rsidR="00074B38">
              <w:t>Narrative</w:t>
            </w:r>
            <w:r w:rsidR="00403DD7">
              <w:t xml:space="preserve"> Choices</w:t>
            </w:r>
            <w:r w:rsidRPr="00335C86">
              <w:t>” assignment</w:t>
            </w:r>
            <w:r w:rsidR="002E1666">
              <w:t>.</w:t>
            </w:r>
            <w:r>
              <w:t xml:space="preserve"> </w:t>
            </w:r>
          </w:p>
          <w:p w14:paraId="12FCCC11" w14:textId="0A613672" w:rsidR="00B05F26" w:rsidRPr="003D3889" w:rsidRDefault="00B05F26" w:rsidP="000046C9">
            <w:r>
              <w:t xml:space="preserve">No homework. Use </w:t>
            </w:r>
            <w:proofErr w:type="spellStart"/>
            <w:r>
              <w:t>InQui</w:t>
            </w:r>
            <w:r w:rsidR="00BA08ED">
              <w:t>z</w:t>
            </w:r>
            <w:r>
              <w:t>itive</w:t>
            </w:r>
            <w:proofErr w:type="spellEnd"/>
            <w:r>
              <w:t xml:space="preserve"> to prepare for</w:t>
            </w:r>
            <w:r w:rsidR="001E6CB1">
              <w:t xml:space="preserve"> tomorrow’s </w:t>
            </w:r>
            <w:r w:rsidR="00CD1627">
              <w:t>test</w:t>
            </w:r>
            <w:r w:rsidR="001E6CB1">
              <w:t>.</w:t>
            </w:r>
          </w:p>
        </w:tc>
      </w:tr>
      <w:tr w:rsidR="00C625E4" w14:paraId="12FCCC1A" w14:textId="77777777" w:rsidTr="1BF7C333">
        <w:tc>
          <w:tcPr>
            <w:tcW w:w="750" w:type="dxa"/>
          </w:tcPr>
          <w:p w14:paraId="12FCCC13" w14:textId="77777777" w:rsidR="00C625E4" w:rsidRDefault="00C625E4" w:rsidP="00C65D6B">
            <w:pPr>
              <w:rPr>
                <w:b/>
              </w:rPr>
            </w:pPr>
            <w:r w:rsidRPr="001758C1">
              <w:rPr>
                <w:b/>
              </w:rPr>
              <w:lastRenderedPageBreak/>
              <w:t>1</w:t>
            </w:r>
            <w:r w:rsidRPr="001758C1">
              <w:rPr>
                <w:b/>
                <w:vertAlign w:val="superscript"/>
              </w:rPr>
              <w:t>st</w:t>
            </w:r>
            <w:r w:rsidRPr="001758C1">
              <w:rPr>
                <w:b/>
              </w:rPr>
              <w:t xml:space="preserve"> Fri</w:t>
            </w:r>
          </w:p>
          <w:p w14:paraId="12FCCC14" w14:textId="03744C85" w:rsidR="00491CDB" w:rsidRPr="001758C1" w:rsidRDefault="00335C86" w:rsidP="00C65D6B">
            <w:pPr>
              <w:rPr>
                <w:b/>
              </w:rPr>
            </w:pPr>
            <w:r>
              <w:rPr>
                <w:b/>
              </w:rPr>
              <w:t>3/</w:t>
            </w:r>
            <w:r w:rsidR="009964DB">
              <w:rPr>
                <w:b/>
              </w:rPr>
              <w:t>22</w:t>
            </w:r>
          </w:p>
        </w:tc>
        <w:tc>
          <w:tcPr>
            <w:tcW w:w="1698" w:type="dxa"/>
          </w:tcPr>
          <w:p w14:paraId="12FCCC15" w14:textId="77777777" w:rsidR="00C625E4" w:rsidRDefault="00C625E4" w:rsidP="00A746C4">
            <w:r w:rsidRPr="00C53BA9">
              <w:rPr>
                <w:i/>
                <w:color w:val="FF0000"/>
              </w:rPr>
              <w:t xml:space="preserve">The Battle over </w:t>
            </w:r>
            <w:r w:rsidRPr="00C53BA9">
              <w:rPr>
                <w:color w:val="FF0000"/>
              </w:rPr>
              <w:t xml:space="preserve">Citizen Kane </w:t>
            </w:r>
            <w:r>
              <w:t xml:space="preserve">(113 min). </w:t>
            </w:r>
          </w:p>
        </w:tc>
        <w:tc>
          <w:tcPr>
            <w:tcW w:w="6408" w:type="dxa"/>
            <w:gridSpan w:val="3"/>
          </w:tcPr>
          <w:p w14:paraId="12FCCC19" w14:textId="208A7F4E" w:rsidR="005039B0" w:rsidRPr="00CF7730" w:rsidRDefault="1BF7C333" w:rsidP="1BF7C333">
            <w:pPr>
              <w:rPr>
                <w:b/>
                <w:bCs/>
              </w:rPr>
            </w:pPr>
            <w:r>
              <w:t xml:space="preserve">Skim </w:t>
            </w:r>
            <w:r w:rsidRPr="1BF7C333">
              <w:rPr>
                <w:i/>
                <w:iCs/>
              </w:rPr>
              <w:t>the entire</w:t>
            </w:r>
            <w:r>
              <w:t xml:space="preserve"> chapter 11, “How the Movies Are Made,” and pay close attention to “How a Movie Is Made,” pp. 417-20; read the essay on “Exhibiting </w:t>
            </w:r>
            <w:r w:rsidRPr="1BF7C333">
              <w:rPr>
                <w:i/>
                <w:iCs/>
              </w:rPr>
              <w:t>Citizen Kane</w:t>
            </w:r>
            <w:r>
              <w:t xml:space="preserve"> (1941)” (Moodle). </w:t>
            </w:r>
            <w:r w:rsidRPr="1BF7C333">
              <w:rPr>
                <w:b/>
                <w:bCs/>
              </w:rPr>
              <w:t xml:space="preserve">Test #1 on concepts from week 1 (multiple choice and brief applied discussion of a scene). </w:t>
            </w:r>
          </w:p>
        </w:tc>
      </w:tr>
      <w:tr w:rsidR="002F28EA" w14:paraId="12FCCC1D" w14:textId="77777777" w:rsidTr="1BF7C333">
        <w:tc>
          <w:tcPr>
            <w:tcW w:w="8856" w:type="dxa"/>
            <w:gridSpan w:val="5"/>
            <w:tcBorders>
              <w:left w:val="nil"/>
              <w:right w:val="nil"/>
            </w:tcBorders>
          </w:tcPr>
          <w:p w14:paraId="12FCCC1B" w14:textId="77777777" w:rsidR="009D6E04" w:rsidRDefault="002F28EA" w:rsidP="00B75EE5">
            <w:r>
              <w:br w:type="page"/>
            </w:r>
            <w:r>
              <w:br w:type="page"/>
            </w:r>
          </w:p>
          <w:p w14:paraId="12FCCC1C" w14:textId="77777777" w:rsidR="00682D4F" w:rsidRPr="001758C1" w:rsidRDefault="00682D4F" w:rsidP="00B75EE5">
            <w:pPr>
              <w:rPr>
                <w:b/>
              </w:rPr>
            </w:pPr>
          </w:p>
        </w:tc>
      </w:tr>
      <w:tr w:rsidR="00A3547C" w14:paraId="12FCCC23" w14:textId="77777777" w:rsidTr="1BF7C333">
        <w:tc>
          <w:tcPr>
            <w:tcW w:w="750" w:type="dxa"/>
          </w:tcPr>
          <w:p w14:paraId="12FCCC1E" w14:textId="77777777" w:rsidR="00A3547C" w:rsidRDefault="00A3547C" w:rsidP="00C65D6B">
            <w:pPr>
              <w:rPr>
                <w:b/>
              </w:rPr>
            </w:pPr>
            <w:r w:rsidRPr="001758C1">
              <w:rPr>
                <w:b/>
              </w:rPr>
              <w:t>2</w:t>
            </w:r>
            <w:r w:rsidRPr="00667C14">
              <w:rPr>
                <w:b/>
                <w:vertAlign w:val="superscript"/>
              </w:rPr>
              <w:t>nd</w:t>
            </w:r>
            <w:r>
              <w:rPr>
                <w:b/>
              </w:rPr>
              <w:t xml:space="preserve"> </w:t>
            </w:r>
            <w:r w:rsidRPr="001758C1">
              <w:rPr>
                <w:b/>
              </w:rPr>
              <w:t>Mon</w:t>
            </w:r>
          </w:p>
          <w:p w14:paraId="12FCCC1F" w14:textId="11830703" w:rsidR="00491CDB" w:rsidRPr="001758C1" w:rsidRDefault="00335C86" w:rsidP="00C65D6B">
            <w:pPr>
              <w:rPr>
                <w:b/>
              </w:rPr>
            </w:pPr>
            <w:r>
              <w:rPr>
                <w:b/>
              </w:rPr>
              <w:t>3/2</w:t>
            </w:r>
            <w:r w:rsidR="009964DB">
              <w:rPr>
                <w:b/>
              </w:rPr>
              <w:t>5</w:t>
            </w:r>
          </w:p>
        </w:tc>
        <w:tc>
          <w:tcPr>
            <w:tcW w:w="1698" w:type="dxa"/>
          </w:tcPr>
          <w:p w14:paraId="223B2F5F" w14:textId="7621480A" w:rsidR="00AA21C6" w:rsidRDefault="00E9678C" w:rsidP="00131A07">
            <w:pPr>
              <w:rPr>
                <w:color w:val="FF0000"/>
              </w:rPr>
            </w:pPr>
            <w:r w:rsidRPr="00B17D29">
              <w:rPr>
                <w:i/>
                <w:color w:val="FF0000"/>
              </w:rPr>
              <w:t>Moonlight</w:t>
            </w:r>
            <w:r w:rsidRPr="00B17D29">
              <w:rPr>
                <w:color w:val="FF0000"/>
              </w:rPr>
              <w:t xml:space="preserve"> </w:t>
            </w:r>
            <w:r>
              <w:t>(</w:t>
            </w:r>
            <w:r w:rsidR="00B32102">
              <w:t>115 min</w:t>
            </w:r>
            <w:r w:rsidR="00B17D29">
              <w:t>)</w:t>
            </w:r>
            <w:r w:rsidR="00AA21C6">
              <w:t>.</w:t>
            </w:r>
          </w:p>
          <w:p w14:paraId="12FCCC20" w14:textId="13ECBB61" w:rsidR="00A3547C" w:rsidRPr="00E9678C" w:rsidRDefault="00AA21C6" w:rsidP="002B1240">
            <w:r>
              <w:rPr>
                <w:color w:val="FF0000"/>
              </w:rPr>
              <w:t>[</w:t>
            </w:r>
            <w:r w:rsidR="002B1240">
              <w:rPr>
                <w:color w:val="FF0000"/>
              </w:rPr>
              <w:t>No class lab; s</w:t>
            </w:r>
            <w:r>
              <w:rPr>
                <w:color w:val="FF0000"/>
              </w:rPr>
              <w:t xml:space="preserve">creen on your own through </w:t>
            </w:r>
            <w:proofErr w:type="spellStart"/>
            <w:r>
              <w:rPr>
                <w:color w:val="FF0000"/>
              </w:rPr>
              <w:t>Kanopy</w:t>
            </w:r>
            <w:proofErr w:type="spellEnd"/>
            <w:r w:rsidR="0030210B">
              <w:rPr>
                <w:color w:val="FF0000"/>
              </w:rPr>
              <w:t>.]</w:t>
            </w:r>
          </w:p>
        </w:tc>
        <w:tc>
          <w:tcPr>
            <w:tcW w:w="6408" w:type="dxa"/>
            <w:gridSpan w:val="3"/>
          </w:tcPr>
          <w:p w14:paraId="4321D4B4" w14:textId="610B4AE9" w:rsidR="00C625E4" w:rsidRDefault="00837193" w:rsidP="000046C9">
            <w:pPr>
              <w:rPr>
                <w:b/>
              </w:rPr>
            </w:pPr>
            <w:r>
              <w:rPr>
                <w:b/>
              </w:rPr>
              <w:t>“Narrative Choices” paper</w:t>
            </w:r>
            <w:r w:rsidR="00BD6A00">
              <w:rPr>
                <w:b/>
              </w:rPr>
              <w:t xml:space="preserve"> (#1)</w:t>
            </w:r>
            <w:r>
              <w:rPr>
                <w:b/>
              </w:rPr>
              <w:t xml:space="preserve"> </w:t>
            </w:r>
            <w:r w:rsidRPr="00A14E99">
              <w:rPr>
                <w:b/>
              </w:rPr>
              <w:t>due</w:t>
            </w:r>
            <w:r>
              <w:rPr>
                <w:b/>
              </w:rPr>
              <w:t xml:space="preserve"> in class.</w:t>
            </w:r>
          </w:p>
          <w:p w14:paraId="2C246F1D" w14:textId="23024A6C" w:rsidR="00596FF1" w:rsidRDefault="005771FD" w:rsidP="000046C9">
            <w:r w:rsidRPr="005771FD">
              <w:t xml:space="preserve">For </w:t>
            </w:r>
            <w:r>
              <w:t>PM</w:t>
            </w:r>
            <w:r w:rsidRPr="005771FD">
              <w:t xml:space="preserve"> class, read </w:t>
            </w:r>
            <w:r w:rsidR="00C544BF">
              <w:t>from</w:t>
            </w:r>
            <w:r>
              <w:t xml:space="preserve"> </w:t>
            </w:r>
            <w:r w:rsidRPr="00C544BF">
              <w:rPr>
                <w:i/>
              </w:rPr>
              <w:t>LM</w:t>
            </w:r>
            <w:r>
              <w:t xml:space="preserve">, chapter </w:t>
            </w:r>
            <w:r w:rsidR="00315089">
              <w:t>5</w:t>
            </w:r>
            <w:r w:rsidR="00394AAB">
              <w:t>,</w:t>
            </w:r>
            <w:r w:rsidR="00C544BF">
              <w:t xml:space="preserve"> “</w:t>
            </w:r>
            <w:r w:rsidR="00394AAB">
              <w:t xml:space="preserve">What is </w:t>
            </w:r>
            <w:proofErr w:type="spellStart"/>
            <w:r w:rsidR="00C544BF">
              <w:t>Mise</w:t>
            </w:r>
            <w:proofErr w:type="spellEnd"/>
            <w:r w:rsidR="001A1E5F">
              <w:t>-</w:t>
            </w:r>
            <w:proofErr w:type="spellStart"/>
            <w:r w:rsidR="001A1E5F">
              <w:t>en</w:t>
            </w:r>
            <w:proofErr w:type="spellEnd"/>
            <w:r w:rsidR="001A1E5F">
              <w:t>-Scène,” Design,</w:t>
            </w:r>
            <w:r w:rsidR="00C46464">
              <w:t>” “Lighting</w:t>
            </w:r>
            <w:r w:rsidR="00BC68DF">
              <w:t>,”</w:t>
            </w:r>
            <w:r w:rsidR="001A1E5F">
              <w:t xml:space="preserve"> </w:t>
            </w:r>
            <w:r w:rsidR="00836371">
              <w:t>pp. 154-</w:t>
            </w:r>
            <w:r w:rsidR="00BC68DF">
              <w:t>71.</w:t>
            </w:r>
            <w:r w:rsidR="00AF7619">
              <w:t xml:space="preserve"> </w:t>
            </w:r>
          </w:p>
          <w:p w14:paraId="2A14FF29" w14:textId="24D9220A" w:rsidR="008C47E7" w:rsidRDefault="008C47E7" w:rsidP="000046C9">
            <w:r w:rsidRPr="003574E1">
              <w:rPr>
                <w:b/>
              </w:rPr>
              <w:t>Concepts</w:t>
            </w:r>
            <w:r>
              <w:t>:</w:t>
            </w:r>
            <w:r w:rsidR="000A6B39">
              <w:t xml:space="preserve"> setting</w:t>
            </w:r>
            <w:r w:rsidR="006E0FF8">
              <w:t xml:space="preserve"> (location or set)</w:t>
            </w:r>
            <w:r w:rsidR="000A6B39">
              <w:t xml:space="preserve">, décor, properties; </w:t>
            </w:r>
            <w:r w:rsidR="006E0FF8">
              <w:t>costume, makeup</w:t>
            </w:r>
            <w:r w:rsidR="00F059E2">
              <w:t xml:space="preserve"> (motion capture as digital makeup)</w:t>
            </w:r>
            <w:r w:rsidR="006E0FF8">
              <w:t>, hairstyle</w:t>
            </w:r>
            <w:r w:rsidR="00CB5C90">
              <w:t>; lighting: key-, fill-, back</w:t>
            </w:r>
            <w:r w:rsidR="0095088A">
              <w:t>light</w:t>
            </w:r>
            <w:r w:rsidR="003574E1">
              <w:t xml:space="preserve">; </w:t>
            </w:r>
            <w:r w:rsidR="0095088A">
              <w:t>high-key and low-key lighting</w:t>
            </w:r>
            <w:r w:rsidR="003574E1">
              <w:t>; back-, frontal, and top lighting</w:t>
            </w:r>
            <w:r w:rsidR="000C6635">
              <w:t>; three-point lighting</w:t>
            </w:r>
            <w:r w:rsidR="003574E1">
              <w:t>.</w:t>
            </w:r>
          </w:p>
          <w:p w14:paraId="12FCCC22" w14:textId="14E2E850" w:rsidR="008C47E7" w:rsidRPr="005771FD" w:rsidRDefault="008C47E7" w:rsidP="000046C9">
            <w:r w:rsidRPr="003574E1">
              <w:rPr>
                <w:b/>
              </w:rPr>
              <w:t>Homework</w:t>
            </w:r>
            <w:r>
              <w:t>:</w:t>
            </w:r>
            <w:r w:rsidR="00A9450B">
              <w:t xml:space="preserve"> Film Notebook Entry #3 </w:t>
            </w:r>
            <w:r w:rsidR="00B774A1">
              <w:t xml:space="preserve">on </w:t>
            </w:r>
            <w:r w:rsidR="00B774A1" w:rsidRPr="00B774A1">
              <w:rPr>
                <w:i/>
              </w:rPr>
              <w:t>Moonlight</w:t>
            </w:r>
            <w:r w:rsidR="00B774A1">
              <w:t xml:space="preserve"> (prompt on Moodle).</w:t>
            </w:r>
          </w:p>
        </w:tc>
      </w:tr>
      <w:tr w:rsidR="00083C6C" w14:paraId="12FCCC2A" w14:textId="77777777" w:rsidTr="1BF7C333">
        <w:tc>
          <w:tcPr>
            <w:tcW w:w="750" w:type="dxa"/>
          </w:tcPr>
          <w:p w14:paraId="12FCCC24" w14:textId="77777777" w:rsidR="00083C6C" w:rsidRDefault="00083C6C" w:rsidP="00C65D6B">
            <w:pPr>
              <w:rPr>
                <w:b/>
              </w:rPr>
            </w:pPr>
            <w:r w:rsidRPr="001758C1">
              <w:rPr>
                <w:b/>
              </w:rPr>
              <w:t>2</w:t>
            </w:r>
            <w:r w:rsidRPr="001758C1">
              <w:rPr>
                <w:b/>
                <w:vertAlign w:val="superscript"/>
              </w:rPr>
              <w:t>nd</w:t>
            </w:r>
            <w:r w:rsidRPr="001758C1">
              <w:rPr>
                <w:b/>
              </w:rPr>
              <w:t xml:space="preserve"> Tue</w:t>
            </w:r>
          </w:p>
          <w:p w14:paraId="12FCCC25" w14:textId="17EF1578" w:rsidR="000F653F" w:rsidRPr="001758C1" w:rsidRDefault="00335C86" w:rsidP="00C65D6B">
            <w:pPr>
              <w:rPr>
                <w:b/>
              </w:rPr>
            </w:pPr>
            <w:r>
              <w:rPr>
                <w:b/>
              </w:rPr>
              <w:t>3/2</w:t>
            </w:r>
            <w:r w:rsidR="009964DB">
              <w:rPr>
                <w:b/>
              </w:rPr>
              <w:t>6</w:t>
            </w:r>
          </w:p>
        </w:tc>
        <w:tc>
          <w:tcPr>
            <w:tcW w:w="1698" w:type="dxa"/>
          </w:tcPr>
          <w:p w14:paraId="12FCCC26" w14:textId="7AA4319E" w:rsidR="00083C6C" w:rsidRPr="00667C14" w:rsidRDefault="00F42D35" w:rsidP="000046C9">
            <w:r w:rsidRPr="00FB73E6">
              <w:rPr>
                <w:i/>
                <w:color w:val="FF0000"/>
              </w:rPr>
              <w:t>Legend of the Black Scorpion</w:t>
            </w:r>
            <w:r w:rsidRPr="00FB73E6">
              <w:rPr>
                <w:color w:val="FF0000"/>
              </w:rPr>
              <w:t xml:space="preserve"> </w:t>
            </w:r>
            <w:r>
              <w:t>(</w:t>
            </w:r>
            <w:r w:rsidR="00FB73E6">
              <w:t>131 min)</w:t>
            </w:r>
          </w:p>
        </w:tc>
        <w:tc>
          <w:tcPr>
            <w:tcW w:w="6408" w:type="dxa"/>
            <w:gridSpan w:val="3"/>
          </w:tcPr>
          <w:p w14:paraId="328E4F27" w14:textId="77777777" w:rsidR="00C625E4" w:rsidRDefault="004D092A" w:rsidP="0076430A">
            <w:r w:rsidRPr="005771FD">
              <w:t xml:space="preserve">For </w:t>
            </w:r>
            <w:r>
              <w:t>PM</w:t>
            </w:r>
            <w:r w:rsidRPr="005771FD">
              <w:t xml:space="preserve"> class, read </w:t>
            </w:r>
            <w:r>
              <w:t xml:space="preserve">from </w:t>
            </w:r>
            <w:r w:rsidRPr="00C544BF">
              <w:rPr>
                <w:i/>
              </w:rPr>
              <w:t>LM</w:t>
            </w:r>
            <w:r>
              <w:t xml:space="preserve">, chapter 5, </w:t>
            </w:r>
            <w:r w:rsidR="00963166">
              <w:t xml:space="preserve">“Composition,” </w:t>
            </w:r>
            <w:r w:rsidR="00C07B50">
              <w:t xml:space="preserve">“Kinesis,” “Approaches to </w:t>
            </w:r>
            <w:proofErr w:type="spellStart"/>
            <w:r w:rsidR="00C07B50">
              <w:t>Mise-en</w:t>
            </w:r>
            <w:proofErr w:type="spellEnd"/>
            <w:r w:rsidR="00C07B50">
              <w:t>- Scène,” pp</w:t>
            </w:r>
            <w:r w:rsidR="00B42EE0">
              <w:t>. 171-81.</w:t>
            </w:r>
          </w:p>
          <w:p w14:paraId="481F946D" w14:textId="0C89AE90" w:rsidR="00D40AE3" w:rsidRDefault="00D40AE3" w:rsidP="0076430A">
            <w:r w:rsidRPr="00C4772E">
              <w:rPr>
                <w:b/>
              </w:rPr>
              <w:t>Concepts</w:t>
            </w:r>
            <w:r>
              <w:t xml:space="preserve">: </w:t>
            </w:r>
            <w:r w:rsidR="00EB70CB">
              <w:t>composition</w:t>
            </w:r>
            <w:r w:rsidR="004663D7">
              <w:t xml:space="preserve"> </w:t>
            </w:r>
            <w:r w:rsidR="00501B53">
              <w:t>of the shot</w:t>
            </w:r>
            <w:r w:rsidR="00EB70CB">
              <w:t xml:space="preserve">, </w:t>
            </w:r>
            <w:r w:rsidR="004C47DF">
              <w:t>rule of thirds</w:t>
            </w:r>
            <w:r w:rsidR="00E60B8B">
              <w:t xml:space="preserve"> </w:t>
            </w:r>
            <w:r w:rsidR="00911E85">
              <w:t>(2-D and 3-D)</w:t>
            </w:r>
            <w:r w:rsidR="00942FCD">
              <w:t>, compositional stress</w:t>
            </w:r>
            <w:r w:rsidR="00FB3E0A">
              <w:t>, negative space and deep space in the composition of the shot</w:t>
            </w:r>
            <w:r w:rsidR="00F137BF">
              <w:t xml:space="preserve">; </w:t>
            </w:r>
            <w:r w:rsidR="005263DA">
              <w:t>figure</w:t>
            </w:r>
            <w:r w:rsidR="00CD4A73">
              <w:t xml:space="preserve"> and camera</w:t>
            </w:r>
            <w:r w:rsidR="005263DA">
              <w:t xml:space="preserve"> movement</w:t>
            </w:r>
            <w:r w:rsidR="00D540BD">
              <w:t>.</w:t>
            </w:r>
          </w:p>
          <w:p w14:paraId="12FCCC29" w14:textId="384FAA48" w:rsidR="00AC744A" w:rsidRDefault="00AC744A" w:rsidP="0076430A">
            <w:r w:rsidRPr="00280945">
              <w:rPr>
                <w:b/>
              </w:rPr>
              <w:t>Homework</w:t>
            </w:r>
            <w:r>
              <w:t xml:space="preserve">: Film Notebook Alternative Entry #3 on </w:t>
            </w:r>
            <w:r w:rsidRPr="0020278A">
              <w:rPr>
                <w:i/>
              </w:rPr>
              <w:t>Legend of the Black Scorpion</w:t>
            </w:r>
            <w:r>
              <w:t xml:space="preserve"> (prompt on Moodle).</w:t>
            </w:r>
          </w:p>
        </w:tc>
      </w:tr>
      <w:tr w:rsidR="00083C6C" w14:paraId="12FCCC31" w14:textId="77777777" w:rsidTr="1BF7C333">
        <w:tc>
          <w:tcPr>
            <w:tcW w:w="750" w:type="dxa"/>
          </w:tcPr>
          <w:p w14:paraId="12FCCC2B" w14:textId="77777777" w:rsidR="00083C6C" w:rsidRDefault="00083C6C" w:rsidP="00C65D6B">
            <w:pPr>
              <w:rPr>
                <w:b/>
              </w:rPr>
            </w:pPr>
            <w:r w:rsidRPr="001758C1">
              <w:rPr>
                <w:b/>
              </w:rPr>
              <w:t>2</w:t>
            </w:r>
            <w:r w:rsidRPr="001758C1">
              <w:rPr>
                <w:b/>
                <w:vertAlign w:val="superscript"/>
              </w:rPr>
              <w:t>nd</w:t>
            </w:r>
            <w:r w:rsidRPr="001758C1">
              <w:rPr>
                <w:b/>
              </w:rPr>
              <w:t xml:space="preserve"> Wed</w:t>
            </w:r>
          </w:p>
          <w:p w14:paraId="12FCCC2C" w14:textId="7FCE6183" w:rsidR="000F653F" w:rsidRPr="001758C1" w:rsidRDefault="00335C86" w:rsidP="00C65D6B">
            <w:pPr>
              <w:rPr>
                <w:b/>
              </w:rPr>
            </w:pPr>
            <w:r>
              <w:rPr>
                <w:b/>
              </w:rPr>
              <w:t>3/2</w:t>
            </w:r>
            <w:r w:rsidR="009964DB">
              <w:rPr>
                <w:b/>
              </w:rPr>
              <w:t>7</w:t>
            </w:r>
          </w:p>
        </w:tc>
        <w:tc>
          <w:tcPr>
            <w:tcW w:w="1698" w:type="dxa"/>
          </w:tcPr>
          <w:p w14:paraId="12FCCC2D" w14:textId="218ABFFC" w:rsidR="00083C6C" w:rsidRDefault="006A198F" w:rsidP="00E72FAE">
            <w:r w:rsidRPr="00CE00B4">
              <w:rPr>
                <w:color w:val="FF0000"/>
              </w:rPr>
              <w:t>Screen on your own the v</w:t>
            </w:r>
            <w:r w:rsidR="00C87781" w:rsidRPr="00CE00B4">
              <w:rPr>
                <w:color w:val="FF0000"/>
              </w:rPr>
              <w:t xml:space="preserve">ideo tutorials </w:t>
            </w:r>
            <w:r w:rsidR="00C87781">
              <w:t>for chapter 6 on</w:t>
            </w:r>
            <w:r>
              <w:t xml:space="preserve"> the Norton Digital Resources site, </w:t>
            </w:r>
            <w:hyperlink r:id="rId14" w:history="1">
              <w:r w:rsidR="00CE00B4" w:rsidRPr="006B0916">
                <w:rPr>
                  <w:rStyle w:val="Hyperlink"/>
                </w:rPr>
                <w:t>https://digital.wwnorton.com/movies6</w:t>
              </w:r>
            </w:hyperlink>
            <w:r w:rsidR="00CE00B4">
              <w:t xml:space="preserve">. </w:t>
            </w:r>
            <w:r>
              <w:t xml:space="preserve"> </w:t>
            </w:r>
            <w:r w:rsidR="00C87781">
              <w:t xml:space="preserve"> </w:t>
            </w:r>
          </w:p>
        </w:tc>
        <w:tc>
          <w:tcPr>
            <w:tcW w:w="6408" w:type="dxa"/>
            <w:gridSpan w:val="3"/>
          </w:tcPr>
          <w:p w14:paraId="1B0518CA" w14:textId="0DF63327" w:rsidR="007F1AA2" w:rsidRDefault="004B126D" w:rsidP="004B126D">
            <w:r w:rsidRPr="0015167C">
              <w:rPr>
                <w:u w:val="single"/>
              </w:rPr>
              <w:t>For PM class</w:t>
            </w:r>
            <w:r>
              <w:t xml:space="preserve">, read </w:t>
            </w:r>
            <w:r w:rsidRPr="00C544BF">
              <w:rPr>
                <w:i/>
              </w:rPr>
              <w:t>LM</w:t>
            </w:r>
            <w:r>
              <w:t xml:space="preserve"> chapter 6</w:t>
            </w:r>
            <w:r w:rsidR="002602C7">
              <w:t xml:space="preserve">, </w:t>
            </w:r>
            <w:r>
              <w:t>“</w:t>
            </w:r>
            <w:r w:rsidRPr="004B126D">
              <w:t>Cinematography</w:t>
            </w:r>
            <w:r>
              <w:t>,”</w:t>
            </w:r>
            <w:r w:rsidR="00CD60C7">
              <w:t xml:space="preserve"> </w:t>
            </w:r>
            <w:r w:rsidR="003E45A0">
              <w:t xml:space="preserve">pp. </w:t>
            </w:r>
            <w:r w:rsidR="00924A34">
              <w:t>188-</w:t>
            </w:r>
            <w:r w:rsidR="001A69D6">
              <w:t>234</w:t>
            </w:r>
            <w:r w:rsidR="003E45A0">
              <w:t xml:space="preserve">, </w:t>
            </w:r>
            <w:r w:rsidR="0068042D">
              <w:t>focusing on</w:t>
            </w:r>
            <w:r w:rsidR="00924A34">
              <w:t xml:space="preserve"> </w:t>
            </w:r>
            <w:r w:rsidR="00CD60C7">
              <w:t>“Lenses,”</w:t>
            </w:r>
            <w:r>
              <w:t xml:space="preserve"> </w:t>
            </w:r>
            <w:r w:rsidR="00C94BD0">
              <w:t>“Implied Proximity to the Camera,”</w:t>
            </w:r>
            <w:r w:rsidR="00744FBD">
              <w:t xml:space="preserve"> “Depth,”</w:t>
            </w:r>
            <w:r w:rsidR="003F20B1">
              <w:t xml:space="preserve"> “Camera Angle and Height,” </w:t>
            </w:r>
            <w:r w:rsidR="00C964B7">
              <w:t>“Framing and Point of View</w:t>
            </w:r>
            <w:r w:rsidR="00CB24B5">
              <w:t>,” Speed and Length of the Shot” and “Special Effects.”</w:t>
            </w:r>
            <w:r w:rsidR="00C87781">
              <w:t xml:space="preserve"> </w:t>
            </w:r>
          </w:p>
          <w:p w14:paraId="407949BE" w14:textId="6D41A7CE" w:rsidR="007F1AA2" w:rsidRDefault="007F1AA2" w:rsidP="004B126D">
            <w:r w:rsidRPr="007F1AA2">
              <w:rPr>
                <w:b/>
              </w:rPr>
              <w:t>Concepts</w:t>
            </w:r>
            <w:r>
              <w:t xml:space="preserve">: planned shot, take, setup; </w:t>
            </w:r>
            <w:r w:rsidR="00B9653B">
              <w:t xml:space="preserve">depth of field and </w:t>
            </w:r>
            <w:r w:rsidR="00B9780C">
              <w:t>rack</w:t>
            </w:r>
            <w:r w:rsidR="002B54E4">
              <w:t xml:space="preserve"> </w:t>
            </w:r>
            <w:r w:rsidR="00B9780C">
              <w:t>focus</w:t>
            </w:r>
            <w:r w:rsidR="002B54E4">
              <w:t xml:space="preserve">; </w:t>
            </w:r>
            <w:r w:rsidR="00EC1F1D">
              <w:t>shot types according to camera proximity</w:t>
            </w:r>
            <w:r w:rsidR="00063BA4">
              <w:t>;</w:t>
            </w:r>
            <w:r w:rsidR="008E61C7">
              <w:t xml:space="preserve"> deep</w:t>
            </w:r>
            <w:r w:rsidR="00E86E51">
              <w:t>-focus and soft</w:t>
            </w:r>
            <w:r w:rsidR="005E1AD6">
              <w:t>-</w:t>
            </w:r>
            <w:r w:rsidR="00E86E51">
              <w:t>focus cinematography</w:t>
            </w:r>
            <w:r w:rsidR="00063BA4">
              <w:t>;</w:t>
            </w:r>
            <w:r w:rsidR="00E86E51">
              <w:t xml:space="preserve"> </w:t>
            </w:r>
            <w:r w:rsidR="006F4961">
              <w:t>camera angles and movement</w:t>
            </w:r>
            <w:r w:rsidR="00063BA4">
              <w:t xml:space="preserve">; </w:t>
            </w:r>
            <w:r w:rsidR="00016FBB">
              <w:t>single-character, group-, omniscient point of view, separation sequences</w:t>
            </w:r>
            <w:r w:rsidR="00A01D02">
              <w:t>; mobile framing</w:t>
            </w:r>
            <w:r w:rsidR="00496EA7">
              <w:t xml:space="preserve">; mechanical vs. </w:t>
            </w:r>
            <w:r w:rsidR="0011608F">
              <w:t>visual/optical special effects.</w:t>
            </w:r>
          </w:p>
          <w:p w14:paraId="222BC1D0" w14:textId="77777777" w:rsidR="00F57D15" w:rsidRDefault="00F57D15" w:rsidP="004B126D">
            <w:pPr>
              <w:rPr>
                <w:u w:val="single"/>
              </w:rPr>
            </w:pPr>
            <w:r w:rsidRPr="00A82B22">
              <w:rPr>
                <w:u w:val="single"/>
              </w:rPr>
              <w:t>In-class introduction of “Anatomy of a Scene” assignment</w:t>
            </w:r>
            <w:r>
              <w:rPr>
                <w:u w:val="single"/>
              </w:rPr>
              <w:t>.</w:t>
            </w:r>
          </w:p>
          <w:p w14:paraId="12FCCC30" w14:textId="79BAD4CC" w:rsidR="00C625E4" w:rsidRPr="00F57D15" w:rsidRDefault="0020278A" w:rsidP="00A82B22">
            <w:r w:rsidRPr="005E3160">
              <w:rPr>
                <w:b/>
              </w:rPr>
              <w:t>Homework</w:t>
            </w:r>
            <w:r>
              <w:t xml:space="preserve">: Film Notebook Entry #4 on </w:t>
            </w:r>
            <w:r w:rsidR="005E3160" w:rsidRPr="00B774A1">
              <w:rPr>
                <w:i/>
              </w:rPr>
              <w:t>Moonlight</w:t>
            </w:r>
            <w:r w:rsidR="005E3160">
              <w:t xml:space="preserve"> (prompt on Moodle).</w:t>
            </w:r>
          </w:p>
        </w:tc>
      </w:tr>
      <w:tr w:rsidR="00083C6C" w14:paraId="12FCCC37" w14:textId="77777777" w:rsidTr="1BF7C333">
        <w:tc>
          <w:tcPr>
            <w:tcW w:w="750" w:type="dxa"/>
          </w:tcPr>
          <w:p w14:paraId="12FCCC32" w14:textId="7F6CE24A" w:rsidR="00083C6C" w:rsidRDefault="00083C6C" w:rsidP="00C65D6B">
            <w:pPr>
              <w:rPr>
                <w:b/>
              </w:rPr>
            </w:pPr>
            <w:r w:rsidRPr="001758C1">
              <w:rPr>
                <w:b/>
              </w:rPr>
              <w:t>2</w:t>
            </w:r>
            <w:r w:rsidRPr="001758C1">
              <w:rPr>
                <w:b/>
                <w:vertAlign w:val="superscript"/>
              </w:rPr>
              <w:t>nd</w:t>
            </w:r>
            <w:r w:rsidRPr="001758C1">
              <w:rPr>
                <w:b/>
              </w:rPr>
              <w:t xml:space="preserve"> </w:t>
            </w:r>
            <w:proofErr w:type="spellStart"/>
            <w:r w:rsidRPr="001758C1">
              <w:rPr>
                <w:b/>
              </w:rPr>
              <w:t>Thur</w:t>
            </w:r>
            <w:proofErr w:type="spellEnd"/>
          </w:p>
          <w:p w14:paraId="12FCCC33" w14:textId="62E0AB82" w:rsidR="000F653F" w:rsidRPr="001758C1" w:rsidRDefault="00335C86" w:rsidP="00C65D6B">
            <w:pPr>
              <w:rPr>
                <w:b/>
              </w:rPr>
            </w:pPr>
            <w:r>
              <w:rPr>
                <w:b/>
              </w:rPr>
              <w:t>3/2</w:t>
            </w:r>
            <w:r w:rsidR="009964DB">
              <w:rPr>
                <w:b/>
              </w:rPr>
              <w:t>8</w:t>
            </w:r>
          </w:p>
        </w:tc>
        <w:tc>
          <w:tcPr>
            <w:tcW w:w="1698" w:type="dxa"/>
          </w:tcPr>
          <w:p w14:paraId="12FCCC34" w14:textId="3F2DA202" w:rsidR="00083C6C" w:rsidRDefault="00DF71D1" w:rsidP="00C65D6B">
            <w:r>
              <w:rPr>
                <w:i/>
                <w:color w:val="FF0000"/>
              </w:rPr>
              <w:t>The Artist</w:t>
            </w:r>
            <w:r w:rsidRPr="00C53BA9">
              <w:rPr>
                <w:color w:val="FF0000"/>
              </w:rPr>
              <w:t xml:space="preserve"> </w:t>
            </w:r>
            <w:r>
              <w:t>(100 min).</w:t>
            </w:r>
          </w:p>
        </w:tc>
        <w:tc>
          <w:tcPr>
            <w:tcW w:w="6408" w:type="dxa"/>
            <w:gridSpan w:val="3"/>
          </w:tcPr>
          <w:p w14:paraId="14ACFD31" w14:textId="740ABBA0" w:rsidR="00F0330F" w:rsidRDefault="00A546B7" w:rsidP="00F0330F">
            <w:pPr>
              <w:rPr>
                <w:b/>
              </w:rPr>
            </w:pPr>
            <w:r w:rsidRPr="00A546B7">
              <w:rPr>
                <w:u w:val="single"/>
              </w:rPr>
              <w:t>For PM class</w:t>
            </w:r>
            <w:r>
              <w:t>, r</w:t>
            </w:r>
            <w:r w:rsidR="00F0330F">
              <w:t>ead chapter 8 “</w:t>
            </w:r>
            <w:r w:rsidR="00F0330F" w:rsidRPr="00F0330F">
              <w:t>Editing</w:t>
            </w:r>
            <w:r>
              <w:t>,</w:t>
            </w:r>
            <w:r w:rsidR="00F0330F">
              <w:t>”</w:t>
            </w:r>
            <w:r w:rsidR="001A4A4C">
              <w:t xml:space="preserve"> pp. 282-300 (</w:t>
            </w:r>
            <w:r w:rsidR="00F0330F">
              <w:t>up to the section “</w:t>
            </w:r>
            <w:r w:rsidR="001A4A4C">
              <w:t>Major Approaches to Editing: Continuity and Discontinuity”)</w:t>
            </w:r>
            <w:r w:rsidR="002957E4">
              <w:t>; s</w:t>
            </w:r>
            <w:r w:rsidR="00F0330F">
              <w:t xml:space="preserve">creen </w:t>
            </w:r>
            <w:r w:rsidR="00D93F91">
              <w:t xml:space="preserve">the </w:t>
            </w:r>
            <w:r w:rsidR="00384429">
              <w:t xml:space="preserve">videos </w:t>
            </w:r>
            <w:r w:rsidR="00F0330F">
              <w:t xml:space="preserve">on your own </w:t>
            </w:r>
            <w:proofErr w:type="spellStart"/>
            <w:r w:rsidR="00F0330F">
              <w:t>LaunchPad</w:t>
            </w:r>
            <w:proofErr w:type="spellEnd"/>
            <w:r w:rsidR="00F0330F">
              <w:t xml:space="preserve">: “An Editing Tutorial in </w:t>
            </w:r>
            <w:r w:rsidR="00F0330F" w:rsidRPr="000A58AD">
              <w:rPr>
                <w:i/>
              </w:rPr>
              <w:t>A Man with a Movie Camera</w:t>
            </w:r>
            <w:r w:rsidR="00F0330F">
              <w:t xml:space="preserve">” and “Patterns of Editing in </w:t>
            </w:r>
            <w:r w:rsidR="00F0330F" w:rsidRPr="000A58AD">
              <w:rPr>
                <w:i/>
              </w:rPr>
              <w:t>Bonnie and Clyde</w:t>
            </w:r>
            <w:r w:rsidR="00F0330F">
              <w:t xml:space="preserve">.” </w:t>
            </w:r>
          </w:p>
          <w:p w14:paraId="64C647D8" w14:textId="70A2FDA6" w:rsidR="00134728" w:rsidRDefault="001D622F" w:rsidP="00260B92">
            <w:r w:rsidRPr="00134728">
              <w:rPr>
                <w:b/>
              </w:rPr>
              <w:t>Concepts</w:t>
            </w:r>
            <w:r>
              <w:t xml:space="preserve">: </w:t>
            </w:r>
            <w:r w:rsidR="0040331C">
              <w:t>the cut, coverage</w:t>
            </w:r>
            <w:r w:rsidR="00874111">
              <w:t>; functions of editing</w:t>
            </w:r>
            <w:r w:rsidR="00733875">
              <w:t xml:space="preserve">: </w:t>
            </w:r>
            <w:r w:rsidR="00D81735">
              <w:t xml:space="preserve">1) </w:t>
            </w:r>
            <w:r w:rsidR="00733875">
              <w:t>organization of fragmented action and events</w:t>
            </w:r>
            <w:r w:rsidR="00131C10">
              <w:t xml:space="preserve"> </w:t>
            </w:r>
            <w:r w:rsidR="006D50E2">
              <w:t xml:space="preserve">(master scene </w:t>
            </w:r>
            <w:r w:rsidR="006D50E2">
              <w:lastRenderedPageBreak/>
              <w:t>technique, parallel editing/cross-cutting vs. intercutting</w:t>
            </w:r>
            <w:r w:rsidR="002E1132">
              <w:t>, split screen)</w:t>
            </w:r>
            <w:r w:rsidR="00733875">
              <w:t xml:space="preserve">; </w:t>
            </w:r>
            <w:r w:rsidR="00D81735">
              <w:t xml:space="preserve">2) </w:t>
            </w:r>
            <w:r w:rsidR="00131C10">
              <w:t>meaning through juxtaposition</w:t>
            </w:r>
            <w:r w:rsidR="002E1132">
              <w:t xml:space="preserve">/montage </w:t>
            </w:r>
            <w:r w:rsidR="0081308A">
              <w:t>editing (vs. montage technique)</w:t>
            </w:r>
            <w:r w:rsidR="00131C10">
              <w:t xml:space="preserve">, </w:t>
            </w:r>
            <w:r w:rsidR="00D81735">
              <w:t xml:space="preserve">3) </w:t>
            </w:r>
            <w:r w:rsidR="00C744D4">
              <w:t xml:space="preserve">spatial relationship of shots and </w:t>
            </w:r>
            <w:r w:rsidR="00D81735">
              <w:t xml:space="preserve">4) </w:t>
            </w:r>
            <w:r w:rsidR="00C744D4">
              <w:t>temporal relationship of shots (ell</w:t>
            </w:r>
            <w:r w:rsidR="00A036E6">
              <w:t>ipsis, overlapping action, freeze frame)</w:t>
            </w:r>
            <w:r w:rsidR="005E50ED">
              <w:t>, shot pace and rhythm</w:t>
            </w:r>
            <w:r w:rsidR="00791B13">
              <w:t>.</w:t>
            </w:r>
          </w:p>
          <w:p w14:paraId="7639E17E" w14:textId="77777777" w:rsidR="00134728" w:rsidRDefault="00134728" w:rsidP="00260B92"/>
          <w:p w14:paraId="12FCCC36" w14:textId="6CE1B302" w:rsidR="00260B92" w:rsidRDefault="1BF7C333" w:rsidP="00180CE7">
            <w:r w:rsidRPr="1BF7C333">
              <w:rPr>
                <w:b/>
                <w:bCs/>
              </w:rPr>
              <w:t>Homework</w:t>
            </w:r>
            <w:r>
              <w:t xml:space="preserve">: 1) For the Friday morning workshop, read the sections from </w:t>
            </w:r>
            <w:r w:rsidRPr="1BF7C333">
              <w:rPr>
                <w:i/>
                <w:iCs/>
              </w:rPr>
              <w:t>The Film Experience</w:t>
            </w:r>
            <w:r>
              <w:t xml:space="preserve">, chapter 1, on the film trailer (on Moodle) and John Long, </w:t>
            </w:r>
            <w:r w:rsidRPr="1BF7C333">
              <w:rPr>
                <w:i/>
                <w:iCs/>
              </w:rPr>
              <w:t>9 (Short) Storytelling Tips From A Master Of Movie Trailers</w:t>
            </w:r>
            <w:r>
              <w:t xml:space="preserve">, at </w:t>
            </w:r>
            <w:hyperlink r:id="rId15">
              <w:r w:rsidRPr="1BF7C333">
                <w:rPr>
                  <w:rStyle w:val="Hyperlink"/>
                </w:rPr>
                <w:t>http://www.fastcocreate.com/3031012/9-short-storytelling-tips-from-a-master-of-movie-trailers</w:t>
              </w:r>
            </w:hyperlink>
            <w:r>
              <w:t>.</w:t>
            </w:r>
            <w:r w:rsidRPr="1BF7C333">
              <w:rPr>
                <w:b/>
                <w:bCs/>
              </w:rPr>
              <w:t xml:space="preserve"> </w:t>
            </w:r>
            <w:r>
              <w:t xml:space="preserve">2) Film Notebook entry #5 on </w:t>
            </w:r>
            <w:r w:rsidRPr="1BF7C333">
              <w:rPr>
                <w:i/>
                <w:iCs/>
              </w:rPr>
              <w:t>The Artist</w:t>
            </w:r>
            <w:r w:rsidRPr="1BF7C333">
              <w:rPr>
                <w:b/>
                <w:bCs/>
              </w:rPr>
              <w:t xml:space="preserve"> </w:t>
            </w:r>
            <w:r>
              <w:t xml:space="preserve">(read the prompt on Moodle </w:t>
            </w:r>
            <w:r w:rsidRPr="1BF7C333">
              <w:rPr>
                <w:u w:val="single"/>
              </w:rPr>
              <w:t>before</w:t>
            </w:r>
            <w:r>
              <w:t xml:space="preserve"> screening the film to take useful notes). 3) Sign up for </w:t>
            </w:r>
            <w:proofErr w:type="spellStart"/>
            <w:r>
              <w:t>WeVideo</w:t>
            </w:r>
            <w:proofErr w:type="spellEnd"/>
            <w:r>
              <w:t>.</w:t>
            </w:r>
          </w:p>
        </w:tc>
      </w:tr>
      <w:tr w:rsidR="00180CE7" w14:paraId="12FCCC3F" w14:textId="77777777" w:rsidTr="1BF7C333">
        <w:trPr>
          <w:trHeight w:val="2708"/>
        </w:trPr>
        <w:tc>
          <w:tcPr>
            <w:tcW w:w="8856" w:type="dxa"/>
            <w:gridSpan w:val="5"/>
          </w:tcPr>
          <w:p w14:paraId="12FCCC38" w14:textId="39F5D4E7" w:rsidR="00180CE7" w:rsidRPr="001758C1" w:rsidRDefault="00180CE7" w:rsidP="00C65D6B">
            <w:pPr>
              <w:rPr>
                <w:b/>
              </w:rPr>
            </w:pPr>
            <w:r w:rsidRPr="001758C1">
              <w:rPr>
                <w:b/>
              </w:rPr>
              <w:lastRenderedPageBreak/>
              <w:t>2</w:t>
            </w:r>
            <w:r w:rsidRPr="00D94A82">
              <w:rPr>
                <w:b/>
                <w:vertAlign w:val="superscript"/>
              </w:rPr>
              <w:t>nd</w:t>
            </w:r>
            <w:r w:rsidRPr="001758C1">
              <w:rPr>
                <w:b/>
              </w:rPr>
              <w:t xml:space="preserve"> Fri</w:t>
            </w:r>
            <w:r w:rsidR="00335C86">
              <w:rPr>
                <w:b/>
              </w:rPr>
              <w:t>, 3/2</w:t>
            </w:r>
            <w:r w:rsidR="00E15A14">
              <w:rPr>
                <w:b/>
              </w:rPr>
              <w:t>9</w:t>
            </w:r>
            <w:r>
              <w:rPr>
                <w:b/>
              </w:rPr>
              <w:t xml:space="preserve">. Class meets 9 to </w:t>
            </w:r>
            <w:r w:rsidR="00951E43">
              <w:rPr>
                <w:b/>
              </w:rPr>
              <w:t>11</w:t>
            </w:r>
            <w:r>
              <w:rPr>
                <w:b/>
              </w:rPr>
              <w:t xml:space="preserve">. </w:t>
            </w:r>
          </w:p>
          <w:p w14:paraId="12FCCC39" w14:textId="77777777" w:rsidR="00DA4036" w:rsidRPr="005D5A53" w:rsidRDefault="00DA4036" w:rsidP="00962685">
            <w:pPr>
              <w:rPr>
                <w:u w:val="single"/>
              </w:rPr>
            </w:pPr>
            <w:r w:rsidRPr="005D5A53">
              <w:rPr>
                <w:u w:val="single"/>
              </w:rPr>
              <w:t xml:space="preserve">In-class introduction of the Film Trailer Group Project. </w:t>
            </w:r>
          </w:p>
          <w:p w14:paraId="12FCCC3A" w14:textId="6EABECB3" w:rsidR="00DA4036" w:rsidRDefault="00180CE7" w:rsidP="00962685">
            <w:pPr>
              <w:rPr>
                <w:b/>
              </w:rPr>
            </w:pPr>
            <w:r>
              <w:t xml:space="preserve">The Film Trailer: goals, </w:t>
            </w:r>
            <w:r w:rsidR="00FA7D5D">
              <w:t xml:space="preserve">storyboards, </w:t>
            </w:r>
            <w:r>
              <w:t xml:space="preserve">rules, and misrules: a workshop with Laura Farmer and </w:t>
            </w:r>
            <w:r w:rsidR="00E2115F">
              <w:t xml:space="preserve">Matt </w:t>
            </w:r>
            <w:proofErr w:type="spellStart"/>
            <w:r w:rsidR="00E2115F">
              <w:t>Zhorne</w:t>
            </w:r>
            <w:proofErr w:type="spellEnd"/>
            <w:r>
              <w:t xml:space="preserve">. </w:t>
            </w:r>
            <w:r w:rsidR="008F37DE" w:rsidRPr="008F37DE">
              <w:t>Sign up for film</w:t>
            </w:r>
            <w:r w:rsidR="0089795F">
              <w:t xml:space="preserve"> for your trailer project and for</w:t>
            </w:r>
            <w:r w:rsidR="008F37DE" w:rsidRPr="008F37DE">
              <w:t xml:space="preserve"> Monday</w:t>
            </w:r>
            <w:r w:rsidR="009D7D96">
              <w:t xml:space="preserve"> morning</w:t>
            </w:r>
            <w:r w:rsidR="008F37DE" w:rsidRPr="008F37DE">
              <w:t xml:space="preserve"> video editing workshop time.</w:t>
            </w:r>
            <w:r w:rsidR="008F37DE" w:rsidRPr="008F37DE">
              <w:rPr>
                <w:b/>
              </w:rPr>
              <w:t xml:space="preserve"> </w:t>
            </w:r>
          </w:p>
          <w:p w14:paraId="12FCCC3B" w14:textId="55EECD84" w:rsidR="00180CE7" w:rsidRDefault="00180CE7" w:rsidP="00962685">
            <w:r>
              <w:rPr>
                <w:b/>
              </w:rPr>
              <w:t>Turn in your film notebook.</w:t>
            </w:r>
          </w:p>
          <w:p w14:paraId="12FCCC3C" w14:textId="77777777" w:rsidR="00180CE7" w:rsidRDefault="00180CE7" w:rsidP="000046C9">
            <w:pPr>
              <w:rPr>
                <w:b/>
              </w:rPr>
            </w:pPr>
          </w:p>
          <w:p w14:paraId="746E59EF" w14:textId="77777777" w:rsidR="00FA7D5D" w:rsidRDefault="00592A92" w:rsidP="00D6099B">
            <w:r>
              <w:rPr>
                <w:b/>
              </w:rPr>
              <w:t xml:space="preserve">Weekend: 1) </w:t>
            </w:r>
            <w:r>
              <w:t xml:space="preserve">Determine if you want to </w:t>
            </w:r>
            <w:r w:rsidRPr="008F5173">
              <w:rPr>
                <w:b/>
              </w:rPr>
              <w:t>screen the movie</w:t>
            </w:r>
            <w:r w:rsidR="008F5173">
              <w:rPr>
                <w:b/>
              </w:rPr>
              <w:t xml:space="preserve"> for your trailer project</w:t>
            </w:r>
            <w:r>
              <w:t xml:space="preserve"> on your own on </w:t>
            </w:r>
            <w:proofErr w:type="spellStart"/>
            <w:r>
              <w:t>Kanopy</w:t>
            </w:r>
            <w:proofErr w:type="spellEnd"/>
            <w:r>
              <w:t xml:space="preserve">, or with your team members. After the screening, </w:t>
            </w:r>
            <w:r w:rsidR="008F5173" w:rsidRPr="008F5173">
              <w:rPr>
                <w:b/>
              </w:rPr>
              <w:t>meet with the</w:t>
            </w:r>
            <w:r w:rsidR="008F5173">
              <w:t xml:space="preserve"> </w:t>
            </w:r>
            <w:r w:rsidR="008F5173" w:rsidRPr="008F5173">
              <w:rPr>
                <w:b/>
              </w:rPr>
              <w:t>team to</w:t>
            </w:r>
            <w:r w:rsidR="008F5173">
              <w:t xml:space="preserve"> </w:t>
            </w:r>
            <w:r w:rsidR="00FA7D5D" w:rsidRPr="00B75EE5">
              <w:rPr>
                <w:b/>
              </w:rPr>
              <w:t>develop a storyboard</w:t>
            </w:r>
            <w:r w:rsidR="00FA7D5D" w:rsidRPr="00FA7D5D">
              <w:t>.</w:t>
            </w:r>
          </w:p>
          <w:p w14:paraId="12FCCC3E" w14:textId="182DE89A" w:rsidR="002B1240" w:rsidRPr="008F37DE" w:rsidRDefault="002B1240" w:rsidP="00D6099B">
            <w:pPr>
              <w:rPr>
                <w:b/>
              </w:rPr>
            </w:pPr>
          </w:p>
        </w:tc>
      </w:tr>
      <w:tr w:rsidR="00A3547C" w14:paraId="12FCCC47" w14:textId="77777777" w:rsidTr="1BF7C333">
        <w:trPr>
          <w:gridAfter w:val="1"/>
          <w:wAfter w:w="186" w:type="dxa"/>
        </w:trPr>
        <w:tc>
          <w:tcPr>
            <w:tcW w:w="750" w:type="dxa"/>
          </w:tcPr>
          <w:p w14:paraId="12FCCC40" w14:textId="77777777" w:rsidR="00A3547C" w:rsidRDefault="00A3547C" w:rsidP="00C65D6B">
            <w:pPr>
              <w:rPr>
                <w:b/>
              </w:rPr>
            </w:pPr>
            <w:r w:rsidRPr="001758C1">
              <w:rPr>
                <w:b/>
              </w:rPr>
              <w:t>3</w:t>
            </w:r>
            <w:r w:rsidRPr="001758C1">
              <w:rPr>
                <w:b/>
                <w:vertAlign w:val="superscript"/>
              </w:rPr>
              <w:t>rd</w:t>
            </w:r>
            <w:r w:rsidRPr="001758C1">
              <w:rPr>
                <w:b/>
              </w:rPr>
              <w:t xml:space="preserve"> Mon</w:t>
            </w:r>
          </w:p>
          <w:p w14:paraId="12FCCC41" w14:textId="61730A4C" w:rsidR="00D5720A" w:rsidRPr="001758C1" w:rsidRDefault="00E15A14" w:rsidP="00C65D6B">
            <w:pPr>
              <w:rPr>
                <w:b/>
              </w:rPr>
            </w:pPr>
            <w:r>
              <w:rPr>
                <w:b/>
              </w:rPr>
              <w:t>4/1</w:t>
            </w:r>
          </w:p>
        </w:tc>
        <w:tc>
          <w:tcPr>
            <w:tcW w:w="2868" w:type="dxa"/>
            <w:gridSpan w:val="2"/>
          </w:tcPr>
          <w:p w14:paraId="12FCCC42" w14:textId="77777777" w:rsidR="00DA4036" w:rsidRPr="00DA4036" w:rsidRDefault="00DA4036" w:rsidP="00D541DA">
            <w:pPr>
              <w:spacing w:before="100" w:beforeAutospacing="1"/>
            </w:pPr>
            <w:r>
              <w:t xml:space="preserve">Video editing workshop in Academic Technology studio. </w:t>
            </w:r>
            <w:r w:rsidRPr="00FA7D5D">
              <w:rPr>
                <w:b/>
              </w:rPr>
              <w:t>Bring a trailer storyboard.</w:t>
            </w:r>
          </w:p>
          <w:p w14:paraId="12FCCC43" w14:textId="77777777" w:rsidR="00DA4036" w:rsidRDefault="00DA4036" w:rsidP="0058233C">
            <w:pPr>
              <w:numPr>
                <w:ilvl w:val="0"/>
                <w:numId w:val="5"/>
              </w:numPr>
              <w:spacing w:after="100" w:afterAutospacing="1"/>
            </w:pPr>
            <w:r>
              <w:t>group A: 9:00-10:00</w:t>
            </w:r>
          </w:p>
          <w:p w14:paraId="12FCCC44" w14:textId="77777777" w:rsidR="00DA4036" w:rsidRDefault="00DA4036" w:rsidP="00DA4036">
            <w:pPr>
              <w:numPr>
                <w:ilvl w:val="0"/>
                <w:numId w:val="5"/>
              </w:numPr>
              <w:spacing w:before="100" w:beforeAutospacing="1" w:after="100" w:afterAutospacing="1"/>
            </w:pPr>
            <w:r>
              <w:t>group B: 10:05-11:05</w:t>
            </w:r>
          </w:p>
          <w:p w14:paraId="07AFF9E5" w14:textId="28D88658" w:rsidR="00D5720A" w:rsidRPr="00384429" w:rsidRDefault="0058233C" w:rsidP="00D541DA">
            <w:pPr>
              <w:numPr>
                <w:ilvl w:val="0"/>
                <w:numId w:val="5"/>
              </w:numPr>
              <w:spacing w:before="100" w:beforeAutospacing="1"/>
              <w:rPr>
                <w:b/>
              </w:rPr>
            </w:pPr>
            <w:r>
              <w:t>[</w:t>
            </w:r>
            <w:r w:rsidR="00DA4036">
              <w:t>group C: 11:10-12:10</w:t>
            </w:r>
            <w:r>
              <w:t>]</w:t>
            </w:r>
          </w:p>
          <w:p w14:paraId="12FCCC45" w14:textId="56E99E38" w:rsidR="00384429" w:rsidRPr="00FA7D5D" w:rsidRDefault="00384429" w:rsidP="00D541DA">
            <w:pPr>
              <w:spacing w:after="100" w:afterAutospacing="1"/>
              <w:rPr>
                <w:b/>
              </w:rPr>
            </w:pPr>
            <w:r w:rsidRPr="00653594">
              <w:rPr>
                <w:color w:val="FF0000"/>
              </w:rPr>
              <w:t xml:space="preserve">On your own, screen the </w:t>
            </w:r>
            <w:r w:rsidR="00026144" w:rsidRPr="00653594">
              <w:rPr>
                <w:color w:val="FF0000"/>
              </w:rPr>
              <w:t xml:space="preserve">video tutorials on 1) “The </w:t>
            </w:r>
            <w:r w:rsidR="00B0669B" w:rsidRPr="00653594">
              <w:rPr>
                <w:color w:val="FF0000"/>
              </w:rPr>
              <w:t xml:space="preserve">Evolution of Editing: Continuity and </w:t>
            </w:r>
            <w:r w:rsidR="00D440FE" w:rsidRPr="00653594">
              <w:rPr>
                <w:color w:val="FF0000"/>
              </w:rPr>
              <w:t xml:space="preserve">Classical Cutting” and </w:t>
            </w:r>
            <w:r w:rsidR="00BD4A7C">
              <w:rPr>
                <w:color w:val="FF0000"/>
              </w:rPr>
              <w:t xml:space="preserve">2) </w:t>
            </w:r>
            <w:r w:rsidR="00D440FE" w:rsidRPr="00653594">
              <w:rPr>
                <w:color w:val="FF0000"/>
              </w:rPr>
              <w:t>“</w:t>
            </w:r>
            <w:r w:rsidR="00814DC4" w:rsidRPr="00653594">
              <w:rPr>
                <w:color w:val="FF0000"/>
              </w:rPr>
              <w:t xml:space="preserve">The Evolution of Editing: Montage” </w:t>
            </w:r>
            <w:r w:rsidR="00814DC4">
              <w:t xml:space="preserve">on the Norton Digital Resources site, </w:t>
            </w:r>
            <w:hyperlink r:id="rId16" w:history="1">
              <w:r w:rsidR="00814DC4" w:rsidRPr="006B0916">
                <w:rPr>
                  <w:rStyle w:val="Hyperlink"/>
                </w:rPr>
                <w:t>https://digital.wwnorton.com/movies6</w:t>
              </w:r>
            </w:hyperlink>
            <w:r w:rsidR="00814DC4">
              <w:t xml:space="preserve">.   </w:t>
            </w:r>
            <w:r w:rsidR="00746066">
              <w:t xml:space="preserve"> </w:t>
            </w:r>
          </w:p>
        </w:tc>
        <w:tc>
          <w:tcPr>
            <w:tcW w:w="5052" w:type="dxa"/>
          </w:tcPr>
          <w:p w14:paraId="12FCCC46" w14:textId="6C825B4D" w:rsidR="00D5720A" w:rsidRPr="006C30EB" w:rsidRDefault="00DA4036" w:rsidP="00DA4036">
            <w:r w:rsidRPr="00DA4036">
              <w:rPr>
                <w:b/>
              </w:rPr>
              <w:t>12:</w:t>
            </w:r>
            <w:r w:rsidR="00502029">
              <w:rPr>
                <w:b/>
              </w:rPr>
              <w:t>30</w:t>
            </w:r>
            <w:r w:rsidR="00D5720A" w:rsidRPr="00DA4036">
              <w:rPr>
                <w:b/>
              </w:rPr>
              <w:t>-</w:t>
            </w:r>
            <w:r w:rsidRPr="00DA4036">
              <w:rPr>
                <w:b/>
              </w:rPr>
              <w:t>3:00 p.m.</w:t>
            </w:r>
            <w:r w:rsidR="00B75EE5">
              <w:t>:</w:t>
            </w:r>
            <w:r w:rsidR="00D5720A">
              <w:t xml:space="preserve"> </w:t>
            </w:r>
            <w:r w:rsidR="00212909">
              <w:t>In-class s</w:t>
            </w:r>
            <w:r>
              <w:t>creening of</w:t>
            </w:r>
            <w:r w:rsidR="00D5720A">
              <w:t xml:space="preserve"> </w:t>
            </w:r>
            <w:r w:rsidR="00A07229">
              <w:rPr>
                <w:i/>
                <w:color w:val="FF0000"/>
              </w:rPr>
              <w:t>Battleship Potemkin</w:t>
            </w:r>
            <w:r w:rsidR="00A07229">
              <w:t xml:space="preserve"> </w:t>
            </w:r>
            <w:r w:rsidR="009445C6">
              <w:t xml:space="preserve">(70 min) </w:t>
            </w:r>
            <w:r w:rsidR="00A07229">
              <w:t xml:space="preserve">and discussion of </w:t>
            </w:r>
            <w:r w:rsidR="002B2DBA">
              <w:t xml:space="preserve">continuity vs. discontinuity editing. </w:t>
            </w:r>
            <w:r w:rsidR="002B2DBA" w:rsidRPr="006E7C4C">
              <w:rPr>
                <w:u w:val="single"/>
              </w:rPr>
              <w:t>In preparation</w:t>
            </w:r>
            <w:r w:rsidR="002B2DBA">
              <w:t xml:space="preserve">, read </w:t>
            </w:r>
            <w:r w:rsidR="002B2DBA" w:rsidRPr="00CC2C34">
              <w:rPr>
                <w:i/>
              </w:rPr>
              <w:t>LM</w:t>
            </w:r>
            <w:r w:rsidR="002B2DBA">
              <w:t xml:space="preserve">, from chapter 6, </w:t>
            </w:r>
            <w:r w:rsidR="00D73AA4">
              <w:t xml:space="preserve">section on </w:t>
            </w:r>
            <w:r w:rsidR="002B2DBA">
              <w:t>“Major Approaches to Editing,” pp. 300</w:t>
            </w:r>
            <w:r w:rsidR="00D541DA">
              <w:t>-12</w:t>
            </w:r>
            <w:r w:rsidR="00D73AA4">
              <w:t>; from chapter 10, section on “1924-1930: The Soviet Montage Movement,” pp. 373-</w:t>
            </w:r>
            <w:r w:rsidR="00C123B1">
              <w:t>76.</w:t>
            </w:r>
            <w:r w:rsidR="00D73AA4">
              <w:t xml:space="preserve"> </w:t>
            </w:r>
          </w:p>
        </w:tc>
      </w:tr>
      <w:tr w:rsidR="00A3547C" w14:paraId="12FCCC4E" w14:textId="77777777" w:rsidTr="1BF7C333">
        <w:tc>
          <w:tcPr>
            <w:tcW w:w="750" w:type="dxa"/>
          </w:tcPr>
          <w:p w14:paraId="12FCCC48" w14:textId="6BCAECCC" w:rsidR="00A3547C" w:rsidRDefault="00A3547C" w:rsidP="00C65D6B">
            <w:pPr>
              <w:rPr>
                <w:b/>
              </w:rPr>
            </w:pPr>
            <w:r w:rsidRPr="001758C1">
              <w:rPr>
                <w:b/>
              </w:rPr>
              <w:t>3</w:t>
            </w:r>
            <w:r w:rsidRPr="00D94A82">
              <w:rPr>
                <w:b/>
                <w:vertAlign w:val="superscript"/>
              </w:rPr>
              <w:t>rd</w:t>
            </w:r>
            <w:r w:rsidRPr="001758C1">
              <w:rPr>
                <w:b/>
              </w:rPr>
              <w:t xml:space="preserve"> </w:t>
            </w:r>
            <w:r w:rsidRPr="001758C1">
              <w:rPr>
                <w:b/>
              </w:rPr>
              <w:lastRenderedPageBreak/>
              <w:t>Tue</w:t>
            </w:r>
          </w:p>
          <w:p w14:paraId="12FCCC49" w14:textId="2A94DBE9" w:rsidR="00D5720A" w:rsidRPr="001758C1" w:rsidRDefault="00E15A14" w:rsidP="00C65D6B">
            <w:pPr>
              <w:rPr>
                <w:b/>
              </w:rPr>
            </w:pPr>
            <w:r>
              <w:rPr>
                <w:b/>
              </w:rPr>
              <w:t>4/2</w:t>
            </w:r>
          </w:p>
        </w:tc>
        <w:tc>
          <w:tcPr>
            <w:tcW w:w="2868" w:type="dxa"/>
            <w:gridSpan w:val="2"/>
          </w:tcPr>
          <w:p w14:paraId="12FCCC4A" w14:textId="0A5E5F66" w:rsidR="00A3547C" w:rsidRDefault="0003381E" w:rsidP="00D235BB">
            <w:r>
              <w:lastRenderedPageBreak/>
              <w:t>Work on your trailer</w:t>
            </w:r>
            <w:r w:rsidR="00194065">
              <w:t xml:space="preserve">: Cole </w:t>
            </w:r>
            <w:r w:rsidR="00194065">
              <w:lastRenderedPageBreak/>
              <w:t>126 (Academic Media Studio) has been reserved for our class</w:t>
            </w:r>
            <w:r w:rsidR="004265A4">
              <w:t xml:space="preserve"> this morning and help will be at hand (Matt, Amy, and/or peer consultants). </w:t>
            </w:r>
          </w:p>
        </w:tc>
        <w:tc>
          <w:tcPr>
            <w:tcW w:w="5238" w:type="dxa"/>
            <w:gridSpan w:val="2"/>
          </w:tcPr>
          <w:p w14:paraId="5BE3FA5A" w14:textId="77777777" w:rsidR="002F7802" w:rsidRDefault="00D245F5" w:rsidP="00DA4036">
            <w:r w:rsidRPr="003A6797">
              <w:rPr>
                <w:b/>
              </w:rPr>
              <w:lastRenderedPageBreak/>
              <w:t>Test</w:t>
            </w:r>
            <w:r w:rsidR="00016117" w:rsidRPr="003A6797">
              <w:rPr>
                <w:b/>
              </w:rPr>
              <w:t xml:space="preserve"> #2</w:t>
            </w:r>
            <w:r w:rsidR="005A7049">
              <w:t xml:space="preserve"> on </w:t>
            </w:r>
            <w:proofErr w:type="spellStart"/>
            <w:r w:rsidR="005A7049">
              <w:t>mise</w:t>
            </w:r>
            <w:proofErr w:type="spellEnd"/>
            <w:r w:rsidR="005A7049">
              <w:t>-</w:t>
            </w:r>
            <w:proofErr w:type="spellStart"/>
            <w:r w:rsidR="005A7049">
              <w:t>en</w:t>
            </w:r>
            <w:proofErr w:type="spellEnd"/>
            <w:r w:rsidR="001830E9">
              <w:t xml:space="preserve">-scène, cinematography and </w:t>
            </w:r>
            <w:r w:rsidR="001830E9">
              <w:lastRenderedPageBreak/>
              <w:t>e</w:t>
            </w:r>
            <w:r w:rsidR="00E330EC">
              <w:t>diting concepts (multiple choice and application of concepts in scene discussion).</w:t>
            </w:r>
            <w:r w:rsidR="002221FE">
              <w:t xml:space="preserve"> </w:t>
            </w:r>
          </w:p>
          <w:p w14:paraId="12FCCC4D" w14:textId="12B59A0F" w:rsidR="005039B0" w:rsidRPr="002F7802" w:rsidRDefault="002221FE" w:rsidP="00DA4036">
            <w:pPr>
              <w:rPr>
                <w:u w:val="single"/>
              </w:rPr>
            </w:pPr>
            <w:r w:rsidRPr="002F7802">
              <w:rPr>
                <w:u w:val="single"/>
              </w:rPr>
              <w:t xml:space="preserve">Introduce </w:t>
            </w:r>
            <w:r w:rsidR="002F7802" w:rsidRPr="002F7802">
              <w:rPr>
                <w:u w:val="single"/>
              </w:rPr>
              <w:t>Paper 2: Anatomy of a Scene.</w:t>
            </w:r>
          </w:p>
        </w:tc>
      </w:tr>
      <w:tr w:rsidR="00A3547C" w14:paraId="12FCCC53" w14:textId="77777777" w:rsidTr="1BF7C333">
        <w:tc>
          <w:tcPr>
            <w:tcW w:w="750" w:type="dxa"/>
          </w:tcPr>
          <w:p w14:paraId="12FCCC4F" w14:textId="77777777" w:rsidR="00A3547C" w:rsidRDefault="00A3547C" w:rsidP="00C65D6B">
            <w:pPr>
              <w:rPr>
                <w:b/>
              </w:rPr>
            </w:pPr>
            <w:r w:rsidRPr="001758C1">
              <w:rPr>
                <w:b/>
              </w:rPr>
              <w:lastRenderedPageBreak/>
              <w:t>3</w:t>
            </w:r>
            <w:r w:rsidRPr="001758C1">
              <w:rPr>
                <w:b/>
                <w:vertAlign w:val="superscript"/>
              </w:rPr>
              <w:t>rd</w:t>
            </w:r>
            <w:r w:rsidRPr="001758C1">
              <w:rPr>
                <w:b/>
              </w:rPr>
              <w:t xml:space="preserve"> Wed</w:t>
            </w:r>
          </w:p>
          <w:p w14:paraId="12FCCC50" w14:textId="39155A1C" w:rsidR="00D5720A" w:rsidRPr="001758C1" w:rsidRDefault="00E15A14" w:rsidP="00C65D6B">
            <w:pPr>
              <w:rPr>
                <w:b/>
              </w:rPr>
            </w:pPr>
            <w:r>
              <w:rPr>
                <w:b/>
              </w:rPr>
              <w:t>4/3</w:t>
            </w:r>
          </w:p>
        </w:tc>
        <w:tc>
          <w:tcPr>
            <w:tcW w:w="2868" w:type="dxa"/>
            <w:gridSpan w:val="2"/>
          </w:tcPr>
          <w:p w14:paraId="12FCCC51" w14:textId="236F0061" w:rsidR="00A3547C" w:rsidRDefault="000772F5" w:rsidP="002B1240">
            <w:r w:rsidRPr="000772F5">
              <w:rPr>
                <w:i/>
                <w:color w:val="FF0000"/>
              </w:rPr>
              <w:t>Cleo from 5 to 7</w:t>
            </w:r>
            <w:r w:rsidRPr="000772F5">
              <w:rPr>
                <w:color w:val="FF0000"/>
              </w:rPr>
              <w:t xml:space="preserve"> </w:t>
            </w:r>
            <w:r>
              <w:t xml:space="preserve">(90 min). </w:t>
            </w:r>
            <w:r w:rsidRPr="000772F5">
              <w:rPr>
                <w:color w:val="FF0000"/>
              </w:rPr>
              <w:t>[</w:t>
            </w:r>
            <w:r w:rsidR="002B1240">
              <w:rPr>
                <w:color w:val="FF0000"/>
              </w:rPr>
              <w:t>No class lab; s</w:t>
            </w:r>
            <w:r w:rsidRPr="000772F5">
              <w:rPr>
                <w:color w:val="FF0000"/>
              </w:rPr>
              <w:t xml:space="preserve">creen on your own through </w:t>
            </w:r>
            <w:proofErr w:type="spellStart"/>
            <w:r w:rsidRPr="000772F5">
              <w:rPr>
                <w:color w:val="FF0000"/>
              </w:rPr>
              <w:t>Kanopy</w:t>
            </w:r>
            <w:proofErr w:type="spellEnd"/>
            <w:r w:rsidRPr="000772F5">
              <w:rPr>
                <w:color w:val="FF0000"/>
              </w:rPr>
              <w:t xml:space="preserve">.] </w:t>
            </w:r>
          </w:p>
        </w:tc>
        <w:tc>
          <w:tcPr>
            <w:tcW w:w="5238" w:type="dxa"/>
            <w:gridSpan w:val="2"/>
          </w:tcPr>
          <w:p w14:paraId="1101F8E6" w14:textId="0F3F8FC8" w:rsidR="00E72085" w:rsidRDefault="006E7C4C" w:rsidP="00A25469">
            <w:r w:rsidRPr="00C52184">
              <w:rPr>
                <w:u w:val="single"/>
              </w:rPr>
              <w:t>For PM class, read</w:t>
            </w:r>
            <w:r w:rsidR="00857EF4">
              <w:t xml:space="preserve"> 1)</w:t>
            </w:r>
            <w:r>
              <w:t xml:space="preserve"> </w:t>
            </w:r>
            <w:r w:rsidRPr="00B325FE">
              <w:rPr>
                <w:i/>
              </w:rPr>
              <w:t>LM</w:t>
            </w:r>
            <w:r>
              <w:t xml:space="preserve">, chapter </w:t>
            </w:r>
            <w:r w:rsidR="00491C74">
              <w:t>9 “</w:t>
            </w:r>
            <w:r w:rsidR="00E72085">
              <w:t>Sound</w:t>
            </w:r>
            <w:r w:rsidR="00491C74">
              <w:t xml:space="preserve">,” </w:t>
            </w:r>
            <w:r w:rsidR="00794F6B">
              <w:t xml:space="preserve">focusing on the sections on </w:t>
            </w:r>
            <w:r w:rsidR="00AF594A">
              <w:t>“What Is Sound” (pp. 320-21</w:t>
            </w:r>
            <w:r w:rsidR="00B72DEA">
              <w:t>)</w:t>
            </w:r>
            <w:r w:rsidR="002C7197">
              <w:t xml:space="preserve">, “Sources of Film Sound” </w:t>
            </w:r>
            <w:r w:rsidR="00946477">
              <w:t>and “Functions of Film Sound” (pp. 326-</w:t>
            </w:r>
            <w:r w:rsidR="00665359">
              <w:t xml:space="preserve">50); </w:t>
            </w:r>
            <w:r w:rsidR="00857EF4">
              <w:t xml:space="preserve">2) </w:t>
            </w:r>
            <w:r w:rsidR="006778D2">
              <w:t xml:space="preserve">Laura </w:t>
            </w:r>
            <w:proofErr w:type="spellStart"/>
            <w:r w:rsidR="00E72085">
              <w:t>Mulvey</w:t>
            </w:r>
            <w:proofErr w:type="spellEnd"/>
            <w:r w:rsidR="006778D2">
              <w:t>, “Visual Pleasure and Narrative Cinema” (on Moodle)</w:t>
            </w:r>
            <w:r w:rsidR="00857EF4">
              <w:t xml:space="preserve">; 3) </w:t>
            </w:r>
            <w:r w:rsidR="006F5537" w:rsidRPr="00B1728D">
              <w:rPr>
                <w:i/>
              </w:rPr>
              <w:t>LM</w:t>
            </w:r>
            <w:r w:rsidR="006F5537">
              <w:t>, from chapter 10, “</w:t>
            </w:r>
            <w:r w:rsidR="00B1728D">
              <w:t>1959-1964: French New Wave, pp. 382-85.</w:t>
            </w:r>
          </w:p>
          <w:p w14:paraId="67F52D74" w14:textId="38B0D986" w:rsidR="006E3D04" w:rsidRDefault="006E3D04" w:rsidP="00A25469">
            <w:r w:rsidRPr="00C52184">
              <w:rPr>
                <w:b/>
              </w:rPr>
              <w:t>Concepts</w:t>
            </w:r>
            <w:r>
              <w:t xml:space="preserve">: </w:t>
            </w:r>
            <w:r w:rsidR="002C5B7A">
              <w:t>types of cinematic sound (</w:t>
            </w:r>
            <w:r w:rsidR="009E380F">
              <w:t xml:space="preserve">diegetic and </w:t>
            </w:r>
            <w:proofErr w:type="spellStart"/>
            <w:r w:rsidR="009E380F">
              <w:t>nondiegetic</w:t>
            </w:r>
            <w:proofErr w:type="spellEnd"/>
            <w:r w:rsidR="002C5B7A">
              <w:t>;</w:t>
            </w:r>
            <w:r w:rsidR="00F31791">
              <w:t xml:space="preserve"> on-screen and off-screen</w:t>
            </w:r>
            <w:r w:rsidR="002C5B7A">
              <w:t>;</w:t>
            </w:r>
            <w:r w:rsidR="00F31791">
              <w:t xml:space="preserve"> </w:t>
            </w:r>
            <w:r w:rsidR="002C5B7A">
              <w:t xml:space="preserve">simultaneous, </w:t>
            </w:r>
            <w:proofErr w:type="spellStart"/>
            <w:r w:rsidR="002C5B7A">
              <w:t>non</w:t>
            </w:r>
            <w:r w:rsidR="00AA21D1">
              <w:t>simultaneous</w:t>
            </w:r>
            <w:proofErr w:type="spellEnd"/>
            <w:r w:rsidR="00AA21D1">
              <w:t>, asynchronous; internal and external</w:t>
            </w:r>
            <w:r w:rsidR="00F6301A">
              <w:t>; vocal, environmental, music, and silence</w:t>
            </w:r>
            <w:r w:rsidR="0048658D">
              <w:t>)</w:t>
            </w:r>
            <w:r w:rsidR="00DC7A99">
              <w:t xml:space="preserve">; sound montage and sound bridge; </w:t>
            </w:r>
            <w:r w:rsidR="00C52184">
              <w:t xml:space="preserve">cinematic desire and the male gaze; </w:t>
            </w:r>
            <w:r>
              <w:t>auteur, pastiche</w:t>
            </w:r>
            <w:r w:rsidR="00162544">
              <w:t>/intertextuality</w:t>
            </w:r>
            <w:r w:rsidR="00C52184">
              <w:t>.</w:t>
            </w:r>
          </w:p>
          <w:p w14:paraId="12FCCC52" w14:textId="182EA06E" w:rsidR="00A3547C" w:rsidRDefault="002B79C1" w:rsidP="00A25469">
            <w:r w:rsidRPr="002B79C1">
              <w:rPr>
                <w:rStyle w:val="medium-font"/>
                <w:b/>
              </w:rPr>
              <w:t>Homework</w:t>
            </w:r>
            <w:r>
              <w:rPr>
                <w:rStyle w:val="medium-font"/>
              </w:rPr>
              <w:t xml:space="preserve">: </w:t>
            </w:r>
            <w:r w:rsidR="00724407" w:rsidRPr="002B79C1">
              <w:rPr>
                <w:rStyle w:val="medium-font"/>
              </w:rPr>
              <w:t>Film Notebook entry #</w:t>
            </w:r>
            <w:r w:rsidR="00073E03" w:rsidRPr="002B79C1">
              <w:rPr>
                <w:rStyle w:val="medium-font"/>
              </w:rPr>
              <w:t>6</w:t>
            </w:r>
            <w:r w:rsidR="00B22559" w:rsidRPr="002B79C1">
              <w:rPr>
                <w:rStyle w:val="medium-font"/>
              </w:rPr>
              <w:t xml:space="preserve"> on </w:t>
            </w:r>
            <w:r w:rsidR="00471E55" w:rsidRPr="002B79C1">
              <w:rPr>
                <w:rStyle w:val="medium-font"/>
              </w:rPr>
              <w:t>Cleo from 5 to 7 (</w:t>
            </w:r>
            <w:r w:rsidRPr="002B79C1">
              <w:rPr>
                <w:rStyle w:val="medium-font"/>
              </w:rPr>
              <w:t>prompt on Moodle).</w:t>
            </w:r>
            <w:r>
              <w:rPr>
                <w:rStyle w:val="medium-font"/>
                <w:b/>
              </w:rPr>
              <w:t xml:space="preserve"> </w:t>
            </w:r>
          </w:p>
        </w:tc>
      </w:tr>
      <w:tr w:rsidR="00A3547C" w14:paraId="12FCCC58" w14:textId="77777777" w:rsidTr="1BF7C333">
        <w:tc>
          <w:tcPr>
            <w:tcW w:w="750" w:type="dxa"/>
          </w:tcPr>
          <w:p w14:paraId="12FCCC54" w14:textId="77777777" w:rsidR="00A3547C" w:rsidRDefault="00A3547C" w:rsidP="00C65D6B">
            <w:pPr>
              <w:rPr>
                <w:b/>
              </w:rPr>
            </w:pPr>
            <w:r w:rsidRPr="001758C1">
              <w:rPr>
                <w:b/>
              </w:rPr>
              <w:t>3</w:t>
            </w:r>
            <w:r w:rsidRPr="001758C1">
              <w:rPr>
                <w:b/>
                <w:vertAlign w:val="superscript"/>
              </w:rPr>
              <w:t>rd</w:t>
            </w:r>
            <w:r w:rsidRPr="001758C1">
              <w:rPr>
                <w:b/>
              </w:rPr>
              <w:t xml:space="preserve"> </w:t>
            </w:r>
            <w:proofErr w:type="spellStart"/>
            <w:r w:rsidRPr="001758C1">
              <w:rPr>
                <w:b/>
              </w:rPr>
              <w:t>Thur</w:t>
            </w:r>
            <w:proofErr w:type="spellEnd"/>
          </w:p>
          <w:p w14:paraId="12FCCC55" w14:textId="3447195D" w:rsidR="00D5720A" w:rsidRPr="001758C1" w:rsidRDefault="00E15A14" w:rsidP="00C65D6B">
            <w:pPr>
              <w:rPr>
                <w:b/>
              </w:rPr>
            </w:pPr>
            <w:r>
              <w:rPr>
                <w:b/>
              </w:rPr>
              <w:t>4/4</w:t>
            </w:r>
          </w:p>
        </w:tc>
        <w:tc>
          <w:tcPr>
            <w:tcW w:w="2868" w:type="dxa"/>
            <w:gridSpan w:val="2"/>
          </w:tcPr>
          <w:p w14:paraId="12FCCC56" w14:textId="04817AE4" w:rsidR="00A3547C" w:rsidRDefault="000D21B6" w:rsidP="00CE0747">
            <w:r>
              <w:rPr>
                <w:b/>
              </w:rPr>
              <w:t>Turn in your Film Notebook</w:t>
            </w:r>
            <w:r w:rsidR="00AB39A4">
              <w:rPr>
                <w:b/>
              </w:rPr>
              <w:t xml:space="preserve"> by 10 </w:t>
            </w:r>
            <w:proofErr w:type="gramStart"/>
            <w:r w:rsidR="00AB39A4">
              <w:rPr>
                <w:b/>
              </w:rPr>
              <w:t>AM</w:t>
            </w:r>
            <w:proofErr w:type="gramEnd"/>
            <w:r w:rsidR="00AB39A4">
              <w:rPr>
                <w:b/>
              </w:rPr>
              <w:t xml:space="preserve"> (South Hall 200)</w:t>
            </w:r>
            <w:r w:rsidRPr="000D21B6">
              <w:rPr>
                <w:b/>
              </w:rPr>
              <w:t>.</w:t>
            </w:r>
          </w:p>
        </w:tc>
        <w:tc>
          <w:tcPr>
            <w:tcW w:w="5238" w:type="dxa"/>
            <w:gridSpan w:val="2"/>
          </w:tcPr>
          <w:p w14:paraId="12FCCC57" w14:textId="2D4BE2EC" w:rsidR="00A3547C" w:rsidRPr="00CE12BD" w:rsidRDefault="00CE0747" w:rsidP="00C603CD">
            <w:pPr>
              <w:rPr>
                <w:b/>
              </w:rPr>
            </w:pPr>
            <w:r>
              <w:t>Work time for trailer production</w:t>
            </w:r>
            <w:r w:rsidR="00353677">
              <w:t xml:space="preserve"> and paper</w:t>
            </w:r>
            <w:r>
              <w:t>.</w:t>
            </w:r>
          </w:p>
        </w:tc>
      </w:tr>
      <w:tr w:rsidR="00A3547C" w14:paraId="12FCCC5D" w14:textId="77777777" w:rsidTr="1BF7C333">
        <w:tc>
          <w:tcPr>
            <w:tcW w:w="750" w:type="dxa"/>
          </w:tcPr>
          <w:p w14:paraId="12FCCC59" w14:textId="77777777" w:rsidR="00A3547C" w:rsidRDefault="00A3547C" w:rsidP="00C65D6B">
            <w:pPr>
              <w:rPr>
                <w:b/>
              </w:rPr>
            </w:pPr>
            <w:r w:rsidRPr="001758C1">
              <w:rPr>
                <w:b/>
              </w:rPr>
              <w:t>3</w:t>
            </w:r>
            <w:r w:rsidRPr="00667C14">
              <w:rPr>
                <w:b/>
                <w:vertAlign w:val="superscript"/>
              </w:rPr>
              <w:t>rd</w:t>
            </w:r>
            <w:r>
              <w:rPr>
                <w:b/>
              </w:rPr>
              <w:t xml:space="preserve"> </w:t>
            </w:r>
            <w:r w:rsidRPr="001758C1">
              <w:rPr>
                <w:b/>
              </w:rPr>
              <w:t xml:space="preserve"> Fri</w:t>
            </w:r>
          </w:p>
          <w:p w14:paraId="12FCCC5A" w14:textId="1C45A596" w:rsidR="00D5720A" w:rsidRPr="001758C1" w:rsidRDefault="00210DC8" w:rsidP="00C65D6B">
            <w:pPr>
              <w:rPr>
                <w:b/>
              </w:rPr>
            </w:pPr>
            <w:r>
              <w:rPr>
                <w:b/>
              </w:rPr>
              <w:t>4/</w:t>
            </w:r>
            <w:r w:rsidR="00E15A14">
              <w:rPr>
                <w:b/>
              </w:rPr>
              <w:t>5</w:t>
            </w:r>
          </w:p>
        </w:tc>
        <w:tc>
          <w:tcPr>
            <w:tcW w:w="2868" w:type="dxa"/>
            <w:gridSpan w:val="2"/>
          </w:tcPr>
          <w:p w14:paraId="12FCCC5B" w14:textId="0C38E35F" w:rsidR="00A3547C" w:rsidRPr="00CE0747" w:rsidRDefault="00A3547C" w:rsidP="00C65D6B">
            <w:pPr>
              <w:rPr>
                <w:b/>
              </w:rPr>
            </w:pPr>
          </w:p>
        </w:tc>
        <w:tc>
          <w:tcPr>
            <w:tcW w:w="5238" w:type="dxa"/>
            <w:gridSpan w:val="2"/>
          </w:tcPr>
          <w:p w14:paraId="12FCCC5C" w14:textId="7B7EC97C" w:rsidR="005039B0" w:rsidRPr="00B75EE5" w:rsidRDefault="00CE0747" w:rsidP="00430AA1">
            <w:pPr>
              <w:rPr>
                <w:b/>
              </w:rPr>
            </w:pPr>
            <w:r>
              <w:rPr>
                <w:b/>
              </w:rPr>
              <w:t>Workshop of finished rough drafts of trailers</w:t>
            </w:r>
            <w:r w:rsidR="00B75EE5">
              <w:rPr>
                <w:b/>
              </w:rPr>
              <w:t xml:space="preserve"> </w:t>
            </w:r>
            <w:r w:rsidR="00B75EE5" w:rsidRPr="00B75EE5">
              <w:t>(upload as instructed)</w:t>
            </w:r>
            <w:r w:rsidRPr="00B75EE5">
              <w:t>.</w:t>
            </w:r>
            <w:r w:rsidR="00A96550">
              <w:t xml:space="preserve"> </w:t>
            </w:r>
            <w:r w:rsidR="00A96550" w:rsidRPr="00A96550">
              <w:rPr>
                <w:b/>
              </w:rPr>
              <w:t>Paper #2 due</w:t>
            </w:r>
            <w:r w:rsidR="0034269A">
              <w:rPr>
                <w:b/>
              </w:rPr>
              <w:t xml:space="preserve"> by noon on Saturday</w:t>
            </w:r>
            <w:r w:rsidR="00A96550">
              <w:t>.</w:t>
            </w:r>
          </w:p>
        </w:tc>
      </w:tr>
    </w:tbl>
    <w:p w14:paraId="12FCCC5E" w14:textId="77777777" w:rsidR="00A3547C" w:rsidRDefault="00A3547C" w:rsidP="00A3547C"/>
    <w:tbl>
      <w:tblPr>
        <w:tblStyle w:val="TableGrid"/>
        <w:tblW w:w="0" w:type="auto"/>
        <w:tblLook w:val="01E0" w:firstRow="1" w:lastRow="1" w:firstColumn="1" w:lastColumn="1" w:noHBand="0" w:noVBand="0"/>
      </w:tblPr>
      <w:tblGrid>
        <w:gridCol w:w="738"/>
        <w:gridCol w:w="2880"/>
        <w:gridCol w:w="5238"/>
      </w:tblGrid>
      <w:tr w:rsidR="007D5B36" w14:paraId="12FCCC63" w14:textId="77777777" w:rsidTr="002B1240">
        <w:tc>
          <w:tcPr>
            <w:tcW w:w="738" w:type="dxa"/>
          </w:tcPr>
          <w:p w14:paraId="12FCCC5F" w14:textId="77777777" w:rsidR="007D5B36" w:rsidRDefault="007D5B36" w:rsidP="00C65D6B">
            <w:pPr>
              <w:rPr>
                <w:b/>
              </w:rPr>
            </w:pPr>
            <w:r w:rsidRPr="001758C1">
              <w:rPr>
                <w:b/>
              </w:rPr>
              <w:t>4</w:t>
            </w:r>
            <w:r w:rsidRPr="001758C1">
              <w:rPr>
                <w:b/>
                <w:vertAlign w:val="superscript"/>
              </w:rPr>
              <w:t>th</w:t>
            </w:r>
            <w:r w:rsidRPr="001758C1">
              <w:rPr>
                <w:b/>
              </w:rPr>
              <w:t xml:space="preserve"> Mon</w:t>
            </w:r>
          </w:p>
          <w:p w14:paraId="12FCCC60" w14:textId="6A96A5B3" w:rsidR="00D5720A" w:rsidRPr="001758C1" w:rsidRDefault="00210DC8" w:rsidP="00C65D6B">
            <w:pPr>
              <w:rPr>
                <w:b/>
              </w:rPr>
            </w:pPr>
            <w:r>
              <w:rPr>
                <w:b/>
              </w:rPr>
              <w:t>4/</w:t>
            </w:r>
            <w:r w:rsidR="00E15A14">
              <w:rPr>
                <w:b/>
              </w:rPr>
              <w:t>8</w:t>
            </w:r>
          </w:p>
        </w:tc>
        <w:tc>
          <w:tcPr>
            <w:tcW w:w="2880" w:type="dxa"/>
          </w:tcPr>
          <w:p w14:paraId="12FCCC61" w14:textId="410EF547" w:rsidR="007D5B36" w:rsidRPr="006B2A94" w:rsidRDefault="006B2A94" w:rsidP="00C65D6B">
            <w:r w:rsidRPr="006B2A94">
              <w:t xml:space="preserve">Work time </w:t>
            </w:r>
            <w:r w:rsidR="00E3363B">
              <w:t>to finalize trailers</w:t>
            </w:r>
            <w:r w:rsidRPr="006B2A94">
              <w:t>.</w:t>
            </w:r>
          </w:p>
        </w:tc>
        <w:tc>
          <w:tcPr>
            <w:tcW w:w="5238" w:type="dxa"/>
          </w:tcPr>
          <w:p w14:paraId="12FCCC62" w14:textId="2836C203" w:rsidR="007D5B36" w:rsidRPr="00CE12BD" w:rsidRDefault="006B2A94" w:rsidP="000D21B6">
            <w:r w:rsidRPr="006B2A94">
              <w:rPr>
                <w:b/>
              </w:rPr>
              <w:t>Class meets at 12:30</w:t>
            </w:r>
            <w:r>
              <w:t xml:space="preserve">. </w:t>
            </w:r>
            <w:r w:rsidR="00351AD0">
              <w:t>Read section</w:t>
            </w:r>
            <w:r w:rsidR="00CE65B1">
              <w:t xml:space="preserve"> on “Documentary Movies” </w:t>
            </w:r>
            <w:r w:rsidR="00351AD0">
              <w:t>from</w:t>
            </w:r>
            <w:r w:rsidR="00025605">
              <w:t xml:space="preserve"> </w:t>
            </w:r>
            <w:r w:rsidR="00025605" w:rsidRPr="00025605">
              <w:rPr>
                <w:i/>
              </w:rPr>
              <w:t>LM</w:t>
            </w:r>
            <w:r w:rsidR="00025605">
              <w:t>,</w:t>
            </w:r>
            <w:r w:rsidR="00351AD0">
              <w:t xml:space="preserve"> </w:t>
            </w:r>
            <w:r w:rsidR="00314482">
              <w:t>ch</w:t>
            </w:r>
            <w:r w:rsidR="00C176F3">
              <w:t>apter 3</w:t>
            </w:r>
            <w:r w:rsidR="00CE65B1">
              <w:t>, pp</w:t>
            </w:r>
            <w:r w:rsidR="00025605">
              <w:t xml:space="preserve">. 69-74. </w:t>
            </w:r>
            <w:r w:rsidR="00FE2974">
              <w:t xml:space="preserve">Screening and discussion of </w:t>
            </w:r>
            <w:proofErr w:type="spellStart"/>
            <w:r w:rsidR="00025605" w:rsidRPr="0005348C">
              <w:rPr>
                <w:color w:val="FF0000"/>
              </w:rPr>
              <w:t>Deeyah</w:t>
            </w:r>
            <w:proofErr w:type="spellEnd"/>
            <w:r w:rsidR="00025605" w:rsidRPr="0005348C">
              <w:rPr>
                <w:color w:val="FF0000"/>
              </w:rPr>
              <w:t xml:space="preserve"> Khan</w:t>
            </w:r>
            <w:r w:rsidR="00434A3A" w:rsidRPr="0005348C">
              <w:rPr>
                <w:color w:val="FF0000"/>
              </w:rPr>
              <w:t xml:space="preserve">, </w:t>
            </w:r>
            <w:r w:rsidR="00376EC8" w:rsidRPr="0005348C">
              <w:rPr>
                <w:i/>
                <w:color w:val="FF0000"/>
              </w:rPr>
              <w:t>White Right: Meeting the Enemy</w:t>
            </w:r>
            <w:r>
              <w:t xml:space="preserve"> </w:t>
            </w:r>
            <w:r w:rsidR="00B75EE5">
              <w:t>(</w:t>
            </w:r>
            <w:r w:rsidR="00C328B2">
              <w:t>56</w:t>
            </w:r>
            <w:r w:rsidR="00B75EE5">
              <w:t xml:space="preserve"> min)</w:t>
            </w:r>
            <w:r>
              <w:t>.</w:t>
            </w:r>
          </w:p>
        </w:tc>
      </w:tr>
      <w:tr w:rsidR="00A3547C" w14:paraId="12FCCC68" w14:textId="77777777" w:rsidTr="002B1240">
        <w:tc>
          <w:tcPr>
            <w:tcW w:w="738" w:type="dxa"/>
          </w:tcPr>
          <w:p w14:paraId="12FCCC64" w14:textId="77777777" w:rsidR="00A3547C" w:rsidRDefault="00A3547C" w:rsidP="00C65D6B">
            <w:pPr>
              <w:rPr>
                <w:b/>
              </w:rPr>
            </w:pPr>
            <w:r w:rsidRPr="001758C1">
              <w:rPr>
                <w:b/>
              </w:rPr>
              <w:t>4</w:t>
            </w:r>
            <w:r w:rsidRPr="00D94A82">
              <w:rPr>
                <w:b/>
                <w:vertAlign w:val="superscript"/>
              </w:rPr>
              <w:t>th</w:t>
            </w:r>
            <w:r>
              <w:rPr>
                <w:b/>
              </w:rPr>
              <w:t xml:space="preserve"> </w:t>
            </w:r>
            <w:r w:rsidRPr="001758C1">
              <w:rPr>
                <w:b/>
              </w:rPr>
              <w:t xml:space="preserve"> Tue</w:t>
            </w:r>
          </w:p>
          <w:p w14:paraId="12FCCC65" w14:textId="09F59398" w:rsidR="00D5720A" w:rsidRPr="001758C1" w:rsidRDefault="00210DC8" w:rsidP="00C65D6B">
            <w:pPr>
              <w:rPr>
                <w:b/>
              </w:rPr>
            </w:pPr>
            <w:r>
              <w:rPr>
                <w:b/>
              </w:rPr>
              <w:t>4/</w:t>
            </w:r>
            <w:r w:rsidR="00E62C8C">
              <w:rPr>
                <w:b/>
              </w:rPr>
              <w:t>9</w:t>
            </w:r>
          </w:p>
        </w:tc>
        <w:tc>
          <w:tcPr>
            <w:tcW w:w="2880" w:type="dxa"/>
          </w:tcPr>
          <w:p w14:paraId="12FCCC66" w14:textId="77777777" w:rsidR="00A3547C" w:rsidRDefault="00A3547C" w:rsidP="00C65D6B"/>
        </w:tc>
        <w:tc>
          <w:tcPr>
            <w:tcW w:w="5238" w:type="dxa"/>
          </w:tcPr>
          <w:p w14:paraId="12FCCC67" w14:textId="77777777" w:rsidR="00A3547C" w:rsidRDefault="00682D4F" w:rsidP="002114C7">
            <w:r>
              <w:t>Film</w:t>
            </w:r>
            <w:r w:rsidR="006B2A94">
              <w:t xml:space="preserve"> intros and trailer screenings. </w:t>
            </w:r>
            <w:r w:rsidR="006B2A94" w:rsidRPr="006B2A94">
              <w:rPr>
                <w:b/>
              </w:rPr>
              <w:t xml:space="preserve">Upload your videos </w:t>
            </w:r>
            <w:r w:rsidR="00B75EE5">
              <w:rPr>
                <w:b/>
              </w:rPr>
              <w:t xml:space="preserve">to </w:t>
            </w:r>
            <w:r w:rsidR="00DA47B2">
              <w:rPr>
                <w:b/>
              </w:rPr>
              <w:t>Cole Library’s</w:t>
            </w:r>
            <w:r w:rsidR="00B75EE5">
              <w:rPr>
                <w:b/>
              </w:rPr>
              <w:t xml:space="preserve"> YouT</w:t>
            </w:r>
            <w:r w:rsidR="006B2A94">
              <w:rPr>
                <w:b/>
              </w:rPr>
              <w:t>ube channel</w:t>
            </w:r>
            <w:r w:rsidR="006B2A94" w:rsidRPr="006B2A94">
              <w:rPr>
                <w:b/>
              </w:rPr>
              <w:t xml:space="preserve"> and submit </w:t>
            </w:r>
            <w:r w:rsidR="00B75EE5">
              <w:rPr>
                <w:b/>
              </w:rPr>
              <w:t xml:space="preserve">your </w:t>
            </w:r>
            <w:r w:rsidR="002114C7">
              <w:rPr>
                <w:b/>
              </w:rPr>
              <w:t>individual reflections</w:t>
            </w:r>
            <w:r w:rsidR="006B2A94">
              <w:rPr>
                <w:b/>
              </w:rPr>
              <w:t xml:space="preserve"> (Moodle)</w:t>
            </w:r>
            <w:r w:rsidR="006B2A94">
              <w:t>.</w:t>
            </w:r>
          </w:p>
        </w:tc>
      </w:tr>
      <w:tr w:rsidR="00A3547C" w14:paraId="12FCCC6D" w14:textId="77777777" w:rsidTr="002B1240">
        <w:tc>
          <w:tcPr>
            <w:tcW w:w="738" w:type="dxa"/>
          </w:tcPr>
          <w:p w14:paraId="12FCCC69" w14:textId="77777777" w:rsidR="00A3547C" w:rsidRDefault="00A3547C" w:rsidP="00C65D6B">
            <w:pPr>
              <w:rPr>
                <w:b/>
              </w:rPr>
            </w:pPr>
            <w:r w:rsidRPr="001758C1">
              <w:rPr>
                <w:b/>
              </w:rPr>
              <w:t>4</w:t>
            </w:r>
            <w:r w:rsidRPr="00D94A82">
              <w:rPr>
                <w:b/>
                <w:vertAlign w:val="superscript"/>
              </w:rPr>
              <w:t>th</w:t>
            </w:r>
            <w:r>
              <w:rPr>
                <w:b/>
              </w:rPr>
              <w:t xml:space="preserve"> </w:t>
            </w:r>
            <w:r w:rsidRPr="001758C1">
              <w:rPr>
                <w:b/>
              </w:rPr>
              <w:t xml:space="preserve"> Wed</w:t>
            </w:r>
          </w:p>
          <w:p w14:paraId="12FCCC6A" w14:textId="280650D4" w:rsidR="00D5720A" w:rsidRPr="001758C1" w:rsidRDefault="00210DC8" w:rsidP="00C65D6B">
            <w:pPr>
              <w:rPr>
                <w:b/>
              </w:rPr>
            </w:pPr>
            <w:r>
              <w:rPr>
                <w:b/>
              </w:rPr>
              <w:t>4/</w:t>
            </w:r>
            <w:r w:rsidR="00E62C8C">
              <w:rPr>
                <w:b/>
              </w:rPr>
              <w:t>10</w:t>
            </w:r>
          </w:p>
        </w:tc>
        <w:tc>
          <w:tcPr>
            <w:tcW w:w="2880" w:type="dxa"/>
          </w:tcPr>
          <w:p w14:paraId="12FCCC6B" w14:textId="77777777" w:rsidR="00A3547C" w:rsidRDefault="00A3547C" w:rsidP="00C65D6B"/>
        </w:tc>
        <w:tc>
          <w:tcPr>
            <w:tcW w:w="5238" w:type="dxa"/>
          </w:tcPr>
          <w:p w14:paraId="12FCCC6C" w14:textId="77777777" w:rsidR="00A3547C" w:rsidRDefault="00B75EE5" w:rsidP="000D21B6">
            <w:r>
              <w:rPr>
                <w:b/>
              </w:rPr>
              <w:t>Trailer analysi</w:t>
            </w:r>
            <w:r w:rsidR="00DA73C0">
              <w:rPr>
                <w:b/>
              </w:rPr>
              <w:t>s due by 2</w:t>
            </w:r>
            <w:r w:rsidR="006B2A94">
              <w:rPr>
                <w:b/>
              </w:rPr>
              <w:t xml:space="preserve"> p.m. (Moodle).</w:t>
            </w:r>
          </w:p>
        </w:tc>
      </w:tr>
    </w:tbl>
    <w:p w14:paraId="12FCCC6E" w14:textId="77777777" w:rsidR="00A3547C" w:rsidRDefault="00A3547C" w:rsidP="00B229FB"/>
    <w:sectPr w:rsidR="00A3547C" w:rsidSect="00C65D6B">
      <w:headerReference w:type="even" r:id="rId17"/>
      <w:headerReference w:type="defaul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4B458" w14:textId="77777777" w:rsidR="003C5D5A" w:rsidRDefault="003C5D5A" w:rsidP="00C603CD">
      <w:r>
        <w:separator/>
      </w:r>
    </w:p>
  </w:endnote>
  <w:endnote w:type="continuationSeparator" w:id="0">
    <w:p w14:paraId="6D21B78F" w14:textId="77777777" w:rsidR="003C5D5A" w:rsidRDefault="003C5D5A" w:rsidP="00C6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62F90" w14:textId="77777777" w:rsidR="003C5D5A" w:rsidRDefault="003C5D5A" w:rsidP="00C603CD">
      <w:r>
        <w:separator/>
      </w:r>
    </w:p>
  </w:footnote>
  <w:footnote w:type="continuationSeparator" w:id="0">
    <w:p w14:paraId="2CD8DBAE" w14:textId="77777777" w:rsidR="003C5D5A" w:rsidRDefault="003C5D5A" w:rsidP="00C60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CCC73" w14:textId="77777777" w:rsidR="00C65D6B" w:rsidRDefault="00C65D6B" w:rsidP="00C65D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FCCC74" w14:textId="77777777" w:rsidR="00C65D6B" w:rsidRDefault="00C65D6B" w:rsidP="00C65D6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CCC75" w14:textId="77777777" w:rsidR="00C65D6B" w:rsidRDefault="00C65D6B" w:rsidP="00C65D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3E83">
      <w:rPr>
        <w:rStyle w:val="PageNumber"/>
        <w:noProof/>
      </w:rPr>
      <w:t>9</w:t>
    </w:r>
    <w:r>
      <w:rPr>
        <w:rStyle w:val="PageNumber"/>
      </w:rPr>
      <w:fldChar w:fldCharType="end"/>
    </w:r>
  </w:p>
  <w:p w14:paraId="12FCCC76" w14:textId="77777777" w:rsidR="00C65D6B" w:rsidRPr="00602A39" w:rsidRDefault="00C65D6B" w:rsidP="00C65D6B">
    <w:pPr>
      <w:pStyle w:val="Header"/>
      <w:ind w:right="360"/>
      <w:rPr>
        <w:sz w:val="20"/>
        <w:szCs w:val="20"/>
      </w:rPr>
    </w:pPr>
    <w:r>
      <w:rPr>
        <w:sz w:val="20"/>
        <w:szCs w:val="20"/>
      </w:rPr>
      <w:t>ENG 202: Introduction to Film Studies</w:t>
    </w:r>
    <w:r w:rsidRPr="00602A39">
      <w:rPr>
        <w:sz w:val="20"/>
        <w:szCs w:val="20"/>
      </w:rPr>
      <w:t xml:space="preserve"> Syllabus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67CB"/>
    <w:multiLevelType w:val="hybridMultilevel"/>
    <w:tmpl w:val="44F84C6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3A9F14E3"/>
    <w:multiLevelType w:val="multilevel"/>
    <w:tmpl w:val="F50C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B6D7A"/>
    <w:multiLevelType w:val="hybridMultilevel"/>
    <w:tmpl w:val="3DD4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80380"/>
    <w:multiLevelType w:val="hybridMultilevel"/>
    <w:tmpl w:val="0B8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9E0"/>
    <w:multiLevelType w:val="hybridMultilevel"/>
    <w:tmpl w:val="161A4E4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47C"/>
    <w:rsid w:val="00002B67"/>
    <w:rsid w:val="000046C9"/>
    <w:rsid w:val="000057AF"/>
    <w:rsid w:val="00007DDF"/>
    <w:rsid w:val="0001470C"/>
    <w:rsid w:val="00016117"/>
    <w:rsid w:val="00016FBB"/>
    <w:rsid w:val="00021A63"/>
    <w:rsid w:val="00025605"/>
    <w:rsid w:val="00026144"/>
    <w:rsid w:val="00032135"/>
    <w:rsid w:val="00032F6D"/>
    <w:rsid w:val="0003381E"/>
    <w:rsid w:val="00034FB8"/>
    <w:rsid w:val="00035A7E"/>
    <w:rsid w:val="00036AB7"/>
    <w:rsid w:val="00041D7D"/>
    <w:rsid w:val="000426B3"/>
    <w:rsid w:val="0005348C"/>
    <w:rsid w:val="0006166F"/>
    <w:rsid w:val="00063BA4"/>
    <w:rsid w:val="00065E8A"/>
    <w:rsid w:val="00073E03"/>
    <w:rsid w:val="00074B38"/>
    <w:rsid w:val="000772F5"/>
    <w:rsid w:val="00077D0B"/>
    <w:rsid w:val="00083C6C"/>
    <w:rsid w:val="00085FCE"/>
    <w:rsid w:val="00090285"/>
    <w:rsid w:val="00096C54"/>
    <w:rsid w:val="000A03B4"/>
    <w:rsid w:val="000A1BC0"/>
    <w:rsid w:val="000A267F"/>
    <w:rsid w:val="000A4559"/>
    <w:rsid w:val="000A58AD"/>
    <w:rsid w:val="000A6B39"/>
    <w:rsid w:val="000A6EE8"/>
    <w:rsid w:val="000C54EB"/>
    <w:rsid w:val="000C6635"/>
    <w:rsid w:val="000D21B6"/>
    <w:rsid w:val="000E5C66"/>
    <w:rsid w:val="000F07CD"/>
    <w:rsid w:val="000F653F"/>
    <w:rsid w:val="00100609"/>
    <w:rsid w:val="00104246"/>
    <w:rsid w:val="001050E2"/>
    <w:rsid w:val="00111FCB"/>
    <w:rsid w:val="00114DF0"/>
    <w:rsid w:val="0011608F"/>
    <w:rsid w:val="00123E83"/>
    <w:rsid w:val="00126DEB"/>
    <w:rsid w:val="00131A07"/>
    <w:rsid w:val="00131C10"/>
    <w:rsid w:val="00133C7F"/>
    <w:rsid w:val="001343A8"/>
    <w:rsid w:val="0013461A"/>
    <w:rsid w:val="00134728"/>
    <w:rsid w:val="001418BA"/>
    <w:rsid w:val="0014240E"/>
    <w:rsid w:val="001512EB"/>
    <w:rsid w:val="0015167C"/>
    <w:rsid w:val="0015459F"/>
    <w:rsid w:val="00156B90"/>
    <w:rsid w:val="00161BAC"/>
    <w:rsid w:val="00162544"/>
    <w:rsid w:val="0016626B"/>
    <w:rsid w:val="00180CE7"/>
    <w:rsid w:val="001830E9"/>
    <w:rsid w:val="00190EE4"/>
    <w:rsid w:val="0019251B"/>
    <w:rsid w:val="00194065"/>
    <w:rsid w:val="0019453A"/>
    <w:rsid w:val="00194600"/>
    <w:rsid w:val="001954D6"/>
    <w:rsid w:val="001A1E5F"/>
    <w:rsid w:val="001A4A4C"/>
    <w:rsid w:val="001A57DD"/>
    <w:rsid w:val="001A69D6"/>
    <w:rsid w:val="001A7517"/>
    <w:rsid w:val="001B07B5"/>
    <w:rsid w:val="001C43A0"/>
    <w:rsid w:val="001C4CEE"/>
    <w:rsid w:val="001C7CAD"/>
    <w:rsid w:val="001D622F"/>
    <w:rsid w:val="001E2C23"/>
    <w:rsid w:val="001E32E3"/>
    <w:rsid w:val="001E6CB1"/>
    <w:rsid w:val="001F054B"/>
    <w:rsid w:val="0020278A"/>
    <w:rsid w:val="00203BEA"/>
    <w:rsid w:val="0020466E"/>
    <w:rsid w:val="00210DC8"/>
    <w:rsid w:val="002114C7"/>
    <w:rsid w:val="00212909"/>
    <w:rsid w:val="00217287"/>
    <w:rsid w:val="002221FE"/>
    <w:rsid w:val="00235BE5"/>
    <w:rsid w:val="002404C1"/>
    <w:rsid w:val="00240E9E"/>
    <w:rsid w:val="002429A3"/>
    <w:rsid w:val="002503E8"/>
    <w:rsid w:val="002602C7"/>
    <w:rsid w:val="00260B92"/>
    <w:rsid w:val="00261657"/>
    <w:rsid w:val="0026737E"/>
    <w:rsid w:val="00280945"/>
    <w:rsid w:val="002863BD"/>
    <w:rsid w:val="002957E4"/>
    <w:rsid w:val="002A2179"/>
    <w:rsid w:val="002A2FA9"/>
    <w:rsid w:val="002B1240"/>
    <w:rsid w:val="002B2DBA"/>
    <w:rsid w:val="002B54E4"/>
    <w:rsid w:val="002B5953"/>
    <w:rsid w:val="002B722A"/>
    <w:rsid w:val="002B79C1"/>
    <w:rsid w:val="002C007E"/>
    <w:rsid w:val="002C40F7"/>
    <w:rsid w:val="002C5B7A"/>
    <w:rsid w:val="002C7197"/>
    <w:rsid w:val="002D201E"/>
    <w:rsid w:val="002E0FA4"/>
    <w:rsid w:val="002E1132"/>
    <w:rsid w:val="002E1666"/>
    <w:rsid w:val="002F1F23"/>
    <w:rsid w:val="002F28EA"/>
    <w:rsid w:val="002F48FD"/>
    <w:rsid w:val="002F5217"/>
    <w:rsid w:val="002F7802"/>
    <w:rsid w:val="0030210B"/>
    <w:rsid w:val="00302670"/>
    <w:rsid w:val="0031092F"/>
    <w:rsid w:val="00311F0B"/>
    <w:rsid w:val="00313096"/>
    <w:rsid w:val="003130CB"/>
    <w:rsid w:val="00314482"/>
    <w:rsid w:val="00315089"/>
    <w:rsid w:val="0032466A"/>
    <w:rsid w:val="003271E7"/>
    <w:rsid w:val="00331260"/>
    <w:rsid w:val="00335C86"/>
    <w:rsid w:val="0034076A"/>
    <w:rsid w:val="00340CCA"/>
    <w:rsid w:val="0034269A"/>
    <w:rsid w:val="003477F5"/>
    <w:rsid w:val="00351AD0"/>
    <w:rsid w:val="003522F6"/>
    <w:rsid w:val="00353677"/>
    <w:rsid w:val="0035678E"/>
    <w:rsid w:val="003574E1"/>
    <w:rsid w:val="00360BE4"/>
    <w:rsid w:val="00365407"/>
    <w:rsid w:val="0037271F"/>
    <w:rsid w:val="00376EC8"/>
    <w:rsid w:val="00384429"/>
    <w:rsid w:val="00385DF0"/>
    <w:rsid w:val="00394AAB"/>
    <w:rsid w:val="00395D87"/>
    <w:rsid w:val="003A0A23"/>
    <w:rsid w:val="003A16D9"/>
    <w:rsid w:val="003A642C"/>
    <w:rsid w:val="003A6797"/>
    <w:rsid w:val="003B1581"/>
    <w:rsid w:val="003B3CB1"/>
    <w:rsid w:val="003B71F3"/>
    <w:rsid w:val="003C32EC"/>
    <w:rsid w:val="003C5D5A"/>
    <w:rsid w:val="003D2148"/>
    <w:rsid w:val="003D3889"/>
    <w:rsid w:val="003D3BDD"/>
    <w:rsid w:val="003E24E7"/>
    <w:rsid w:val="003E45A0"/>
    <w:rsid w:val="003E4997"/>
    <w:rsid w:val="003F02AF"/>
    <w:rsid w:val="003F20B1"/>
    <w:rsid w:val="003F2C9D"/>
    <w:rsid w:val="003F59E6"/>
    <w:rsid w:val="003F5B8A"/>
    <w:rsid w:val="004026EB"/>
    <w:rsid w:val="0040331C"/>
    <w:rsid w:val="00403DD7"/>
    <w:rsid w:val="00405456"/>
    <w:rsid w:val="00415CF0"/>
    <w:rsid w:val="004168EE"/>
    <w:rsid w:val="00420C3D"/>
    <w:rsid w:val="00420D29"/>
    <w:rsid w:val="00423739"/>
    <w:rsid w:val="00423751"/>
    <w:rsid w:val="004265A4"/>
    <w:rsid w:val="00430AA1"/>
    <w:rsid w:val="00434A3A"/>
    <w:rsid w:val="00442F01"/>
    <w:rsid w:val="00444848"/>
    <w:rsid w:val="00456A19"/>
    <w:rsid w:val="00457AA7"/>
    <w:rsid w:val="004663D7"/>
    <w:rsid w:val="00471E55"/>
    <w:rsid w:val="0047303A"/>
    <w:rsid w:val="00473511"/>
    <w:rsid w:val="004760BF"/>
    <w:rsid w:val="004777B0"/>
    <w:rsid w:val="00485938"/>
    <w:rsid w:val="0048658D"/>
    <w:rsid w:val="0049189B"/>
    <w:rsid w:val="00491A90"/>
    <w:rsid w:val="00491C74"/>
    <w:rsid w:val="00491CDB"/>
    <w:rsid w:val="00496EA7"/>
    <w:rsid w:val="004A1370"/>
    <w:rsid w:val="004B126D"/>
    <w:rsid w:val="004B24D3"/>
    <w:rsid w:val="004B535E"/>
    <w:rsid w:val="004C47DF"/>
    <w:rsid w:val="004D092A"/>
    <w:rsid w:val="004D414E"/>
    <w:rsid w:val="004D6E5C"/>
    <w:rsid w:val="004E1BDD"/>
    <w:rsid w:val="004E205B"/>
    <w:rsid w:val="004E502B"/>
    <w:rsid w:val="004E55DD"/>
    <w:rsid w:val="004F07F4"/>
    <w:rsid w:val="004F18D9"/>
    <w:rsid w:val="00501B53"/>
    <w:rsid w:val="00502029"/>
    <w:rsid w:val="00502C70"/>
    <w:rsid w:val="005039B0"/>
    <w:rsid w:val="00522061"/>
    <w:rsid w:val="005263DA"/>
    <w:rsid w:val="00533B2F"/>
    <w:rsid w:val="0053480E"/>
    <w:rsid w:val="0053516D"/>
    <w:rsid w:val="00540DFD"/>
    <w:rsid w:val="00554175"/>
    <w:rsid w:val="0055714D"/>
    <w:rsid w:val="005637ED"/>
    <w:rsid w:val="00563A3F"/>
    <w:rsid w:val="00570FA2"/>
    <w:rsid w:val="0057100E"/>
    <w:rsid w:val="00574F93"/>
    <w:rsid w:val="00575361"/>
    <w:rsid w:val="005771FD"/>
    <w:rsid w:val="00577EAB"/>
    <w:rsid w:val="00580741"/>
    <w:rsid w:val="0058233C"/>
    <w:rsid w:val="00592A92"/>
    <w:rsid w:val="0059590E"/>
    <w:rsid w:val="005968E7"/>
    <w:rsid w:val="00596FF1"/>
    <w:rsid w:val="005A271F"/>
    <w:rsid w:val="005A339F"/>
    <w:rsid w:val="005A6181"/>
    <w:rsid w:val="005A7049"/>
    <w:rsid w:val="005A7D6F"/>
    <w:rsid w:val="005B3B7A"/>
    <w:rsid w:val="005C1F1E"/>
    <w:rsid w:val="005C23F9"/>
    <w:rsid w:val="005C6F63"/>
    <w:rsid w:val="005D5A53"/>
    <w:rsid w:val="005E1AD6"/>
    <w:rsid w:val="005E3160"/>
    <w:rsid w:val="005E50ED"/>
    <w:rsid w:val="005E71F8"/>
    <w:rsid w:val="005F3ABF"/>
    <w:rsid w:val="006014B7"/>
    <w:rsid w:val="00604425"/>
    <w:rsid w:val="00612407"/>
    <w:rsid w:val="006216BF"/>
    <w:rsid w:val="00626DD0"/>
    <w:rsid w:val="00641550"/>
    <w:rsid w:val="00643170"/>
    <w:rsid w:val="00643963"/>
    <w:rsid w:val="00645AA3"/>
    <w:rsid w:val="00653594"/>
    <w:rsid w:val="00654119"/>
    <w:rsid w:val="00665359"/>
    <w:rsid w:val="006735D1"/>
    <w:rsid w:val="006778D2"/>
    <w:rsid w:val="0068042D"/>
    <w:rsid w:val="00682D4F"/>
    <w:rsid w:val="006916AA"/>
    <w:rsid w:val="006A198F"/>
    <w:rsid w:val="006A6A5D"/>
    <w:rsid w:val="006A70D3"/>
    <w:rsid w:val="006A72A0"/>
    <w:rsid w:val="006A732C"/>
    <w:rsid w:val="006B2A94"/>
    <w:rsid w:val="006B4F6F"/>
    <w:rsid w:val="006B5E81"/>
    <w:rsid w:val="006B6E92"/>
    <w:rsid w:val="006B7DB2"/>
    <w:rsid w:val="006D277C"/>
    <w:rsid w:val="006D358B"/>
    <w:rsid w:val="006D50E2"/>
    <w:rsid w:val="006E0FF8"/>
    <w:rsid w:val="006E1E18"/>
    <w:rsid w:val="006E365A"/>
    <w:rsid w:val="006E3D04"/>
    <w:rsid w:val="006E7C4C"/>
    <w:rsid w:val="006F4961"/>
    <w:rsid w:val="006F5537"/>
    <w:rsid w:val="006F73D9"/>
    <w:rsid w:val="00704A28"/>
    <w:rsid w:val="00710870"/>
    <w:rsid w:val="00713560"/>
    <w:rsid w:val="00724407"/>
    <w:rsid w:val="00725084"/>
    <w:rsid w:val="007314FD"/>
    <w:rsid w:val="00733875"/>
    <w:rsid w:val="0073466F"/>
    <w:rsid w:val="00736309"/>
    <w:rsid w:val="0073649D"/>
    <w:rsid w:val="0073796C"/>
    <w:rsid w:val="007400E2"/>
    <w:rsid w:val="00744FBD"/>
    <w:rsid w:val="00745378"/>
    <w:rsid w:val="00746066"/>
    <w:rsid w:val="00746FC3"/>
    <w:rsid w:val="007507DA"/>
    <w:rsid w:val="00760171"/>
    <w:rsid w:val="00761D31"/>
    <w:rsid w:val="0076430A"/>
    <w:rsid w:val="0076644A"/>
    <w:rsid w:val="007703CA"/>
    <w:rsid w:val="007754AB"/>
    <w:rsid w:val="00776D35"/>
    <w:rsid w:val="00784871"/>
    <w:rsid w:val="00786B1A"/>
    <w:rsid w:val="0078700C"/>
    <w:rsid w:val="00790C9F"/>
    <w:rsid w:val="00791B13"/>
    <w:rsid w:val="00794F6B"/>
    <w:rsid w:val="007B4DDB"/>
    <w:rsid w:val="007B6B37"/>
    <w:rsid w:val="007C0B20"/>
    <w:rsid w:val="007C521F"/>
    <w:rsid w:val="007C71A1"/>
    <w:rsid w:val="007D5B36"/>
    <w:rsid w:val="007F1AA2"/>
    <w:rsid w:val="00800CBF"/>
    <w:rsid w:val="00802A46"/>
    <w:rsid w:val="0080518E"/>
    <w:rsid w:val="0081308A"/>
    <w:rsid w:val="00814DC4"/>
    <w:rsid w:val="00816924"/>
    <w:rsid w:val="008169C0"/>
    <w:rsid w:val="0081746E"/>
    <w:rsid w:val="00826FE8"/>
    <w:rsid w:val="00833E6D"/>
    <w:rsid w:val="00835ECE"/>
    <w:rsid w:val="00836371"/>
    <w:rsid w:val="008367E1"/>
    <w:rsid w:val="00837193"/>
    <w:rsid w:val="00842058"/>
    <w:rsid w:val="00846C6B"/>
    <w:rsid w:val="00854385"/>
    <w:rsid w:val="00857EF4"/>
    <w:rsid w:val="008650D3"/>
    <w:rsid w:val="00874111"/>
    <w:rsid w:val="00874FA7"/>
    <w:rsid w:val="00882B6A"/>
    <w:rsid w:val="00887396"/>
    <w:rsid w:val="008932FA"/>
    <w:rsid w:val="0089795F"/>
    <w:rsid w:val="00897F5B"/>
    <w:rsid w:val="008A01F6"/>
    <w:rsid w:val="008B1F65"/>
    <w:rsid w:val="008B36FD"/>
    <w:rsid w:val="008B46AA"/>
    <w:rsid w:val="008C04EC"/>
    <w:rsid w:val="008C1B04"/>
    <w:rsid w:val="008C47E7"/>
    <w:rsid w:val="008D4880"/>
    <w:rsid w:val="008E3153"/>
    <w:rsid w:val="008E61C7"/>
    <w:rsid w:val="008F37DE"/>
    <w:rsid w:val="008F5173"/>
    <w:rsid w:val="009015C3"/>
    <w:rsid w:val="00907F7D"/>
    <w:rsid w:val="00911E85"/>
    <w:rsid w:val="009226AE"/>
    <w:rsid w:val="00924A34"/>
    <w:rsid w:val="00931EE9"/>
    <w:rsid w:val="00932515"/>
    <w:rsid w:val="00932B98"/>
    <w:rsid w:val="00942D16"/>
    <w:rsid w:val="00942FCD"/>
    <w:rsid w:val="009445C6"/>
    <w:rsid w:val="00946477"/>
    <w:rsid w:val="009472FB"/>
    <w:rsid w:val="0095088A"/>
    <w:rsid w:val="00951E43"/>
    <w:rsid w:val="00956040"/>
    <w:rsid w:val="00956CA6"/>
    <w:rsid w:val="0095737F"/>
    <w:rsid w:val="00957CDC"/>
    <w:rsid w:val="00962685"/>
    <w:rsid w:val="00963166"/>
    <w:rsid w:val="00967260"/>
    <w:rsid w:val="009733D3"/>
    <w:rsid w:val="00976E3D"/>
    <w:rsid w:val="00980679"/>
    <w:rsid w:val="00987CE9"/>
    <w:rsid w:val="00987ECA"/>
    <w:rsid w:val="0099565D"/>
    <w:rsid w:val="00996326"/>
    <w:rsid w:val="009964DB"/>
    <w:rsid w:val="009A3A12"/>
    <w:rsid w:val="009A57DC"/>
    <w:rsid w:val="009A6052"/>
    <w:rsid w:val="009B6283"/>
    <w:rsid w:val="009C750A"/>
    <w:rsid w:val="009D284B"/>
    <w:rsid w:val="009D3158"/>
    <w:rsid w:val="009D3F96"/>
    <w:rsid w:val="009D3FD4"/>
    <w:rsid w:val="009D6E04"/>
    <w:rsid w:val="009D7D96"/>
    <w:rsid w:val="009E1662"/>
    <w:rsid w:val="009E380F"/>
    <w:rsid w:val="009E4E6D"/>
    <w:rsid w:val="009E5DC9"/>
    <w:rsid w:val="009F0E73"/>
    <w:rsid w:val="009F1B18"/>
    <w:rsid w:val="009F7579"/>
    <w:rsid w:val="00A01D02"/>
    <w:rsid w:val="00A036E6"/>
    <w:rsid w:val="00A05168"/>
    <w:rsid w:val="00A07229"/>
    <w:rsid w:val="00A1025B"/>
    <w:rsid w:val="00A123F1"/>
    <w:rsid w:val="00A168EB"/>
    <w:rsid w:val="00A17558"/>
    <w:rsid w:val="00A17C69"/>
    <w:rsid w:val="00A25469"/>
    <w:rsid w:val="00A30E67"/>
    <w:rsid w:val="00A340B5"/>
    <w:rsid w:val="00A3547C"/>
    <w:rsid w:val="00A546B7"/>
    <w:rsid w:val="00A55D7D"/>
    <w:rsid w:val="00A66DE2"/>
    <w:rsid w:val="00A673B7"/>
    <w:rsid w:val="00A71C17"/>
    <w:rsid w:val="00A746C4"/>
    <w:rsid w:val="00A74E5A"/>
    <w:rsid w:val="00A82B22"/>
    <w:rsid w:val="00A83A2D"/>
    <w:rsid w:val="00A871E0"/>
    <w:rsid w:val="00A9450B"/>
    <w:rsid w:val="00A96550"/>
    <w:rsid w:val="00A9682F"/>
    <w:rsid w:val="00AA21C6"/>
    <w:rsid w:val="00AA21D1"/>
    <w:rsid w:val="00AA2237"/>
    <w:rsid w:val="00AA2D37"/>
    <w:rsid w:val="00AB2250"/>
    <w:rsid w:val="00AB39A4"/>
    <w:rsid w:val="00AB5D90"/>
    <w:rsid w:val="00AB7351"/>
    <w:rsid w:val="00AB7B55"/>
    <w:rsid w:val="00AC0FFC"/>
    <w:rsid w:val="00AC744A"/>
    <w:rsid w:val="00AC7C82"/>
    <w:rsid w:val="00AE2FB4"/>
    <w:rsid w:val="00AF594A"/>
    <w:rsid w:val="00AF7619"/>
    <w:rsid w:val="00B01DD4"/>
    <w:rsid w:val="00B04A81"/>
    <w:rsid w:val="00B05F26"/>
    <w:rsid w:val="00B063B4"/>
    <w:rsid w:val="00B0669B"/>
    <w:rsid w:val="00B1679D"/>
    <w:rsid w:val="00B1728D"/>
    <w:rsid w:val="00B17B92"/>
    <w:rsid w:val="00B17D29"/>
    <w:rsid w:val="00B22559"/>
    <w:rsid w:val="00B229FB"/>
    <w:rsid w:val="00B26278"/>
    <w:rsid w:val="00B32102"/>
    <w:rsid w:val="00B325FE"/>
    <w:rsid w:val="00B37EE2"/>
    <w:rsid w:val="00B4207A"/>
    <w:rsid w:val="00B4292F"/>
    <w:rsid w:val="00B42EE0"/>
    <w:rsid w:val="00B50C8C"/>
    <w:rsid w:val="00B56428"/>
    <w:rsid w:val="00B564CE"/>
    <w:rsid w:val="00B72DEA"/>
    <w:rsid w:val="00B7405D"/>
    <w:rsid w:val="00B75103"/>
    <w:rsid w:val="00B75953"/>
    <w:rsid w:val="00B75EE5"/>
    <w:rsid w:val="00B774A1"/>
    <w:rsid w:val="00B7795B"/>
    <w:rsid w:val="00B80EA3"/>
    <w:rsid w:val="00B8499D"/>
    <w:rsid w:val="00B9653B"/>
    <w:rsid w:val="00B9780C"/>
    <w:rsid w:val="00BA08ED"/>
    <w:rsid w:val="00BA0D06"/>
    <w:rsid w:val="00BA77F8"/>
    <w:rsid w:val="00BB2CA4"/>
    <w:rsid w:val="00BB5BB3"/>
    <w:rsid w:val="00BC099C"/>
    <w:rsid w:val="00BC33FD"/>
    <w:rsid w:val="00BC68DF"/>
    <w:rsid w:val="00BD4A7C"/>
    <w:rsid w:val="00BD6A00"/>
    <w:rsid w:val="00BE1D4C"/>
    <w:rsid w:val="00BF2365"/>
    <w:rsid w:val="00BF4A74"/>
    <w:rsid w:val="00BF53DE"/>
    <w:rsid w:val="00BF6A8A"/>
    <w:rsid w:val="00BF6B6B"/>
    <w:rsid w:val="00C0021A"/>
    <w:rsid w:val="00C00887"/>
    <w:rsid w:val="00C064F3"/>
    <w:rsid w:val="00C0742C"/>
    <w:rsid w:val="00C07B50"/>
    <w:rsid w:val="00C123B1"/>
    <w:rsid w:val="00C176F3"/>
    <w:rsid w:val="00C23545"/>
    <w:rsid w:val="00C27085"/>
    <w:rsid w:val="00C328B2"/>
    <w:rsid w:val="00C40691"/>
    <w:rsid w:val="00C4080B"/>
    <w:rsid w:val="00C45C9C"/>
    <w:rsid w:val="00C45DB7"/>
    <w:rsid w:val="00C46464"/>
    <w:rsid w:val="00C4772E"/>
    <w:rsid w:val="00C51783"/>
    <w:rsid w:val="00C52184"/>
    <w:rsid w:val="00C53BA9"/>
    <w:rsid w:val="00C54097"/>
    <w:rsid w:val="00C544BF"/>
    <w:rsid w:val="00C548ED"/>
    <w:rsid w:val="00C56B9A"/>
    <w:rsid w:val="00C603CD"/>
    <w:rsid w:val="00C625E4"/>
    <w:rsid w:val="00C65D6B"/>
    <w:rsid w:val="00C7115E"/>
    <w:rsid w:val="00C744D4"/>
    <w:rsid w:val="00C87781"/>
    <w:rsid w:val="00C94BD0"/>
    <w:rsid w:val="00C94DA4"/>
    <w:rsid w:val="00C956CC"/>
    <w:rsid w:val="00C95845"/>
    <w:rsid w:val="00C964B7"/>
    <w:rsid w:val="00CA6C39"/>
    <w:rsid w:val="00CB09F5"/>
    <w:rsid w:val="00CB2068"/>
    <w:rsid w:val="00CB24B5"/>
    <w:rsid w:val="00CB5987"/>
    <w:rsid w:val="00CB5C90"/>
    <w:rsid w:val="00CC0B0F"/>
    <w:rsid w:val="00CC286E"/>
    <w:rsid w:val="00CC2C34"/>
    <w:rsid w:val="00CC7F43"/>
    <w:rsid w:val="00CD1627"/>
    <w:rsid w:val="00CD1E07"/>
    <w:rsid w:val="00CD4A73"/>
    <w:rsid w:val="00CD5744"/>
    <w:rsid w:val="00CD60C7"/>
    <w:rsid w:val="00CD6489"/>
    <w:rsid w:val="00CE00B4"/>
    <w:rsid w:val="00CE0747"/>
    <w:rsid w:val="00CE11FA"/>
    <w:rsid w:val="00CE4D62"/>
    <w:rsid w:val="00CE65B1"/>
    <w:rsid w:val="00CF5524"/>
    <w:rsid w:val="00CF7145"/>
    <w:rsid w:val="00CF7730"/>
    <w:rsid w:val="00D05CCE"/>
    <w:rsid w:val="00D07D88"/>
    <w:rsid w:val="00D10E6F"/>
    <w:rsid w:val="00D1180A"/>
    <w:rsid w:val="00D21869"/>
    <w:rsid w:val="00D235BB"/>
    <w:rsid w:val="00D245F5"/>
    <w:rsid w:val="00D24B8A"/>
    <w:rsid w:val="00D25368"/>
    <w:rsid w:val="00D2615D"/>
    <w:rsid w:val="00D30E0E"/>
    <w:rsid w:val="00D40AE3"/>
    <w:rsid w:val="00D40F52"/>
    <w:rsid w:val="00D440FE"/>
    <w:rsid w:val="00D510D4"/>
    <w:rsid w:val="00D540BD"/>
    <w:rsid w:val="00D541DA"/>
    <w:rsid w:val="00D559EF"/>
    <w:rsid w:val="00D5720A"/>
    <w:rsid w:val="00D6099B"/>
    <w:rsid w:val="00D73AA4"/>
    <w:rsid w:val="00D8026C"/>
    <w:rsid w:val="00D81735"/>
    <w:rsid w:val="00D93B01"/>
    <w:rsid w:val="00D93F91"/>
    <w:rsid w:val="00DA4036"/>
    <w:rsid w:val="00DA47B2"/>
    <w:rsid w:val="00DA73C0"/>
    <w:rsid w:val="00DB5447"/>
    <w:rsid w:val="00DB722D"/>
    <w:rsid w:val="00DC0839"/>
    <w:rsid w:val="00DC7A2B"/>
    <w:rsid w:val="00DC7A99"/>
    <w:rsid w:val="00DD0367"/>
    <w:rsid w:val="00DD49D9"/>
    <w:rsid w:val="00DD543E"/>
    <w:rsid w:val="00DD71E9"/>
    <w:rsid w:val="00DE0891"/>
    <w:rsid w:val="00DE1BA4"/>
    <w:rsid w:val="00DF08A6"/>
    <w:rsid w:val="00DF71D1"/>
    <w:rsid w:val="00E00715"/>
    <w:rsid w:val="00E0130E"/>
    <w:rsid w:val="00E03792"/>
    <w:rsid w:val="00E06574"/>
    <w:rsid w:val="00E15A14"/>
    <w:rsid w:val="00E2115F"/>
    <w:rsid w:val="00E330EC"/>
    <w:rsid w:val="00E3363B"/>
    <w:rsid w:val="00E5247C"/>
    <w:rsid w:val="00E5401C"/>
    <w:rsid w:val="00E55F37"/>
    <w:rsid w:val="00E60B8B"/>
    <w:rsid w:val="00E62C8C"/>
    <w:rsid w:val="00E639E1"/>
    <w:rsid w:val="00E72085"/>
    <w:rsid w:val="00E72FAE"/>
    <w:rsid w:val="00E76003"/>
    <w:rsid w:val="00E86E51"/>
    <w:rsid w:val="00E9678C"/>
    <w:rsid w:val="00EA42F0"/>
    <w:rsid w:val="00EA5C0D"/>
    <w:rsid w:val="00EB70CB"/>
    <w:rsid w:val="00EB7181"/>
    <w:rsid w:val="00EC1F1D"/>
    <w:rsid w:val="00EC66DE"/>
    <w:rsid w:val="00EE7DD6"/>
    <w:rsid w:val="00EF5839"/>
    <w:rsid w:val="00EF5F67"/>
    <w:rsid w:val="00F0330F"/>
    <w:rsid w:val="00F059E2"/>
    <w:rsid w:val="00F06D01"/>
    <w:rsid w:val="00F137BF"/>
    <w:rsid w:val="00F15361"/>
    <w:rsid w:val="00F1683F"/>
    <w:rsid w:val="00F2171D"/>
    <w:rsid w:val="00F226B0"/>
    <w:rsid w:val="00F309B1"/>
    <w:rsid w:val="00F30BC0"/>
    <w:rsid w:val="00F31791"/>
    <w:rsid w:val="00F42D35"/>
    <w:rsid w:val="00F439DF"/>
    <w:rsid w:val="00F47045"/>
    <w:rsid w:val="00F4766D"/>
    <w:rsid w:val="00F47A4E"/>
    <w:rsid w:val="00F51309"/>
    <w:rsid w:val="00F57426"/>
    <w:rsid w:val="00F57D15"/>
    <w:rsid w:val="00F6301A"/>
    <w:rsid w:val="00F72017"/>
    <w:rsid w:val="00F81A92"/>
    <w:rsid w:val="00F824D7"/>
    <w:rsid w:val="00F866A4"/>
    <w:rsid w:val="00F96DB4"/>
    <w:rsid w:val="00FA7D5D"/>
    <w:rsid w:val="00FB03C2"/>
    <w:rsid w:val="00FB3BA5"/>
    <w:rsid w:val="00FB3E0A"/>
    <w:rsid w:val="00FB73E6"/>
    <w:rsid w:val="00FD1EA5"/>
    <w:rsid w:val="00FE2974"/>
    <w:rsid w:val="00FF1486"/>
    <w:rsid w:val="00FF33B1"/>
    <w:rsid w:val="00FF65D5"/>
    <w:rsid w:val="1BF7C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4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54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3547C"/>
  </w:style>
  <w:style w:type="paragraph" w:styleId="Header">
    <w:name w:val="header"/>
    <w:basedOn w:val="Normal"/>
    <w:link w:val="HeaderChar"/>
    <w:rsid w:val="00A3547C"/>
    <w:pPr>
      <w:tabs>
        <w:tab w:val="center" w:pos="4320"/>
        <w:tab w:val="right" w:pos="8640"/>
      </w:tabs>
    </w:pPr>
  </w:style>
  <w:style w:type="character" w:customStyle="1" w:styleId="HeaderChar">
    <w:name w:val="Header Char"/>
    <w:basedOn w:val="DefaultParagraphFont"/>
    <w:link w:val="Header"/>
    <w:rsid w:val="00A354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03CD"/>
    <w:pPr>
      <w:tabs>
        <w:tab w:val="center" w:pos="4680"/>
        <w:tab w:val="right" w:pos="9360"/>
      </w:tabs>
    </w:pPr>
  </w:style>
  <w:style w:type="character" w:customStyle="1" w:styleId="FooterChar">
    <w:name w:val="Footer Char"/>
    <w:basedOn w:val="DefaultParagraphFont"/>
    <w:link w:val="Footer"/>
    <w:uiPriority w:val="99"/>
    <w:rsid w:val="00C603CD"/>
    <w:rPr>
      <w:rFonts w:ascii="Times New Roman" w:eastAsia="Times New Roman" w:hAnsi="Times New Roman" w:cs="Times New Roman"/>
      <w:sz w:val="24"/>
      <w:szCs w:val="24"/>
    </w:rPr>
  </w:style>
  <w:style w:type="character" w:styleId="Hyperlink">
    <w:name w:val="Hyperlink"/>
    <w:basedOn w:val="DefaultParagraphFont"/>
    <w:uiPriority w:val="99"/>
    <w:rsid w:val="00007DDF"/>
    <w:rPr>
      <w:color w:val="0000FF"/>
      <w:u w:val="single"/>
    </w:rPr>
  </w:style>
  <w:style w:type="paragraph" w:styleId="NormalWeb">
    <w:name w:val="Normal (Web)"/>
    <w:basedOn w:val="Normal"/>
    <w:rsid w:val="00D2615D"/>
    <w:pPr>
      <w:spacing w:before="100" w:beforeAutospacing="1" w:after="100" w:afterAutospacing="1"/>
    </w:pPr>
  </w:style>
  <w:style w:type="character" w:styleId="FollowedHyperlink">
    <w:name w:val="FollowedHyperlink"/>
    <w:basedOn w:val="DefaultParagraphFont"/>
    <w:uiPriority w:val="99"/>
    <w:semiHidden/>
    <w:unhideWhenUsed/>
    <w:rsid w:val="00D07D88"/>
    <w:rPr>
      <w:color w:val="800080" w:themeColor="followedHyperlink"/>
      <w:u w:val="single"/>
    </w:rPr>
  </w:style>
  <w:style w:type="paragraph" w:styleId="ListParagraph">
    <w:name w:val="List Paragraph"/>
    <w:basedOn w:val="Normal"/>
    <w:uiPriority w:val="34"/>
    <w:qFormat/>
    <w:rsid w:val="00203BEA"/>
    <w:pPr>
      <w:ind w:left="720"/>
      <w:contextualSpacing/>
    </w:pPr>
  </w:style>
  <w:style w:type="character" w:styleId="Strong">
    <w:name w:val="Strong"/>
    <w:basedOn w:val="DefaultParagraphFont"/>
    <w:uiPriority w:val="22"/>
    <w:qFormat/>
    <w:rsid w:val="00B8499D"/>
    <w:rPr>
      <w:b/>
      <w:bCs/>
    </w:rPr>
  </w:style>
  <w:style w:type="paragraph" w:customStyle="1" w:styleId="xdefault">
    <w:name w:val="x_default"/>
    <w:basedOn w:val="Normal"/>
    <w:rsid w:val="00415CF0"/>
    <w:pPr>
      <w:spacing w:before="100" w:beforeAutospacing="1" w:after="100" w:afterAutospacing="1"/>
    </w:pPr>
  </w:style>
  <w:style w:type="character" w:customStyle="1" w:styleId="title-link-wrapper">
    <w:name w:val="title-link-wrapper"/>
    <w:basedOn w:val="DefaultParagraphFont"/>
    <w:rsid w:val="006E1E18"/>
  </w:style>
  <w:style w:type="character" w:customStyle="1" w:styleId="medium-font">
    <w:name w:val="medium-font"/>
    <w:basedOn w:val="DefaultParagraphFont"/>
    <w:rsid w:val="006E1E18"/>
  </w:style>
  <w:style w:type="paragraph" w:styleId="BalloonText">
    <w:name w:val="Balloon Text"/>
    <w:basedOn w:val="Normal"/>
    <w:link w:val="BalloonTextChar"/>
    <w:uiPriority w:val="99"/>
    <w:semiHidden/>
    <w:unhideWhenUsed/>
    <w:rsid w:val="005A6181"/>
    <w:rPr>
      <w:rFonts w:ascii="Tahoma" w:hAnsi="Tahoma" w:cs="Tahoma"/>
      <w:sz w:val="16"/>
      <w:szCs w:val="16"/>
    </w:rPr>
  </w:style>
  <w:style w:type="character" w:customStyle="1" w:styleId="BalloonTextChar">
    <w:name w:val="Balloon Text Char"/>
    <w:basedOn w:val="DefaultParagraphFont"/>
    <w:link w:val="BalloonText"/>
    <w:uiPriority w:val="99"/>
    <w:semiHidden/>
    <w:rsid w:val="005A6181"/>
    <w:rPr>
      <w:rFonts w:ascii="Tahoma" w:eastAsia="Times New Roman" w:hAnsi="Tahoma" w:cs="Tahoma"/>
      <w:sz w:val="16"/>
      <w:szCs w:val="16"/>
    </w:rPr>
  </w:style>
  <w:style w:type="character" w:customStyle="1" w:styleId="itemprop">
    <w:name w:val="itemprop"/>
    <w:basedOn w:val="DefaultParagraphFont"/>
    <w:rsid w:val="004E502B"/>
  </w:style>
  <w:style w:type="character" w:customStyle="1" w:styleId="UnresolvedMention">
    <w:name w:val="Unresolved Mention"/>
    <w:basedOn w:val="DefaultParagraphFont"/>
    <w:uiPriority w:val="99"/>
    <w:semiHidden/>
    <w:unhideWhenUsed/>
    <w:rsid w:val="004B24D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4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354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3547C"/>
  </w:style>
  <w:style w:type="paragraph" w:styleId="Header">
    <w:name w:val="header"/>
    <w:basedOn w:val="Normal"/>
    <w:link w:val="HeaderChar"/>
    <w:rsid w:val="00A3547C"/>
    <w:pPr>
      <w:tabs>
        <w:tab w:val="center" w:pos="4320"/>
        <w:tab w:val="right" w:pos="8640"/>
      </w:tabs>
    </w:pPr>
  </w:style>
  <w:style w:type="character" w:customStyle="1" w:styleId="HeaderChar">
    <w:name w:val="Header Char"/>
    <w:basedOn w:val="DefaultParagraphFont"/>
    <w:link w:val="Header"/>
    <w:rsid w:val="00A354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03CD"/>
    <w:pPr>
      <w:tabs>
        <w:tab w:val="center" w:pos="4680"/>
        <w:tab w:val="right" w:pos="9360"/>
      </w:tabs>
    </w:pPr>
  </w:style>
  <w:style w:type="character" w:customStyle="1" w:styleId="FooterChar">
    <w:name w:val="Footer Char"/>
    <w:basedOn w:val="DefaultParagraphFont"/>
    <w:link w:val="Footer"/>
    <w:uiPriority w:val="99"/>
    <w:rsid w:val="00C603CD"/>
    <w:rPr>
      <w:rFonts w:ascii="Times New Roman" w:eastAsia="Times New Roman" w:hAnsi="Times New Roman" w:cs="Times New Roman"/>
      <w:sz w:val="24"/>
      <w:szCs w:val="24"/>
    </w:rPr>
  </w:style>
  <w:style w:type="character" w:styleId="Hyperlink">
    <w:name w:val="Hyperlink"/>
    <w:basedOn w:val="DefaultParagraphFont"/>
    <w:uiPriority w:val="99"/>
    <w:rsid w:val="00007DDF"/>
    <w:rPr>
      <w:color w:val="0000FF"/>
      <w:u w:val="single"/>
    </w:rPr>
  </w:style>
  <w:style w:type="paragraph" w:styleId="NormalWeb">
    <w:name w:val="Normal (Web)"/>
    <w:basedOn w:val="Normal"/>
    <w:rsid w:val="00D2615D"/>
    <w:pPr>
      <w:spacing w:before="100" w:beforeAutospacing="1" w:after="100" w:afterAutospacing="1"/>
    </w:pPr>
  </w:style>
  <w:style w:type="character" w:styleId="FollowedHyperlink">
    <w:name w:val="FollowedHyperlink"/>
    <w:basedOn w:val="DefaultParagraphFont"/>
    <w:uiPriority w:val="99"/>
    <w:semiHidden/>
    <w:unhideWhenUsed/>
    <w:rsid w:val="00D07D88"/>
    <w:rPr>
      <w:color w:val="800080" w:themeColor="followedHyperlink"/>
      <w:u w:val="single"/>
    </w:rPr>
  </w:style>
  <w:style w:type="paragraph" w:styleId="ListParagraph">
    <w:name w:val="List Paragraph"/>
    <w:basedOn w:val="Normal"/>
    <w:uiPriority w:val="34"/>
    <w:qFormat/>
    <w:rsid w:val="00203BEA"/>
    <w:pPr>
      <w:ind w:left="720"/>
      <w:contextualSpacing/>
    </w:pPr>
  </w:style>
  <w:style w:type="character" w:styleId="Strong">
    <w:name w:val="Strong"/>
    <w:basedOn w:val="DefaultParagraphFont"/>
    <w:uiPriority w:val="22"/>
    <w:qFormat/>
    <w:rsid w:val="00B8499D"/>
    <w:rPr>
      <w:b/>
      <w:bCs/>
    </w:rPr>
  </w:style>
  <w:style w:type="paragraph" w:customStyle="1" w:styleId="xdefault">
    <w:name w:val="x_default"/>
    <w:basedOn w:val="Normal"/>
    <w:rsid w:val="00415CF0"/>
    <w:pPr>
      <w:spacing w:before="100" w:beforeAutospacing="1" w:after="100" w:afterAutospacing="1"/>
    </w:pPr>
  </w:style>
  <w:style w:type="character" w:customStyle="1" w:styleId="title-link-wrapper">
    <w:name w:val="title-link-wrapper"/>
    <w:basedOn w:val="DefaultParagraphFont"/>
    <w:rsid w:val="006E1E18"/>
  </w:style>
  <w:style w:type="character" w:customStyle="1" w:styleId="medium-font">
    <w:name w:val="medium-font"/>
    <w:basedOn w:val="DefaultParagraphFont"/>
    <w:rsid w:val="006E1E18"/>
  </w:style>
  <w:style w:type="paragraph" w:styleId="BalloonText">
    <w:name w:val="Balloon Text"/>
    <w:basedOn w:val="Normal"/>
    <w:link w:val="BalloonTextChar"/>
    <w:uiPriority w:val="99"/>
    <w:semiHidden/>
    <w:unhideWhenUsed/>
    <w:rsid w:val="005A6181"/>
    <w:rPr>
      <w:rFonts w:ascii="Tahoma" w:hAnsi="Tahoma" w:cs="Tahoma"/>
      <w:sz w:val="16"/>
      <w:szCs w:val="16"/>
    </w:rPr>
  </w:style>
  <w:style w:type="character" w:customStyle="1" w:styleId="BalloonTextChar">
    <w:name w:val="Balloon Text Char"/>
    <w:basedOn w:val="DefaultParagraphFont"/>
    <w:link w:val="BalloonText"/>
    <w:uiPriority w:val="99"/>
    <w:semiHidden/>
    <w:rsid w:val="005A6181"/>
    <w:rPr>
      <w:rFonts w:ascii="Tahoma" w:eastAsia="Times New Roman" w:hAnsi="Tahoma" w:cs="Tahoma"/>
      <w:sz w:val="16"/>
      <w:szCs w:val="16"/>
    </w:rPr>
  </w:style>
  <w:style w:type="character" w:customStyle="1" w:styleId="itemprop">
    <w:name w:val="itemprop"/>
    <w:basedOn w:val="DefaultParagraphFont"/>
    <w:rsid w:val="004E502B"/>
  </w:style>
  <w:style w:type="character" w:customStyle="1" w:styleId="UnresolvedMention">
    <w:name w:val="Unresolved Mention"/>
    <w:basedOn w:val="DefaultParagraphFont"/>
    <w:uiPriority w:val="99"/>
    <w:semiHidden/>
    <w:unhideWhenUsed/>
    <w:rsid w:val="004B2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9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tavreva@cornellcollege.edu" TargetMode="External"/><Relationship Id="rId13" Type="http://schemas.openxmlformats.org/officeDocument/2006/relationships/hyperlink" Target="https://www.cornellcollege.edu/library/ctl/writing-studio/index.shtml" TargetMode="Externa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rnellcollege.edu/academic-support-and-advising/disabilities/index.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igital.wwnorton.com/movies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owl.purdue.edu/owl/research_and_citation/mla_style/mla_formatting_and_style_guide/mla_formatting_and_style_guide.html" TargetMode="External"/><Relationship Id="rId5" Type="http://schemas.openxmlformats.org/officeDocument/2006/relationships/webSettings" Target="webSettings.xml"/><Relationship Id="rId15" Type="http://schemas.openxmlformats.org/officeDocument/2006/relationships/hyperlink" Target="http://www.fastcocreate.com/3031012/9-short-storytelling-tips-from-a-master-of-movie-trailers" TargetMode="External"/><Relationship Id="rId10" Type="http://schemas.openxmlformats.org/officeDocument/2006/relationships/hyperlink" Target="https://digital.wwnorton.com/movies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s.wwnorton.com/books/webad-detail-editions.aspx?id=4294998663" TargetMode="External"/><Relationship Id="rId14" Type="http://schemas.openxmlformats.org/officeDocument/2006/relationships/hyperlink" Target="https://digital.wwnorton.com/movi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 Sta</dc:creator>
  <cp:lastModifiedBy>Katy Stavreva</cp:lastModifiedBy>
  <cp:revision>2</cp:revision>
  <cp:lastPrinted>2019-03-17T23:18:00Z</cp:lastPrinted>
  <dcterms:created xsi:type="dcterms:W3CDTF">2019-03-17T23:29:00Z</dcterms:created>
  <dcterms:modified xsi:type="dcterms:W3CDTF">2019-03-17T23:29:00Z</dcterms:modified>
</cp:coreProperties>
</file>