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E4" w:rsidRPr="006A6FC4" w:rsidRDefault="00844BE4" w:rsidP="00844BE4">
      <w:pPr>
        <w:spacing w:after="0" w:line="240" w:lineRule="auto"/>
        <w:jc w:val="center"/>
        <w:rPr>
          <w:rFonts w:cs="Times New Roman"/>
          <w:b/>
          <w:sz w:val="24"/>
        </w:rPr>
      </w:pPr>
      <w:r w:rsidRPr="006A6FC4">
        <w:rPr>
          <w:rFonts w:cs="Times New Roman"/>
          <w:b/>
          <w:sz w:val="24"/>
        </w:rPr>
        <w:t>KIN 324</w:t>
      </w:r>
    </w:p>
    <w:p w:rsidR="00844BE4" w:rsidRPr="006A6FC4" w:rsidRDefault="00844BE4" w:rsidP="00844BE4">
      <w:pPr>
        <w:spacing w:after="0" w:line="240" w:lineRule="auto"/>
        <w:jc w:val="center"/>
        <w:rPr>
          <w:rFonts w:cs="Times New Roman"/>
          <w:b/>
          <w:sz w:val="24"/>
        </w:rPr>
      </w:pPr>
      <w:r w:rsidRPr="006A6FC4">
        <w:rPr>
          <w:rFonts w:cs="Times New Roman"/>
          <w:b/>
          <w:sz w:val="24"/>
        </w:rPr>
        <w:t>Elementary Methods of Physical Education</w:t>
      </w:r>
    </w:p>
    <w:p w:rsidR="00844BE4" w:rsidRPr="00922FFE" w:rsidRDefault="00844BE4" w:rsidP="00844BE4">
      <w:pPr>
        <w:spacing w:after="0" w:line="240" w:lineRule="auto"/>
        <w:jc w:val="center"/>
        <w:rPr>
          <w:rFonts w:cs="Times New Roman"/>
          <w:b/>
          <w:sz w:val="28"/>
        </w:rPr>
      </w:pPr>
      <w:r w:rsidRPr="006A6FC4">
        <w:rPr>
          <w:rFonts w:cs="Times New Roman"/>
          <w:b/>
          <w:sz w:val="24"/>
        </w:rPr>
        <w:t>2018, Block 4</w:t>
      </w:r>
    </w:p>
    <w:p w:rsidR="00844BE4" w:rsidRPr="00844BE4" w:rsidRDefault="00844BE4" w:rsidP="00844BE4">
      <w:pPr>
        <w:spacing w:after="0" w:line="240" w:lineRule="auto"/>
        <w:jc w:val="center"/>
        <w:rPr>
          <w:rFonts w:cs="Times New Roman"/>
          <w:b/>
          <w:u w:val="thick"/>
        </w:rPr>
      </w:pPr>
    </w:p>
    <w:p w:rsidR="00844BE4" w:rsidRPr="00844BE4" w:rsidRDefault="00844BE4" w:rsidP="00844BE4">
      <w:pPr>
        <w:spacing w:after="0" w:line="240" w:lineRule="auto"/>
        <w:ind w:firstLine="720"/>
        <w:outlineLvl w:val="0"/>
        <w:rPr>
          <w:rFonts w:eastAsia="Times New Roman" w:cs="Times New Roman"/>
        </w:rPr>
      </w:pPr>
      <w:r w:rsidRPr="00844BE4">
        <w:rPr>
          <w:rFonts w:eastAsia="Times New Roman" w:cs="Times New Roman"/>
          <w:b/>
        </w:rPr>
        <w:t>Instructor</w:t>
      </w:r>
      <w:r w:rsidRPr="00844BE4">
        <w:rPr>
          <w:rFonts w:eastAsia="Times New Roman" w:cs="Times New Roman"/>
        </w:rPr>
        <w:t>: Colin G. Pennington, Ph.D.</w:t>
      </w:r>
      <w:r w:rsidRPr="00844BE4">
        <w:rPr>
          <w:rFonts w:eastAsia="Times New Roman" w:cs="Times New Roman"/>
        </w:rPr>
        <w:tab/>
      </w:r>
      <w:r w:rsidRPr="00844BE4">
        <w:rPr>
          <w:rFonts w:eastAsia="Times New Roman" w:cs="Times New Roman"/>
        </w:rPr>
        <w:tab/>
      </w:r>
      <w:r w:rsidRPr="00844BE4">
        <w:rPr>
          <w:rFonts w:eastAsia="Times New Roman" w:cs="Times New Roman"/>
        </w:rPr>
        <w:tab/>
      </w:r>
      <w:r w:rsidRPr="00844BE4">
        <w:rPr>
          <w:rFonts w:eastAsia="Times New Roman" w:cs="Times New Roman"/>
          <w:b/>
        </w:rPr>
        <w:t>Office Phone</w:t>
      </w:r>
      <w:r w:rsidRPr="00844BE4">
        <w:rPr>
          <w:rFonts w:eastAsia="Times New Roman" w:cs="Times New Roman"/>
        </w:rPr>
        <w:t>:  4267</w:t>
      </w:r>
      <w:r w:rsidRPr="00844BE4">
        <w:rPr>
          <w:rFonts w:eastAsia="Times New Roman" w:cs="Times New Roman"/>
        </w:rPr>
        <w:tab/>
      </w:r>
      <w:r w:rsidRPr="00844BE4">
        <w:rPr>
          <w:rFonts w:eastAsia="Times New Roman" w:cs="Times New Roman"/>
        </w:rPr>
        <w:tab/>
      </w:r>
      <w:r w:rsidRPr="00844BE4">
        <w:rPr>
          <w:rFonts w:eastAsia="Times New Roman" w:cs="Times New Roman"/>
        </w:rPr>
        <w:tab/>
      </w:r>
    </w:p>
    <w:p w:rsidR="00844BE4" w:rsidRPr="00844BE4" w:rsidRDefault="00844BE4" w:rsidP="00844BE4">
      <w:pPr>
        <w:spacing w:after="0" w:line="240" w:lineRule="auto"/>
        <w:ind w:firstLine="720"/>
        <w:outlineLvl w:val="0"/>
        <w:rPr>
          <w:rStyle w:val="Hyperlink"/>
        </w:rPr>
      </w:pPr>
      <w:r w:rsidRPr="00844BE4">
        <w:rPr>
          <w:rFonts w:eastAsia="Times New Roman" w:cs="Times New Roman"/>
          <w:b/>
        </w:rPr>
        <w:t>Office</w:t>
      </w:r>
      <w:r w:rsidR="0074791C">
        <w:rPr>
          <w:rFonts w:eastAsia="Times New Roman" w:cs="Times New Roman"/>
        </w:rPr>
        <w:t>:  Law Hall 320</w:t>
      </w:r>
      <w:r w:rsidRPr="00844BE4">
        <w:rPr>
          <w:rFonts w:eastAsia="Times New Roman" w:cs="Times New Roman"/>
        </w:rPr>
        <w:tab/>
        <w:t xml:space="preserve"> </w:t>
      </w:r>
      <w:r w:rsidRPr="00844BE4">
        <w:rPr>
          <w:rFonts w:eastAsia="Times New Roman" w:cs="Times New Roman"/>
        </w:rPr>
        <w:tab/>
      </w:r>
      <w:r w:rsidRPr="00844BE4">
        <w:rPr>
          <w:rFonts w:eastAsia="Times New Roman" w:cs="Times New Roman"/>
        </w:rPr>
        <w:tab/>
      </w:r>
      <w:r w:rsidRPr="00844BE4">
        <w:rPr>
          <w:rFonts w:eastAsia="Times New Roman" w:cs="Times New Roman"/>
        </w:rPr>
        <w:tab/>
      </w:r>
      <w:r w:rsidRPr="00844BE4">
        <w:rPr>
          <w:rFonts w:eastAsia="Times New Roman" w:cs="Times New Roman"/>
        </w:rPr>
        <w:tab/>
      </w:r>
      <w:r w:rsidRPr="00844BE4">
        <w:rPr>
          <w:rFonts w:eastAsia="Times New Roman" w:cs="Times New Roman"/>
          <w:b/>
        </w:rPr>
        <w:t>Email</w:t>
      </w:r>
      <w:r w:rsidRPr="00844BE4">
        <w:rPr>
          <w:rFonts w:eastAsia="Times New Roman" w:cs="Times New Roman"/>
        </w:rPr>
        <w:t xml:space="preserve">: </w:t>
      </w:r>
      <w:hyperlink r:id="rId7" w:history="1">
        <w:r w:rsidRPr="00844BE4">
          <w:rPr>
            <w:rStyle w:val="Hyperlink"/>
          </w:rPr>
          <w:t>cpennington@cornellcollege.edu</w:t>
        </w:r>
      </w:hyperlink>
    </w:p>
    <w:p w:rsidR="00844BE4" w:rsidRDefault="00844BE4" w:rsidP="00844BE4">
      <w:pPr>
        <w:spacing w:after="0" w:line="240" w:lineRule="auto"/>
        <w:ind w:left="720"/>
        <w:outlineLvl w:val="0"/>
        <w:rPr>
          <w:rFonts w:eastAsia="Times New Roman" w:cs="Times New Roman"/>
        </w:rPr>
      </w:pPr>
      <w:r w:rsidRPr="00844BE4">
        <w:rPr>
          <w:rFonts w:eastAsia="Times New Roman" w:cs="Times New Roman"/>
          <w:b/>
        </w:rPr>
        <w:t xml:space="preserve">Office Hours: </w:t>
      </w:r>
      <w:r w:rsidRPr="00844BE4">
        <w:rPr>
          <w:rFonts w:eastAsia="Times New Roman" w:cs="Times New Roman"/>
        </w:rPr>
        <w:t xml:space="preserve">I am always available to meet before and after class. You may </w:t>
      </w:r>
      <w:r w:rsidR="0074791C">
        <w:rPr>
          <w:rFonts w:eastAsia="Times New Roman" w:cs="Times New Roman"/>
        </w:rPr>
        <w:t xml:space="preserve">feel free to drop by my office </w:t>
      </w:r>
      <w:r w:rsidRPr="00844BE4">
        <w:rPr>
          <w:rFonts w:eastAsia="Times New Roman" w:cs="Times New Roman"/>
        </w:rPr>
        <w:t xml:space="preserve">or email any time to see if I am available. </w:t>
      </w:r>
    </w:p>
    <w:p w:rsidR="00844BE4" w:rsidRPr="006D3820" w:rsidRDefault="00844BE4" w:rsidP="00844BE4">
      <w:pPr>
        <w:spacing w:after="0" w:line="240" w:lineRule="auto"/>
        <w:ind w:left="720"/>
        <w:outlineLvl w:val="0"/>
        <w:rPr>
          <w:rFonts w:eastAsia="Times New Roman" w:cs="Times New Roman"/>
        </w:rPr>
      </w:pPr>
      <w:r w:rsidRPr="006D3820">
        <w:rPr>
          <w:rFonts w:eastAsia="Times New Roman" w:cs="Times New Roman"/>
          <w:b/>
        </w:rPr>
        <w:t>Class Room Location:</w:t>
      </w:r>
      <w:r w:rsidRPr="006D3820">
        <w:rPr>
          <w:rFonts w:eastAsia="Times New Roman" w:cs="Times New Roman"/>
        </w:rPr>
        <w:t xml:space="preserve"> </w:t>
      </w:r>
      <w:r w:rsidR="006D3820" w:rsidRPr="006D3820">
        <w:rPr>
          <w:rFonts w:cs="Arial"/>
          <w:color w:val="222222"/>
          <w:shd w:val="clear" w:color="auto" w:fill="FFFFFF"/>
        </w:rPr>
        <w:t>Richard &amp; Norma Small Multi-Sport Center, 15</w:t>
      </w:r>
    </w:p>
    <w:p w:rsidR="00844BE4" w:rsidRPr="00440B0F" w:rsidRDefault="0094356C" w:rsidP="0094356C">
      <w:pPr>
        <w:spacing w:after="0" w:line="240" w:lineRule="auto"/>
        <w:ind w:firstLine="720"/>
        <w:rPr>
          <w:rFonts w:cs="Times New Roman"/>
          <w:b/>
        </w:rPr>
      </w:pPr>
      <w:r w:rsidRPr="00440B0F">
        <w:rPr>
          <w:rFonts w:cs="Times New Roman"/>
          <w:b/>
        </w:rPr>
        <w:t xml:space="preserve">Class </w:t>
      </w:r>
      <w:r w:rsidR="00844BE4" w:rsidRPr="00440B0F">
        <w:rPr>
          <w:rFonts w:cs="Times New Roman"/>
          <w:b/>
        </w:rPr>
        <w:t>Schedule</w:t>
      </w:r>
      <w:r w:rsidRPr="00440B0F">
        <w:rPr>
          <w:rFonts w:cs="Times New Roman"/>
          <w:b/>
        </w:rPr>
        <w:t>:</w:t>
      </w:r>
    </w:p>
    <w:p w:rsidR="00844BE4" w:rsidRPr="00440B0F" w:rsidRDefault="00844BE4" w:rsidP="0094356C">
      <w:pPr>
        <w:spacing w:after="0" w:line="240" w:lineRule="auto"/>
        <w:ind w:left="1440"/>
        <w:rPr>
          <w:rFonts w:cs="Times New Roman"/>
        </w:rPr>
      </w:pPr>
      <w:r w:rsidRPr="00440B0F">
        <w:rPr>
          <w:rFonts w:cs="Times New Roman"/>
        </w:rPr>
        <w:t>Week 1:</w:t>
      </w:r>
    </w:p>
    <w:p w:rsidR="00844BE4" w:rsidRPr="00440B0F" w:rsidRDefault="00844BE4" w:rsidP="0094356C">
      <w:pPr>
        <w:spacing w:after="0" w:line="240" w:lineRule="auto"/>
        <w:ind w:left="1440" w:firstLine="720"/>
        <w:rPr>
          <w:rFonts w:cs="Times New Roman"/>
        </w:rPr>
      </w:pPr>
      <w:r w:rsidRPr="00440B0F">
        <w:rPr>
          <w:rFonts w:cs="Times New Roman"/>
        </w:rPr>
        <w:t xml:space="preserve">M-TH: </w:t>
      </w:r>
      <w:r w:rsidR="00227F2E" w:rsidRPr="006D3820">
        <w:rPr>
          <w:rFonts w:cs="Arial"/>
          <w:color w:val="222222"/>
          <w:shd w:val="clear" w:color="auto" w:fill="FFFFFF"/>
        </w:rPr>
        <w:t>Sport Center, 15</w:t>
      </w:r>
      <w:r w:rsidR="00227F2E" w:rsidRPr="00440B0F">
        <w:rPr>
          <w:rFonts w:cs="Times New Roman"/>
        </w:rPr>
        <w:t xml:space="preserve"> </w:t>
      </w:r>
      <w:r w:rsidRPr="00440B0F">
        <w:rPr>
          <w:rFonts w:cs="Times New Roman"/>
        </w:rPr>
        <w:t>(9</w:t>
      </w:r>
      <w:r w:rsidR="0094356C" w:rsidRPr="00440B0F">
        <w:rPr>
          <w:rFonts w:cs="Times New Roman"/>
        </w:rPr>
        <w:t xml:space="preserve"> – </w:t>
      </w:r>
      <w:r w:rsidRPr="00440B0F">
        <w:rPr>
          <w:rFonts w:cs="Times New Roman"/>
        </w:rPr>
        <w:t xml:space="preserve">11am </w:t>
      </w:r>
      <w:r w:rsidR="00922FFE" w:rsidRPr="00440B0F">
        <w:rPr>
          <w:rFonts w:cs="Times New Roman"/>
        </w:rPr>
        <w:t>_</w:t>
      </w:r>
      <w:r w:rsidR="0094356C" w:rsidRPr="00440B0F">
        <w:rPr>
          <w:rFonts w:cs="Times New Roman"/>
        </w:rPr>
        <w:t xml:space="preserve"> 1</w:t>
      </w:r>
      <w:r w:rsidR="00922FFE" w:rsidRPr="00440B0F">
        <w:rPr>
          <w:rFonts w:cs="Times New Roman"/>
        </w:rPr>
        <w:t xml:space="preserve"> </w:t>
      </w:r>
      <w:r w:rsidR="0094356C" w:rsidRPr="00440B0F">
        <w:rPr>
          <w:rFonts w:cs="Times New Roman"/>
        </w:rPr>
        <w:t xml:space="preserve">– </w:t>
      </w:r>
      <w:r w:rsidRPr="00440B0F">
        <w:rPr>
          <w:rFonts w:cs="Times New Roman"/>
        </w:rPr>
        <w:t>3 pm)</w:t>
      </w:r>
    </w:p>
    <w:p w:rsidR="00844BE4" w:rsidRPr="00440B0F" w:rsidRDefault="00844BE4" w:rsidP="0094356C">
      <w:pPr>
        <w:spacing w:after="0" w:line="240" w:lineRule="auto"/>
        <w:ind w:left="1440" w:firstLine="720"/>
        <w:rPr>
          <w:rFonts w:cs="Times New Roman"/>
        </w:rPr>
      </w:pPr>
      <w:r w:rsidRPr="00440B0F">
        <w:rPr>
          <w:rFonts w:cs="Times New Roman"/>
        </w:rPr>
        <w:t xml:space="preserve">F: </w:t>
      </w:r>
      <w:r w:rsidR="00084203" w:rsidRPr="00440B0F">
        <w:rPr>
          <w:rFonts w:cs="Times New Roman"/>
        </w:rPr>
        <w:t>Placement</w:t>
      </w:r>
      <w:r w:rsidRPr="00440B0F">
        <w:rPr>
          <w:rFonts w:cs="Times New Roman"/>
        </w:rPr>
        <w:t xml:space="preserve"> (8 am – 3 pm)</w:t>
      </w:r>
    </w:p>
    <w:p w:rsidR="00844BE4" w:rsidRPr="00440B0F" w:rsidRDefault="00844BE4" w:rsidP="0094356C">
      <w:pPr>
        <w:spacing w:after="0" w:line="240" w:lineRule="auto"/>
        <w:ind w:left="1440"/>
        <w:rPr>
          <w:rFonts w:cs="Times New Roman"/>
        </w:rPr>
      </w:pPr>
      <w:r w:rsidRPr="00440B0F">
        <w:rPr>
          <w:rFonts w:cs="Times New Roman"/>
        </w:rPr>
        <w:t>Week 2:</w:t>
      </w:r>
    </w:p>
    <w:p w:rsidR="00844BE4" w:rsidRPr="00440B0F" w:rsidRDefault="00844BE4" w:rsidP="0094356C">
      <w:pPr>
        <w:spacing w:after="0" w:line="240" w:lineRule="auto"/>
        <w:ind w:left="2160"/>
        <w:rPr>
          <w:rFonts w:cs="Times New Roman"/>
        </w:rPr>
      </w:pPr>
      <w:r w:rsidRPr="00440B0F">
        <w:rPr>
          <w:rFonts w:cs="Times New Roman"/>
        </w:rPr>
        <w:t>M-TH: In the schools (8</w:t>
      </w:r>
      <w:r w:rsidR="00922FFE" w:rsidRPr="00440B0F">
        <w:rPr>
          <w:rFonts w:cs="Times New Roman"/>
        </w:rPr>
        <w:t xml:space="preserve"> </w:t>
      </w:r>
      <w:r w:rsidRPr="00440B0F">
        <w:rPr>
          <w:rFonts w:cs="Times New Roman"/>
        </w:rPr>
        <w:t xml:space="preserve">– </w:t>
      </w:r>
      <w:r w:rsidR="0094356C" w:rsidRPr="00440B0F">
        <w:rPr>
          <w:rFonts w:cs="Times New Roman"/>
        </w:rPr>
        <w:t>11 am</w:t>
      </w:r>
      <w:r w:rsidRPr="00440B0F">
        <w:rPr>
          <w:rFonts w:cs="Times New Roman"/>
        </w:rPr>
        <w:t xml:space="preserve">) - </w:t>
      </w:r>
      <w:r w:rsidR="00227F2E" w:rsidRPr="006D3820">
        <w:rPr>
          <w:rFonts w:cs="Arial"/>
          <w:color w:val="222222"/>
          <w:shd w:val="clear" w:color="auto" w:fill="FFFFFF"/>
        </w:rPr>
        <w:t>Sport Center, 15</w:t>
      </w:r>
      <w:r w:rsidR="00227F2E" w:rsidRPr="00440B0F">
        <w:rPr>
          <w:rFonts w:cs="Times New Roman"/>
        </w:rPr>
        <w:t xml:space="preserve"> </w:t>
      </w:r>
      <w:r w:rsidR="0094356C" w:rsidRPr="00440B0F">
        <w:rPr>
          <w:rFonts w:cs="Times New Roman"/>
        </w:rPr>
        <w:t>(1</w:t>
      </w:r>
      <w:r w:rsidR="00922FFE" w:rsidRPr="00440B0F">
        <w:rPr>
          <w:rFonts w:cs="Times New Roman"/>
        </w:rPr>
        <w:t xml:space="preserve"> – </w:t>
      </w:r>
      <w:r w:rsidRPr="00440B0F">
        <w:rPr>
          <w:rFonts w:cs="Times New Roman"/>
        </w:rPr>
        <w:t>3</w:t>
      </w:r>
      <w:r w:rsidR="0094356C" w:rsidRPr="00440B0F">
        <w:rPr>
          <w:rFonts w:cs="Times New Roman"/>
        </w:rPr>
        <w:t xml:space="preserve"> pm</w:t>
      </w:r>
      <w:r w:rsidRPr="00440B0F">
        <w:rPr>
          <w:rFonts w:cs="Times New Roman"/>
        </w:rPr>
        <w:t>)</w:t>
      </w:r>
    </w:p>
    <w:p w:rsidR="00844BE4" w:rsidRPr="00440B0F" w:rsidRDefault="00844BE4" w:rsidP="0094356C">
      <w:pPr>
        <w:spacing w:after="0" w:line="240" w:lineRule="auto"/>
        <w:ind w:left="2160"/>
        <w:rPr>
          <w:rFonts w:cs="Times New Roman"/>
          <w:b/>
        </w:rPr>
      </w:pPr>
      <w:r w:rsidRPr="00440B0F">
        <w:rPr>
          <w:rFonts w:cs="Times New Roman"/>
        </w:rPr>
        <w:t xml:space="preserve">F: </w:t>
      </w:r>
      <w:r w:rsidR="00084203" w:rsidRPr="00440B0F">
        <w:rPr>
          <w:rFonts w:cs="Times New Roman"/>
        </w:rPr>
        <w:t xml:space="preserve">Placement </w:t>
      </w:r>
      <w:r w:rsidRPr="00440B0F">
        <w:rPr>
          <w:rFonts w:cs="Times New Roman"/>
        </w:rPr>
        <w:t>(8 am – 3 pm)</w:t>
      </w:r>
    </w:p>
    <w:p w:rsidR="00844BE4" w:rsidRPr="00440B0F" w:rsidRDefault="00844BE4" w:rsidP="0094356C">
      <w:pPr>
        <w:spacing w:after="0" w:line="240" w:lineRule="auto"/>
        <w:ind w:left="720" w:firstLine="720"/>
        <w:rPr>
          <w:rFonts w:cs="Times New Roman"/>
        </w:rPr>
      </w:pPr>
      <w:r w:rsidRPr="00440B0F">
        <w:rPr>
          <w:rFonts w:cs="Times New Roman"/>
        </w:rPr>
        <w:t>Week 3:</w:t>
      </w:r>
    </w:p>
    <w:p w:rsidR="00844BE4" w:rsidRPr="00440B0F" w:rsidRDefault="00844BE4" w:rsidP="0094356C">
      <w:pPr>
        <w:spacing w:after="0" w:line="240" w:lineRule="auto"/>
        <w:ind w:left="1440" w:firstLine="720"/>
        <w:rPr>
          <w:rFonts w:cs="Times New Roman"/>
        </w:rPr>
      </w:pPr>
      <w:r w:rsidRPr="00440B0F">
        <w:rPr>
          <w:rFonts w:cs="Times New Roman"/>
        </w:rPr>
        <w:t>M-TH: In the schools (8</w:t>
      </w:r>
      <w:r w:rsidR="00922FFE" w:rsidRPr="00440B0F">
        <w:rPr>
          <w:rFonts w:cs="Times New Roman"/>
        </w:rPr>
        <w:t xml:space="preserve"> </w:t>
      </w:r>
      <w:r w:rsidRPr="00440B0F">
        <w:rPr>
          <w:rFonts w:cs="Times New Roman"/>
        </w:rPr>
        <w:t xml:space="preserve">– 11 am) - </w:t>
      </w:r>
      <w:r w:rsidR="00227F2E" w:rsidRPr="006D3820">
        <w:rPr>
          <w:rFonts w:cs="Arial"/>
          <w:color w:val="222222"/>
          <w:shd w:val="clear" w:color="auto" w:fill="FFFFFF"/>
        </w:rPr>
        <w:t>Sport Center, 15</w:t>
      </w:r>
      <w:r w:rsidR="00227F2E" w:rsidRPr="00440B0F">
        <w:rPr>
          <w:rFonts w:cs="Times New Roman"/>
        </w:rPr>
        <w:t xml:space="preserve"> </w:t>
      </w:r>
      <w:r w:rsidR="0094356C" w:rsidRPr="00440B0F">
        <w:rPr>
          <w:rFonts w:cs="Times New Roman"/>
        </w:rPr>
        <w:t>(1</w:t>
      </w:r>
      <w:r w:rsidR="003C16C4">
        <w:rPr>
          <w:rFonts w:cs="Times New Roman"/>
        </w:rPr>
        <w:t xml:space="preserve"> </w:t>
      </w:r>
      <w:r w:rsidR="0094356C" w:rsidRPr="00440B0F">
        <w:rPr>
          <w:rFonts w:cs="Times New Roman"/>
        </w:rPr>
        <w:t>–</w:t>
      </w:r>
      <w:r w:rsidRPr="00440B0F">
        <w:rPr>
          <w:rFonts w:cs="Times New Roman"/>
        </w:rPr>
        <w:t xml:space="preserve"> 3 pm)</w:t>
      </w:r>
    </w:p>
    <w:p w:rsidR="00844BE4" w:rsidRPr="00440B0F" w:rsidRDefault="00844BE4" w:rsidP="0094356C">
      <w:pPr>
        <w:spacing w:after="0" w:line="240" w:lineRule="auto"/>
        <w:ind w:left="2160"/>
        <w:rPr>
          <w:rFonts w:cs="Times New Roman"/>
          <w:b/>
        </w:rPr>
      </w:pPr>
      <w:r w:rsidRPr="00440B0F">
        <w:rPr>
          <w:rFonts w:cs="Times New Roman"/>
        </w:rPr>
        <w:t xml:space="preserve">F: </w:t>
      </w:r>
      <w:r w:rsidR="00084203" w:rsidRPr="00440B0F">
        <w:rPr>
          <w:rFonts w:cs="Times New Roman"/>
        </w:rPr>
        <w:t xml:space="preserve">Placement </w:t>
      </w:r>
      <w:r w:rsidRPr="00440B0F">
        <w:rPr>
          <w:rFonts w:cs="Times New Roman"/>
        </w:rPr>
        <w:t>(8 am – 3 pm)</w:t>
      </w:r>
    </w:p>
    <w:p w:rsidR="00844BE4" w:rsidRPr="00440B0F" w:rsidRDefault="00844BE4" w:rsidP="0094356C">
      <w:pPr>
        <w:spacing w:after="0" w:line="240" w:lineRule="auto"/>
        <w:ind w:left="1440"/>
        <w:rPr>
          <w:rFonts w:cs="Times New Roman"/>
        </w:rPr>
      </w:pPr>
      <w:r w:rsidRPr="00440B0F">
        <w:rPr>
          <w:rFonts w:cs="Times New Roman"/>
        </w:rPr>
        <w:t>Week 4:</w:t>
      </w:r>
    </w:p>
    <w:p w:rsidR="00844BE4" w:rsidRPr="00440B0F" w:rsidRDefault="00844BE4" w:rsidP="0094356C">
      <w:pPr>
        <w:spacing w:after="0" w:line="240" w:lineRule="auto"/>
        <w:ind w:left="1440" w:firstLine="720"/>
        <w:rPr>
          <w:rFonts w:cs="Times New Roman"/>
        </w:rPr>
      </w:pPr>
      <w:r w:rsidRPr="00440B0F">
        <w:rPr>
          <w:rFonts w:cs="Times New Roman"/>
        </w:rPr>
        <w:t xml:space="preserve">M-W: </w:t>
      </w:r>
      <w:r w:rsidR="00227F2E" w:rsidRPr="006D3820">
        <w:rPr>
          <w:rFonts w:cs="Arial"/>
          <w:color w:val="222222"/>
          <w:shd w:val="clear" w:color="auto" w:fill="FFFFFF"/>
        </w:rPr>
        <w:t>Sport Center, 15</w:t>
      </w:r>
      <w:r w:rsidR="00227F2E" w:rsidRPr="00440B0F">
        <w:rPr>
          <w:rFonts w:cs="Times New Roman"/>
        </w:rPr>
        <w:t xml:space="preserve"> </w:t>
      </w:r>
      <w:r w:rsidRPr="00440B0F">
        <w:rPr>
          <w:rFonts w:cs="Times New Roman"/>
        </w:rPr>
        <w:t>(9 am</w:t>
      </w:r>
      <w:r w:rsidR="0094356C" w:rsidRPr="00440B0F">
        <w:rPr>
          <w:rFonts w:cs="Times New Roman"/>
        </w:rPr>
        <w:t xml:space="preserve"> – </w:t>
      </w:r>
      <w:r w:rsidRPr="00440B0F">
        <w:rPr>
          <w:rFonts w:cs="Times New Roman"/>
        </w:rPr>
        <w:t>12 pm)</w:t>
      </w:r>
    </w:p>
    <w:p w:rsidR="00844BE4" w:rsidRPr="0074791C" w:rsidRDefault="00844BE4" w:rsidP="0094356C">
      <w:pPr>
        <w:spacing w:after="0" w:line="240" w:lineRule="auto"/>
        <w:ind w:left="1440"/>
        <w:rPr>
          <w:rFonts w:cs="Times New Roman"/>
          <w:u w:val="single"/>
        </w:rPr>
      </w:pPr>
      <w:r w:rsidRPr="0074791C">
        <w:rPr>
          <w:rFonts w:cs="Times New Roman"/>
          <w:u w:val="single"/>
        </w:rPr>
        <w:t>Total practicum hours = 41</w:t>
      </w:r>
      <w:r w:rsidR="0074791C">
        <w:rPr>
          <w:rFonts w:cs="Times New Roman"/>
          <w:u w:val="single"/>
        </w:rPr>
        <w:t xml:space="preserve"> (40 hours required)</w:t>
      </w:r>
    </w:p>
    <w:p w:rsidR="00844BE4" w:rsidRPr="00844BE4" w:rsidRDefault="00844BE4" w:rsidP="00844BE4">
      <w:pPr>
        <w:spacing w:after="0" w:line="240" w:lineRule="auto"/>
        <w:rPr>
          <w:rFonts w:cs="Times New Roman"/>
        </w:rPr>
      </w:pPr>
    </w:p>
    <w:p w:rsidR="00844BE4" w:rsidRPr="00844BE4" w:rsidRDefault="00844BE4" w:rsidP="00844BE4">
      <w:pPr>
        <w:spacing w:after="0" w:line="240" w:lineRule="auto"/>
        <w:rPr>
          <w:rFonts w:cs="Arial"/>
          <w:b/>
          <w:color w:val="222222"/>
        </w:rPr>
      </w:pPr>
      <w:r w:rsidRPr="00844BE4">
        <w:rPr>
          <w:rFonts w:cs="Times New Roman"/>
          <w:b/>
        </w:rPr>
        <w:t>Required Textbook:</w:t>
      </w:r>
    </w:p>
    <w:p w:rsidR="00844BE4" w:rsidRPr="00844BE4" w:rsidRDefault="00844BE4" w:rsidP="00844BE4">
      <w:pPr>
        <w:spacing w:after="0" w:line="240" w:lineRule="auto"/>
        <w:ind w:left="720"/>
        <w:rPr>
          <w:rFonts w:cs="Arial"/>
          <w:color w:val="222222"/>
        </w:rPr>
      </w:pPr>
      <w:proofErr w:type="gramStart"/>
      <w:r w:rsidRPr="00844BE4">
        <w:rPr>
          <w:rFonts w:cs="Arial"/>
          <w:color w:val="222222"/>
        </w:rPr>
        <w:t>Graham, G., Holt-Hale, S. A., &amp; Parker, M. (2012).</w:t>
      </w:r>
      <w:proofErr w:type="gramEnd"/>
      <w:r w:rsidRPr="00844BE4">
        <w:rPr>
          <w:rFonts w:cs="Arial"/>
          <w:color w:val="222222"/>
        </w:rPr>
        <w:t> </w:t>
      </w:r>
      <w:proofErr w:type="gramStart"/>
      <w:r w:rsidRPr="00844BE4">
        <w:rPr>
          <w:rFonts w:cs="Arial"/>
          <w:color w:val="222222"/>
        </w:rPr>
        <w:t>9</w:t>
      </w:r>
      <w:r w:rsidRPr="00844BE4">
        <w:rPr>
          <w:rFonts w:cs="Arial"/>
          <w:color w:val="222222"/>
          <w:vertAlign w:val="superscript"/>
        </w:rPr>
        <w:t>th</w:t>
      </w:r>
      <w:r w:rsidRPr="00844BE4">
        <w:rPr>
          <w:rFonts w:cs="Arial"/>
          <w:color w:val="222222"/>
        </w:rPr>
        <w:t> edition.</w:t>
      </w:r>
      <w:proofErr w:type="gramEnd"/>
      <w:r w:rsidRPr="00844BE4">
        <w:rPr>
          <w:rFonts w:cs="Arial"/>
          <w:color w:val="222222"/>
        </w:rPr>
        <w:t> </w:t>
      </w:r>
      <w:r w:rsidRPr="00844BE4">
        <w:rPr>
          <w:rFonts w:cs="Arial"/>
          <w:i/>
          <w:iCs/>
          <w:color w:val="222222"/>
        </w:rPr>
        <w:t>Children moving: A reflective approach to teaching physical education with movement analysis wheel</w:t>
      </w:r>
      <w:r w:rsidRPr="00844BE4">
        <w:rPr>
          <w:rFonts w:cs="Arial"/>
          <w:color w:val="222222"/>
        </w:rPr>
        <w:t>. New York, NY: McGraw-Hill.</w:t>
      </w:r>
    </w:p>
    <w:p w:rsidR="00844BE4" w:rsidRPr="00844BE4" w:rsidRDefault="00844BE4" w:rsidP="00844BE4">
      <w:pPr>
        <w:spacing w:after="0" w:line="240" w:lineRule="auto"/>
        <w:rPr>
          <w:rFonts w:cs="Times New Roman"/>
          <w:u w:val="single"/>
        </w:rPr>
      </w:pPr>
    </w:p>
    <w:p w:rsidR="00844BE4" w:rsidRPr="00844BE4" w:rsidRDefault="00844BE4" w:rsidP="00844BE4">
      <w:pPr>
        <w:spacing w:after="0" w:line="240" w:lineRule="auto"/>
        <w:rPr>
          <w:rFonts w:cs="Times New Roman"/>
          <w:b/>
        </w:rPr>
      </w:pPr>
      <w:r w:rsidRPr="00844BE4">
        <w:rPr>
          <w:rFonts w:cs="Times New Roman"/>
          <w:b/>
        </w:rPr>
        <w:t>Recommended Resources:</w:t>
      </w:r>
    </w:p>
    <w:p w:rsidR="00844BE4" w:rsidRDefault="00844BE4" w:rsidP="00D9627D">
      <w:pPr>
        <w:spacing w:after="0" w:line="240" w:lineRule="auto"/>
        <w:ind w:left="720"/>
        <w:outlineLvl w:val="0"/>
        <w:rPr>
          <w:rFonts w:eastAsia="Times New Roman" w:cs="Times New Roman"/>
        </w:rPr>
      </w:pPr>
      <w:proofErr w:type="gramStart"/>
      <w:r w:rsidRPr="00844BE4">
        <w:rPr>
          <w:rFonts w:eastAsia="Times New Roman" w:cs="Times New Roman"/>
        </w:rPr>
        <w:t>Metzler, M. (2011).</w:t>
      </w:r>
      <w:proofErr w:type="gramEnd"/>
      <w:r w:rsidRPr="00844BE4">
        <w:rPr>
          <w:rFonts w:eastAsia="Times New Roman" w:cs="Times New Roman"/>
        </w:rPr>
        <w:t xml:space="preserve"> </w:t>
      </w:r>
      <w:r w:rsidRPr="00844BE4">
        <w:rPr>
          <w:rFonts w:eastAsia="Times New Roman" w:cs="Times New Roman"/>
          <w:i/>
        </w:rPr>
        <w:t xml:space="preserve">Instructional Models for Physical Education </w:t>
      </w:r>
      <w:r w:rsidRPr="00844BE4">
        <w:rPr>
          <w:rFonts w:eastAsia="Times New Roman" w:cs="Times New Roman"/>
        </w:rPr>
        <w:t>(3</w:t>
      </w:r>
      <w:r w:rsidRPr="00844BE4">
        <w:rPr>
          <w:rFonts w:eastAsia="Times New Roman" w:cs="Times New Roman"/>
          <w:vertAlign w:val="superscript"/>
        </w:rPr>
        <w:t>rd</w:t>
      </w:r>
      <w:r w:rsidRPr="00844BE4">
        <w:rPr>
          <w:rFonts w:eastAsia="Times New Roman" w:cs="Times New Roman"/>
        </w:rPr>
        <w:t xml:space="preserve"> </w:t>
      </w:r>
      <w:proofErr w:type="gramStart"/>
      <w:r w:rsidRPr="00844BE4">
        <w:rPr>
          <w:rFonts w:eastAsia="Times New Roman" w:cs="Times New Roman"/>
        </w:rPr>
        <w:t>ed</w:t>
      </w:r>
      <w:proofErr w:type="gramEnd"/>
      <w:r w:rsidRPr="00844BE4">
        <w:rPr>
          <w:rFonts w:eastAsia="Times New Roman" w:cs="Times New Roman"/>
        </w:rPr>
        <w:t>.). Scottsdale, AZ: Holcomb Hathaway, Publishers.</w:t>
      </w:r>
    </w:p>
    <w:p w:rsidR="006B330B" w:rsidRPr="006B330B" w:rsidRDefault="00A243D9" w:rsidP="00D9627D">
      <w:pPr>
        <w:spacing w:after="0" w:line="240" w:lineRule="auto"/>
        <w:ind w:firstLine="720"/>
        <w:rPr>
          <w:b/>
          <w:u w:val="single"/>
        </w:rPr>
      </w:pPr>
      <w:hyperlink r:id="rId8" w:history="1">
        <w:r w:rsidR="006B330B" w:rsidRPr="001536C0">
          <w:rPr>
            <w:rStyle w:val="Hyperlink"/>
            <w:b/>
          </w:rPr>
          <w:t>http://wps.pearsoned.com/bc_pangrazi_physed_17/213/54749/14015993.cw/index.html</w:t>
        </w:r>
      </w:hyperlink>
      <w:r w:rsidR="006B330B">
        <w:rPr>
          <w:rStyle w:val="Hyperlink"/>
          <w:b/>
          <w:u w:val="none"/>
        </w:rPr>
        <w:t xml:space="preserve">: </w:t>
      </w:r>
      <w:r w:rsidR="006B330B">
        <w:rPr>
          <w:rFonts w:ascii="Calibri" w:hAnsi="Calibri"/>
          <w:color w:val="231F20"/>
          <w:sz w:val="18"/>
          <w:szCs w:val="18"/>
          <w:shd w:val="clear" w:color="auto" w:fill="FFFFFF"/>
        </w:rPr>
        <w:t>cpennington5448 Grant54481</w:t>
      </w:r>
    </w:p>
    <w:p w:rsidR="00844BE4" w:rsidRPr="00844BE4" w:rsidRDefault="00A243D9" w:rsidP="00D9627D">
      <w:pPr>
        <w:spacing w:after="0" w:line="240" w:lineRule="auto"/>
        <w:ind w:left="720"/>
      </w:pPr>
      <w:hyperlink r:id="rId9" w:history="1">
        <w:r w:rsidR="00844BE4" w:rsidRPr="00844BE4">
          <w:rPr>
            <w:rStyle w:val="Hyperlink"/>
          </w:rPr>
          <w:t>www.shapeamerica.org</w:t>
        </w:r>
      </w:hyperlink>
      <w:r w:rsidR="00844BE4" w:rsidRPr="00844BE4">
        <w:t xml:space="preserve">  </w:t>
      </w:r>
    </w:p>
    <w:p w:rsidR="00844BE4" w:rsidRPr="00844BE4" w:rsidRDefault="00A243D9" w:rsidP="00D9627D">
      <w:pPr>
        <w:spacing w:after="0" w:line="240" w:lineRule="auto"/>
        <w:ind w:left="720"/>
      </w:pPr>
      <w:hyperlink r:id="rId10" w:history="1">
        <w:r w:rsidR="00844BE4" w:rsidRPr="00844BE4">
          <w:rPr>
            <w:rStyle w:val="Hyperlink"/>
          </w:rPr>
          <w:t>www.pecentral.org</w:t>
        </w:r>
      </w:hyperlink>
    </w:p>
    <w:p w:rsidR="00844BE4" w:rsidRPr="00844BE4" w:rsidRDefault="00844BE4" w:rsidP="00844BE4">
      <w:pPr>
        <w:spacing w:after="0" w:line="240" w:lineRule="auto"/>
        <w:ind w:left="720"/>
        <w:rPr>
          <w:rFonts w:cs="Times New Roman"/>
        </w:rPr>
      </w:pPr>
    </w:p>
    <w:p w:rsidR="00844BE4" w:rsidRPr="00844BE4" w:rsidRDefault="00844BE4" w:rsidP="00844BE4">
      <w:pPr>
        <w:spacing w:line="240" w:lineRule="auto"/>
        <w:rPr>
          <w:b/>
          <w:u w:val="single"/>
        </w:rPr>
      </w:pPr>
      <w:r w:rsidRPr="00844BE4">
        <w:rPr>
          <w:b/>
          <w:u w:val="single"/>
        </w:rPr>
        <w:t xml:space="preserve">Course Introduction: </w:t>
      </w:r>
      <w:r w:rsidRPr="00844BE4">
        <w:t xml:space="preserve">Quality physical education programs for children have never been more important than they are today.  </w:t>
      </w:r>
      <w:proofErr w:type="gramStart"/>
      <w:r w:rsidRPr="00844BE4">
        <w:t>Unfortunately, at a time of growing obesity in children and adults as well as increasing expectations to meet educational standards many schools have chosen to allot less time to physical education in favor of more “academic” learning.</w:t>
      </w:r>
      <w:proofErr w:type="gramEnd"/>
      <w:r w:rsidRPr="00844BE4">
        <w:t xml:space="preserve"> However, current research indicates a strong relationship between quality instruction in physical education and strong cognitive development, control of obesity, improved lifelong health habits, and improvement of movement skills foundation for future refinement of sports and lifetime recreation skills.</w:t>
      </w:r>
      <w:r w:rsidR="006A6FC4">
        <w:t xml:space="preserve"> </w:t>
      </w:r>
      <w:r w:rsidRPr="00844BE4">
        <w:t>This course will provide the student with an overview of the goals and contributions of physical education to elementary students.  It will also give students opportunities to identify and practice the application of appropriate teaching methods/materials to be used by Physical Education specialists.</w:t>
      </w:r>
    </w:p>
    <w:p w:rsidR="00844BE4" w:rsidRPr="00844BE4" w:rsidRDefault="00844BE4" w:rsidP="00844BE4">
      <w:pPr>
        <w:spacing w:line="240" w:lineRule="auto"/>
      </w:pPr>
      <w:r w:rsidRPr="00844BE4">
        <w:rPr>
          <w:b/>
          <w:u w:val="single"/>
        </w:rPr>
        <w:t xml:space="preserve">Student Outcomes: </w:t>
      </w:r>
      <w:r w:rsidRPr="00844BE4">
        <w:t xml:space="preserve">Successful completion of KIN 324 will enable students, </w:t>
      </w:r>
      <w:r w:rsidRPr="00844BE4">
        <w:rPr>
          <w:color w:val="000000" w:themeColor="text1"/>
        </w:rPr>
        <w:t>through observation and assisting in elementary physical education classes, follow up class discussions, exam</w:t>
      </w:r>
      <w:r w:rsidRPr="00844BE4">
        <w:t>inations and assignments to demonstrate:</w:t>
      </w:r>
    </w:p>
    <w:p w:rsidR="00844BE4" w:rsidRPr="00844BE4" w:rsidRDefault="00844BE4" w:rsidP="00844BE4">
      <w:pPr>
        <w:numPr>
          <w:ilvl w:val="0"/>
          <w:numId w:val="2"/>
        </w:numPr>
        <w:tabs>
          <w:tab w:val="clear" w:pos="720"/>
          <w:tab w:val="left" w:pos="-720"/>
          <w:tab w:val="num" w:pos="360"/>
        </w:tabs>
        <w:suppressAutoHyphens/>
        <w:spacing w:after="0" w:line="240" w:lineRule="auto"/>
        <w:ind w:left="360"/>
        <w:rPr>
          <w:i/>
          <w:spacing w:val="-3"/>
        </w:rPr>
      </w:pPr>
      <w:r w:rsidRPr="00844BE4">
        <w:rPr>
          <w:spacing w:val="-3"/>
        </w:rPr>
        <w:lastRenderedPageBreak/>
        <w:t>Comprehension of the critical role played by physical education in the total elementary school curriculum, citing specific and unique contributions that physical education makes to a children’ s total education .</w:t>
      </w:r>
    </w:p>
    <w:p w:rsidR="00844BE4" w:rsidRPr="00844BE4" w:rsidRDefault="00844BE4" w:rsidP="00844BE4">
      <w:pPr>
        <w:tabs>
          <w:tab w:val="left" w:pos="-720"/>
        </w:tabs>
        <w:suppressAutoHyphens/>
        <w:spacing w:after="0" w:line="240" w:lineRule="auto"/>
        <w:ind w:left="360"/>
        <w:rPr>
          <w:i/>
          <w:spacing w:val="-3"/>
        </w:rPr>
      </w:pPr>
      <w:r w:rsidRPr="00844BE4">
        <w:rPr>
          <w:i/>
          <w:spacing w:val="-3"/>
        </w:rPr>
        <w:t>(INTASC #1) (Cornell: Knowledge)</w:t>
      </w:r>
    </w:p>
    <w:p w:rsidR="00844BE4" w:rsidRPr="00844BE4" w:rsidRDefault="00844BE4" w:rsidP="00844BE4">
      <w:pPr>
        <w:numPr>
          <w:ilvl w:val="0"/>
          <w:numId w:val="2"/>
        </w:numPr>
        <w:tabs>
          <w:tab w:val="clear" w:pos="720"/>
          <w:tab w:val="left" w:pos="-720"/>
          <w:tab w:val="num" w:pos="360"/>
        </w:tabs>
        <w:suppressAutoHyphens/>
        <w:spacing w:after="0" w:line="240" w:lineRule="auto"/>
        <w:ind w:left="360"/>
        <w:rPr>
          <w:i/>
          <w:spacing w:val="-3"/>
        </w:rPr>
      </w:pPr>
      <w:r w:rsidRPr="00844BE4">
        <w:rPr>
          <w:spacing w:val="-3"/>
        </w:rPr>
        <w:t xml:space="preserve">Understanding of the growth and development of the child in the areas of skeletal growth, muscular development and motor development and implications for design of learning activities in physical education. </w:t>
      </w:r>
      <w:r w:rsidRPr="00844BE4">
        <w:rPr>
          <w:i/>
          <w:spacing w:val="-3"/>
        </w:rPr>
        <w:t>(INTASC #1,2,3)  (Cornell: Knowledge, Inquiry)</w:t>
      </w:r>
    </w:p>
    <w:p w:rsidR="00844BE4" w:rsidRPr="00844BE4" w:rsidRDefault="00844BE4" w:rsidP="00844BE4">
      <w:pPr>
        <w:numPr>
          <w:ilvl w:val="0"/>
          <w:numId w:val="2"/>
        </w:numPr>
        <w:tabs>
          <w:tab w:val="clear" w:pos="720"/>
          <w:tab w:val="left" w:pos="-720"/>
          <w:tab w:val="num" w:pos="0"/>
        </w:tabs>
        <w:suppressAutoHyphens/>
        <w:spacing w:after="0" w:line="240" w:lineRule="auto"/>
        <w:ind w:left="360"/>
        <w:rPr>
          <w:i/>
          <w:spacing w:val="-3"/>
        </w:rPr>
      </w:pPr>
      <w:r w:rsidRPr="00844BE4">
        <w:rPr>
          <w:spacing w:val="-3"/>
        </w:rPr>
        <w:t xml:space="preserve">Knowledge of developmentally appropriate physical education content and it's implication for designing physical education curriculum and learning experiences by developing lessons and units of instruction. </w:t>
      </w:r>
      <w:r w:rsidRPr="00844BE4">
        <w:rPr>
          <w:i/>
          <w:spacing w:val="-3"/>
        </w:rPr>
        <w:t>(INTASC #1,2,3,5)  (Cornell: Knowledge, Inquiry)</w:t>
      </w:r>
    </w:p>
    <w:p w:rsidR="00844BE4" w:rsidRPr="00844BE4" w:rsidRDefault="00844BE4" w:rsidP="00844BE4">
      <w:pPr>
        <w:numPr>
          <w:ilvl w:val="0"/>
          <w:numId w:val="2"/>
        </w:numPr>
        <w:tabs>
          <w:tab w:val="clear" w:pos="720"/>
          <w:tab w:val="left" w:pos="-720"/>
          <w:tab w:val="num" w:pos="360"/>
        </w:tabs>
        <w:suppressAutoHyphens/>
        <w:spacing w:after="0" w:line="240" w:lineRule="auto"/>
        <w:ind w:left="360"/>
        <w:rPr>
          <w:spacing w:val="-3"/>
        </w:rPr>
      </w:pPr>
      <w:r w:rsidRPr="00844BE4">
        <w:rPr>
          <w:spacing w:val="-3"/>
        </w:rPr>
        <w:t xml:space="preserve">Understanding of the developmental progression of basis skill themes and fitness concepts to include: locomotor, non-locomotor, manipulative skills, lead-up and modified games, and activities cues. (INTASC  #4) </w:t>
      </w:r>
      <w:r w:rsidRPr="00844BE4">
        <w:rPr>
          <w:i/>
          <w:spacing w:val="-3"/>
        </w:rPr>
        <w:t>(Cornell:  Knowledge)</w:t>
      </w:r>
    </w:p>
    <w:p w:rsidR="00844BE4" w:rsidRPr="00844BE4" w:rsidRDefault="00844BE4" w:rsidP="00844BE4">
      <w:pPr>
        <w:numPr>
          <w:ilvl w:val="0"/>
          <w:numId w:val="2"/>
        </w:numPr>
        <w:tabs>
          <w:tab w:val="clear" w:pos="720"/>
          <w:tab w:val="left" w:pos="-720"/>
          <w:tab w:val="num" w:pos="360"/>
        </w:tabs>
        <w:suppressAutoHyphens/>
        <w:spacing w:after="0" w:line="240" w:lineRule="auto"/>
        <w:ind w:left="360"/>
        <w:rPr>
          <w:spacing w:val="-3"/>
        </w:rPr>
      </w:pPr>
      <w:r w:rsidRPr="00844BE4">
        <w:rPr>
          <w:spacing w:val="-3"/>
        </w:rPr>
        <w:t xml:space="preserve">Understanding of motor learning principles as applied to learning and design of learning experiences for the elementary education student. </w:t>
      </w:r>
      <w:r w:rsidRPr="00844BE4">
        <w:rPr>
          <w:i/>
          <w:spacing w:val="-3"/>
        </w:rPr>
        <w:t>(INTASC # 4, 5)  (Cornell: Knowledge)</w:t>
      </w:r>
    </w:p>
    <w:p w:rsidR="00844BE4" w:rsidRPr="00844BE4" w:rsidRDefault="00844BE4" w:rsidP="00844BE4">
      <w:pPr>
        <w:numPr>
          <w:ilvl w:val="0"/>
          <w:numId w:val="2"/>
        </w:numPr>
        <w:tabs>
          <w:tab w:val="clear" w:pos="720"/>
          <w:tab w:val="left" w:pos="-720"/>
          <w:tab w:val="num" w:pos="360"/>
        </w:tabs>
        <w:suppressAutoHyphens/>
        <w:spacing w:after="0" w:line="240" w:lineRule="auto"/>
        <w:ind w:left="360"/>
      </w:pPr>
      <w:r w:rsidRPr="00844BE4">
        <w:rPr>
          <w:spacing w:val="-3"/>
        </w:rPr>
        <w:t xml:space="preserve">Knowledge of assessment tools and applications that enhance learning in physical education. </w:t>
      </w:r>
      <w:r w:rsidRPr="00844BE4">
        <w:rPr>
          <w:i/>
          <w:spacing w:val="-3"/>
        </w:rPr>
        <w:t>(INTASC #8) (Cornell: Knowledge)</w:t>
      </w:r>
    </w:p>
    <w:p w:rsidR="00844BE4" w:rsidRPr="00844BE4" w:rsidRDefault="00844BE4" w:rsidP="00844BE4">
      <w:pPr>
        <w:numPr>
          <w:ilvl w:val="0"/>
          <w:numId w:val="2"/>
        </w:numPr>
        <w:tabs>
          <w:tab w:val="clear" w:pos="720"/>
          <w:tab w:val="left" w:pos="-720"/>
          <w:tab w:val="num" w:pos="360"/>
        </w:tabs>
        <w:suppressAutoHyphens/>
        <w:spacing w:after="0" w:line="240" w:lineRule="auto"/>
        <w:ind w:left="360"/>
      </w:pPr>
      <w:r w:rsidRPr="00844BE4">
        <w:t xml:space="preserve">Ability to utilize computer technology to select and create meaningful teaching and learning experiences. (INTASC #7,8)  (Cornell: Knowledge) </w:t>
      </w:r>
    </w:p>
    <w:p w:rsidR="00844BE4" w:rsidRPr="00844BE4" w:rsidRDefault="00844BE4" w:rsidP="00844BE4">
      <w:pPr>
        <w:numPr>
          <w:ilvl w:val="0"/>
          <w:numId w:val="2"/>
        </w:numPr>
        <w:tabs>
          <w:tab w:val="clear" w:pos="720"/>
          <w:tab w:val="left" w:pos="-720"/>
          <w:tab w:val="num" w:pos="360"/>
        </w:tabs>
        <w:suppressAutoHyphens/>
        <w:spacing w:after="0" w:line="240" w:lineRule="auto"/>
        <w:ind w:left="360"/>
      </w:pPr>
      <w:r w:rsidRPr="00844BE4">
        <w:t>Successful completion of practicum experience. (INTASC #5,6,7,8) (Cornell: Knowledge, Vocation)</w:t>
      </w:r>
    </w:p>
    <w:p w:rsidR="00844BE4" w:rsidRPr="00844BE4" w:rsidRDefault="00844BE4" w:rsidP="00844BE4">
      <w:pPr>
        <w:tabs>
          <w:tab w:val="left" w:pos="-720"/>
        </w:tabs>
        <w:suppressAutoHyphens/>
        <w:spacing w:after="0" w:line="240" w:lineRule="auto"/>
        <w:ind w:left="360"/>
      </w:pPr>
    </w:p>
    <w:p w:rsidR="00844BE4" w:rsidRPr="00844BE4" w:rsidRDefault="00844BE4" w:rsidP="00844BE4">
      <w:pPr>
        <w:spacing w:line="240" w:lineRule="auto"/>
        <w:rPr>
          <w:b/>
        </w:rPr>
      </w:pPr>
      <w:r w:rsidRPr="00844BE4">
        <w:rPr>
          <w:b/>
        </w:rPr>
        <w:t>COURSE POLICIES</w:t>
      </w:r>
    </w:p>
    <w:p w:rsidR="00844BE4" w:rsidRPr="00844BE4" w:rsidRDefault="00844BE4" w:rsidP="00844BE4">
      <w:pPr>
        <w:spacing w:line="240" w:lineRule="auto"/>
        <w:rPr>
          <w:color w:val="0000FF"/>
          <w:u w:val="single"/>
        </w:rPr>
      </w:pPr>
      <w:r w:rsidRPr="00844BE4">
        <w:rPr>
          <w:b/>
          <w:u w:val="single"/>
        </w:rPr>
        <w:t>Accommodations</w:t>
      </w:r>
      <w:r w:rsidRPr="00844BE4">
        <w:rPr>
          <w:u w:val="single"/>
        </w:rPr>
        <w:t xml:space="preserve">: </w:t>
      </w:r>
      <w:r w:rsidRPr="00844BE4">
        <w:t>If you have a documented learning disability and will need any accommodations for this class, speak with the instructor and request specific accommodations no later than the 3</w:t>
      </w:r>
      <w:r w:rsidRPr="00844BE4">
        <w:rPr>
          <w:vertAlign w:val="superscript"/>
        </w:rPr>
        <w:t>rd</w:t>
      </w:r>
      <w:r w:rsidRPr="00844BE4">
        <w:t xml:space="preserve"> day of the course.  For more information about disability services and student responsibility consult the Cornell web sites: </w:t>
      </w:r>
      <w:r w:rsidRPr="00844BE4">
        <w:rPr>
          <w:color w:val="0000FF"/>
          <w:u w:val="single"/>
        </w:rPr>
        <w:t>http://www.cornellcollege.edu/student_affairs/compass/2006academicpolicies.shtml</w:t>
      </w:r>
    </w:p>
    <w:p w:rsidR="00844BE4" w:rsidRPr="00844BE4" w:rsidRDefault="00844BE4" w:rsidP="00844BE4">
      <w:pPr>
        <w:spacing w:line="240" w:lineRule="auto"/>
      </w:pPr>
      <w:r w:rsidRPr="00844BE4">
        <w:rPr>
          <w:b/>
          <w:u w:val="single"/>
        </w:rPr>
        <w:t>Academic Integrity</w:t>
      </w:r>
      <w:r w:rsidRPr="00844BE4">
        <w:rPr>
          <w:u w:val="single"/>
        </w:rPr>
        <w:t xml:space="preserve">: </w:t>
      </w:r>
      <w:r w:rsidRPr="00844BE4">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own work unless there is a citation of a specific source. If appropriate acknowledgment of sources is missing, whether intended or not, this may constitute a violation of the College's requirement for honesty in academic work and may be treated as a case of academic dishonesty. </w:t>
      </w:r>
      <w:proofErr w:type="gramStart"/>
      <w:r w:rsidRPr="00844BE4">
        <w:t xml:space="preserve">The procedures regarding how the College deals with cases of academic dishonesty appear in </w:t>
      </w:r>
      <w:r w:rsidRPr="00844BE4">
        <w:rPr>
          <w:rStyle w:val="textit"/>
        </w:rPr>
        <w:t>The Compass</w:t>
      </w:r>
      <w:r w:rsidRPr="00844BE4">
        <w:t>, our student handbook, under the heading ``Honesty in Academic Work.''</w:t>
      </w:r>
      <w:proofErr w:type="gramEnd"/>
    </w:p>
    <w:p w:rsidR="00844BE4" w:rsidRPr="00844BE4" w:rsidRDefault="00844BE4" w:rsidP="00844BE4">
      <w:pPr>
        <w:spacing w:line="240" w:lineRule="auto"/>
      </w:pPr>
      <w:r w:rsidRPr="00844BE4">
        <w:rPr>
          <w:b/>
          <w:u w:val="single"/>
        </w:rPr>
        <w:t>Practicum Attendance:</w:t>
      </w:r>
      <w:r w:rsidRPr="00844BE4">
        <w:rPr>
          <w:u w:val="single"/>
        </w:rPr>
        <w:t xml:space="preserve"> </w:t>
      </w:r>
      <w:r w:rsidRPr="00844BE4">
        <w:t xml:space="preserve"> Daily attendance is expected.  Each night check the weather forecast on the web or TV. On days that bad weather may come, be prepared to get up and leave early in case schools are NOT cancelled.  If you are ill or absolutely not able to get to your practicum, you MUST contact your practicum teacher an</w:t>
      </w:r>
      <w:r w:rsidR="0026498D">
        <w:t xml:space="preserve">d the instructor immediately! </w:t>
      </w:r>
      <w:r w:rsidRPr="00844BE4">
        <w:t>Missing or being late for a practicum assignment will not be tolerated and will jeopardize your grade and continuation in this course.</w:t>
      </w:r>
      <w:r w:rsidR="00D80FC7">
        <w:t xml:space="preserve"> </w:t>
      </w:r>
      <w:r w:rsidR="00D80FC7" w:rsidRPr="00844BE4">
        <w:t xml:space="preserve">For each class missed due to an unexcused absence, the final grade will be reduced by </w:t>
      </w:r>
      <w:r w:rsidR="00D80FC7">
        <w:t>10</w:t>
      </w:r>
      <w:r w:rsidR="00D80FC7" w:rsidRPr="00844BE4">
        <w:t xml:space="preserve"> points</w:t>
      </w:r>
      <w:r w:rsidR="00D80FC7">
        <w:t>.</w:t>
      </w:r>
    </w:p>
    <w:p w:rsidR="00844BE4" w:rsidRPr="00844BE4" w:rsidRDefault="00844BE4" w:rsidP="00844BE4">
      <w:pPr>
        <w:spacing w:line="240" w:lineRule="auto"/>
        <w:rPr>
          <w:bCs/>
        </w:rPr>
      </w:pPr>
      <w:r w:rsidRPr="00844BE4">
        <w:rPr>
          <w:b/>
          <w:u w:val="single"/>
        </w:rPr>
        <w:t>Class Attendance</w:t>
      </w:r>
      <w:r w:rsidRPr="00844BE4">
        <w:rPr>
          <w:b/>
        </w:rPr>
        <w:t xml:space="preserve">:  </w:t>
      </w:r>
      <w:r w:rsidRPr="00844BE4">
        <w:t xml:space="preserve">Daily attendance is expected. For each class missed due to an unexcused absence, the final grade will be reduced by 5 points. Students are expected to be on time. You are a teacher now. </w:t>
      </w:r>
    </w:p>
    <w:p w:rsidR="00844BE4" w:rsidRPr="00844BE4" w:rsidRDefault="00844BE4" w:rsidP="00844BE4">
      <w:pPr>
        <w:pStyle w:val="Title"/>
        <w:jc w:val="left"/>
        <w:rPr>
          <w:rFonts w:asciiTheme="minorHAnsi" w:hAnsiTheme="minorHAnsi"/>
          <w:sz w:val="22"/>
          <w:szCs w:val="22"/>
          <w:u w:val="single"/>
        </w:rPr>
      </w:pPr>
      <w:r w:rsidRPr="00844BE4">
        <w:rPr>
          <w:rFonts w:asciiTheme="minorHAnsi" w:hAnsiTheme="minorHAnsi"/>
          <w:sz w:val="22"/>
          <w:szCs w:val="22"/>
          <w:u w:val="single"/>
        </w:rPr>
        <w:t>Class Etiquette:</w:t>
      </w:r>
    </w:p>
    <w:p w:rsidR="00844BE4" w:rsidRPr="00844BE4" w:rsidRDefault="00844BE4" w:rsidP="00844BE4">
      <w:pPr>
        <w:pStyle w:val="Title"/>
        <w:numPr>
          <w:ilvl w:val="0"/>
          <w:numId w:val="1"/>
        </w:numPr>
        <w:jc w:val="left"/>
        <w:rPr>
          <w:rFonts w:asciiTheme="minorHAnsi" w:hAnsiTheme="minorHAnsi"/>
          <w:b w:val="0"/>
          <w:bCs w:val="0"/>
          <w:sz w:val="22"/>
          <w:szCs w:val="22"/>
        </w:rPr>
      </w:pPr>
      <w:r w:rsidRPr="00844BE4">
        <w:rPr>
          <w:rFonts w:asciiTheme="minorHAnsi" w:hAnsiTheme="minorHAnsi"/>
          <w:b w:val="0"/>
          <w:bCs w:val="0"/>
          <w:sz w:val="22"/>
          <w:szCs w:val="22"/>
        </w:rPr>
        <w:t xml:space="preserve">Class begins on time.  Students are expected to arrive in a timely fashion in order to begin active class participation on time. </w:t>
      </w:r>
    </w:p>
    <w:p w:rsidR="00844BE4" w:rsidRPr="00844BE4" w:rsidRDefault="00844BE4" w:rsidP="00844BE4">
      <w:pPr>
        <w:pStyle w:val="Title"/>
        <w:numPr>
          <w:ilvl w:val="0"/>
          <w:numId w:val="1"/>
        </w:numPr>
        <w:jc w:val="left"/>
        <w:rPr>
          <w:rFonts w:asciiTheme="minorHAnsi" w:hAnsiTheme="minorHAnsi"/>
          <w:b w:val="0"/>
          <w:bCs w:val="0"/>
          <w:sz w:val="22"/>
          <w:szCs w:val="22"/>
        </w:rPr>
      </w:pPr>
      <w:r w:rsidRPr="00844BE4">
        <w:rPr>
          <w:rFonts w:asciiTheme="minorHAnsi" w:hAnsiTheme="minorHAnsi"/>
          <w:b w:val="0"/>
          <w:bCs w:val="0"/>
          <w:sz w:val="22"/>
          <w:szCs w:val="22"/>
        </w:rPr>
        <w:t xml:space="preserve">All students are expected to arrive at class with assignments fully completed and to enter into all class discussions in large or small groups.   </w:t>
      </w:r>
    </w:p>
    <w:p w:rsidR="00084203" w:rsidRDefault="00844BE4" w:rsidP="00844BE4">
      <w:pPr>
        <w:pStyle w:val="Title"/>
        <w:numPr>
          <w:ilvl w:val="0"/>
          <w:numId w:val="1"/>
        </w:numPr>
        <w:jc w:val="left"/>
        <w:rPr>
          <w:rFonts w:asciiTheme="minorHAnsi" w:hAnsiTheme="minorHAnsi"/>
          <w:b w:val="0"/>
          <w:bCs w:val="0"/>
          <w:sz w:val="22"/>
          <w:szCs w:val="22"/>
        </w:rPr>
      </w:pPr>
      <w:r w:rsidRPr="00084203">
        <w:rPr>
          <w:rFonts w:asciiTheme="minorHAnsi" w:hAnsiTheme="minorHAnsi"/>
          <w:b w:val="0"/>
          <w:bCs w:val="0"/>
          <w:sz w:val="22"/>
          <w:szCs w:val="22"/>
        </w:rPr>
        <w:t xml:space="preserve">All class members are to be treated with respect.  Everyone will listen respectfully to other ideas, questions and opinions.  </w:t>
      </w:r>
    </w:p>
    <w:p w:rsidR="00844BE4" w:rsidRPr="00084203" w:rsidRDefault="00844BE4" w:rsidP="00844BE4">
      <w:pPr>
        <w:pStyle w:val="Title"/>
        <w:numPr>
          <w:ilvl w:val="0"/>
          <w:numId w:val="1"/>
        </w:numPr>
        <w:jc w:val="left"/>
        <w:rPr>
          <w:rFonts w:asciiTheme="minorHAnsi" w:hAnsiTheme="minorHAnsi"/>
          <w:b w:val="0"/>
          <w:bCs w:val="0"/>
          <w:sz w:val="22"/>
          <w:szCs w:val="22"/>
        </w:rPr>
      </w:pPr>
      <w:r w:rsidRPr="00084203">
        <w:rPr>
          <w:rFonts w:asciiTheme="minorHAnsi" w:hAnsiTheme="minorHAnsi"/>
          <w:b w:val="0"/>
          <w:bCs w:val="0"/>
          <w:sz w:val="22"/>
          <w:szCs w:val="22"/>
        </w:rPr>
        <w:t xml:space="preserve">Please do not carry on private conversations while another student </w:t>
      </w:r>
      <w:r w:rsidR="00084203">
        <w:rPr>
          <w:rFonts w:asciiTheme="minorHAnsi" w:hAnsiTheme="minorHAnsi"/>
          <w:b w:val="0"/>
          <w:bCs w:val="0"/>
          <w:sz w:val="22"/>
          <w:szCs w:val="22"/>
        </w:rPr>
        <w:t xml:space="preserve">or the instructor is speaking. </w:t>
      </w:r>
    </w:p>
    <w:p w:rsidR="00844BE4" w:rsidRPr="00844BE4" w:rsidRDefault="00844BE4" w:rsidP="00844BE4">
      <w:pPr>
        <w:pStyle w:val="Title"/>
        <w:numPr>
          <w:ilvl w:val="0"/>
          <w:numId w:val="1"/>
        </w:numPr>
        <w:jc w:val="left"/>
        <w:rPr>
          <w:rFonts w:asciiTheme="minorHAnsi" w:hAnsiTheme="minorHAnsi"/>
          <w:b w:val="0"/>
          <w:bCs w:val="0"/>
          <w:sz w:val="22"/>
          <w:szCs w:val="22"/>
        </w:rPr>
      </w:pPr>
      <w:r w:rsidRPr="00844BE4">
        <w:rPr>
          <w:rFonts w:asciiTheme="minorHAnsi" w:hAnsiTheme="minorHAnsi"/>
          <w:b w:val="0"/>
          <w:bCs w:val="0"/>
          <w:sz w:val="22"/>
          <w:szCs w:val="22"/>
        </w:rPr>
        <w:t>Every member of a group is responsible for soliciting and supporting the involvements of other students.</w:t>
      </w:r>
    </w:p>
    <w:p w:rsidR="00844BE4" w:rsidRPr="00844BE4" w:rsidRDefault="00844BE4" w:rsidP="00844BE4">
      <w:pPr>
        <w:pStyle w:val="Title"/>
        <w:numPr>
          <w:ilvl w:val="0"/>
          <w:numId w:val="1"/>
        </w:numPr>
        <w:jc w:val="left"/>
        <w:rPr>
          <w:rFonts w:asciiTheme="minorHAnsi" w:hAnsiTheme="minorHAnsi"/>
          <w:b w:val="0"/>
          <w:bCs w:val="0"/>
          <w:sz w:val="22"/>
          <w:szCs w:val="22"/>
        </w:rPr>
      </w:pPr>
      <w:r w:rsidRPr="00844BE4">
        <w:rPr>
          <w:rFonts w:asciiTheme="minorHAnsi" w:hAnsiTheme="minorHAnsi"/>
          <w:b w:val="0"/>
          <w:bCs w:val="0"/>
          <w:sz w:val="22"/>
          <w:szCs w:val="22"/>
        </w:rPr>
        <w:t xml:space="preserve">Clothing with any sexual inference, alcohol advertisement or that is offensive to others is not allowed. </w:t>
      </w:r>
    </w:p>
    <w:p w:rsidR="00844BE4" w:rsidRPr="00844BE4" w:rsidRDefault="00844BE4" w:rsidP="00844BE4">
      <w:pPr>
        <w:pStyle w:val="Title"/>
        <w:numPr>
          <w:ilvl w:val="0"/>
          <w:numId w:val="1"/>
        </w:numPr>
        <w:jc w:val="left"/>
        <w:rPr>
          <w:rFonts w:asciiTheme="minorHAnsi" w:hAnsiTheme="minorHAnsi"/>
          <w:b w:val="0"/>
          <w:bCs w:val="0"/>
          <w:sz w:val="22"/>
          <w:szCs w:val="22"/>
        </w:rPr>
      </w:pPr>
      <w:r w:rsidRPr="00844BE4">
        <w:rPr>
          <w:rFonts w:asciiTheme="minorHAnsi" w:hAnsiTheme="minorHAnsi"/>
          <w:b w:val="0"/>
          <w:bCs w:val="0"/>
          <w:sz w:val="22"/>
          <w:szCs w:val="22"/>
        </w:rPr>
        <w:lastRenderedPageBreak/>
        <w:t xml:space="preserve">At no time will </w:t>
      </w:r>
      <w:proofErr w:type="gramStart"/>
      <w:r w:rsidRPr="00844BE4">
        <w:rPr>
          <w:rFonts w:asciiTheme="minorHAnsi" w:hAnsiTheme="minorHAnsi"/>
          <w:b w:val="0"/>
          <w:bCs w:val="0"/>
          <w:sz w:val="22"/>
          <w:szCs w:val="22"/>
        </w:rPr>
        <w:t>swearing</w:t>
      </w:r>
      <w:proofErr w:type="gramEnd"/>
      <w:r w:rsidRPr="00844BE4">
        <w:rPr>
          <w:rFonts w:asciiTheme="minorHAnsi" w:hAnsiTheme="minorHAnsi"/>
          <w:b w:val="0"/>
          <w:bCs w:val="0"/>
          <w:sz w:val="22"/>
          <w:szCs w:val="22"/>
        </w:rPr>
        <w:t xml:space="preserve">, profanity, off color or disparaging jokes or remarks be allowed. </w:t>
      </w:r>
    </w:p>
    <w:p w:rsidR="00844BE4" w:rsidRPr="00844BE4" w:rsidRDefault="00844BE4" w:rsidP="00844BE4">
      <w:pPr>
        <w:pStyle w:val="Title"/>
        <w:numPr>
          <w:ilvl w:val="0"/>
          <w:numId w:val="1"/>
        </w:numPr>
        <w:jc w:val="left"/>
        <w:rPr>
          <w:rFonts w:asciiTheme="minorHAnsi" w:hAnsiTheme="minorHAnsi"/>
          <w:b w:val="0"/>
          <w:sz w:val="22"/>
          <w:szCs w:val="22"/>
        </w:rPr>
      </w:pPr>
      <w:r w:rsidRPr="00844BE4">
        <w:rPr>
          <w:rFonts w:asciiTheme="minorHAnsi" w:hAnsiTheme="minorHAnsi"/>
          <w:b w:val="0"/>
          <w:sz w:val="22"/>
          <w:szCs w:val="22"/>
        </w:rPr>
        <w:t xml:space="preserve">All cell phones and pagers are to be turned off and put away before the start of class.  </w:t>
      </w:r>
    </w:p>
    <w:p w:rsidR="00844BE4" w:rsidRPr="00844BE4" w:rsidRDefault="00844BE4" w:rsidP="00844BE4">
      <w:pPr>
        <w:pStyle w:val="Title"/>
        <w:numPr>
          <w:ilvl w:val="0"/>
          <w:numId w:val="1"/>
        </w:numPr>
        <w:jc w:val="left"/>
        <w:rPr>
          <w:rFonts w:asciiTheme="minorHAnsi" w:hAnsiTheme="minorHAnsi"/>
          <w:b w:val="0"/>
          <w:sz w:val="22"/>
          <w:szCs w:val="22"/>
        </w:rPr>
      </w:pPr>
      <w:r w:rsidRPr="00844BE4">
        <w:rPr>
          <w:rFonts w:asciiTheme="minorHAnsi" w:hAnsiTheme="minorHAnsi"/>
          <w:b w:val="0"/>
          <w:sz w:val="22"/>
          <w:szCs w:val="22"/>
        </w:rPr>
        <w:t>Keep your appearance clean and professional at your elementary school. Take direction from your mentor teacher.  Present yourself in a manner that you would be happy to see the superintendent or a child’s parent walk through the door.</w:t>
      </w:r>
    </w:p>
    <w:p w:rsidR="00844BE4" w:rsidRPr="00844BE4" w:rsidRDefault="00844BE4" w:rsidP="00844BE4">
      <w:pPr>
        <w:pStyle w:val="Title"/>
        <w:ind w:left="360"/>
        <w:jc w:val="left"/>
        <w:rPr>
          <w:rFonts w:asciiTheme="minorHAnsi" w:hAnsiTheme="minorHAnsi"/>
          <w:b w:val="0"/>
          <w:sz w:val="22"/>
          <w:szCs w:val="22"/>
        </w:rPr>
      </w:pPr>
    </w:p>
    <w:p w:rsidR="00844BE4" w:rsidRPr="00844BE4" w:rsidRDefault="00844BE4" w:rsidP="00844BE4">
      <w:pPr>
        <w:spacing w:after="0" w:line="240" w:lineRule="auto"/>
        <w:rPr>
          <w:b/>
          <w:u w:val="single"/>
        </w:rPr>
      </w:pPr>
      <w:r w:rsidRPr="00844BE4">
        <w:rPr>
          <w:b/>
          <w:u w:val="single"/>
        </w:rPr>
        <w:t>Late work:</w:t>
      </w:r>
    </w:p>
    <w:p w:rsidR="00844BE4" w:rsidRPr="00844BE4" w:rsidRDefault="00844BE4" w:rsidP="00844BE4">
      <w:pPr>
        <w:spacing w:after="0" w:line="240" w:lineRule="auto"/>
      </w:pPr>
      <w:r w:rsidRPr="00844BE4">
        <w:t xml:space="preserve">All observation homework is due the next day we meet.  This homework can be done in longhand.  All work is </w:t>
      </w:r>
      <w:r w:rsidRPr="00844BE4">
        <w:rPr>
          <w:u w:val="single"/>
        </w:rPr>
        <w:t>due at the beginning of class</w:t>
      </w:r>
      <w:r w:rsidRPr="00844BE4">
        <w:t xml:space="preserve"> on the due date </w:t>
      </w:r>
      <w:r w:rsidRPr="00844BE4">
        <w:rPr>
          <w:u w:val="single"/>
        </w:rPr>
        <w:t>whether or not you are present</w:t>
      </w:r>
      <w:r w:rsidRPr="00844BE4">
        <w:t xml:space="preserve">.  Late work will not be accepted.  </w:t>
      </w:r>
    </w:p>
    <w:p w:rsidR="00844BE4" w:rsidRPr="00844BE4" w:rsidRDefault="00844BE4" w:rsidP="00844BE4">
      <w:pPr>
        <w:spacing w:after="0" w:line="240" w:lineRule="auto"/>
        <w:rPr>
          <w:rFonts w:cs="Times New Roman"/>
        </w:rPr>
      </w:pPr>
    </w:p>
    <w:p w:rsidR="00844BE4" w:rsidRDefault="00844BE4" w:rsidP="00844BE4">
      <w:pPr>
        <w:spacing w:line="240" w:lineRule="auto"/>
        <w:rPr>
          <w:b/>
        </w:rPr>
      </w:pPr>
      <w:r w:rsidRPr="00844BE4">
        <w:rPr>
          <w:b/>
          <w:u w:val="single"/>
        </w:rPr>
        <w:t>Assignments and Assessment:</w:t>
      </w:r>
      <w:r w:rsidRPr="00844BE4">
        <w:rPr>
          <w:b/>
        </w:rPr>
        <w:t xml:space="preserve"> </w:t>
      </w:r>
    </w:p>
    <w:p w:rsidR="00A5115E" w:rsidRPr="00844BE4" w:rsidRDefault="00A5115E" w:rsidP="00844BE4">
      <w:pPr>
        <w:spacing w:line="240" w:lineRule="auto"/>
        <w:rPr>
          <w:b/>
        </w:rPr>
      </w:pPr>
      <w:r>
        <w:rPr>
          <w:b/>
        </w:rPr>
        <w:t>Chalk &amp; Wire:</w:t>
      </w:r>
    </w:p>
    <w:p w:rsidR="00F05119" w:rsidRPr="006F733B" w:rsidRDefault="0074791C" w:rsidP="00844BE4">
      <w:pPr>
        <w:numPr>
          <w:ilvl w:val="0"/>
          <w:numId w:val="10"/>
        </w:numPr>
        <w:tabs>
          <w:tab w:val="clear" w:pos="720"/>
          <w:tab w:val="num" w:pos="360"/>
        </w:tabs>
        <w:spacing w:after="0" w:line="240" w:lineRule="auto"/>
        <w:ind w:left="360"/>
      </w:pPr>
      <w:r>
        <w:rPr>
          <w:u w:val="single"/>
        </w:rPr>
        <w:t xml:space="preserve">(1) </w:t>
      </w:r>
      <w:r w:rsidR="00F05119" w:rsidRPr="00CC7932">
        <w:rPr>
          <w:b/>
          <w:u w:val="single"/>
        </w:rPr>
        <w:t>Teaching philosophy</w:t>
      </w:r>
      <w:r w:rsidRPr="0074791C">
        <w:t xml:space="preserve">– </w:t>
      </w:r>
      <w:r w:rsidR="00554703">
        <w:t>15</w:t>
      </w:r>
      <w:r w:rsidRPr="0074791C">
        <w:t xml:space="preserve"> points</w:t>
      </w:r>
    </w:p>
    <w:p w:rsidR="00F962B4" w:rsidRDefault="00F962B4" w:rsidP="00A5115E">
      <w:pPr>
        <w:numPr>
          <w:ilvl w:val="0"/>
          <w:numId w:val="10"/>
        </w:numPr>
        <w:tabs>
          <w:tab w:val="clear" w:pos="720"/>
          <w:tab w:val="num" w:pos="360"/>
        </w:tabs>
        <w:spacing w:after="0" w:line="240" w:lineRule="auto"/>
        <w:ind w:left="360"/>
      </w:pPr>
      <w:r w:rsidRPr="000D6E58">
        <w:rPr>
          <w:u w:val="single"/>
        </w:rPr>
        <w:t>(1)</w:t>
      </w:r>
      <w:r w:rsidRPr="000D6E58">
        <w:rPr>
          <w:b/>
          <w:u w:val="single"/>
        </w:rPr>
        <w:t xml:space="preserve"> Microteaching </w:t>
      </w:r>
      <w:r w:rsidR="00A5115E">
        <w:rPr>
          <w:b/>
          <w:u w:val="single"/>
        </w:rPr>
        <w:t xml:space="preserve">(Teaching </w:t>
      </w:r>
      <w:r w:rsidR="00A5115E" w:rsidRPr="000D6E58">
        <w:rPr>
          <w:b/>
          <w:u w:val="single"/>
        </w:rPr>
        <w:t>Assignment</w:t>
      </w:r>
      <w:r w:rsidR="00A5115E">
        <w:rPr>
          <w:b/>
          <w:u w:val="single"/>
        </w:rPr>
        <w:t xml:space="preserve"> 2 with self-evaluation</w:t>
      </w:r>
      <w:r w:rsidR="00A5115E">
        <w:t>)</w:t>
      </w:r>
      <w:r w:rsidRPr="0074791C">
        <w:t xml:space="preserve">– </w:t>
      </w:r>
      <w:r w:rsidR="00B825F2">
        <w:t>2</w:t>
      </w:r>
      <w:r w:rsidR="00A5115E">
        <w:t>0</w:t>
      </w:r>
      <w:r w:rsidRPr="0074791C">
        <w:t xml:space="preserve"> points</w:t>
      </w:r>
    </w:p>
    <w:p w:rsidR="00F962B4" w:rsidRPr="0034232A" w:rsidRDefault="00F962B4" w:rsidP="00F962B4">
      <w:pPr>
        <w:numPr>
          <w:ilvl w:val="0"/>
          <w:numId w:val="10"/>
        </w:numPr>
        <w:tabs>
          <w:tab w:val="clear" w:pos="720"/>
          <w:tab w:val="num" w:pos="360"/>
        </w:tabs>
        <w:spacing w:after="0" w:line="240" w:lineRule="auto"/>
        <w:ind w:left="360"/>
      </w:pPr>
      <w:r>
        <w:rPr>
          <w:u w:val="single"/>
        </w:rPr>
        <w:t xml:space="preserve">(1) </w:t>
      </w:r>
      <w:r w:rsidRPr="00CC7932">
        <w:rPr>
          <w:b/>
          <w:u w:val="single"/>
        </w:rPr>
        <w:t>Unit Plan</w:t>
      </w:r>
      <w:r w:rsidRPr="0034232A">
        <w:t>(INTASC #1,2,3,4,6,8; ITS 1,2,3,4,5)</w:t>
      </w:r>
      <w:r>
        <w:t xml:space="preserve"> </w:t>
      </w:r>
      <w:r w:rsidRPr="0074791C">
        <w:t>–</w:t>
      </w:r>
      <w:r>
        <w:t xml:space="preserve"> </w:t>
      </w:r>
      <w:r w:rsidR="00B825F2">
        <w:t>28</w:t>
      </w:r>
      <w:r>
        <w:t xml:space="preserve"> points</w:t>
      </w:r>
    </w:p>
    <w:p w:rsidR="00F962B4" w:rsidRDefault="00F962B4" w:rsidP="00F962B4">
      <w:pPr>
        <w:numPr>
          <w:ilvl w:val="0"/>
          <w:numId w:val="10"/>
        </w:numPr>
        <w:tabs>
          <w:tab w:val="clear" w:pos="720"/>
          <w:tab w:val="num" w:pos="360"/>
        </w:tabs>
        <w:spacing w:after="0" w:line="240" w:lineRule="auto"/>
        <w:ind w:left="360"/>
      </w:pPr>
      <w:r>
        <w:rPr>
          <w:u w:val="single"/>
        </w:rPr>
        <w:t xml:space="preserve">(1) </w:t>
      </w:r>
      <w:r w:rsidR="00A5115E">
        <w:rPr>
          <w:b/>
          <w:u w:val="single"/>
        </w:rPr>
        <w:t>Practicum Evaluation</w:t>
      </w:r>
      <w:r w:rsidRPr="0074791C">
        <w:t xml:space="preserve">– </w:t>
      </w:r>
      <w:r>
        <w:t>30</w:t>
      </w:r>
      <w:r w:rsidRPr="0074791C">
        <w:t xml:space="preserve"> points</w:t>
      </w:r>
    </w:p>
    <w:p w:rsidR="00F962B4" w:rsidRPr="006F733B" w:rsidRDefault="00F962B4" w:rsidP="00F962B4">
      <w:pPr>
        <w:spacing w:after="0" w:line="240" w:lineRule="auto"/>
        <w:ind w:left="360"/>
      </w:pPr>
    </w:p>
    <w:p w:rsidR="00F962B4" w:rsidRPr="0034232A" w:rsidRDefault="00F962B4" w:rsidP="00F962B4">
      <w:pPr>
        <w:numPr>
          <w:ilvl w:val="0"/>
          <w:numId w:val="10"/>
        </w:numPr>
        <w:tabs>
          <w:tab w:val="clear" w:pos="720"/>
          <w:tab w:val="num" w:pos="360"/>
        </w:tabs>
        <w:spacing w:after="0" w:line="240" w:lineRule="auto"/>
        <w:ind w:left="360"/>
      </w:pPr>
      <w:r w:rsidRPr="0034232A">
        <w:rPr>
          <w:u w:val="single"/>
        </w:rPr>
        <w:t xml:space="preserve">(3) </w:t>
      </w:r>
      <w:r w:rsidRPr="00CC7932">
        <w:rPr>
          <w:b/>
          <w:u w:val="single"/>
        </w:rPr>
        <w:t>Unit Lesson Plans</w:t>
      </w:r>
      <w:r>
        <w:rPr>
          <w:b/>
          <w:u w:val="single"/>
        </w:rPr>
        <w:t xml:space="preserve"> (within the Unit plan)</w:t>
      </w:r>
      <w:r>
        <w:t xml:space="preserve">:  </w:t>
      </w:r>
      <w:r w:rsidRPr="0034232A">
        <w:t>(INTASC #1,7,8; ITS 2,3,5)</w:t>
      </w:r>
      <w:r w:rsidRPr="004F47B9">
        <w:t xml:space="preserve"> </w:t>
      </w:r>
      <w:r w:rsidRPr="0074791C">
        <w:t xml:space="preserve">– </w:t>
      </w:r>
      <w:r>
        <w:t>3x</w:t>
      </w:r>
      <w:r w:rsidRPr="0074791C">
        <w:t>10 points</w:t>
      </w:r>
      <w:r>
        <w:t xml:space="preserve"> (30 points total)</w:t>
      </w:r>
    </w:p>
    <w:p w:rsidR="00B825F2" w:rsidRPr="00D533E1" w:rsidRDefault="00B825F2" w:rsidP="00B825F2">
      <w:pPr>
        <w:numPr>
          <w:ilvl w:val="0"/>
          <w:numId w:val="10"/>
        </w:numPr>
        <w:tabs>
          <w:tab w:val="clear" w:pos="720"/>
          <w:tab w:val="num" w:pos="360"/>
        </w:tabs>
        <w:spacing w:after="0" w:line="240" w:lineRule="auto"/>
        <w:ind w:left="360"/>
      </w:pPr>
      <w:r>
        <w:rPr>
          <w:u w:val="single"/>
        </w:rPr>
        <w:t xml:space="preserve">(3) </w:t>
      </w:r>
      <w:r w:rsidRPr="00CC7932">
        <w:rPr>
          <w:b/>
          <w:u w:val="single"/>
        </w:rPr>
        <w:t>Observation Assignments</w:t>
      </w:r>
      <w:r>
        <w:rPr>
          <w:u w:val="single"/>
        </w:rPr>
        <w:t xml:space="preserve">: </w:t>
      </w:r>
      <w:r w:rsidRPr="0074791C">
        <w:t xml:space="preserve"> – </w:t>
      </w:r>
      <w:r>
        <w:t>3x</w:t>
      </w:r>
      <w:r w:rsidRPr="0074791C">
        <w:t>1</w:t>
      </w:r>
      <w:r>
        <w:t>2</w:t>
      </w:r>
      <w:r w:rsidRPr="0074791C">
        <w:t xml:space="preserve"> points</w:t>
      </w:r>
      <w:r>
        <w:t xml:space="preserve"> (36 points total)</w:t>
      </w:r>
    </w:p>
    <w:p w:rsidR="00F05119" w:rsidRDefault="00D533E1" w:rsidP="00B825F2">
      <w:pPr>
        <w:numPr>
          <w:ilvl w:val="0"/>
          <w:numId w:val="10"/>
        </w:numPr>
        <w:tabs>
          <w:tab w:val="clear" w:pos="720"/>
          <w:tab w:val="num" w:pos="360"/>
        </w:tabs>
        <w:spacing w:after="0" w:line="240" w:lineRule="auto"/>
        <w:ind w:left="360"/>
      </w:pPr>
      <w:r>
        <w:rPr>
          <w:u w:val="single"/>
        </w:rPr>
        <w:t xml:space="preserve">(3) </w:t>
      </w:r>
      <w:r w:rsidRPr="00CC7932">
        <w:rPr>
          <w:b/>
          <w:u w:val="single"/>
        </w:rPr>
        <w:t>Hall of Shame reactions</w:t>
      </w:r>
      <w:r w:rsidR="004F47B9">
        <w:rPr>
          <w:u w:val="single"/>
        </w:rPr>
        <w:t>:</w:t>
      </w:r>
      <w:r w:rsidR="0074791C" w:rsidRPr="0074791C">
        <w:t xml:space="preserve"> – </w:t>
      </w:r>
      <w:r w:rsidR="00C00A65">
        <w:t>3x</w:t>
      </w:r>
      <w:r w:rsidR="004F47B9">
        <w:t>5</w:t>
      </w:r>
      <w:r w:rsidR="0074791C" w:rsidRPr="0074791C">
        <w:t xml:space="preserve"> points </w:t>
      </w:r>
      <w:r w:rsidR="004F47B9">
        <w:t>(15</w:t>
      </w:r>
      <w:r w:rsidR="0074791C" w:rsidRPr="0074791C">
        <w:t xml:space="preserve"> points total)</w:t>
      </w:r>
    </w:p>
    <w:p w:rsidR="006F733B" w:rsidRDefault="00F52B75" w:rsidP="006F733B">
      <w:pPr>
        <w:numPr>
          <w:ilvl w:val="0"/>
          <w:numId w:val="10"/>
        </w:numPr>
        <w:tabs>
          <w:tab w:val="clear" w:pos="720"/>
          <w:tab w:val="num" w:pos="360"/>
        </w:tabs>
        <w:spacing w:after="0" w:line="240" w:lineRule="auto"/>
        <w:ind w:left="360"/>
      </w:pPr>
      <w:r>
        <w:rPr>
          <w:u w:val="single"/>
        </w:rPr>
        <w:t>(4</w:t>
      </w:r>
      <w:r w:rsidR="00D533E1" w:rsidRPr="00D533E1">
        <w:rPr>
          <w:u w:val="single"/>
        </w:rPr>
        <w:t>)</w:t>
      </w:r>
      <w:r w:rsidR="006F733B" w:rsidRPr="00D533E1">
        <w:rPr>
          <w:u w:val="single"/>
        </w:rPr>
        <w:t xml:space="preserve"> </w:t>
      </w:r>
      <w:r w:rsidR="00CC7932" w:rsidRPr="00CC7932">
        <w:rPr>
          <w:b/>
          <w:u w:val="single"/>
        </w:rPr>
        <w:t>I</w:t>
      </w:r>
      <w:r w:rsidR="0074791C" w:rsidRPr="00CC7932">
        <w:rPr>
          <w:b/>
          <w:u w:val="single"/>
        </w:rPr>
        <w:t xml:space="preserve">n-class </w:t>
      </w:r>
      <w:r>
        <w:rPr>
          <w:b/>
          <w:u w:val="single"/>
        </w:rPr>
        <w:t xml:space="preserve">Mini </w:t>
      </w:r>
      <w:r w:rsidR="006F733B" w:rsidRPr="00CC7932">
        <w:rPr>
          <w:b/>
          <w:u w:val="single"/>
        </w:rPr>
        <w:t>teaching sessions</w:t>
      </w:r>
      <w:r w:rsidR="006F733B" w:rsidRPr="00D533E1">
        <w:t>:</w:t>
      </w:r>
      <w:r w:rsidR="0074791C">
        <w:t xml:space="preserve">  (INTASC # 1,4,7; ITS 2,3,4)</w:t>
      </w:r>
      <w:r w:rsidR="0074791C" w:rsidRPr="0074791C">
        <w:t xml:space="preserve"> – </w:t>
      </w:r>
      <w:r w:rsidR="00B825F2">
        <w:t>5</w:t>
      </w:r>
      <w:r w:rsidR="000D6E58">
        <w:t xml:space="preserve"> points</w:t>
      </w:r>
      <w:r w:rsidR="00A5115E">
        <w:t xml:space="preserve"> </w:t>
      </w:r>
      <w:r w:rsidR="000D6E58">
        <w:t>each</w:t>
      </w:r>
      <w:r>
        <w:t xml:space="preserve"> (2</w:t>
      </w:r>
      <w:r w:rsidR="00F032A6">
        <w:t>0</w:t>
      </w:r>
      <w:r w:rsidR="0074791C">
        <w:t xml:space="preserve"> points total)</w:t>
      </w:r>
    </w:p>
    <w:p w:rsidR="00F52B75" w:rsidRPr="00D533E1" w:rsidRDefault="00F52B75" w:rsidP="006F733B">
      <w:pPr>
        <w:numPr>
          <w:ilvl w:val="0"/>
          <w:numId w:val="10"/>
        </w:numPr>
        <w:tabs>
          <w:tab w:val="clear" w:pos="720"/>
          <w:tab w:val="num" w:pos="360"/>
        </w:tabs>
        <w:spacing w:after="0" w:line="240" w:lineRule="auto"/>
        <w:ind w:left="360"/>
      </w:pPr>
      <w:r>
        <w:rPr>
          <w:u w:val="single"/>
        </w:rPr>
        <w:t>(</w:t>
      </w:r>
      <w:r w:rsidR="00A5115E">
        <w:rPr>
          <w:u w:val="single"/>
        </w:rPr>
        <w:t>1)</w:t>
      </w:r>
      <w:r w:rsidR="00A5115E" w:rsidRPr="00A5115E">
        <w:rPr>
          <w:b/>
          <w:u w:val="single"/>
        </w:rPr>
        <w:t>T</w:t>
      </w:r>
      <w:r w:rsidRPr="00CC7932">
        <w:rPr>
          <w:b/>
          <w:u w:val="single"/>
        </w:rPr>
        <w:t xml:space="preserve">eaching </w:t>
      </w:r>
      <w:r>
        <w:rPr>
          <w:b/>
          <w:u w:val="single"/>
        </w:rPr>
        <w:t>assignment</w:t>
      </w:r>
      <w:r w:rsidR="00A5115E">
        <w:rPr>
          <w:b/>
          <w:u w:val="single"/>
        </w:rPr>
        <w:t xml:space="preserve"> 1 with self-evaluation</w:t>
      </w:r>
      <w:r>
        <w:rPr>
          <w:b/>
          <w:u w:val="single"/>
        </w:rPr>
        <w:t>:</w:t>
      </w:r>
      <w:r w:rsidRPr="00F52B75">
        <w:t xml:space="preserve"> </w:t>
      </w:r>
      <w:r>
        <w:t>(INTASC # 1,4,7; ITS 2,3,4) –</w:t>
      </w:r>
      <w:r w:rsidR="00A5115E">
        <w:t xml:space="preserve"> 20</w:t>
      </w:r>
      <w:r>
        <w:t xml:space="preserve"> points </w:t>
      </w:r>
    </w:p>
    <w:p w:rsidR="00844BE4" w:rsidRPr="0034232A" w:rsidRDefault="0074791C" w:rsidP="00844BE4">
      <w:pPr>
        <w:numPr>
          <w:ilvl w:val="0"/>
          <w:numId w:val="10"/>
        </w:numPr>
        <w:tabs>
          <w:tab w:val="clear" w:pos="720"/>
          <w:tab w:val="num" w:pos="360"/>
        </w:tabs>
        <w:spacing w:after="0" w:line="240" w:lineRule="auto"/>
        <w:ind w:left="360"/>
      </w:pPr>
      <w:r w:rsidRPr="0034232A">
        <w:rPr>
          <w:u w:val="single"/>
        </w:rPr>
        <w:t>(11)</w:t>
      </w:r>
      <w:r>
        <w:rPr>
          <w:u w:val="single"/>
        </w:rPr>
        <w:t xml:space="preserve"> </w:t>
      </w:r>
      <w:r w:rsidR="00844BE4" w:rsidRPr="00CC7932">
        <w:rPr>
          <w:b/>
          <w:u w:val="single"/>
        </w:rPr>
        <w:t>Critical Reflective Journal</w:t>
      </w:r>
      <w:r w:rsidR="007337E6">
        <w:rPr>
          <w:b/>
          <w:u w:val="single"/>
        </w:rPr>
        <w:t xml:space="preserve"> </w:t>
      </w:r>
      <w:r w:rsidR="007337E6" w:rsidRPr="007337E6">
        <w:rPr>
          <w:b/>
          <w:u w:val="single"/>
        </w:rPr>
        <w:t>entries</w:t>
      </w:r>
      <w:r w:rsidR="00844BE4" w:rsidRPr="0034232A">
        <w:t>:  (INTASC # 1,2,5,6; ITS 1,2,4,6)</w:t>
      </w:r>
      <w:r w:rsidR="004F47B9" w:rsidRPr="004F47B9">
        <w:t xml:space="preserve"> </w:t>
      </w:r>
      <w:r w:rsidR="004F47B9" w:rsidRPr="0074791C">
        <w:t xml:space="preserve">– </w:t>
      </w:r>
      <w:r w:rsidR="00C00A65">
        <w:t>11x</w:t>
      </w:r>
      <w:r w:rsidR="00CC7932">
        <w:t>4</w:t>
      </w:r>
      <w:r w:rsidR="004F47B9" w:rsidRPr="0034232A">
        <w:t xml:space="preserve"> points </w:t>
      </w:r>
      <w:r w:rsidR="004F47B9">
        <w:t>(</w:t>
      </w:r>
      <w:r w:rsidR="00CC7932">
        <w:t>44</w:t>
      </w:r>
      <w:r w:rsidR="004F47B9">
        <w:t xml:space="preserve"> points total)</w:t>
      </w:r>
    </w:p>
    <w:p w:rsidR="00844BE4" w:rsidRDefault="00D5287D" w:rsidP="00844BE4">
      <w:pPr>
        <w:spacing w:after="0" w:line="240" w:lineRule="auto"/>
      </w:pPr>
      <w:r>
        <w:t>10</w:t>
      </w:r>
      <w:r w:rsidR="00844BE4" w:rsidRPr="00D5287D">
        <w:t xml:space="preserve">. </w:t>
      </w:r>
      <w:r w:rsidR="00A95CED">
        <w:t xml:space="preserve"> </w:t>
      </w:r>
      <w:r w:rsidR="001D2B2D">
        <w:rPr>
          <w:u w:val="single"/>
        </w:rPr>
        <w:t>(3</w:t>
      </w:r>
      <w:r w:rsidRPr="00D5287D">
        <w:rPr>
          <w:u w:val="single"/>
        </w:rPr>
        <w:t>)</w:t>
      </w:r>
      <w:r w:rsidRPr="004F47B9">
        <w:rPr>
          <w:u w:val="single"/>
        </w:rPr>
        <w:t xml:space="preserve"> </w:t>
      </w:r>
      <w:r w:rsidR="00844BE4" w:rsidRPr="00CC7932">
        <w:rPr>
          <w:b/>
          <w:u w:val="single"/>
        </w:rPr>
        <w:t>Web Site Review</w:t>
      </w:r>
      <w:r w:rsidR="004F47B9" w:rsidRPr="00CC7932">
        <w:rPr>
          <w:b/>
          <w:u w:val="single"/>
        </w:rPr>
        <w:t>s</w:t>
      </w:r>
      <w:r w:rsidR="00844BE4" w:rsidRPr="00D5287D">
        <w:rPr>
          <w:u w:val="single"/>
        </w:rPr>
        <w:t>:</w:t>
      </w:r>
      <w:r w:rsidR="00844BE4" w:rsidRPr="00D5287D">
        <w:t xml:space="preserve">  (INTASC # 1; ITS 2)</w:t>
      </w:r>
      <w:r w:rsidR="004F47B9" w:rsidRPr="004F47B9">
        <w:t xml:space="preserve"> </w:t>
      </w:r>
      <w:r w:rsidR="004F47B9" w:rsidRPr="0074791C">
        <w:t xml:space="preserve">– </w:t>
      </w:r>
      <w:r w:rsidR="001D2B2D">
        <w:t>3</w:t>
      </w:r>
      <w:r w:rsidR="00C00A65">
        <w:t>x</w:t>
      </w:r>
      <w:r w:rsidR="00A555A4">
        <w:t>9</w:t>
      </w:r>
      <w:r w:rsidR="004F47B9" w:rsidRPr="0074791C">
        <w:t xml:space="preserve"> points</w:t>
      </w:r>
      <w:r w:rsidR="00A555A4">
        <w:t xml:space="preserve"> (27</w:t>
      </w:r>
      <w:r w:rsidR="004F47B9">
        <w:t xml:space="preserve"> points total)</w:t>
      </w:r>
    </w:p>
    <w:p w:rsidR="00A8117E" w:rsidRPr="00A8117E" w:rsidRDefault="00A8117E" w:rsidP="00844BE4">
      <w:pPr>
        <w:spacing w:after="0" w:line="240" w:lineRule="auto"/>
      </w:pPr>
      <w:r w:rsidRPr="00A8117E">
        <w:t xml:space="preserve">11. </w:t>
      </w:r>
      <w:r>
        <w:t xml:space="preserve"> </w:t>
      </w:r>
      <w:r w:rsidRPr="00CD44CE">
        <w:rPr>
          <w:u w:val="single"/>
        </w:rPr>
        <w:t>(1)</w:t>
      </w:r>
      <w:r w:rsidRPr="00A8117E">
        <w:rPr>
          <w:b/>
          <w:u w:val="single"/>
        </w:rPr>
        <w:t xml:space="preserve"> mentor teacher evaluation</w:t>
      </w:r>
      <w:r w:rsidRPr="00A8117E">
        <w:t>: 5 points</w:t>
      </w:r>
    </w:p>
    <w:p w:rsidR="00F05119" w:rsidRPr="00D533E1" w:rsidRDefault="00F05119" w:rsidP="00F05119">
      <w:pPr>
        <w:spacing w:after="0" w:line="240" w:lineRule="auto"/>
      </w:pPr>
      <w:r w:rsidRPr="00D533E1">
        <w:t>1</w:t>
      </w:r>
      <w:r w:rsidR="00CD44CE">
        <w:t>2</w:t>
      </w:r>
      <w:r w:rsidRPr="00D533E1">
        <w:t xml:space="preserve">.  </w:t>
      </w:r>
      <w:r w:rsidRPr="00CC7932">
        <w:rPr>
          <w:b/>
          <w:u w:val="single"/>
        </w:rPr>
        <w:t>Class participation</w:t>
      </w:r>
      <w:r w:rsidRPr="00D533E1">
        <w:t xml:space="preserve">:  -5 </w:t>
      </w:r>
      <w:r w:rsidR="00D80FC7">
        <w:t xml:space="preserve">or -10 </w:t>
      </w:r>
      <w:r w:rsidRPr="00D533E1">
        <w:t xml:space="preserve">pts per </w:t>
      </w:r>
      <w:r w:rsidR="00FE7606">
        <w:t xml:space="preserve">unexcused absence (INTASC </w:t>
      </w:r>
      <w:r w:rsidRPr="00D533E1">
        <w:t>#1</w:t>
      </w:r>
      <w:proofErr w:type="gramStart"/>
      <w:r w:rsidRPr="00D533E1">
        <w:t>,6</w:t>
      </w:r>
      <w:proofErr w:type="gramEnd"/>
      <w:r w:rsidRPr="00D533E1">
        <w:t>; ITS 2)</w:t>
      </w:r>
    </w:p>
    <w:p w:rsidR="000D3DF6" w:rsidRDefault="000D3DF6" w:rsidP="00844BE4">
      <w:pPr>
        <w:spacing w:after="0" w:line="240" w:lineRule="auto"/>
        <w:rPr>
          <w:color w:val="FF0000"/>
        </w:rPr>
      </w:pPr>
    </w:p>
    <w:p w:rsidR="00844BE4" w:rsidRPr="00844BE4" w:rsidRDefault="00844BE4" w:rsidP="00844BE4">
      <w:pPr>
        <w:pStyle w:val="Title"/>
        <w:ind w:left="1440"/>
        <w:jc w:val="left"/>
        <w:rPr>
          <w:rFonts w:asciiTheme="minorHAnsi" w:hAnsiTheme="minorHAnsi"/>
          <w:b w:val="0"/>
          <w:sz w:val="22"/>
          <w:szCs w:val="22"/>
        </w:rPr>
      </w:pPr>
      <w:r w:rsidRPr="00844BE4">
        <w:rPr>
          <w:rFonts w:asciiTheme="minorHAnsi" w:hAnsiTheme="minorHAnsi"/>
          <w:sz w:val="22"/>
          <w:szCs w:val="22"/>
        </w:rPr>
        <w:t xml:space="preserve">Grading scale: </w:t>
      </w:r>
      <w:r w:rsidRPr="00844BE4">
        <w:rPr>
          <w:rFonts w:asciiTheme="minorHAnsi" w:hAnsiTheme="minorHAnsi"/>
          <w:b w:val="0"/>
          <w:sz w:val="22"/>
          <w:szCs w:val="22"/>
        </w:rPr>
        <w:t>(total all points</w:t>
      </w:r>
      <w:r w:rsidR="00A95CED">
        <w:rPr>
          <w:rFonts w:asciiTheme="minorHAnsi" w:hAnsiTheme="minorHAnsi"/>
          <w:b w:val="0"/>
          <w:sz w:val="22"/>
          <w:szCs w:val="22"/>
        </w:rPr>
        <w:t xml:space="preserve"> earned</w:t>
      </w:r>
      <w:r w:rsidRPr="00844BE4">
        <w:rPr>
          <w:rFonts w:asciiTheme="minorHAnsi" w:hAnsiTheme="minorHAnsi"/>
          <w:b w:val="0"/>
          <w:sz w:val="22"/>
          <w:szCs w:val="22"/>
        </w:rPr>
        <w:t xml:space="preserve"> and divide by </w:t>
      </w:r>
      <w:r w:rsidR="00A5115E">
        <w:rPr>
          <w:rFonts w:asciiTheme="minorHAnsi" w:hAnsiTheme="minorHAnsi"/>
          <w:sz w:val="22"/>
          <w:szCs w:val="22"/>
        </w:rPr>
        <w:t>290</w:t>
      </w:r>
      <w:r w:rsidRPr="00A95CED">
        <w:rPr>
          <w:rFonts w:asciiTheme="minorHAnsi" w:hAnsiTheme="minorHAnsi"/>
          <w:sz w:val="22"/>
          <w:szCs w:val="22"/>
        </w:rPr>
        <w:t xml:space="preserve"> total </w:t>
      </w:r>
      <w:r w:rsidRPr="00A95CED">
        <w:rPr>
          <w:rFonts w:asciiTheme="minorHAnsi" w:hAnsiTheme="minorHAnsi"/>
          <w:b w:val="0"/>
          <w:sz w:val="22"/>
          <w:szCs w:val="22"/>
        </w:rPr>
        <w:t>points</w:t>
      </w:r>
      <w:r w:rsidRPr="00844BE4">
        <w:rPr>
          <w:rFonts w:asciiTheme="minorHAnsi" w:hAnsiTheme="minorHAnsi"/>
          <w:b w:val="0"/>
          <w:sz w:val="22"/>
          <w:szCs w:val="22"/>
        </w:rPr>
        <w:t>)</w:t>
      </w:r>
    </w:p>
    <w:p w:rsidR="00844BE4" w:rsidRPr="00844BE4" w:rsidRDefault="00844BE4" w:rsidP="00844BE4">
      <w:pPr>
        <w:pStyle w:val="Title"/>
        <w:ind w:left="1440"/>
        <w:jc w:val="left"/>
        <w:rPr>
          <w:rFonts w:asciiTheme="minorHAnsi" w:hAnsiTheme="minorHAnsi"/>
          <w:b w:val="0"/>
          <w:sz w:val="22"/>
          <w:szCs w:val="22"/>
        </w:rPr>
      </w:pPr>
      <w:proofErr w:type="gramStart"/>
      <w:r w:rsidRPr="00844BE4">
        <w:rPr>
          <w:rFonts w:asciiTheme="minorHAnsi" w:hAnsiTheme="minorHAnsi"/>
          <w:b w:val="0"/>
          <w:sz w:val="22"/>
          <w:szCs w:val="22"/>
        </w:rPr>
        <w:t>A  =</w:t>
      </w:r>
      <w:proofErr w:type="gramEnd"/>
      <w:r w:rsidRPr="00844BE4">
        <w:rPr>
          <w:rFonts w:asciiTheme="minorHAnsi" w:hAnsiTheme="minorHAnsi"/>
          <w:b w:val="0"/>
          <w:sz w:val="22"/>
          <w:szCs w:val="22"/>
        </w:rPr>
        <w:t xml:space="preserve"> 100-96%  </w:t>
      </w:r>
      <w:r w:rsidRPr="00844BE4">
        <w:rPr>
          <w:rFonts w:asciiTheme="minorHAnsi" w:hAnsiTheme="minorHAnsi"/>
          <w:b w:val="0"/>
          <w:sz w:val="22"/>
          <w:szCs w:val="22"/>
        </w:rPr>
        <w:tab/>
      </w:r>
      <w:r w:rsidRPr="00844BE4">
        <w:rPr>
          <w:rFonts w:asciiTheme="minorHAnsi" w:hAnsiTheme="minorHAnsi"/>
          <w:b w:val="0"/>
          <w:sz w:val="22"/>
          <w:szCs w:val="22"/>
        </w:rPr>
        <w:tab/>
        <w:t>A- = 95-90%</w:t>
      </w:r>
      <w:r w:rsidRPr="00844BE4">
        <w:rPr>
          <w:rFonts w:asciiTheme="minorHAnsi" w:hAnsiTheme="minorHAnsi"/>
          <w:b w:val="0"/>
          <w:sz w:val="22"/>
          <w:szCs w:val="22"/>
        </w:rPr>
        <w:tab/>
      </w:r>
    </w:p>
    <w:p w:rsidR="00844BE4" w:rsidRPr="00844BE4" w:rsidRDefault="00844BE4" w:rsidP="00844BE4">
      <w:pPr>
        <w:pStyle w:val="Title"/>
        <w:ind w:left="1440"/>
        <w:jc w:val="left"/>
        <w:rPr>
          <w:rFonts w:asciiTheme="minorHAnsi" w:hAnsiTheme="minorHAnsi"/>
          <w:b w:val="0"/>
          <w:sz w:val="22"/>
          <w:szCs w:val="22"/>
        </w:rPr>
      </w:pPr>
      <w:r w:rsidRPr="00844BE4">
        <w:rPr>
          <w:rFonts w:asciiTheme="minorHAnsi" w:hAnsiTheme="minorHAnsi"/>
          <w:b w:val="0"/>
          <w:sz w:val="22"/>
          <w:szCs w:val="22"/>
        </w:rPr>
        <w:t xml:space="preserve">B+ = 89-86% </w:t>
      </w:r>
      <w:r w:rsidRPr="00844BE4">
        <w:rPr>
          <w:rFonts w:asciiTheme="minorHAnsi" w:hAnsiTheme="minorHAnsi"/>
          <w:b w:val="0"/>
          <w:sz w:val="22"/>
          <w:szCs w:val="22"/>
        </w:rPr>
        <w:tab/>
      </w:r>
      <w:r w:rsidRPr="00844BE4">
        <w:rPr>
          <w:rFonts w:asciiTheme="minorHAnsi" w:hAnsiTheme="minorHAnsi"/>
          <w:b w:val="0"/>
          <w:sz w:val="22"/>
          <w:szCs w:val="22"/>
        </w:rPr>
        <w:tab/>
      </w:r>
      <w:proofErr w:type="gramStart"/>
      <w:r w:rsidRPr="00844BE4">
        <w:rPr>
          <w:rFonts w:asciiTheme="minorHAnsi" w:hAnsiTheme="minorHAnsi"/>
          <w:b w:val="0"/>
          <w:sz w:val="22"/>
          <w:szCs w:val="22"/>
        </w:rPr>
        <w:t>B  =</w:t>
      </w:r>
      <w:proofErr w:type="gramEnd"/>
      <w:r w:rsidRPr="00844BE4">
        <w:rPr>
          <w:rFonts w:asciiTheme="minorHAnsi" w:hAnsiTheme="minorHAnsi"/>
          <w:b w:val="0"/>
          <w:sz w:val="22"/>
          <w:szCs w:val="22"/>
        </w:rPr>
        <w:t xml:space="preserve"> 85-83%    </w:t>
      </w:r>
      <w:r w:rsidRPr="00844BE4">
        <w:rPr>
          <w:rFonts w:asciiTheme="minorHAnsi" w:hAnsiTheme="minorHAnsi"/>
          <w:b w:val="0"/>
          <w:sz w:val="22"/>
          <w:szCs w:val="22"/>
        </w:rPr>
        <w:tab/>
      </w:r>
      <w:r w:rsidRPr="00844BE4">
        <w:rPr>
          <w:rFonts w:asciiTheme="minorHAnsi" w:hAnsiTheme="minorHAnsi"/>
          <w:b w:val="0"/>
          <w:sz w:val="22"/>
          <w:szCs w:val="22"/>
        </w:rPr>
        <w:tab/>
        <w:t>B- = 82-80%</w:t>
      </w:r>
    </w:p>
    <w:p w:rsidR="00844BE4" w:rsidRPr="00844BE4" w:rsidRDefault="00844BE4" w:rsidP="00844BE4">
      <w:pPr>
        <w:pStyle w:val="Title"/>
        <w:ind w:left="1440"/>
        <w:jc w:val="left"/>
        <w:rPr>
          <w:rFonts w:asciiTheme="minorHAnsi" w:hAnsiTheme="minorHAnsi"/>
          <w:b w:val="0"/>
          <w:sz w:val="22"/>
          <w:szCs w:val="22"/>
        </w:rPr>
      </w:pPr>
      <w:r w:rsidRPr="00844BE4">
        <w:rPr>
          <w:rFonts w:asciiTheme="minorHAnsi" w:hAnsiTheme="minorHAnsi"/>
          <w:b w:val="0"/>
          <w:sz w:val="22"/>
          <w:szCs w:val="22"/>
        </w:rPr>
        <w:t xml:space="preserve">C+ = 79-76% </w:t>
      </w:r>
      <w:r w:rsidRPr="00844BE4">
        <w:rPr>
          <w:rFonts w:asciiTheme="minorHAnsi" w:hAnsiTheme="minorHAnsi"/>
          <w:b w:val="0"/>
          <w:sz w:val="22"/>
          <w:szCs w:val="22"/>
        </w:rPr>
        <w:tab/>
      </w:r>
      <w:r w:rsidRPr="00844BE4">
        <w:rPr>
          <w:rFonts w:asciiTheme="minorHAnsi" w:hAnsiTheme="minorHAnsi"/>
          <w:b w:val="0"/>
          <w:sz w:val="22"/>
          <w:szCs w:val="22"/>
        </w:rPr>
        <w:tab/>
      </w:r>
      <w:proofErr w:type="gramStart"/>
      <w:r w:rsidRPr="00844BE4">
        <w:rPr>
          <w:rFonts w:asciiTheme="minorHAnsi" w:hAnsiTheme="minorHAnsi"/>
          <w:b w:val="0"/>
          <w:sz w:val="22"/>
          <w:szCs w:val="22"/>
        </w:rPr>
        <w:t>C  =</w:t>
      </w:r>
      <w:proofErr w:type="gramEnd"/>
      <w:r w:rsidRPr="00844BE4">
        <w:rPr>
          <w:rFonts w:asciiTheme="minorHAnsi" w:hAnsiTheme="minorHAnsi"/>
          <w:b w:val="0"/>
          <w:sz w:val="22"/>
          <w:szCs w:val="22"/>
        </w:rPr>
        <w:t xml:space="preserve"> 75-73%   </w:t>
      </w:r>
      <w:r w:rsidRPr="00844BE4">
        <w:rPr>
          <w:rFonts w:asciiTheme="minorHAnsi" w:hAnsiTheme="minorHAnsi"/>
          <w:b w:val="0"/>
          <w:sz w:val="22"/>
          <w:szCs w:val="22"/>
        </w:rPr>
        <w:tab/>
      </w:r>
      <w:r w:rsidRPr="00844BE4">
        <w:rPr>
          <w:rFonts w:asciiTheme="minorHAnsi" w:hAnsiTheme="minorHAnsi"/>
          <w:b w:val="0"/>
          <w:sz w:val="22"/>
          <w:szCs w:val="22"/>
        </w:rPr>
        <w:tab/>
        <w:t xml:space="preserve">C- = 72-70% </w:t>
      </w:r>
      <w:r w:rsidRPr="00844BE4">
        <w:rPr>
          <w:rFonts w:asciiTheme="minorHAnsi" w:hAnsiTheme="minorHAnsi"/>
          <w:b w:val="0"/>
          <w:sz w:val="22"/>
          <w:szCs w:val="22"/>
        </w:rPr>
        <w:tab/>
      </w:r>
      <w:r w:rsidRPr="00844BE4">
        <w:rPr>
          <w:rFonts w:asciiTheme="minorHAnsi" w:hAnsiTheme="minorHAnsi"/>
          <w:b w:val="0"/>
          <w:sz w:val="22"/>
          <w:szCs w:val="22"/>
        </w:rPr>
        <w:tab/>
      </w:r>
    </w:p>
    <w:p w:rsidR="00844BE4" w:rsidRPr="00844BE4" w:rsidRDefault="00844BE4" w:rsidP="00844BE4">
      <w:pPr>
        <w:pStyle w:val="Title"/>
        <w:ind w:left="1440"/>
        <w:jc w:val="left"/>
        <w:rPr>
          <w:rFonts w:asciiTheme="minorHAnsi" w:hAnsiTheme="minorHAnsi"/>
          <w:b w:val="0"/>
          <w:sz w:val="22"/>
          <w:szCs w:val="22"/>
        </w:rPr>
      </w:pPr>
      <w:r w:rsidRPr="00844BE4">
        <w:rPr>
          <w:rFonts w:asciiTheme="minorHAnsi" w:hAnsiTheme="minorHAnsi"/>
          <w:b w:val="0"/>
          <w:sz w:val="22"/>
          <w:szCs w:val="22"/>
        </w:rPr>
        <w:t>D+ = 69-66%</w:t>
      </w:r>
      <w:r w:rsidRPr="00844BE4">
        <w:rPr>
          <w:rFonts w:asciiTheme="minorHAnsi" w:hAnsiTheme="minorHAnsi"/>
          <w:b w:val="0"/>
          <w:sz w:val="22"/>
          <w:szCs w:val="22"/>
        </w:rPr>
        <w:tab/>
      </w:r>
      <w:r w:rsidRPr="00844BE4">
        <w:rPr>
          <w:rFonts w:asciiTheme="minorHAnsi" w:hAnsiTheme="minorHAnsi"/>
          <w:b w:val="0"/>
          <w:sz w:val="22"/>
          <w:szCs w:val="22"/>
        </w:rPr>
        <w:tab/>
        <w:t>D- = 62-60%</w:t>
      </w:r>
    </w:p>
    <w:p w:rsidR="00D9627D" w:rsidRDefault="00D9627D" w:rsidP="00462EBB">
      <w:pPr>
        <w:spacing w:line="240" w:lineRule="auto"/>
        <w:rPr>
          <w:rFonts w:cstheme="minorHAnsi"/>
          <w:b/>
          <w:u w:val="single"/>
        </w:rPr>
      </w:pPr>
    </w:p>
    <w:p w:rsidR="00462EBB" w:rsidRPr="0039794C" w:rsidRDefault="00462EBB" w:rsidP="00462EBB">
      <w:pPr>
        <w:spacing w:line="240" w:lineRule="auto"/>
        <w:rPr>
          <w:rFonts w:cstheme="minorHAnsi"/>
        </w:rPr>
      </w:pPr>
      <w:r w:rsidRPr="0039794C">
        <w:rPr>
          <w:rFonts w:cstheme="minorHAnsi"/>
          <w:b/>
          <w:u w:val="single"/>
        </w:rPr>
        <w:t>Curriculum philosophy paper</w:t>
      </w:r>
      <w:r w:rsidRPr="0039794C">
        <w:rPr>
          <w:rFonts w:cstheme="minorHAnsi"/>
        </w:rPr>
        <w:t xml:space="preserve">: Students will write a paper describing their personal philosophy regarding the teaching of physical education in elementary schools.  Paper will be at least </w:t>
      </w:r>
      <w:r w:rsidR="009704CF">
        <w:rPr>
          <w:rFonts w:cstheme="minorHAnsi"/>
        </w:rPr>
        <w:t>2</w:t>
      </w:r>
      <w:r w:rsidRPr="0039794C">
        <w:rPr>
          <w:rFonts w:cstheme="minorHAnsi"/>
        </w:rPr>
        <w:t xml:space="preserve"> double-spaced pages</w:t>
      </w:r>
      <w:r>
        <w:rPr>
          <w:rFonts w:cstheme="minorHAnsi"/>
        </w:rPr>
        <w:t>.</w:t>
      </w:r>
      <w:r>
        <w:rPr>
          <w:rFonts w:cstheme="minorHAnsi"/>
          <w:b/>
        </w:rPr>
        <w:t xml:space="preserve"> </w:t>
      </w:r>
    </w:p>
    <w:p w:rsidR="00084203" w:rsidRDefault="00462EBB" w:rsidP="00242BD5">
      <w:pPr>
        <w:spacing w:line="240" w:lineRule="auto"/>
        <w:rPr>
          <w:b/>
          <w:color w:val="FF0000"/>
        </w:rPr>
      </w:pPr>
      <w:r w:rsidRPr="0039794C">
        <w:rPr>
          <w:rFonts w:cstheme="minorHAnsi"/>
          <w:b/>
          <w:u w:val="single"/>
        </w:rPr>
        <w:t>Hall of Shame Reflection Papers</w:t>
      </w:r>
      <w:r w:rsidRPr="0039794C">
        <w:rPr>
          <w:rFonts w:cstheme="minorHAnsi"/>
        </w:rPr>
        <w:t>: Each student will read the three Hall of Shame articles and answer the following questions</w:t>
      </w:r>
      <w:r>
        <w:rPr>
          <w:rFonts w:cstheme="minorHAnsi"/>
        </w:rPr>
        <w:t xml:space="preserve"> in their reaction</w:t>
      </w:r>
      <w:r w:rsidRPr="0039794C">
        <w:rPr>
          <w:rFonts w:cstheme="minorHAnsi"/>
        </w:rPr>
        <w:t xml:space="preserve">: a) Summarize the three articles; b) What surprised you; c) Who should be responsible for that; and d) Predictions for the future.  The questions and answers must be typed with 12-pt. Times New Roman font and double spaced in Microsoft Word. </w:t>
      </w:r>
      <w:r w:rsidR="00084203">
        <w:rPr>
          <w:b/>
          <w:color w:val="FF0000"/>
        </w:rPr>
        <w:br w:type="page"/>
      </w:r>
    </w:p>
    <w:tbl>
      <w:tblPr>
        <w:tblpPr w:leftFromText="180" w:rightFromText="180" w:horzAnchor="margin" w:tblpXSpec="center" w:tblpY="-421"/>
        <w:tblW w:w="52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43" w:type="dxa"/>
        </w:tblCellMar>
        <w:tblLook w:val="01E0" w:firstRow="1" w:lastRow="1" w:firstColumn="1" w:lastColumn="1" w:noHBand="0" w:noVBand="0"/>
      </w:tblPr>
      <w:tblGrid>
        <w:gridCol w:w="81"/>
        <w:gridCol w:w="3420"/>
        <w:gridCol w:w="3855"/>
        <w:gridCol w:w="3398"/>
        <w:gridCol w:w="3214"/>
        <w:gridCol w:w="1103"/>
        <w:gridCol w:w="278"/>
        <w:gridCol w:w="269"/>
      </w:tblGrid>
      <w:tr w:rsidR="000D6EE4" w:rsidRPr="00076B89" w:rsidTr="006D59DD">
        <w:trPr>
          <w:gridAfter w:val="2"/>
          <w:wAfter w:w="175" w:type="pct"/>
          <w:cantSplit/>
          <w:trHeight w:val="103"/>
        </w:trPr>
        <w:tc>
          <w:tcPr>
            <w:tcW w:w="26" w:type="pct"/>
            <w:vMerge w:val="restart"/>
            <w:shd w:val="clear" w:color="auto" w:fill="E6E6E6"/>
          </w:tcPr>
          <w:p w:rsidR="000D6EE4" w:rsidRPr="00076B89" w:rsidRDefault="000D6EE4" w:rsidP="006D59DD">
            <w:pPr>
              <w:pStyle w:val="CalendarText"/>
              <w:rPr>
                <w:rStyle w:val="CalendarNumbers"/>
                <w:rFonts w:asciiTheme="minorHAnsi" w:hAnsiTheme="minorHAnsi"/>
                <w:b w:val="0"/>
                <w:bCs w:val="0"/>
                <w:color w:val="auto"/>
                <w:sz w:val="18"/>
                <w:szCs w:val="18"/>
              </w:rPr>
            </w:pPr>
          </w:p>
        </w:tc>
        <w:tc>
          <w:tcPr>
            <w:tcW w:w="1095" w:type="pct"/>
          </w:tcPr>
          <w:p w:rsidR="000D6EE4" w:rsidRPr="00076B89" w:rsidRDefault="000D6EE4" w:rsidP="006D59DD">
            <w:pPr>
              <w:pStyle w:val="CalendarText"/>
              <w:jc w:val="center"/>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rPr>
              <w:t>MON</w:t>
            </w:r>
          </w:p>
        </w:tc>
        <w:tc>
          <w:tcPr>
            <w:tcW w:w="1234" w:type="pct"/>
          </w:tcPr>
          <w:p w:rsidR="000D6EE4" w:rsidRPr="00076B89" w:rsidRDefault="000D6EE4" w:rsidP="006D59DD">
            <w:pPr>
              <w:pStyle w:val="CalendarText"/>
              <w:jc w:val="center"/>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rPr>
              <w:t>TUES</w:t>
            </w:r>
          </w:p>
        </w:tc>
        <w:tc>
          <w:tcPr>
            <w:tcW w:w="1088" w:type="pct"/>
          </w:tcPr>
          <w:p w:rsidR="000D6EE4" w:rsidRPr="00076B89" w:rsidRDefault="000D6EE4" w:rsidP="006D59DD">
            <w:pPr>
              <w:pStyle w:val="CalendarText"/>
              <w:jc w:val="center"/>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rPr>
              <w:t>WED</w:t>
            </w:r>
          </w:p>
        </w:tc>
        <w:tc>
          <w:tcPr>
            <w:tcW w:w="1029" w:type="pct"/>
          </w:tcPr>
          <w:p w:rsidR="000D6EE4" w:rsidRPr="00076B89" w:rsidRDefault="000D6EE4" w:rsidP="006D59DD">
            <w:pPr>
              <w:pStyle w:val="CalendarText"/>
              <w:jc w:val="center"/>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rPr>
              <w:t>THURS</w:t>
            </w:r>
          </w:p>
        </w:tc>
        <w:tc>
          <w:tcPr>
            <w:tcW w:w="353" w:type="pct"/>
          </w:tcPr>
          <w:p w:rsidR="000D6EE4" w:rsidRPr="00076B89" w:rsidRDefault="000D6EE4" w:rsidP="006D59DD">
            <w:pPr>
              <w:pStyle w:val="CalendarText"/>
              <w:jc w:val="center"/>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rPr>
              <w:t>FRI</w:t>
            </w:r>
          </w:p>
        </w:tc>
      </w:tr>
      <w:tr w:rsidR="000D6EE4" w:rsidRPr="00076B89" w:rsidTr="006D59DD">
        <w:trPr>
          <w:cantSplit/>
          <w:trHeight w:val="3112"/>
        </w:trPr>
        <w:tc>
          <w:tcPr>
            <w:tcW w:w="26" w:type="pct"/>
            <w:vMerge/>
            <w:shd w:val="clear" w:color="auto" w:fill="E6E6E6"/>
          </w:tcPr>
          <w:p w:rsidR="000D6EE4" w:rsidRPr="00076B89" w:rsidRDefault="000D6EE4" w:rsidP="006D59DD">
            <w:pPr>
              <w:pStyle w:val="CalendarText"/>
              <w:rPr>
                <w:rStyle w:val="CalendarNumbers"/>
                <w:rFonts w:asciiTheme="minorHAnsi" w:hAnsiTheme="minorHAnsi"/>
                <w:b w:val="0"/>
                <w:bCs w:val="0"/>
                <w:color w:val="auto"/>
                <w:sz w:val="18"/>
                <w:szCs w:val="18"/>
              </w:rPr>
            </w:pPr>
          </w:p>
        </w:tc>
        <w:tc>
          <w:tcPr>
            <w:tcW w:w="1095" w:type="pct"/>
            <w:shd w:val="clear" w:color="auto" w:fill="auto"/>
          </w:tcPr>
          <w:p w:rsidR="000D6EE4" w:rsidRPr="00076B89" w:rsidRDefault="000D6EE4" w:rsidP="006D59DD">
            <w:pPr>
              <w:pStyle w:val="CalendarText"/>
              <w:rPr>
                <w:rStyle w:val="StyleStyleCalendarNumbers10ptNotBold11pt"/>
                <w:rFonts w:asciiTheme="minorHAnsi" w:hAnsiTheme="minorHAnsi"/>
                <w:b w:val="0"/>
                <w:color w:val="auto"/>
                <w:sz w:val="18"/>
                <w:szCs w:val="18"/>
              </w:rPr>
            </w:pPr>
            <w:r w:rsidRPr="00076B89">
              <w:rPr>
                <w:rStyle w:val="StyleStyleCalendarNumbers10ptNotBold11pt"/>
                <w:rFonts w:asciiTheme="minorHAnsi" w:hAnsiTheme="minorHAnsi"/>
                <w:color w:val="auto"/>
                <w:sz w:val="18"/>
                <w:szCs w:val="18"/>
              </w:rPr>
              <w:t xml:space="preserve">26 </w:t>
            </w:r>
            <w:r w:rsidR="00227F2E">
              <w:rPr>
                <w:rFonts w:asciiTheme="minorHAnsi" w:hAnsiTheme="minorHAnsi" w:cs="Times New Roman"/>
                <w:i/>
                <w:color w:val="auto"/>
                <w:sz w:val="18"/>
                <w:szCs w:val="18"/>
              </w:rPr>
              <w:t>S</w:t>
            </w:r>
            <w:r w:rsidRPr="00076B89">
              <w:rPr>
                <w:rFonts w:asciiTheme="minorHAnsi" w:hAnsiTheme="minorHAnsi" w:cs="Times New Roman"/>
                <w:i/>
                <w:color w:val="auto"/>
                <w:sz w:val="18"/>
                <w:szCs w:val="18"/>
              </w:rPr>
              <w:t>C (9-11, 1-3)</w:t>
            </w:r>
          </w:p>
          <w:p w:rsidR="000D6EE4" w:rsidRPr="00076B89" w:rsidRDefault="000D6EE4" w:rsidP="006D59DD">
            <w:pPr>
              <w:pStyle w:val="CalendarText"/>
              <w:rPr>
                <w:rStyle w:val="WinCalendarHolidayBlue"/>
                <w:rFonts w:asciiTheme="minorHAnsi" w:hAnsiTheme="minorHAnsi"/>
                <w:color w:val="auto"/>
                <w:sz w:val="18"/>
                <w:szCs w:val="18"/>
              </w:rPr>
            </w:pPr>
            <w:r w:rsidRPr="00076B89">
              <w:rPr>
                <w:rStyle w:val="WinCalendarHolidayBlue"/>
                <w:rFonts w:asciiTheme="minorHAnsi" w:hAnsiTheme="minorHAnsi"/>
                <w:color w:val="auto"/>
                <w:sz w:val="18"/>
                <w:szCs w:val="18"/>
              </w:rPr>
              <w:t>Course Overview</w:t>
            </w:r>
            <w:r>
              <w:rPr>
                <w:rStyle w:val="WinCalendarHolidayBlue"/>
                <w:rFonts w:asciiTheme="minorHAnsi" w:hAnsiTheme="minorHAnsi"/>
                <w:color w:val="auto"/>
                <w:sz w:val="18"/>
                <w:szCs w:val="18"/>
              </w:rPr>
              <w:t xml:space="preserve">; </w:t>
            </w:r>
            <w:r w:rsidRPr="00076B89">
              <w:rPr>
                <w:rStyle w:val="WinCalendarHolidayBlue"/>
                <w:rFonts w:asciiTheme="minorHAnsi" w:hAnsiTheme="minorHAnsi"/>
                <w:color w:val="auto"/>
                <w:sz w:val="18"/>
                <w:szCs w:val="18"/>
              </w:rPr>
              <w:t>Practicum Placements</w:t>
            </w:r>
          </w:p>
          <w:p w:rsidR="000D6EE4" w:rsidRPr="00FE23DD" w:rsidRDefault="000D6EE4" w:rsidP="006D59DD">
            <w:pPr>
              <w:pStyle w:val="CalendarText"/>
              <w:rPr>
                <w:rStyle w:val="WinCalendarHolidayBlue"/>
                <w:rFonts w:asciiTheme="minorHAnsi" w:hAnsiTheme="minorHAnsi"/>
                <w:b/>
                <w:color w:val="00B050"/>
                <w:sz w:val="18"/>
                <w:szCs w:val="18"/>
              </w:rPr>
            </w:pPr>
            <w:proofErr w:type="spellStart"/>
            <w:r w:rsidRPr="00FE23DD">
              <w:rPr>
                <w:rStyle w:val="WinCalendarHolidayBlue"/>
                <w:rFonts w:asciiTheme="minorHAnsi" w:hAnsiTheme="minorHAnsi"/>
                <w:b/>
                <w:color w:val="00B050"/>
                <w:sz w:val="18"/>
                <w:szCs w:val="18"/>
              </w:rPr>
              <w:t>Ch</w:t>
            </w:r>
            <w:proofErr w:type="spellEnd"/>
            <w:r w:rsidRPr="00FE23DD">
              <w:rPr>
                <w:rStyle w:val="WinCalendarHolidayBlue"/>
                <w:rFonts w:asciiTheme="minorHAnsi" w:hAnsiTheme="minorHAnsi"/>
                <w:b/>
                <w:color w:val="00B050"/>
                <w:sz w:val="18"/>
                <w:szCs w:val="18"/>
              </w:rPr>
              <w:t xml:space="preserve"> 1 Intro to ES PE </w:t>
            </w:r>
          </w:p>
          <w:p w:rsidR="000D6EE4" w:rsidRPr="00FE23DD" w:rsidRDefault="000D6EE4" w:rsidP="006D59DD">
            <w:pPr>
              <w:pStyle w:val="CalendarText"/>
              <w:rPr>
                <w:rStyle w:val="WinCalendarHolidayBlue"/>
                <w:rFonts w:asciiTheme="minorHAnsi" w:hAnsiTheme="minorHAnsi"/>
                <w:b/>
                <w:color w:val="00B050"/>
                <w:sz w:val="18"/>
                <w:szCs w:val="18"/>
              </w:rPr>
            </w:pPr>
            <w:proofErr w:type="spellStart"/>
            <w:r w:rsidRPr="00FE23DD">
              <w:rPr>
                <w:rStyle w:val="WinCalendarHolidayBlue"/>
                <w:rFonts w:asciiTheme="minorHAnsi" w:hAnsiTheme="minorHAnsi"/>
                <w:b/>
                <w:color w:val="00B050"/>
                <w:sz w:val="18"/>
                <w:szCs w:val="18"/>
              </w:rPr>
              <w:t>Kovar</w:t>
            </w:r>
            <w:proofErr w:type="spellEnd"/>
            <w:r w:rsidRPr="00FE23DD">
              <w:rPr>
                <w:rStyle w:val="WinCalendarHolidayBlue"/>
                <w:rFonts w:asciiTheme="minorHAnsi" w:hAnsiTheme="minorHAnsi"/>
                <w:b/>
                <w:color w:val="00B050"/>
                <w:sz w:val="18"/>
                <w:szCs w:val="18"/>
              </w:rPr>
              <w:t xml:space="preserve">  What is PE </w:t>
            </w:r>
          </w:p>
          <w:p w:rsidR="000D6EE4" w:rsidRPr="00FE23DD" w:rsidRDefault="000D6EE4" w:rsidP="006D59DD">
            <w:pPr>
              <w:pStyle w:val="CalendarText"/>
              <w:rPr>
                <w:rStyle w:val="WinCalendarHolidayBlue"/>
                <w:rFonts w:asciiTheme="minorHAnsi" w:hAnsiTheme="minorHAnsi"/>
                <w:b/>
                <w:color w:val="00B050"/>
                <w:sz w:val="18"/>
                <w:szCs w:val="18"/>
              </w:rPr>
            </w:pPr>
            <w:proofErr w:type="spellStart"/>
            <w:r w:rsidRPr="00FE23DD">
              <w:rPr>
                <w:rStyle w:val="WinCalendarHolidayBlue"/>
                <w:rFonts w:asciiTheme="minorHAnsi" w:hAnsiTheme="minorHAnsi"/>
                <w:b/>
                <w:color w:val="00B050"/>
                <w:sz w:val="18"/>
                <w:szCs w:val="18"/>
              </w:rPr>
              <w:t>Ch</w:t>
            </w:r>
            <w:proofErr w:type="spellEnd"/>
            <w:r w:rsidRPr="00FE23DD">
              <w:rPr>
                <w:rStyle w:val="WinCalendarHolidayBlue"/>
                <w:rFonts w:asciiTheme="minorHAnsi" w:hAnsiTheme="minorHAnsi"/>
                <w:b/>
                <w:color w:val="00B050"/>
                <w:sz w:val="18"/>
                <w:szCs w:val="18"/>
              </w:rPr>
              <w:t xml:space="preserve"> 2 </w:t>
            </w:r>
            <w:r w:rsidR="00A243D9">
              <w:rPr>
                <w:rStyle w:val="WinCalendarHolidayBlue"/>
                <w:rFonts w:asciiTheme="minorHAnsi" w:hAnsiTheme="minorHAnsi"/>
                <w:b/>
                <w:color w:val="00B050"/>
                <w:sz w:val="18"/>
                <w:szCs w:val="18"/>
              </w:rPr>
              <w:t xml:space="preserve">Creating an </w:t>
            </w:r>
            <w:r w:rsidRPr="00FE23DD">
              <w:rPr>
                <w:rStyle w:val="WinCalendarHolidayBlue"/>
                <w:rFonts w:asciiTheme="minorHAnsi" w:hAnsiTheme="minorHAnsi"/>
                <w:b/>
                <w:color w:val="00B050"/>
                <w:sz w:val="18"/>
                <w:szCs w:val="18"/>
              </w:rPr>
              <w:t xml:space="preserve">Inclusive Environment  </w:t>
            </w:r>
          </w:p>
          <w:p w:rsidR="000D6EE4" w:rsidRPr="00FE23DD" w:rsidRDefault="000D6EE4" w:rsidP="006D59DD">
            <w:pPr>
              <w:pStyle w:val="CalendarText"/>
              <w:rPr>
                <w:rStyle w:val="WinCalendarHolidayBlue"/>
                <w:rFonts w:asciiTheme="minorHAnsi" w:hAnsiTheme="minorHAnsi"/>
                <w:b/>
                <w:color w:val="auto"/>
                <w:sz w:val="18"/>
                <w:szCs w:val="18"/>
              </w:rPr>
            </w:pPr>
            <w:r w:rsidRPr="00FE23DD">
              <w:rPr>
                <w:rStyle w:val="WinCalendarHolidayBlue"/>
                <w:rFonts w:asciiTheme="minorHAnsi" w:hAnsiTheme="minorHAnsi"/>
                <w:b/>
                <w:color w:val="auto"/>
                <w:sz w:val="18"/>
                <w:szCs w:val="18"/>
              </w:rPr>
              <w:t>--------------------------------------------------</w:t>
            </w:r>
          </w:p>
          <w:p w:rsidR="000D6EE4" w:rsidRPr="00FE23DD" w:rsidRDefault="000D6EE4" w:rsidP="006D59DD">
            <w:pPr>
              <w:pStyle w:val="CalendarText"/>
              <w:rPr>
                <w:rFonts w:asciiTheme="minorHAnsi" w:hAnsiTheme="minorHAnsi"/>
                <w:b/>
                <w:color w:val="00B050"/>
                <w:sz w:val="18"/>
                <w:szCs w:val="18"/>
              </w:rPr>
            </w:pPr>
            <w:r w:rsidRPr="00FE23DD">
              <w:rPr>
                <w:rFonts w:asciiTheme="minorHAnsi" w:hAnsiTheme="minorHAnsi"/>
                <w:b/>
                <w:color w:val="00B050"/>
                <w:sz w:val="18"/>
                <w:szCs w:val="18"/>
              </w:rPr>
              <w:t xml:space="preserve">Standard-based teaching </w:t>
            </w:r>
          </w:p>
          <w:p w:rsidR="000D6EE4" w:rsidRPr="00FE23DD" w:rsidRDefault="000D6EE4" w:rsidP="006D59DD">
            <w:pPr>
              <w:pStyle w:val="CalendarText"/>
              <w:rPr>
                <w:rFonts w:asciiTheme="minorHAnsi" w:hAnsiTheme="minorHAnsi"/>
                <w:b/>
                <w:color w:val="00B050"/>
                <w:sz w:val="18"/>
                <w:szCs w:val="18"/>
              </w:rPr>
            </w:pPr>
            <w:r w:rsidRPr="00FE23DD">
              <w:rPr>
                <w:rFonts w:asciiTheme="minorHAnsi" w:hAnsiTheme="minorHAnsi"/>
                <w:b/>
                <w:color w:val="00B050"/>
                <w:sz w:val="18"/>
                <w:szCs w:val="18"/>
              </w:rPr>
              <w:t xml:space="preserve">Domains of Learning </w:t>
            </w:r>
          </w:p>
          <w:p w:rsidR="000D6EE4" w:rsidRDefault="000D6EE4" w:rsidP="006D59DD">
            <w:pPr>
              <w:pStyle w:val="CalendarText"/>
              <w:rPr>
                <w:rFonts w:asciiTheme="minorHAnsi" w:hAnsiTheme="minorHAnsi"/>
                <w:color w:val="00B0F0"/>
                <w:sz w:val="18"/>
                <w:szCs w:val="18"/>
              </w:rPr>
            </w:pPr>
          </w:p>
          <w:p w:rsidR="000D46C7" w:rsidRDefault="000D46C7" w:rsidP="006D59DD">
            <w:pPr>
              <w:pStyle w:val="CalendarText"/>
              <w:rPr>
                <w:rFonts w:asciiTheme="minorHAnsi" w:hAnsiTheme="minorHAnsi"/>
                <w:color w:val="00B0F0"/>
                <w:sz w:val="18"/>
                <w:szCs w:val="18"/>
              </w:rPr>
            </w:pPr>
          </w:p>
          <w:p w:rsidR="000D6EE4" w:rsidRPr="00076B89" w:rsidRDefault="000D6EE4" w:rsidP="006D59DD">
            <w:pPr>
              <w:pStyle w:val="CalendarText"/>
              <w:rPr>
                <w:rFonts w:asciiTheme="minorHAnsi" w:hAnsiTheme="minorHAnsi"/>
                <w:color w:val="00B0F0"/>
                <w:sz w:val="18"/>
                <w:szCs w:val="18"/>
              </w:rPr>
            </w:pPr>
          </w:p>
          <w:p w:rsidR="000D6EE4" w:rsidRPr="00EE03DA" w:rsidRDefault="000D6EE4" w:rsidP="006D59DD">
            <w:pPr>
              <w:pStyle w:val="CalendarText"/>
              <w:rPr>
                <w:rStyle w:val="WinCalendarBLANKCELLSTYLE0"/>
                <w:rFonts w:asciiTheme="minorHAnsi" w:hAnsiTheme="minorHAnsi"/>
                <w:b/>
                <w:color w:val="auto"/>
                <w:sz w:val="18"/>
                <w:szCs w:val="18"/>
              </w:rPr>
            </w:pPr>
            <w:r w:rsidRPr="00EE03DA">
              <w:rPr>
                <w:rFonts w:asciiTheme="minorHAnsi" w:hAnsiTheme="minorHAnsi"/>
                <w:b/>
                <w:color w:val="00B0F0"/>
                <w:sz w:val="18"/>
                <w:szCs w:val="18"/>
              </w:rPr>
              <w:t>HW: Contact Practicum teacher; Hall of Shame 1</w:t>
            </w:r>
          </w:p>
        </w:tc>
        <w:tc>
          <w:tcPr>
            <w:tcW w:w="1234" w:type="pct"/>
            <w:shd w:val="clear" w:color="auto" w:fill="auto"/>
          </w:tcPr>
          <w:p w:rsidR="000D6EE4" w:rsidRPr="00076B89" w:rsidRDefault="000D6EE4" w:rsidP="006D59DD">
            <w:pPr>
              <w:pStyle w:val="CalendarText"/>
              <w:rPr>
                <w:rFonts w:asciiTheme="minorHAnsi" w:hAnsiTheme="minorHAnsi" w:cs="Times New Roman"/>
                <w:color w:val="FF0000"/>
                <w:sz w:val="18"/>
                <w:szCs w:val="18"/>
              </w:rPr>
            </w:pPr>
            <w:r w:rsidRPr="00076B89">
              <w:rPr>
                <w:rStyle w:val="StyleStyleCalendarNumbers10ptNotBold11pt"/>
                <w:rFonts w:asciiTheme="minorHAnsi" w:hAnsiTheme="minorHAnsi"/>
                <w:color w:val="auto"/>
                <w:sz w:val="18"/>
                <w:szCs w:val="18"/>
              </w:rPr>
              <w:t>27</w:t>
            </w:r>
            <w:r w:rsidRPr="00076B89">
              <w:rPr>
                <w:rStyle w:val="WinCalendarHolidayBlue"/>
                <w:rFonts w:asciiTheme="minorHAnsi" w:hAnsiTheme="minorHAns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(9-11) SC (1-3)</w:t>
            </w:r>
          </w:p>
          <w:p w:rsidR="000D6EE4" w:rsidRPr="00076B89" w:rsidRDefault="000D6EE4" w:rsidP="006D59DD">
            <w:pPr>
              <w:pStyle w:val="CalendarText"/>
              <w:rPr>
                <w:rFonts w:asciiTheme="minorHAnsi" w:hAnsiTheme="minorHAnsi"/>
                <w:b/>
                <w:color w:val="auto"/>
                <w:sz w:val="18"/>
                <w:szCs w:val="18"/>
              </w:rPr>
            </w:pPr>
            <w:r w:rsidRPr="00076B89">
              <w:rPr>
                <w:rFonts w:asciiTheme="minorHAnsi" w:hAnsiTheme="minorHAnsi"/>
                <w:b/>
                <w:color w:val="auto"/>
                <w:sz w:val="18"/>
                <w:szCs w:val="18"/>
                <w:highlight w:val="yellow"/>
              </w:rPr>
              <w:t>Contact Practicum Teacher</w:t>
            </w:r>
          </w:p>
          <w:p w:rsidR="000D6EE4" w:rsidRPr="00076B89" w:rsidRDefault="000D6EE4" w:rsidP="006D59DD">
            <w:pPr>
              <w:pStyle w:val="CalendarText"/>
              <w:rPr>
                <w:rStyle w:val="StyleStyleCalendarNumbers10ptNotBold11pt"/>
                <w:rFonts w:asciiTheme="minorHAnsi" w:hAnsiTheme="minorHAnsi"/>
                <w:b w:val="0"/>
                <w:color w:val="auto"/>
                <w:sz w:val="18"/>
                <w:szCs w:val="18"/>
              </w:rPr>
            </w:pPr>
            <w:r w:rsidRPr="00076B89">
              <w:rPr>
                <w:rFonts w:asciiTheme="minorHAnsi" w:hAnsiTheme="minorHAnsi" w:cs="Times New Roman"/>
                <w:b/>
                <w:color w:val="auto"/>
                <w:sz w:val="18"/>
                <w:szCs w:val="18"/>
                <w:highlight w:val="yellow"/>
              </w:rPr>
              <w:t>Hall of Shame 1 reaction due</w:t>
            </w:r>
          </w:p>
          <w:p w:rsidR="000D6EE4" w:rsidRPr="00FE23DD" w:rsidRDefault="000D6EE4" w:rsidP="006D59DD">
            <w:pPr>
              <w:spacing w:after="0" w:line="240" w:lineRule="auto"/>
              <w:rPr>
                <w:rStyle w:val="WinCalendarHolidayBlue"/>
                <w:rFonts w:asciiTheme="minorHAnsi" w:hAnsiTheme="minorHAnsi"/>
                <w:b/>
                <w:color w:val="00B050"/>
                <w:sz w:val="18"/>
                <w:szCs w:val="18"/>
              </w:rPr>
            </w:pPr>
            <w:r w:rsidRPr="00FE23DD">
              <w:rPr>
                <w:rStyle w:val="WinCalendarHolidayBlue"/>
                <w:rFonts w:asciiTheme="minorHAnsi" w:hAnsiTheme="minorHAnsi"/>
                <w:b/>
                <w:color w:val="00B050"/>
                <w:sz w:val="18"/>
                <w:szCs w:val="18"/>
              </w:rPr>
              <w:t>Skill Themes</w:t>
            </w:r>
            <w:r w:rsidR="00A243D9">
              <w:rPr>
                <w:rStyle w:val="WinCalendarHolidayBlue"/>
                <w:rFonts w:asciiTheme="minorHAnsi" w:hAnsiTheme="minorHAnsi"/>
                <w:b/>
                <w:color w:val="00B050"/>
                <w:sz w:val="18"/>
                <w:szCs w:val="18"/>
              </w:rPr>
              <w:t>, movement, national standards</w:t>
            </w:r>
            <w:r w:rsidRPr="00FE23DD">
              <w:rPr>
                <w:rStyle w:val="WinCalendarHolidayBlue"/>
                <w:rFonts w:asciiTheme="minorHAnsi" w:hAnsiTheme="minorHAnsi"/>
                <w:b/>
                <w:color w:val="00B050"/>
                <w:sz w:val="18"/>
                <w:szCs w:val="18"/>
              </w:rPr>
              <w:t xml:space="preserve"> </w:t>
            </w:r>
          </w:p>
          <w:p w:rsidR="0077386E" w:rsidRPr="00FE23DD" w:rsidRDefault="0077386E" w:rsidP="0077386E">
            <w:pPr>
              <w:pStyle w:val="CalendarText"/>
              <w:rPr>
                <w:rStyle w:val="WinCalendarHolidayBlue"/>
                <w:rFonts w:asciiTheme="minorHAnsi" w:hAnsiTheme="minorHAnsi"/>
                <w:b/>
                <w:color w:val="00B050"/>
                <w:sz w:val="18"/>
                <w:szCs w:val="18"/>
              </w:rPr>
            </w:pPr>
            <w:r w:rsidRPr="00FE23DD">
              <w:rPr>
                <w:rStyle w:val="WinCalendarHolidayBlue"/>
                <w:rFonts w:asciiTheme="minorHAnsi" w:hAnsiTheme="minorHAnsi"/>
                <w:b/>
                <w:color w:val="00B050"/>
                <w:sz w:val="18"/>
                <w:szCs w:val="18"/>
              </w:rPr>
              <w:t xml:space="preserve">Hastie motor skills </w:t>
            </w:r>
          </w:p>
          <w:p w:rsidR="000D6EE4" w:rsidRPr="00FE23DD" w:rsidRDefault="00A243D9" w:rsidP="006D59DD">
            <w:pPr>
              <w:spacing w:after="0" w:line="240" w:lineRule="auto"/>
              <w:rPr>
                <w:b/>
                <w:color w:val="00B050"/>
                <w:sz w:val="18"/>
                <w:szCs w:val="18"/>
              </w:rPr>
            </w:pPr>
            <w:proofErr w:type="spellStart"/>
            <w:r>
              <w:rPr>
                <w:b/>
                <w:bCs/>
                <w:color w:val="00B050"/>
                <w:sz w:val="18"/>
                <w:szCs w:val="18"/>
              </w:rPr>
              <w:t>Rovengno</w:t>
            </w:r>
            <w:proofErr w:type="spellEnd"/>
            <w:r>
              <w:rPr>
                <w:b/>
                <w:bCs/>
                <w:color w:val="00B050"/>
                <w:sz w:val="18"/>
                <w:szCs w:val="18"/>
              </w:rPr>
              <w:t>-</w:t>
            </w:r>
            <w:r w:rsidR="000D6EE4" w:rsidRPr="00FE23DD">
              <w:rPr>
                <w:b/>
                <w:bCs/>
                <w:color w:val="00B050"/>
                <w:sz w:val="18"/>
                <w:szCs w:val="18"/>
              </w:rPr>
              <w:t>Using Movement Concepts as Themes</w:t>
            </w:r>
          </w:p>
          <w:p w:rsidR="000D6EE4" w:rsidRPr="00FE23DD" w:rsidRDefault="000D6EE4" w:rsidP="006D59DD">
            <w:pPr>
              <w:pStyle w:val="CalendarText"/>
              <w:rPr>
                <w:rStyle w:val="WinCalendarHolidayBlue"/>
                <w:rFonts w:asciiTheme="minorHAnsi" w:hAnsiTheme="minorHAnsi"/>
                <w:b/>
                <w:color w:val="00B050"/>
                <w:sz w:val="18"/>
                <w:szCs w:val="18"/>
              </w:rPr>
            </w:pPr>
            <w:r w:rsidRPr="00FE23DD">
              <w:rPr>
                <w:rStyle w:val="WinCalendarHolidayBlue"/>
                <w:rFonts w:asciiTheme="minorHAnsi" w:hAnsiTheme="minorHAnsi"/>
                <w:b/>
                <w:color w:val="00B050"/>
                <w:sz w:val="18"/>
                <w:szCs w:val="18"/>
              </w:rPr>
              <w:t>Hastie locomotor and non</w:t>
            </w:r>
          </w:p>
          <w:p w:rsidR="000D6EE4" w:rsidRPr="00076B89" w:rsidRDefault="000D6EE4" w:rsidP="006D59DD">
            <w:pPr>
              <w:pStyle w:val="CalendarText"/>
              <w:rPr>
                <w:rStyle w:val="WinCalendarHolidayBlue"/>
                <w:rFonts w:asciiTheme="minorHAnsi" w:hAnsiTheme="minorHAnsi"/>
                <w:color w:val="auto"/>
                <w:sz w:val="18"/>
                <w:szCs w:val="18"/>
              </w:rPr>
            </w:pPr>
            <w:r w:rsidRPr="00076B89">
              <w:rPr>
                <w:rStyle w:val="WinCalendarHolidayBlue"/>
                <w:rFonts w:asciiTheme="minorHAnsi" w:hAnsiTheme="minorHAnsi"/>
                <w:color w:val="auto"/>
                <w:sz w:val="18"/>
                <w:szCs w:val="18"/>
              </w:rPr>
              <w:t>---------------------------------------------------</w:t>
            </w:r>
          </w:p>
          <w:p w:rsidR="000D6EE4" w:rsidRPr="00076B89" w:rsidRDefault="000D6EE4" w:rsidP="006D59DD">
            <w:pPr>
              <w:pStyle w:val="CalendarText"/>
              <w:rPr>
                <w:rFonts w:asciiTheme="minorHAnsi" w:hAnsiTheme="minorHAnsi"/>
                <w:b/>
                <w:color w:val="auto"/>
                <w:sz w:val="18"/>
                <w:szCs w:val="18"/>
              </w:rPr>
            </w:pPr>
            <w:r w:rsidRPr="00076B89">
              <w:rPr>
                <w:rStyle w:val="WinCalendarHolidayBlue"/>
                <w:rFonts w:asciiTheme="minorHAnsi" w:hAnsiTheme="minorHAnsi"/>
                <w:b/>
                <w:color w:val="auto"/>
                <w:sz w:val="18"/>
                <w:szCs w:val="18"/>
              </w:rPr>
              <w:t>Colin:  Pacman Tag/Balancing Act</w:t>
            </w:r>
          </w:p>
          <w:p w:rsidR="000D6EE4" w:rsidRPr="00076B89" w:rsidRDefault="000D6EE4" w:rsidP="006D59DD">
            <w:pPr>
              <w:pStyle w:val="CalendarText"/>
              <w:rPr>
                <w:rFonts w:asciiTheme="minorHAnsi" w:hAnsiTheme="minorHAnsi"/>
                <w:b/>
                <w:color w:val="00B0F0"/>
                <w:sz w:val="18"/>
                <w:szCs w:val="18"/>
              </w:rPr>
            </w:pPr>
          </w:p>
          <w:p w:rsidR="000D6EE4" w:rsidRPr="00EE03DA" w:rsidRDefault="000D6EE4" w:rsidP="006D59DD">
            <w:pPr>
              <w:pStyle w:val="CalendarText"/>
              <w:rPr>
                <w:rFonts w:asciiTheme="minorHAnsi" w:hAnsiTheme="minorHAnsi"/>
                <w:b/>
                <w:color w:val="00B0F0"/>
                <w:sz w:val="18"/>
                <w:szCs w:val="18"/>
              </w:rPr>
            </w:pPr>
            <w:r w:rsidRPr="00076B89">
              <w:rPr>
                <w:rFonts w:asciiTheme="minorHAnsi" w:hAnsiTheme="minorHAnsi"/>
                <w:b/>
                <w:color w:val="00B0F0"/>
                <w:sz w:val="18"/>
                <w:szCs w:val="18"/>
              </w:rPr>
              <w:t>HW</w:t>
            </w:r>
            <w:r w:rsidRPr="00EE03DA">
              <w:rPr>
                <w:rFonts w:asciiTheme="minorHAnsi" w:hAnsiTheme="minorHAnsi"/>
                <w:b/>
                <w:color w:val="00B0F0"/>
                <w:sz w:val="18"/>
                <w:szCs w:val="18"/>
              </w:rPr>
              <w:t>: Hall of Shame 2;</w:t>
            </w:r>
          </w:p>
          <w:p w:rsidR="000D6EE4" w:rsidRPr="00076B89" w:rsidRDefault="000D6EE4" w:rsidP="000D46C7">
            <w:pPr>
              <w:pStyle w:val="CalendarText"/>
              <w:rPr>
                <w:rStyle w:val="WinCalendarBLANKCELLSTYLE0"/>
                <w:rFonts w:asciiTheme="minorHAnsi" w:hAnsiTheme="minorHAnsi"/>
                <w:b/>
                <w:color w:val="auto"/>
                <w:sz w:val="18"/>
                <w:szCs w:val="18"/>
              </w:rPr>
            </w:pPr>
            <w:r w:rsidRPr="00EE03DA">
              <w:rPr>
                <w:rFonts w:asciiTheme="minorHAnsi" w:hAnsiTheme="minorHAnsi"/>
                <w:b/>
                <w:color w:val="00B0F0"/>
                <w:sz w:val="18"/>
                <w:szCs w:val="18"/>
              </w:rPr>
              <w:t>Teach</w:t>
            </w:r>
            <w:r w:rsidRPr="00EE03DA">
              <w:rPr>
                <w:rFonts w:asciiTheme="minorHAnsi" w:hAnsiTheme="minorHAnsi" w:cs="Times New Roman"/>
                <w:b/>
                <w:color w:val="auto"/>
                <w:sz w:val="18"/>
                <w:szCs w:val="18"/>
              </w:rPr>
              <w:t xml:space="preserve"> </w:t>
            </w:r>
            <w:r w:rsidRPr="00EE03DA">
              <w:rPr>
                <w:rFonts w:asciiTheme="minorHAnsi" w:hAnsiTheme="minorHAnsi" w:cs="Times New Roman"/>
                <w:b/>
                <w:color w:val="00B0F0"/>
                <w:sz w:val="18"/>
                <w:szCs w:val="18"/>
              </w:rPr>
              <w:t xml:space="preserve">a </w:t>
            </w:r>
            <w:r>
              <w:rPr>
                <w:rFonts w:asciiTheme="minorHAnsi" w:hAnsiTheme="minorHAnsi"/>
                <w:b/>
                <w:color w:val="00B0F0"/>
                <w:sz w:val="18"/>
                <w:szCs w:val="18"/>
              </w:rPr>
              <w:t>5</w:t>
            </w:r>
            <w:r w:rsidRPr="00EE03DA">
              <w:rPr>
                <w:rFonts w:asciiTheme="minorHAnsi" w:hAnsiTheme="minorHAnsi"/>
                <w:b/>
                <w:color w:val="00B0F0"/>
                <w:sz w:val="18"/>
                <w:szCs w:val="18"/>
              </w:rPr>
              <w:t xml:space="preserve"> min </w:t>
            </w:r>
            <w:r w:rsidR="000D46C7">
              <w:rPr>
                <w:rFonts w:asciiTheme="minorHAnsi" w:hAnsiTheme="minorHAnsi" w:cs="Times New Roman"/>
                <w:b/>
                <w:color w:val="00B0F0"/>
                <w:sz w:val="18"/>
                <w:szCs w:val="18"/>
              </w:rPr>
              <w:t>loco/</w:t>
            </w:r>
            <w:r w:rsidRPr="00EE03DA">
              <w:rPr>
                <w:rFonts w:asciiTheme="minorHAnsi" w:hAnsiTheme="minorHAnsi" w:cs="Times New Roman"/>
                <w:b/>
                <w:color w:val="00B0F0"/>
                <w:sz w:val="18"/>
                <w:szCs w:val="18"/>
              </w:rPr>
              <w:t>non</w:t>
            </w:r>
            <w:r w:rsidR="000D46C7">
              <w:rPr>
                <w:rFonts w:asciiTheme="minorHAnsi" w:hAnsiTheme="minorHAnsi" w:cs="Times New Roman"/>
                <w:b/>
                <w:color w:val="00B0F0"/>
                <w:sz w:val="18"/>
                <w:szCs w:val="18"/>
              </w:rPr>
              <w:t>-l</w:t>
            </w:r>
            <w:r>
              <w:rPr>
                <w:rFonts w:asciiTheme="minorHAnsi" w:hAnsiTheme="minorHAnsi" w:cs="Times New Roman"/>
                <w:b/>
                <w:color w:val="00B0F0"/>
                <w:sz w:val="18"/>
                <w:szCs w:val="18"/>
              </w:rPr>
              <w:t>oco</w:t>
            </w:r>
            <w:r w:rsidRPr="00EE03DA">
              <w:rPr>
                <w:rFonts w:asciiTheme="minorHAnsi" w:hAnsiTheme="minorHAnsi" w:cs="Times New Roman"/>
                <w:b/>
                <w:color w:val="00B0F0"/>
                <w:sz w:val="18"/>
                <w:szCs w:val="18"/>
              </w:rPr>
              <w:t xml:space="preserve"> skill</w:t>
            </w:r>
            <w:r>
              <w:rPr>
                <w:rFonts w:asciiTheme="minorHAnsi" w:hAnsiTheme="minorHAnsi"/>
                <w:b/>
                <w:color w:val="00B0F0"/>
                <w:sz w:val="18"/>
                <w:szCs w:val="18"/>
              </w:rPr>
              <w:t xml:space="preserve">  in a S</w:t>
            </w:r>
            <w:r w:rsidRPr="00EE03DA">
              <w:rPr>
                <w:rFonts w:asciiTheme="minorHAnsi" w:hAnsiTheme="minorHAnsi"/>
                <w:b/>
                <w:color w:val="00B0F0"/>
                <w:sz w:val="18"/>
                <w:szCs w:val="18"/>
              </w:rPr>
              <w:t>tyle</w:t>
            </w:r>
          </w:p>
        </w:tc>
        <w:tc>
          <w:tcPr>
            <w:tcW w:w="1088" w:type="pct"/>
            <w:shd w:val="clear" w:color="auto" w:fill="auto"/>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28</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(9-11) SC (1-3)</w:t>
            </w:r>
          </w:p>
          <w:p w:rsidR="000D6EE4" w:rsidRPr="00076B89" w:rsidRDefault="000D6EE4" w:rsidP="006D59DD">
            <w:pPr>
              <w:pStyle w:val="CalendarText"/>
              <w:rPr>
                <w:rFonts w:asciiTheme="minorHAnsi" w:hAnsiTheme="minorHAnsi" w:cs="Times New Roman"/>
                <w:color w:val="FF0000"/>
                <w:sz w:val="18"/>
                <w:szCs w:val="18"/>
              </w:rPr>
            </w:pPr>
          </w:p>
          <w:p w:rsidR="000D6EE4" w:rsidRPr="00076B89" w:rsidRDefault="000D6EE4" w:rsidP="006D59DD">
            <w:pPr>
              <w:pStyle w:val="CalendarText"/>
              <w:rPr>
                <w:rFonts w:asciiTheme="minorHAnsi" w:hAnsiTheme="minorHAnsi" w:cs="Times New Roman"/>
                <w:b/>
                <w:color w:val="auto"/>
                <w:sz w:val="18"/>
                <w:szCs w:val="18"/>
              </w:rPr>
            </w:pPr>
            <w:r w:rsidRPr="00076B89">
              <w:rPr>
                <w:rFonts w:asciiTheme="minorHAnsi" w:hAnsiTheme="minorHAnsi" w:cs="Times New Roman"/>
                <w:b/>
                <w:color w:val="auto"/>
                <w:sz w:val="18"/>
                <w:szCs w:val="18"/>
                <w:highlight w:val="yellow"/>
              </w:rPr>
              <w:t>Hall of Shame 2 reaction due</w:t>
            </w:r>
          </w:p>
          <w:p w:rsidR="000D6EE4" w:rsidRPr="00FE23DD" w:rsidRDefault="00A243D9" w:rsidP="006D59DD">
            <w:pPr>
              <w:pStyle w:val="CalendarText"/>
              <w:rPr>
                <w:rFonts w:asciiTheme="minorHAnsi" w:hAnsiTheme="minorHAnsi"/>
                <w:b/>
                <w:bCs/>
                <w:color w:val="00B050"/>
                <w:sz w:val="18"/>
                <w:szCs w:val="18"/>
              </w:rPr>
            </w:pPr>
            <w:proofErr w:type="spellStart"/>
            <w:r w:rsidRPr="00A243D9">
              <w:rPr>
                <w:rFonts w:asciiTheme="minorHAnsi" w:hAnsiTheme="minorHAnsi"/>
                <w:bCs/>
                <w:color w:val="00B050"/>
                <w:sz w:val="18"/>
                <w:szCs w:val="18"/>
              </w:rPr>
              <w:t>Rovengno</w:t>
            </w:r>
            <w:proofErr w:type="spellEnd"/>
            <w:r>
              <w:rPr>
                <w:b/>
                <w:bCs/>
                <w:color w:val="00B050"/>
                <w:sz w:val="18"/>
                <w:szCs w:val="18"/>
              </w:rPr>
              <w:t>-</w:t>
            </w:r>
            <w:r>
              <w:rPr>
                <w:b/>
                <w:bCs/>
                <w:color w:val="00B050"/>
                <w:sz w:val="18"/>
                <w:szCs w:val="18"/>
              </w:rPr>
              <w:t xml:space="preserve"> </w:t>
            </w:r>
            <w:r w:rsidR="000D6EE4" w:rsidRPr="00FE23DD">
              <w:rPr>
                <w:rFonts w:asciiTheme="minorHAnsi" w:hAnsiTheme="minorHAnsi"/>
                <w:b/>
                <w:bCs/>
                <w:color w:val="00B050"/>
                <w:sz w:val="18"/>
                <w:szCs w:val="18"/>
              </w:rPr>
              <w:t xml:space="preserve">Catching, Passing, Kicking, Receiving </w:t>
            </w:r>
          </w:p>
          <w:p w:rsidR="000D6EE4" w:rsidRPr="00076B89" w:rsidRDefault="000D6EE4" w:rsidP="006D59DD">
            <w:pPr>
              <w:pStyle w:val="CalendarText"/>
              <w:rPr>
                <w:rFonts w:asciiTheme="minorHAnsi" w:hAnsiTheme="minorHAnsi"/>
                <w:bCs/>
                <w:color w:val="00B050"/>
                <w:sz w:val="18"/>
                <w:szCs w:val="18"/>
              </w:rPr>
            </w:pPr>
          </w:p>
          <w:p w:rsidR="000D6EE4" w:rsidRPr="00076B89" w:rsidRDefault="000D6EE4" w:rsidP="006D59DD">
            <w:pPr>
              <w:pStyle w:val="CalendarText"/>
              <w:rPr>
                <w:rStyle w:val="WinCalendarHolidayBlue"/>
                <w:rFonts w:asciiTheme="minorHAnsi" w:hAnsiTheme="minorHAnsi"/>
                <w:color w:val="auto"/>
                <w:sz w:val="18"/>
                <w:szCs w:val="18"/>
              </w:rPr>
            </w:pPr>
            <w:r w:rsidRPr="00076B89">
              <w:rPr>
                <w:rStyle w:val="WinCalendarHolidayBlue"/>
                <w:rFonts w:asciiTheme="minorHAnsi" w:hAnsiTheme="minorHAnsi"/>
                <w:color w:val="auto"/>
                <w:sz w:val="18"/>
                <w:szCs w:val="18"/>
              </w:rPr>
              <w:t>----------------------------------------------------</w:t>
            </w:r>
          </w:p>
          <w:p w:rsidR="000D6EE4" w:rsidRPr="00076B89" w:rsidRDefault="000D6EE4" w:rsidP="006D59DD">
            <w:pPr>
              <w:pStyle w:val="CalendarText"/>
              <w:rPr>
                <w:rStyle w:val="StyleStyleCalendarNumbers10ptNotBold11pt"/>
                <w:rFonts w:asciiTheme="minorHAnsi" w:hAnsiTheme="minorHAnsi"/>
                <w:b w:val="0"/>
                <w:color w:val="FF0000"/>
                <w:sz w:val="18"/>
                <w:szCs w:val="18"/>
              </w:rPr>
            </w:pPr>
            <w:r>
              <w:rPr>
                <w:rFonts w:asciiTheme="minorHAnsi" w:hAnsiTheme="minorHAnsi" w:cs="Times New Roman"/>
                <w:b/>
                <w:color w:val="FF0000"/>
                <w:sz w:val="18"/>
                <w:szCs w:val="18"/>
                <w:u w:val="single"/>
              </w:rPr>
              <w:t xml:space="preserve">Mini </w:t>
            </w:r>
            <w:r w:rsidRPr="00076B89">
              <w:rPr>
                <w:rFonts w:asciiTheme="minorHAnsi" w:hAnsiTheme="minorHAnsi" w:cs="Times New Roman"/>
                <w:b/>
                <w:color w:val="FF0000"/>
                <w:sz w:val="18"/>
                <w:szCs w:val="18"/>
                <w:u w:val="single"/>
              </w:rPr>
              <w:t>Teach 1</w:t>
            </w:r>
            <w:r w:rsidRPr="00076B89">
              <w:rPr>
                <w:rFonts w:asciiTheme="minorHAnsi" w:hAnsiTheme="minorHAnsi" w:cs="Times New Roman"/>
                <w:b/>
                <w:color w:val="FF0000"/>
                <w:sz w:val="18"/>
                <w:szCs w:val="18"/>
              </w:rPr>
              <w:t xml:space="preserve">: </w:t>
            </w:r>
            <w:r>
              <w:rPr>
                <w:rFonts w:asciiTheme="minorHAnsi" w:hAnsiTheme="minorHAnsi" w:cs="Times New Roman"/>
                <w:b/>
                <w:color w:val="FF0000"/>
                <w:sz w:val="18"/>
                <w:szCs w:val="18"/>
              </w:rPr>
              <w:t>5</w:t>
            </w:r>
            <w:r w:rsidR="000D46C7">
              <w:rPr>
                <w:rFonts w:asciiTheme="minorHAnsi" w:hAnsiTheme="minorHAnsi" w:cs="Times New Roman"/>
                <w:b/>
                <w:color w:val="FF0000"/>
                <w:sz w:val="18"/>
                <w:szCs w:val="18"/>
              </w:rPr>
              <w:t xml:space="preserve"> min </w:t>
            </w:r>
            <w:r w:rsidR="000D46C7" w:rsidRPr="000D46C7">
              <w:rPr>
                <w:rFonts w:asciiTheme="minorHAnsi" w:hAnsiTheme="minorHAnsi" w:cs="Times New Roman"/>
                <w:b/>
                <w:i/>
                <w:color w:val="FF0000"/>
                <w:sz w:val="18"/>
                <w:szCs w:val="18"/>
              </w:rPr>
              <w:t>locomotor</w:t>
            </w:r>
            <w:r w:rsidR="000D46C7">
              <w:rPr>
                <w:rFonts w:asciiTheme="minorHAnsi" w:hAnsiTheme="minorHAnsi" w:cs="Times New Roman"/>
                <w:b/>
                <w:color w:val="FF0000"/>
                <w:sz w:val="18"/>
                <w:szCs w:val="18"/>
              </w:rPr>
              <w:t xml:space="preserve"> and </w:t>
            </w:r>
            <w:r>
              <w:rPr>
                <w:rFonts w:asciiTheme="minorHAnsi" w:hAnsiTheme="minorHAnsi" w:cs="Times New Roman"/>
                <w:b/>
                <w:color w:val="FF0000"/>
                <w:sz w:val="18"/>
                <w:szCs w:val="18"/>
              </w:rPr>
              <w:t xml:space="preserve">5 min </w:t>
            </w:r>
            <w:r w:rsidRPr="000D46C7">
              <w:rPr>
                <w:rFonts w:asciiTheme="minorHAnsi" w:hAnsiTheme="minorHAnsi" w:cs="Times New Roman"/>
                <w:b/>
                <w:i/>
                <w:color w:val="FF0000"/>
                <w:sz w:val="18"/>
                <w:szCs w:val="18"/>
              </w:rPr>
              <w:t>non-locomotor</w:t>
            </w:r>
            <w:r w:rsidRPr="00076B89">
              <w:rPr>
                <w:rFonts w:asciiTheme="minorHAnsi" w:hAnsiTheme="minorHAnsi" w:cs="Times New Roman"/>
                <w:b/>
                <w:color w:val="FF0000"/>
                <w:sz w:val="18"/>
                <w:szCs w:val="18"/>
              </w:rPr>
              <w:t xml:space="preserve"> skill</w:t>
            </w:r>
            <w:r>
              <w:rPr>
                <w:rFonts w:asciiTheme="minorHAnsi" w:hAnsiTheme="minorHAnsi" w:cs="Times New Roman"/>
                <w:b/>
                <w:color w:val="FF0000"/>
                <w:sz w:val="18"/>
                <w:szCs w:val="18"/>
              </w:rPr>
              <w:t xml:space="preserve"> in a </w:t>
            </w:r>
            <w:r w:rsidRPr="000D46C7">
              <w:rPr>
                <w:rFonts w:asciiTheme="minorHAnsi" w:hAnsiTheme="minorHAnsi" w:cs="Times New Roman"/>
                <w:b/>
                <w:i/>
                <w:color w:val="FF0000"/>
                <w:sz w:val="18"/>
                <w:szCs w:val="18"/>
              </w:rPr>
              <w:t>Style</w:t>
            </w:r>
          </w:p>
          <w:p w:rsidR="000D6EE4" w:rsidRPr="00076B89" w:rsidRDefault="000D6EE4" w:rsidP="006D59DD">
            <w:pPr>
              <w:pStyle w:val="CalendarText"/>
              <w:rPr>
                <w:rFonts w:asciiTheme="minorHAnsi" w:hAnsiTheme="minorHAnsi"/>
                <w:b/>
                <w:color w:val="00B0F0"/>
                <w:sz w:val="18"/>
                <w:szCs w:val="18"/>
              </w:rPr>
            </w:pPr>
          </w:p>
          <w:p w:rsidR="000D6EE4" w:rsidRPr="00EE03DA" w:rsidRDefault="000D6EE4" w:rsidP="006D59DD">
            <w:pPr>
              <w:pStyle w:val="CalendarText"/>
              <w:rPr>
                <w:rFonts w:asciiTheme="minorHAnsi" w:hAnsiTheme="minorHAnsi"/>
                <w:b/>
                <w:color w:val="00B0F0"/>
                <w:sz w:val="18"/>
                <w:szCs w:val="18"/>
              </w:rPr>
            </w:pPr>
            <w:r w:rsidRPr="00076B89">
              <w:rPr>
                <w:rFonts w:asciiTheme="minorHAnsi" w:hAnsiTheme="minorHAnsi"/>
                <w:b/>
                <w:color w:val="00B0F0"/>
                <w:sz w:val="18"/>
                <w:szCs w:val="18"/>
              </w:rPr>
              <w:t xml:space="preserve">HW: </w:t>
            </w:r>
            <w:r w:rsidR="008C0D51">
              <w:rPr>
                <w:rFonts w:asciiTheme="minorHAnsi" w:hAnsiTheme="minorHAnsi"/>
                <w:b/>
                <w:color w:val="00B0F0"/>
                <w:sz w:val="18"/>
                <w:szCs w:val="18"/>
              </w:rPr>
              <w:t>Hall of Shame 3</w:t>
            </w:r>
          </w:p>
          <w:p w:rsidR="000D6EE4" w:rsidRPr="008C0D51" w:rsidRDefault="000D6EE4" w:rsidP="008C0D51">
            <w:pPr>
              <w:pStyle w:val="CalendarText"/>
              <w:rPr>
                <w:rStyle w:val="WinCalendarBLANKCELLSTYLE0"/>
                <w:rFonts w:asciiTheme="minorHAnsi" w:hAnsiTheme="minorHAnsi"/>
                <w:b/>
                <w:bCs/>
                <w:color w:val="00B050"/>
                <w:sz w:val="18"/>
                <w:szCs w:val="18"/>
              </w:rPr>
            </w:pPr>
            <w:r w:rsidRPr="00EE03DA">
              <w:rPr>
                <w:rFonts w:asciiTheme="minorHAnsi" w:hAnsiTheme="minorHAnsi" w:cs="Times New Roman"/>
                <w:b/>
                <w:color w:val="00B0F0"/>
                <w:sz w:val="18"/>
                <w:szCs w:val="18"/>
              </w:rPr>
              <w:t xml:space="preserve">Teach </w:t>
            </w:r>
            <w:r>
              <w:rPr>
                <w:rFonts w:asciiTheme="minorHAnsi" w:hAnsiTheme="minorHAnsi"/>
                <w:b/>
                <w:color w:val="00B0F0"/>
                <w:sz w:val="18"/>
                <w:szCs w:val="18"/>
              </w:rPr>
              <w:t>10</w:t>
            </w:r>
            <w:r w:rsidRPr="00EE03DA">
              <w:rPr>
                <w:rFonts w:asciiTheme="minorHAnsi" w:hAnsiTheme="minorHAnsi"/>
                <w:b/>
                <w:color w:val="00B0F0"/>
                <w:sz w:val="18"/>
                <w:szCs w:val="18"/>
              </w:rPr>
              <w:t xml:space="preserve"> min </w:t>
            </w:r>
            <w:r w:rsidR="008C0D51" w:rsidRPr="008C0D51">
              <w:rPr>
                <w:rFonts w:asciiTheme="minorHAnsi" w:hAnsiTheme="minorHAnsi"/>
                <w:b/>
                <w:bCs/>
                <w:color w:val="00B0F0"/>
                <w:sz w:val="18"/>
                <w:szCs w:val="18"/>
              </w:rPr>
              <w:t>Catchi</w:t>
            </w:r>
            <w:r w:rsidR="008C0D51" w:rsidRPr="008C0D51">
              <w:rPr>
                <w:rFonts w:asciiTheme="minorHAnsi" w:hAnsiTheme="minorHAnsi"/>
                <w:b/>
                <w:bCs/>
                <w:color w:val="00B0F0"/>
                <w:sz w:val="18"/>
                <w:szCs w:val="18"/>
              </w:rPr>
              <w:t xml:space="preserve">ng, Passing, Kicking, Receiving </w:t>
            </w:r>
            <w:r w:rsidRPr="008C0D51">
              <w:rPr>
                <w:rFonts w:asciiTheme="minorHAnsi" w:hAnsiTheme="minorHAnsi" w:cs="Times New Roman"/>
                <w:b/>
                <w:color w:val="00B0F0"/>
                <w:sz w:val="18"/>
                <w:szCs w:val="18"/>
              </w:rPr>
              <w:t>in a Style</w:t>
            </w:r>
          </w:p>
        </w:tc>
        <w:tc>
          <w:tcPr>
            <w:tcW w:w="1029" w:type="pct"/>
            <w:shd w:val="clear" w:color="auto" w:fill="auto"/>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29</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(9-11) SC (1-3)</w:t>
            </w:r>
          </w:p>
          <w:p w:rsidR="000D6EE4" w:rsidRPr="00076B89" w:rsidRDefault="000D6EE4" w:rsidP="006D59DD">
            <w:pPr>
              <w:pStyle w:val="CalendarText"/>
              <w:rPr>
                <w:rFonts w:asciiTheme="minorHAnsi" w:hAnsiTheme="minorHAnsi" w:cs="Times New Roman"/>
                <w:color w:val="auto"/>
                <w:sz w:val="18"/>
                <w:szCs w:val="18"/>
              </w:rPr>
            </w:pPr>
          </w:p>
          <w:p w:rsidR="000D6EE4" w:rsidRPr="00076B89" w:rsidRDefault="000D6EE4" w:rsidP="006D59DD">
            <w:pPr>
              <w:pStyle w:val="CalendarText"/>
              <w:rPr>
                <w:rFonts w:asciiTheme="minorHAnsi" w:hAnsiTheme="minorHAnsi" w:cs="Times New Roman"/>
                <w:b/>
                <w:color w:val="auto"/>
                <w:sz w:val="18"/>
                <w:szCs w:val="18"/>
              </w:rPr>
            </w:pPr>
            <w:r w:rsidRPr="00076B89">
              <w:rPr>
                <w:rFonts w:asciiTheme="minorHAnsi" w:hAnsiTheme="minorHAnsi" w:cs="Times New Roman"/>
                <w:b/>
                <w:color w:val="auto"/>
                <w:sz w:val="18"/>
                <w:szCs w:val="18"/>
                <w:highlight w:val="yellow"/>
              </w:rPr>
              <w:t>Hall of Shame 3 reaction due</w:t>
            </w:r>
          </w:p>
          <w:p w:rsidR="000D6EE4" w:rsidRPr="00FE23DD" w:rsidRDefault="00A243D9" w:rsidP="006D59DD">
            <w:pPr>
              <w:spacing w:after="0" w:line="240" w:lineRule="auto"/>
              <w:rPr>
                <w:b/>
                <w:color w:val="00B050"/>
                <w:sz w:val="18"/>
                <w:szCs w:val="18"/>
              </w:rPr>
            </w:pPr>
            <w:proofErr w:type="spellStart"/>
            <w:r>
              <w:rPr>
                <w:b/>
                <w:bCs/>
                <w:color w:val="00B050"/>
                <w:sz w:val="18"/>
                <w:szCs w:val="18"/>
              </w:rPr>
              <w:t>Rovengno</w:t>
            </w:r>
            <w:proofErr w:type="spellEnd"/>
            <w:r>
              <w:rPr>
                <w:b/>
                <w:bCs/>
                <w:color w:val="00B050"/>
                <w:sz w:val="18"/>
                <w:szCs w:val="18"/>
              </w:rPr>
              <w:t>-</w:t>
            </w:r>
            <w:r>
              <w:rPr>
                <w:b/>
                <w:color w:val="00B050"/>
                <w:sz w:val="18"/>
                <w:szCs w:val="18"/>
              </w:rPr>
              <w:t>Assessment</w:t>
            </w:r>
          </w:p>
          <w:p w:rsidR="000D6EE4" w:rsidRPr="00FE23DD" w:rsidRDefault="00A243D9" w:rsidP="006D59DD">
            <w:pPr>
              <w:spacing w:after="0" w:line="240" w:lineRule="auto"/>
              <w:rPr>
                <w:b/>
                <w:color w:val="00B050"/>
                <w:sz w:val="18"/>
                <w:szCs w:val="18"/>
              </w:rPr>
            </w:pPr>
            <w:proofErr w:type="spellStart"/>
            <w:r>
              <w:rPr>
                <w:b/>
                <w:bCs/>
                <w:color w:val="00B050"/>
                <w:sz w:val="18"/>
                <w:szCs w:val="18"/>
              </w:rPr>
              <w:t>Rovengno</w:t>
            </w:r>
            <w:proofErr w:type="spellEnd"/>
            <w:r>
              <w:rPr>
                <w:b/>
                <w:bCs/>
                <w:color w:val="00B050"/>
                <w:sz w:val="18"/>
                <w:szCs w:val="18"/>
              </w:rPr>
              <w:t>-</w:t>
            </w:r>
            <w:r>
              <w:rPr>
                <w:b/>
                <w:color w:val="00B050"/>
                <w:sz w:val="18"/>
                <w:szCs w:val="18"/>
              </w:rPr>
              <w:t xml:space="preserve"> Planning</w:t>
            </w:r>
          </w:p>
          <w:p w:rsidR="000D6EE4" w:rsidRPr="00076B89" w:rsidRDefault="000D6EE4" w:rsidP="006D59DD">
            <w:pPr>
              <w:spacing w:after="0" w:line="240" w:lineRule="auto"/>
              <w:rPr>
                <w:color w:val="00B050"/>
                <w:sz w:val="18"/>
                <w:szCs w:val="18"/>
              </w:rPr>
            </w:pPr>
          </w:p>
          <w:p w:rsidR="000D6EE4" w:rsidRPr="00076B89" w:rsidRDefault="000D6EE4" w:rsidP="006D59DD">
            <w:pPr>
              <w:pStyle w:val="CalendarText"/>
              <w:rPr>
                <w:rStyle w:val="StyleStyleCalendarNumbers10ptNotBold11pt"/>
                <w:rFonts w:asciiTheme="minorHAnsi" w:hAnsiTheme="minorHAnsi"/>
                <w:b w:val="0"/>
                <w:bCs w:val="0"/>
                <w:color w:val="auto"/>
                <w:sz w:val="18"/>
                <w:szCs w:val="18"/>
              </w:rPr>
            </w:pPr>
            <w:r w:rsidRPr="00076B89">
              <w:rPr>
                <w:rStyle w:val="WinCalendarHolidayBlue"/>
                <w:rFonts w:asciiTheme="minorHAnsi" w:hAnsiTheme="minorHAnsi"/>
                <w:color w:val="auto"/>
                <w:sz w:val="18"/>
                <w:szCs w:val="18"/>
              </w:rPr>
              <w:t>--------------------------------------------------</w:t>
            </w:r>
          </w:p>
          <w:p w:rsidR="000D6EE4" w:rsidRPr="008C0D51" w:rsidRDefault="000D6EE4" w:rsidP="008C0D51">
            <w:pPr>
              <w:pStyle w:val="CalendarText"/>
              <w:rPr>
                <w:rFonts w:asciiTheme="minorHAnsi" w:hAnsiTheme="minorHAnsi"/>
                <w:b/>
                <w:bCs/>
                <w:color w:val="00B050"/>
                <w:sz w:val="18"/>
                <w:szCs w:val="18"/>
              </w:rPr>
            </w:pPr>
            <w:r>
              <w:rPr>
                <w:rFonts w:asciiTheme="minorHAnsi" w:hAnsiTheme="minorHAnsi" w:cs="Times New Roman"/>
                <w:b/>
                <w:color w:val="FF0000"/>
                <w:sz w:val="18"/>
                <w:szCs w:val="18"/>
                <w:u w:val="single"/>
              </w:rPr>
              <w:t xml:space="preserve">Mini </w:t>
            </w:r>
            <w:r w:rsidRPr="00076B89">
              <w:rPr>
                <w:rFonts w:asciiTheme="minorHAnsi" w:hAnsiTheme="minorHAnsi" w:cs="Times New Roman"/>
                <w:b/>
                <w:color w:val="FF0000"/>
                <w:sz w:val="18"/>
                <w:szCs w:val="18"/>
                <w:u w:val="single"/>
              </w:rPr>
              <w:t>Teach 2</w:t>
            </w:r>
            <w:r w:rsidRPr="00076B89">
              <w:rPr>
                <w:rFonts w:asciiTheme="minorHAnsi" w:hAnsiTheme="minorHAnsi" w:cs="Times New Roman"/>
                <w:b/>
                <w:color w:val="FF0000"/>
                <w:sz w:val="18"/>
                <w:szCs w:val="18"/>
              </w:rPr>
              <w:t xml:space="preserve">: </w:t>
            </w:r>
            <w:r>
              <w:rPr>
                <w:rFonts w:asciiTheme="minorHAnsi" w:hAnsiTheme="minorHAnsi" w:cs="Times New Roman"/>
                <w:b/>
                <w:color w:val="FF0000"/>
                <w:sz w:val="18"/>
                <w:szCs w:val="18"/>
              </w:rPr>
              <w:t>10</w:t>
            </w:r>
            <w:r w:rsidRPr="00076B89">
              <w:rPr>
                <w:rFonts w:asciiTheme="minorHAnsi" w:hAnsiTheme="minorHAnsi" w:cs="Times New Roman"/>
                <w:b/>
                <w:color w:val="FF0000"/>
                <w:sz w:val="18"/>
                <w:szCs w:val="18"/>
              </w:rPr>
              <w:t xml:space="preserve"> min </w:t>
            </w:r>
            <w:r w:rsidR="008C0D51" w:rsidRPr="008C0D51">
              <w:rPr>
                <w:rFonts w:asciiTheme="minorHAnsi" w:hAnsiTheme="minorHAnsi"/>
                <w:b/>
                <w:bCs/>
                <w:color w:val="FF0000"/>
                <w:sz w:val="18"/>
                <w:szCs w:val="18"/>
              </w:rPr>
              <w:t xml:space="preserve">Catching, Passing, Kicking, Receiving </w:t>
            </w:r>
            <w:r w:rsidR="008C0D51" w:rsidRPr="008C0D51">
              <w:rPr>
                <w:rFonts w:asciiTheme="minorHAnsi" w:hAnsiTheme="minorHAnsi"/>
                <w:b/>
                <w:bCs/>
                <w:color w:val="FF0000"/>
                <w:sz w:val="18"/>
                <w:szCs w:val="18"/>
              </w:rPr>
              <w:t xml:space="preserve"> </w:t>
            </w:r>
            <w:r w:rsidRPr="008C0D51">
              <w:rPr>
                <w:rFonts w:asciiTheme="minorHAnsi" w:hAnsiTheme="minorHAnsi" w:cs="Times New Roman"/>
                <w:b/>
                <w:color w:val="FF0000"/>
                <w:sz w:val="18"/>
                <w:szCs w:val="18"/>
              </w:rPr>
              <w:t xml:space="preserve">in a </w:t>
            </w:r>
            <w:r w:rsidRPr="008C0D51">
              <w:rPr>
                <w:rFonts w:asciiTheme="minorHAnsi" w:hAnsiTheme="minorHAnsi" w:cs="Times New Roman"/>
                <w:b/>
                <w:i/>
                <w:color w:val="FF0000"/>
                <w:sz w:val="18"/>
                <w:szCs w:val="18"/>
              </w:rPr>
              <w:t>Style</w:t>
            </w:r>
          </w:p>
          <w:p w:rsidR="000D6EE4" w:rsidRPr="00076B89" w:rsidRDefault="000D6EE4" w:rsidP="006D59DD">
            <w:pPr>
              <w:pStyle w:val="CalendarText"/>
              <w:rPr>
                <w:rStyle w:val="WinCalendarBLANKCELLSTYLE0"/>
                <w:rFonts w:asciiTheme="minorHAnsi" w:hAnsiTheme="minorHAnsi"/>
                <w:color w:val="auto"/>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p>
        </w:tc>
        <w:tc>
          <w:tcPr>
            <w:tcW w:w="353" w:type="pct"/>
            <w:shd w:val="clear" w:color="auto" w:fill="FABF8F" w:themeFill="accent6" w:themeFillTint="99"/>
          </w:tcPr>
          <w:p w:rsidR="000D6EE4" w:rsidRPr="00FE23DD" w:rsidRDefault="000D6EE4" w:rsidP="006D59DD">
            <w:pPr>
              <w:pStyle w:val="CalendarText"/>
              <w:shd w:val="clear" w:color="auto" w:fill="FABF8F" w:themeFill="accent6" w:themeFillTint="99"/>
              <w:rPr>
                <w:rStyle w:val="StyleStyleCalendarNumbers10ptNotBold11pt"/>
                <w:rFonts w:asciiTheme="minorHAnsi" w:hAnsiTheme="minorHAnsi"/>
                <w:color w:val="auto"/>
                <w:sz w:val="18"/>
                <w:szCs w:val="18"/>
              </w:rPr>
            </w:pPr>
            <w:r w:rsidRPr="00FE23DD">
              <w:rPr>
                <w:rStyle w:val="StyleStyleCalendarNumbers10ptNotBold11pt"/>
                <w:rFonts w:asciiTheme="minorHAnsi" w:hAnsiTheme="minorHAnsi"/>
                <w:color w:val="auto"/>
                <w:sz w:val="18"/>
                <w:szCs w:val="18"/>
              </w:rPr>
              <w:t>30</w:t>
            </w:r>
          </w:p>
          <w:p w:rsidR="000D6EE4" w:rsidRPr="00FE23DD" w:rsidRDefault="000D6EE4" w:rsidP="006D59DD">
            <w:pPr>
              <w:pStyle w:val="CalendarText"/>
              <w:shd w:val="clear" w:color="auto" w:fill="FABF8F" w:themeFill="accent6" w:themeFillTint="99"/>
              <w:rPr>
                <w:rFonts w:asciiTheme="minorHAnsi" w:hAnsiTheme="minorHAnsi" w:cs="Times New Roman"/>
                <w:i/>
                <w:color w:val="auto"/>
                <w:sz w:val="18"/>
                <w:szCs w:val="18"/>
              </w:rPr>
            </w:pPr>
            <w:r w:rsidRPr="00FE23DD">
              <w:rPr>
                <w:rFonts w:asciiTheme="minorHAnsi" w:hAnsiTheme="minorHAnsi" w:cs="Times New Roman"/>
                <w:i/>
                <w:color w:val="auto"/>
                <w:sz w:val="18"/>
                <w:szCs w:val="18"/>
              </w:rPr>
              <w:t>Placement</w:t>
            </w:r>
          </w:p>
          <w:p w:rsidR="000D6EE4" w:rsidRPr="00FE23DD" w:rsidRDefault="000D6EE4" w:rsidP="006D59DD">
            <w:pPr>
              <w:pStyle w:val="CalendarText"/>
              <w:shd w:val="clear" w:color="auto" w:fill="FABF8F" w:themeFill="accent6" w:themeFillTint="99"/>
              <w:rPr>
                <w:rStyle w:val="WinCalendarBLANKCELLSTYLE0"/>
                <w:rFonts w:asciiTheme="minorHAnsi" w:hAnsiTheme="minorHAnsi"/>
                <w:color w:val="auto"/>
                <w:sz w:val="18"/>
                <w:szCs w:val="18"/>
              </w:rPr>
            </w:pPr>
            <w:r w:rsidRPr="00FE23DD">
              <w:rPr>
                <w:rFonts w:asciiTheme="minorHAnsi" w:hAnsiTheme="minorHAnsi" w:cs="Times New Roman"/>
                <w:i/>
                <w:color w:val="auto"/>
                <w:sz w:val="18"/>
                <w:szCs w:val="18"/>
              </w:rPr>
              <w:t xml:space="preserve">(8-3) </w:t>
            </w:r>
            <w:r w:rsidRPr="00FE23DD">
              <w:rPr>
                <w:rFonts w:asciiTheme="minorHAnsi" w:hAnsiTheme="minorHAnsi"/>
                <w:b/>
                <w:color w:val="auto"/>
                <w:sz w:val="18"/>
                <w:szCs w:val="18"/>
                <w:highlight w:val="magenta"/>
              </w:rPr>
              <w:t>Observation 1; 2</w:t>
            </w:r>
          </w:p>
        </w:tc>
        <w:tc>
          <w:tcPr>
            <w:tcW w:w="89"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1</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c>
          <w:tcPr>
            <w:tcW w:w="86"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2</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r>
      <w:tr w:rsidR="000D6EE4" w:rsidRPr="00076B89" w:rsidTr="006D59DD">
        <w:trPr>
          <w:cantSplit/>
          <w:trHeight w:val="2271"/>
        </w:trPr>
        <w:tc>
          <w:tcPr>
            <w:tcW w:w="1121" w:type="pct"/>
            <w:gridSpan w:val="2"/>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3</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Placement (8-11),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(1-3)</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pStyle w:val="CalendarText"/>
              <w:rPr>
                <w:rFonts w:asciiTheme="minorHAnsi" w:hAnsiTheme="minorHAnsi"/>
                <w:b/>
                <w:color w:val="auto"/>
                <w:sz w:val="18"/>
                <w:szCs w:val="18"/>
              </w:rPr>
            </w:pPr>
            <w:r w:rsidRPr="00076B89">
              <w:rPr>
                <w:rFonts w:asciiTheme="minorHAnsi" w:hAnsiTheme="minorHAnsi"/>
                <w:b/>
                <w:color w:val="auto"/>
                <w:sz w:val="18"/>
                <w:szCs w:val="18"/>
                <w:highlight w:val="yellow"/>
              </w:rPr>
              <w:t>Observation 1 &amp; 2 due</w:t>
            </w:r>
          </w:p>
          <w:p w:rsidR="000D6EE4" w:rsidRPr="00261111" w:rsidRDefault="000D6EE4" w:rsidP="006D59DD">
            <w:pPr>
              <w:pStyle w:val="CalendarText"/>
              <w:rPr>
                <w:rStyle w:val="WinCalendarHolidayBlue"/>
                <w:rFonts w:asciiTheme="minorHAnsi" w:hAnsiTheme="minorHAnsi"/>
                <w:b/>
                <w:color w:val="00B050"/>
                <w:sz w:val="18"/>
                <w:szCs w:val="18"/>
              </w:rPr>
            </w:pPr>
            <w:r w:rsidRPr="00261111">
              <w:rPr>
                <w:rStyle w:val="WinCalendarHolidayBlue"/>
                <w:rFonts w:asciiTheme="minorHAnsi" w:hAnsiTheme="minorHAnsi"/>
                <w:b/>
                <w:color w:val="00B050"/>
                <w:sz w:val="18"/>
                <w:szCs w:val="18"/>
              </w:rPr>
              <w:t xml:space="preserve">Strat. for teaching games </w:t>
            </w:r>
          </w:p>
          <w:p w:rsidR="000D6EE4" w:rsidRPr="00261111" w:rsidRDefault="000D6EE4" w:rsidP="006D59DD">
            <w:pPr>
              <w:pStyle w:val="CalendarText"/>
              <w:rPr>
                <w:rStyle w:val="WinCalendarHolidayBlue"/>
                <w:rFonts w:asciiTheme="minorHAnsi" w:hAnsiTheme="minorHAnsi"/>
                <w:b/>
                <w:color w:val="00B050"/>
                <w:sz w:val="18"/>
                <w:szCs w:val="18"/>
              </w:rPr>
            </w:pPr>
            <w:r w:rsidRPr="00261111">
              <w:rPr>
                <w:rStyle w:val="WinCalendarHolidayBlue"/>
                <w:rFonts w:asciiTheme="minorHAnsi" w:hAnsiTheme="minorHAnsi"/>
                <w:b/>
                <w:color w:val="00B050"/>
                <w:sz w:val="18"/>
                <w:szCs w:val="18"/>
              </w:rPr>
              <w:t xml:space="preserve">Hastie Manipulative </w:t>
            </w:r>
          </w:p>
          <w:p w:rsidR="000D6EE4" w:rsidRPr="00261111" w:rsidRDefault="00A243D9" w:rsidP="006D59DD">
            <w:pPr>
              <w:pStyle w:val="CalendarText"/>
              <w:rPr>
                <w:rStyle w:val="WinCalendarHolidayBlue"/>
                <w:rFonts w:asciiTheme="minorHAnsi" w:hAnsiTheme="minorHAnsi"/>
                <w:b/>
                <w:color w:val="00B050"/>
                <w:sz w:val="18"/>
                <w:szCs w:val="18"/>
              </w:rPr>
            </w:pPr>
            <w:proofErr w:type="spellStart"/>
            <w:r w:rsidRPr="00A243D9">
              <w:rPr>
                <w:rFonts w:asciiTheme="minorHAnsi" w:hAnsiTheme="minorHAnsi"/>
                <w:b/>
                <w:bCs/>
                <w:color w:val="00B050"/>
                <w:sz w:val="18"/>
                <w:szCs w:val="18"/>
              </w:rPr>
              <w:t>Rovengno</w:t>
            </w:r>
            <w:proofErr w:type="spellEnd"/>
            <w:r w:rsidRPr="00A243D9">
              <w:rPr>
                <w:rFonts w:asciiTheme="minorHAnsi" w:hAnsiTheme="minorHAnsi"/>
                <w:bCs/>
                <w:color w:val="00B050"/>
                <w:sz w:val="18"/>
                <w:szCs w:val="18"/>
              </w:rPr>
              <w:t>-</w:t>
            </w:r>
            <w:r w:rsidR="000D6EE4" w:rsidRPr="00261111">
              <w:rPr>
                <w:rFonts w:asciiTheme="minorHAnsi" w:hAnsiTheme="minorHAnsi"/>
                <w:b/>
                <w:bCs/>
                <w:color w:val="00B050"/>
                <w:sz w:val="18"/>
                <w:szCs w:val="18"/>
              </w:rPr>
              <w:t>Designing and Modifying</w:t>
            </w:r>
            <w:r>
              <w:rPr>
                <w:rFonts w:asciiTheme="minorHAnsi" w:hAnsiTheme="minorHAnsi"/>
                <w:b/>
                <w:bCs/>
                <w:color w:val="00B050"/>
                <w:sz w:val="18"/>
                <w:szCs w:val="18"/>
              </w:rPr>
              <w:t xml:space="preserve"> Games </w:t>
            </w:r>
          </w:p>
          <w:p w:rsidR="000D6EE4" w:rsidRPr="00261111" w:rsidRDefault="00A243D9" w:rsidP="006D59DD">
            <w:pPr>
              <w:tabs>
                <w:tab w:val="left" w:pos="720"/>
                <w:tab w:val="left" w:pos="1440"/>
                <w:tab w:val="left" w:pos="2160"/>
                <w:tab w:val="left" w:pos="2880"/>
                <w:tab w:val="left" w:pos="3600"/>
                <w:tab w:val="left" w:pos="4320"/>
                <w:tab w:val="left" w:pos="5040"/>
                <w:tab w:val="left" w:pos="5420"/>
              </w:tabs>
              <w:spacing w:after="0" w:line="240" w:lineRule="auto"/>
              <w:rPr>
                <w:b/>
                <w:color w:val="00B050"/>
                <w:sz w:val="18"/>
                <w:szCs w:val="18"/>
              </w:rPr>
            </w:pPr>
            <w:proofErr w:type="spellStart"/>
            <w:r>
              <w:rPr>
                <w:b/>
                <w:bCs/>
                <w:color w:val="00B050"/>
                <w:sz w:val="18"/>
                <w:szCs w:val="18"/>
              </w:rPr>
              <w:t>Rovengno</w:t>
            </w:r>
            <w:proofErr w:type="spellEnd"/>
            <w:r>
              <w:rPr>
                <w:b/>
                <w:bCs/>
                <w:color w:val="00B050"/>
                <w:sz w:val="18"/>
                <w:szCs w:val="18"/>
              </w:rPr>
              <w:t>-</w:t>
            </w:r>
            <w:r w:rsidR="000D6EE4" w:rsidRPr="00261111">
              <w:rPr>
                <w:b/>
                <w:bCs/>
                <w:color w:val="00B050"/>
                <w:sz w:val="18"/>
                <w:szCs w:val="18"/>
              </w:rPr>
              <w:t>Dribbling</w:t>
            </w:r>
            <w:r>
              <w:rPr>
                <w:b/>
                <w:bCs/>
                <w:color w:val="00B050"/>
                <w:sz w:val="18"/>
                <w:szCs w:val="18"/>
              </w:rPr>
              <w:t xml:space="preserve"> w/ hands, feet, hockey </w:t>
            </w:r>
          </w:p>
          <w:p w:rsidR="000D6EE4" w:rsidRPr="00076B89" w:rsidRDefault="000D6EE4" w:rsidP="006D59DD">
            <w:pPr>
              <w:pStyle w:val="CalendarText"/>
              <w:rPr>
                <w:rFonts w:asciiTheme="minorHAnsi" w:hAnsiTheme="minorHAnsi"/>
                <w:b/>
                <w:color w:val="00B0F0"/>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r w:rsidRPr="00076B89">
              <w:rPr>
                <w:rFonts w:asciiTheme="minorHAnsi" w:hAnsiTheme="minorHAnsi"/>
                <w:b/>
                <w:color w:val="00B0F0"/>
                <w:sz w:val="18"/>
                <w:szCs w:val="18"/>
              </w:rPr>
              <w:t xml:space="preserve">HW: prepare </w:t>
            </w:r>
            <w:r>
              <w:rPr>
                <w:rFonts w:asciiTheme="minorHAnsi" w:hAnsiTheme="minorHAnsi"/>
                <w:b/>
                <w:color w:val="00B0F0"/>
                <w:sz w:val="18"/>
                <w:szCs w:val="18"/>
              </w:rPr>
              <w:t>for Teaching Assignment 1</w:t>
            </w:r>
          </w:p>
        </w:tc>
        <w:tc>
          <w:tcPr>
            <w:tcW w:w="1234" w:type="pct"/>
            <w:shd w:val="clear" w:color="auto" w:fill="DDD9C3" w:themeFill="background2" w:themeFillShade="E6"/>
          </w:tcPr>
          <w:p w:rsidR="000D6EE4" w:rsidRDefault="000D6EE4" w:rsidP="006D59DD">
            <w:pPr>
              <w:pStyle w:val="CalendarText"/>
              <w:rPr>
                <w:rFonts w:asciiTheme="minorHAnsi" w:hAnsiTheme="minorHAnsi"/>
                <w:b/>
                <w:color w:val="auto"/>
                <w:sz w:val="18"/>
                <w:szCs w:val="18"/>
              </w:rPr>
            </w:pPr>
            <w:r w:rsidRPr="00076B89">
              <w:rPr>
                <w:rStyle w:val="StyleStyleCalendarNumbers10ptNotBold11pt"/>
                <w:rFonts w:asciiTheme="minorHAnsi" w:hAnsiTheme="minorHAnsi"/>
                <w:color w:val="auto"/>
                <w:sz w:val="18"/>
                <w:szCs w:val="18"/>
              </w:rPr>
              <w:t>4</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Placement (8-11), SC (1-3)</w:t>
            </w:r>
            <w:r>
              <w:rPr>
                <w:rFonts w:asciiTheme="minorHAnsi" w:hAnsiTheme="minorHAnsi" w:cs="Times New Roman"/>
                <w:i/>
                <w:color w:val="auto"/>
                <w:sz w:val="18"/>
                <w:szCs w:val="18"/>
              </w:rPr>
              <w:t xml:space="preserve"> </w:t>
            </w:r>
            <w:r w:rsidRPr="00076B89">
              <w:rPr>
                <w:rFonts w:asciiTheme="minorHAnsi" w:hAnsiTheme="minorHAnsi"/>
                <w:b/>
                <w:color w:val="auto"/>
                <w:sz w:val="18"/>
                <w:szCs w:val="18"/>
              </w:rPr>
              <w:t xml:space="preserve">Observation 3 </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pStyle w:val="CalendarText"/>
              <w:rPr>
                <w:rFonts w:asciiTheme="minorHAnsi" w:hAnsiTheme="minorHAnsi"/>
                <w:b/>
                <w:bCs/>
                <w:color w:val="FF0000"/>
                <w:sz w:val="18"/>
                <w:szCs w:val="18"/>
              </w:rPr>
            </w:pPr>
            <w:r w:rsidRPr="00076B89">
              <w:rPr>
                <w:rStyle w:val="WinCalendarHolidayBlue"/>
                <w:rFonts w:asciiTheme="minorHAnsi" w:hAnsiTheme="minorHAnsi"/>
                <w:b/>
                <w:color w:val="FF0000"/>
                <w:sz w:val="18"/>
                <w:szCs w:val="18"/>
                <w:u w:val="single"/>
              </w:rPr>
              <w:t xml:space="preserve">Teach </w:t>
            </w:r>
            <w:r>
              <w:rPr>
                <w:rStyle w:val="WinCalendarHolidayBlue"/>
                <w:rFonts w:asciiTheme="minorHAnsi" w:hAnsiTheme="minorHAnsi"/>
                <w:b/>
                <w:color w:val="FF0000"/>
                <w:sz w:val="18"/>
                <w:szCs w:val="18"/>
                <w:u w:val="single"/>
              </w:rPr>
              <w:t>Assignment 1 w/ self-evaluation</w:t>
            </w:r>
          </w:p>
          <w:p w:rsidR="000D6EE4" w:rsidRPr="00076B89" w:rsidRDefault="000D6EE4" w:rsidP="006D59DD">
            <w:pPr>
              <w:pStyle w:val="CalendarText"/>
              <w:rPr>
                <w:rStyle w:val="StyleStyleCalendarNumbers10ptNotBold11pt"/>
                <w:rFonts w:asciiTheme="minorHAnsi" w:hAnsiTheme="minorHAnsi"/>
                <w:b w:val="0"/>
                <w:color w:val="auto"/>
                <w:sz w:val="18"/>
                <w:szCs w:val="18"/>
              </w:rPr>
            </w:pPr>
          </w:p>
          <w:p w:rsidR="000D6EE4" w:rsidRPr="00076B89" w:rsidRDefault="000D6EE4" w:rsidP="006D59DD">
            <w:pPr>
              <w:pStyle w:val="CalendarText"/>
              <w:rPr>
                <w:rStyle w:val="StyleStyleCalendarNumbers10ptNotBold11pt"/>
                <w:rFonts w:asciiTheme="minorHAnsi" w:hAnsiTheme="minorHAnsi"/>
                <w:b w:val="0"/>
                <w:color w:val="auto"/>
                <w:sz w:val="18"/>
                <w:szCs w:val="18"/>
              </w:rPr>
            </w:pPr>
          </w:p>
          <w:p w:rsidR="000D6EE4" w:rsidRDefault="000D6EE4" w:rsidP="006D59DD">
            <w:pPr>
              <w:pStyle w:val="CalendarText"/>
              <w:rPr>
                <w:rStyle w:val="StyleStyleCalendarNumbers10ptNotBold11pt"/>
                <w:rFonts w:asciiTheme="minorHAnsi" w:hAnsiTheme="minorHAnsi"/>
                <w:b w:val="0"/>
                <w:color w:val="auto"/>
                <w:sz w:val="18"/>
                <w:szCs w:val="18"/>
              </w:rPr>
            </w:pPr>
          </w:p>
          <w:p w:rsidR="000D6EE4" w:rsidRDefault="000D6EE4" w:rsidP="006D59DD">
            <w:pPr>
              <w:pStyle w:val="CalendarText"/>
              <w:rPr>
                <w:rFonts w:asciiTheme="minorHAnsi" w:hAnsiTheme="minorHAnsi"/>
                <w:b/>
                <w:color w:val="00B0F0"/>
                <w:sz w:val="18"/>
                <w:szCs w:val="18"/>
              </w:rPr>
            </w:pPr>
            <w:r w:rsidRPr="00076B89">
              <w:rPr>
                <w:rFonts w:asciiTheme="minorHAnsi" w:hAnsiTheme="minorHAnsi"/>
                <w:b/>
                <w:color w:val="00B0F0"/>
                <w:sz w:val="18"/>
                <w:szCs w:val="18"/>
              </w:rPr>
              <w:t>HW</w:t>
            </w:r>
            <w:r w:rsidRPr="00076B89">
              <w:rPr>
                <w:rFonts w:asciiTheme="minorHAnsi" w:hAnsiTheme="minorHAnsi"/>
                <w:color w:val="00B0F0"/>
                <w:sz w:val="18"/>
                <w:szCs w:val="18"/>
              </w:rPr>
              <w:t xml:space="preserve">: </w:t>
            </w:r>
            <w:r w:rsidRPr="00EE03DA">
              <w:rPr>
                <w:rFonts w:asciiTheme="minorHAnsi" w:hAnsiTheme="minorHAnsi"/>
                <w:b/>
                <w:color w:val="00B0F0"/>
                <w:sz w:val="18"/>
                <w:szCs w:val="18"/>
              </w:rPr>
              <w:t xml:space="preserve">Teaching </w:t>
            </w:r>
            <w:r>
              <w:rPr>
                <w:rFonts w:asciiTheme="minorHAnsi" w:hAnsiTheme="minorHAnsi"/>
                <w:b/>
                <w:color w:val="00B0F0"/>
                <w:sz w:val="18"/>
                <w:szCs w:val="18"/>
              </w:rPr>
              <w:t xml:space="preserve"> Self-Evaluation</w:t>
            </w:r>
            <w:r w:rsidRPr="00EE03DA">
              <w:rPr>
                <w:rFonts w:asciiTheme="minorHAnsi" w:hAnsiTheme="minorHAnsi"/>
                <w:b/>
                <w:color w:val="00B0F0"/>
                <w:sz w:val="18"/>
                <w:szCs w:val="18"/>
              </w:rPr>
              <w:t xml:space="preserve"> 1</w:t>
            </w:r>
          </w:p>
          <w:p w:rsidR="000D6EE4" w:rsidRPr="00076B89" w:rsidRDefault="000D6EE4" w:rsidP="006D59DD">
            <w:pPr>
              <w:pStyle w:val="CalendarText"/>
              <w:rPr>
                <w:rStyle w:val="WinCalendarBLANKCELLSTYLE0"/>
                <w:rFonts w:asciiTheme="minorHAnsi" w:hAnsiTheme="minorHAnsi"/>
                <w:color w:val="auto"/>
                <w:sz w:val="18"/>
                <w:szCs w:val="18"/>
              </w:rPr>
            </w:pPr>
            <w:r>
              <w:rPr>
                <w:rFonts w:asciiTheme="minorHAnsi" w:hAnsiTheme="minorHAnsi"/>
                <w:b/>
                <w:color w:val="00B0F0"/>
                <w:sz w:val="18"/>
                <w:szCs w:val="18"/>
              </w:rPr>
              <w:t>Prepare a 10 min game</w:t>
            </w:r>
          </w:p>
        </w:tc>
        <w:tc>
          <w:tcPr>
            <w:tcW w:w="1088" w:type="pct"/>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5</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Placement (8-11), SC (1-3)</w:t>
            </w:r>
          </w:p>
          <w:p w:rsidR="000D6EE4" w:rsidRPr="00076B89" w:rsidRDefault="000D6EE4" w:rsidP="006D59DD">
            <w:pPr>
              <w:pStyle w:val="CalendarText"/>
              <w:rPr>
                <w:rFonts w:asciiTheme="minorHAnsi" w:hAnsiTheme="minorHAnsi"/>
                <w:b/>
                <w:color w:val="auto"/>
                <w:sz w:val="18"/>
                <w:szCs w:val="18"/>
              </w:rPr>
            </w:pPr>
          </w:p>
          <w:p w:rsidR="000D6EE4" w:rsidRDefault="000D6EE4" w:rsidP="006D59DD">
            <w:pPr>
              <w:pStyle w:val="CalendarText"/>
              <w:rPr>
                <w:rFonts w:asciiTheme="minorHAnsi" w:hAnsiTheme="minorHAnsi"/>
                <w:b/>
                <w:color w:val="auto"/>
                <w:sz w:val="18"/>
                <w:szCs w:val="18"/>
              </w:rPr>
            </w:pPr>
            <w:r w:rsidRPr="00076B89">
              <w:rPr>
                <w:rFonts w:asciiTheme="minorHAnsi" w:hAnsiTheme="minorHAnsi"/>
                <w:b/>
                <w:color w:val="auto"/>
                <w:sz w:val="18"/>
                <w:szCs w:val="18"/>
                <w:highlight w:val="yellow"/>
              </w:rPr>
              <w:t>Observation 3 due</w:t>
            </w:r>
          </w:p>
          <w:p w:rsidR="000D6EE4" w:rsidRPr="00076B89" w:rsidRDefault="000D6EE4" w:rsidP="006D59DD">
            <w:pPr>
              <w:pStyle w:val="CalendarText"/>
              <w:rPr>
                <w:rFonts w:asciiTheme="minorHAnsi" w:hAnsiTheme="minorHAnsi"/>
                <w:b/>
                <w:color w:val="auto"/>
                <w:sz w:val="18"/>
                <w:szCs w:val="18"/>
              </w:rPr>
            </w:pPr>
            <w:r w:rsidRPr="00076B89">
              <w:rPr>
                <w:rFonts w:asciiTheme="minorHAnsi" w:hAnsiTheme="minorHAnsi"/>
                <w:b/>
                <w:color w:val="auto"/>
                <w:sz w:val="18"/>
                <w:szCs w:val="18"/>
                <w:highlight w:val="yellow"/>
              </w:rPr>
              <w:t xml:space="preserve">Teaching </w:t>
            </w:r>
            <w:r>
              <w:rPr>
                <w:rFonts w:asciiTheme="minorHAnsi" w:hAnsiTheme="minorHAnsi"/>
                <w:b/>
                <w:color w:val="auto"/>
                <w:sz w:val="18"/>
                <w:szCs w:val="18"/>
                <w:highlight w:val="yellow"/>
              </w:rPr>
              <w:t>1</w:t>
            </w:r>
            <w:r w:rsidRPr="00076B89">
              <w:rPr>
                <w:rFonts w:asciiTheme="minorHAnsi" w:hAnsiTheme="minorHAnsi"/>
                <w:b/>
                <w:color w:val="auto"/>
                <w:sz w:val="18"/>
                <w:szCs w:val="18"/>
                <w:highlight w:val="yellow"/>
              </w:rPr>
              <w:t xml:space="preserve">  Self-evaluation due</w:t>
            </w:r>
          </w:p>
          <w:p w:rsidR="000D6EE4" w:rsidRPr="00076B89" w:rsidRDefault="000D6EE4" w:rsidP="006D59DD">
            <w:pPr>
              <w:pStyle w:val="CalendarText"/>
              <w:rPr>
                <w:rStyle w:val="StyleStyleCalendarNumbers10ptNotBold11pt"/>
                <w:rFonts w:asciiTheme="minorHAnsi" w:hAnsiTheme="minorHAnsi"/>
                <w:color w:val="auto"/>
                <w:sz w:val="18"/>
                <w:szCs w:val="18"/>
              </w:rPr>
            </w:pPr>
          </w:p>
          <w:p w:rsidR="000D6EE4" w:rsidRPr="00076B89" w:rsidRDefault="000D6EE4" w:rsidP="006D59DD">
            <w:pPr>
              <w:pStyle w:val="CalendarText"/>
              <w:rPr>
                <w:rStyle w:val="WinCalendarHolidayBlue"/>
                <w:rFonts w:asciiTheme="minorHAnsi" w:hAnsiTheme="minorHAnsi"/>
                <w:b/>
                <w:color w:val="FF0000"/>
                <w:sz w:val="18"/>
                <w:szCs w:val="18"/>
              </w:rPr>
            </w:pPr>
            <w:r>
              <w:rPr>
                <w:rStyle w:val="WinCalendarHolidayBlue"/>
                <w:rFonts w:asciiTheme="minorHAnsi" w:hAnsiTheme="minorHAnsi"/>
                <w:b/>
                <w:color w:val="FF0000"/>
                <w:sz w:val="18"/>
                <w:szCs w:val="18"/>
                <w:u w:val="single"/>
              </w:rPr>
              <w:t xml:space="preserve">Mini </w:t>
            </w:r>
            <w:r w:rsidRPr="00076B89">
              <w:rPr>
                <w:rStyle w:val="WinCalendarHolidayBlue"/>
                <w:rFonts w:asciiTheme="minorHAnsi" w:hAnsiTheme="minorHAnsi"/>
                <w:b/>
                <w:color w:val="FF0000"/>
                <w:sz w:val="18"/>
                <w:szCs w:val="18"/>
                <w:u w:val="single"/>
              </w:rPr>
              <w:t xml:space="preserve">Teach </w:t>
            </w:r>
            <w:r>
              <w:rPr>
                <w:rStyle w:val="WinCalendarHolidayBlue"/>
                <w:rFonts w:asciiTheme="minorHAnsi" w:hAnsiTheme="minorHAnsi"/>
                <w:b/>
                <w:color w:val="FF0000"/>
                <w:sz w:val="18"/>
                <w:szCs w:val="18"/>
                <w:u w:val="single"/>
              </w:rPr>
              <w:t>3</w:t>
            </w:r>
            <w:r w:rsidRPr="00076B89">
              <w:rPr>
                <w:rStyle w:val="WinCalendarHolidayBlue"/>
                <w:rFonts w:asciiTheme="minorHAnsi" w:hAnsiTheme="minorHAnsi"/>
                <w:b/>
                <w:color w:val="FF0000"/>
                <w:sz w:val="18"/>
                <w:szCs w:val="18"/>
                <w:u w:val="single"/>
              </w:rPr>
              <w:t>:</w:t>
            </w:r>
            <w:r w:rsidRPr="00076B89">
              <w:rPr>
                <w:rStyle w:val="WinCalendarHolidayBlue"/>
                <w:rFonts w:asciiTheme="minorHAnsi" w:hAnsiTheme="minorHAnsi"/>
                <w:b/>
                <w:color w:val="FF0000"/>
                <w:sz w:val="18"/>
                <w:szCs w:val="18"/>
              </w:rPr>
              <w:t xml:space="preserve"> a</w:t>
            </w:r>
            <w:r>
              <w:rPr>
                <w:rStyle w:val="WinCalendarHolidayBlue"/>
                <w:rFonts w:asciiTheme="minorHAnsi" w:hAnsiTheme="minorHAnsi"/>
                <w:b/>
                <w:color w:val="FF0000"/>
                <w:sz w:val="18"/>
                <w:szCs w:val="18"/>
              </w:rPr>
              <w:t>ny</w:t>
            </w:r>
            <w:r w:rsidRPr="00076B89">
              <w:rPr>
                <w:rStyle w:val="WinCalendarHolidayBlue"/>
                <w:rFonts w:asciiTheme="minorHAnsi" w:hAnsiTheme="minorHAnsi"/>
                <w:b/>
                <w:color w:val="FF0000"/>
                <w:sz w:val="18"/>
                <w:szCs w:val="18"/>
              </w:rPr>
              <w:t xml:space="preserve"> 10 min  Game</w:t>
            </w:r>
          </w:p>
          <w:p w:rsidR="000D6EE4" w:rsidRPr="00076B89" w:rsidRDefault="000D6EE4" w:rsidP="006D59DD">
            <w:pPr>
              <w:spacing w:after="0" w:line="240" w:lineRule="auto"/>
              <w:rPr>
                <w:rStyle w:val="WinCalendarBLANKCELLSTYLE0"/>
                <w:rFonts w:asciiTheme="minorHAnsi" w:hAnsiTheme="minorHAnsi"/>
                <w:b/>
                <w:color w:val="00B0F0"/>
                <w:sz w:val="18"/>
                <w:szCs w:val="18"/>
              </w:rPr>
            </w:pPr>
          </w:p>
          <w:p w:rsidR="000D6EE4" w:rsidRPr="00076B89" w:rsidRDefault="000D6EE4" w:rsidP="006D59DD">
            <w:pPr>
              <w:spacing w:after="0" w:line="240" w:lineRule="auto"/>
              <w:rPr>
                <w:rStyle w:val="WinCalendarBLANKCELLSTYLE0"/>
                <w:rFonts w:asciiTheme="minorHAnsi" w:hAnsiTheme="minorHAnsi"/>
                <w:b/>
                <w:color w:val="00B0F0"/>
                <w:sz w:val="18"/>
                <w:szCs w:val="18"/>
              </w:rPr>
            </w:pPr>
          </w:p>
          <w:p w:rsidR="000D6EE4" w:rsidRPr="00EE03DA" w:rsidRDefault="000D6EE4" w:rsidP="006D59DD">
            <w:pPr>
              <w:spacing w:after="0" w:line="240" w:lineRule="auto"/>
              <w:rPr>
                <w:rStyle w:val="WinCalendarBLANKCELLSTYLE0"/>
                <w:rFonts w:asciiTheme="minorHAnsi" w:hAnsiTheme="minorHAnsi"/>
                <w:b/>
                <w:sz w:val="18"/>
                <w:szCs w:val="18"/>
              </w:rPr>
            </w:pPr>
            <w:r w:rsidRPr="00EE03DA">
              <w:rPr>
                <w:rStyle w:val="WinCalendarBLANKCELLSTYLE0"/>
                <w:rFonts w:asciiTheme="minorHAnsi" w:hAnsiTheme="minorHAnsi"/>
                <w:b/>
                <w:color w:val="00B0F0"/>
                <w:sz w:val="18"/>
                <w:szCs w:val="18"/>
              </w:rPr>
              <w:t>HW: TPSR/CV readings; 3 questions</w:t>
            </w:r>
          </w:p>
        </w:tc>
        <w:tc>
          <w:tcPr>
            <w:tcW w:w="1029" w:type="pct"/>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6</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Placement (8-11),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(1-3)</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pStyle w:val="CalendarText"/>
              <w:rPr>
                <w:rStyle w:val="WinCalendarBLANKCELLSTYLE0"/>
                <w:rFonts w:asciiTheme="minorHAnsi" w:hAnsiTheme="minorHAnsi"/>
                <w:b/>
                <w:color w:val="auto"/>
                <w:sz w:val="18"/>
                <w:szCs w:val="18"/>
              </w:rPr>
            </w:pPr>
            <w:r w:rsidRPr="00076B89">
              <w:rPr>
                <w:rStyle w:val="WinCalendarBLANKCELLSTYLE0"/>
                <w:rFonts w:asciiTheme="minorHAnsi" w:hAnsiTheme="minorHAnsi"/>
                <w:b/>
                <w:color w:val="auto"/>
                <w:sz w:val="18"/>
                <w:szCs w:val="18"/>
                <w:highlight w:val="yellow"/>
              </w:rPr>
              <w:t>TPSR Readings due</w:t>
            </w:r>
          </w:p>
          <w:p w:rsidR="000D6EE4" w:rsidRPr="00076B89" w:rsidRDefault="000D6EE4" w:rsidP="006D59DD">
            <w:pPr>
              <w:pStyle w:val="CalendarText"/>
              <w:rPr>
                <w:rStyle w:val="StyleStyleCalendarNumbers10ptNotBold11pt"/>
                <w:rFonts w:asciiTheme="minorHAnsi" w:hAnsiTheme="minorHAnsi"/>
                <w:b w:val="0"/>
                <w:color w:val="auto"/>
                <w:sz w:val="18"/>
                <w:szCs w:val="18"/>
              </w:rPr>
            </w:pPr>
            <w:r w:rsidRPr="00076B89">
              <w:rPr>
                <w:rStyle w:val="WinCalendarBLANKCELLSTYLE0"/>
                <w:rFonts w:asciiTheme="minorHAnsi" w:hAnsiTheme="minorHAnsi"/>
                <w:b/>
                <w:color w:val="auto"/>
                <w:sz w:val="18"/>
                <w:szCs w:val="18"/>
              </w:rPr>
              <w:t>Tori Skype (1:10-2pm)</w:t>
            </w:r>
          </w:p>
          <w:p w:rsidR="000D6EE4" w:rsidRPr="00076B89" w:rsidRDefault="000D6EE4" w:rsidP="006D59DD">
            <w:pPr>
              <w:pStyle w:val="CalendarText"/>
              <w:rPr>
                <w:rStyle w:val="WinCalendarBLANKCELLSTYLE0"/>
                <w:rFonts w:asciiTheme="minorHAnsi" w:hAnsiTheme="minorHAnsi"/>
                <w:color w:val="auto"/>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p>
          <w:p w:rsidR="000D6EE4" w:rsidRPr="00076B89" w:rsidRDefault="000D6EE4" w:rsidP="006D59DD">
            <w:pPr>
              <w:pStyle w:val="CalendarText"/>
              <w:rPr>
                <w:rStyle w:val="WinCalendarBLANKCELLSTYLE0"/>
                <w:rFonts w:asciiTheme="minorHAnsi" w:hAnsiTheme="minorHAnsi"/>
                <w:b/>
                <w:color w:val="00B0F0"/>
                <w:sz w:val="18"/>
                <w:szCs w:val="18"/>
              </w:rPr>
            </w:pPr>
          </w:p>
          <w:p w:rsidR="000D6EE4" w:rsidRPr="00076B89" w:rsidRDefault="000D6EE4" w:rsidP="006D59DD">
            <w:pPr>
              <w:pStyle w:val="CalendarText"/>
              <w:rPr>
                <w:rStyle w:val="WinCalendarBLANKCELLSTYLE0"/>
                <w:rFonts w:asciiTheme="minorHAnsi" w:hAnsiTheme="minorHAnsi"/>
                <w:b/>
                <w:color w:val="auto"/>
                <w:sz w:val="18"/>
                <w:szCs w:val="18"/>
              </w:rPr>
            </w:pPr>
          </w:p>
        </w:tc>
        <w:tc>
          <w:tcPr>
            <w:tcW w:w="353" w:type="pct"/>
            <w:shd w:val="clear" w:color="auto" w:fill="FABF8F" w:themeFill="accent6" w:themeFillTint="99"/>
          </w:tcPr>
          <w:p w:rsidR="000D6EE4" w:rsidRPr="00FE23DD" w:rsidRDefault="000D6EE4" w:rsidP="006D59DD">
            <w:pPr>
              <w:pStyle w:val="CalendarText"/>
              <w:rPr>
                <w:rStyle w:val="WinCalendarHolidayBlue"/>
                <w:rFonts w:asciiTheme="minorHAnsi" w:hAnsiTheme="minorHAnsi"/>
                <w:color w:val="auto"/>
                <w:sz w:val="18"/>
                <w:szCs w:val="18"/>
              </w:rPr>
            </w:pPr>
            <w:r w:rsidRPr="00FE23DD">
              <w:rPr>
                <w:rStyle w:val="StyleStyleCalendarNumbers10ptNotBold11pt"/>
                <w:rFonts w:asciiTheme="minorHAnsi" w:hAnsiTheme="minorHAnsi"/>
                <w:color w:val="auto"/>
                <w:sz w:val="18"/>
                <w:szCs w:val="18"/>
              </w:rPr>
              <w:t>7</w:t>
            </w:r>
          </w:p>
          <w:p w:rsidR="000D6EE4" w:rsidRPr="00FE23DD" w:rsidRDefault="000D6EE4" w:rsidP="006D59DD">
            <w:pPr>
              <w:pStyle w:val="CalendarText"/>
              <w:rPr>
                <w:rStyle w:val="StyleStyleCalendarNumbers10ptNotBold11pt"/>
                <w:rFonts w:asciiTheme="minorHAnsi" w:hAnsiTheme="minorHAnsi" w:cs="Times New Roman"/>
                <w:b w:val="0"/>
                <w:bCs w:val="0"/>
                <w:i/>
                <w:color w:val="auto"/>
                <w:sz w:val="18"/>
                <w:szCs w:val="18"/>
              </w:rPr>
            </w:pPr>
            <w:r w:rsidRPr="00FE23DD">
              <w:rPr>
                <w:rFonts w:asciiTheme="minorHAnsi" w:hAnsiTheme="minorHAnsi" w:cs="Times New Roman"/>
                <w:i/>
                <w:color w:val="auto"/>
                <w:sz w:val="18"/>
                <w:szCs w:val="18"/>
              </w:rPr>
              <w:t>Placement  (8-3)</w:t>
            </w:r>
          </w:p>
          <w:p w:rsidR="000D6EE4" w:rsidRPr="00FE23DD" w:rsidRDefault="000D6EE4" w:rsidP="006D59DD">
            <w:pPr>
              <w:pStyle w:val="CalendarText"/>
              <w:jc w:val="center"/>
              <w:rPr>
                <w:rStyle w:val="StyleStyleCalendarNumbers10ptNotBold11pt"/>
                <w:rFonts w:asciiTheme="minorHAnsi" w:hAnsiTheme="minorHAnsi"/>
                <w:color w:val="auto"/>
                <w:sz w:val="18"/>
                <w:szCs w:val="18"/>
              </w:rPr>
            </w:pPr>
          </w:p>
          <w:p w:rsidR="000D6EE4" w:rsidRPr="00FE23DD" w:rsidRDefault="000D6EE4" w:rsidP="006D59DD">
            <w:pPr>
              <w:pStyle w:val="CalendarText"/>
              <w:jc w:val="center"/>
              <w:rPr>
                <w:rFonts w:asciiTheme="minorHAnsi" w:hAnsiTheme="minorHAnsi"/>
                <w:color w:val="auto"/>
                <w:sz w:val="18"/>
                <w:szCs w:val="18"/>
              </w:rPr>
            </w:pPr>
          </w:p>
          <w:p w:rsidR="000D6EE4" w:rsidRPr="00FE23DD" w:rsidRDefault="000D6EE4" w:rsidP="006D59DD">
            <w:pPr>
              <w:pStyle w:val="CalendarText"/>
              <w:jc w:val="center"/>
              <w:rPr>
                <w:rStyle w:val="WinCalendarBLANKCELLSTYLE0"/>
                <w:rFonts w:asciiTheme="minorHAnsi" w:hAnsiTheme="minorHAnsi"/>
                <w:b/>
                <w:color w:val="auto"/>
                <w:sz w:val="18"/>
                <w:szCs w:val="18"/>
              </w:rPr>
            </w:pPr>
          </w:p>
        </w:tc>
        <w:tc>
          <w:tcPr>
            <w:tcW w:w="89"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8</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c>
          <w:tcPr>
            <w:tcW w:w="86"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9</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r>
      <w:tr w:rsidR="000D6EE4" w:rsidRPr="00076B89" w:rsidTr="006D59DD">
        <w:trPr>
          <w:cantSplit/>
          <w:trHeight w:val="2271"/>
        </w:trPr>
        <w:tc>
          <w:tcPr>
            <w:tcW w:w="1121" w:type="pct"/>
            <w:gridSpan w:val="2"/>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10</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Placement (8-11),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(1-3)</w:t>
            </w:r>
          </w:p>
          <w:p w:rsidR="00673056" w:rsidRPr="00673056" w:rsidRDefault="00673056" w:rsidP="006D59DD">
            <w:pPr>
              <w:pStyle w:val="CalendarText"/>
              <w:rPr>
                <w:rFonts w:asciiTheme="minorHAnsi" w:hAnsiTheme="minorHAnsi" w:cs="Times New Roman"/>
                <w:color w:val="auto"/>
                <w:sz w:val="18"/>
                <w:szCs w:val="18"/>
              </w:rPr>
            </w:pPr>
            <w:r w:rsidRPr="00673056">
              <w:rPr>
                <w:rFonts w:asciiTheme="minorHAnsi" w:hAnsiTheme="minorHAnsi" w:cs="Times New Roman"/>
                <w:b/>
                <w:color w:val="auto"/>
                <w:sz w:val="18"/>
                <w:szCs w:val="18"/>
                <w:u w:val="single"/>
              </w:rPr>
              <w:t>FINGERPRINTING</w:t>
            </w:r>
            <w:r>
              <w:rPr>
                <w:rFonts w:asciiTheme="minorHAnsi" w:hAnsiTheme="minorHAnsi" w:cs="Times New Roman"/>
                <w:color w:val="auto"/>
                <w:sz w:val="18"/>
                <w:szCs w:val="18"/>
              </w:rPr>
              <w:t xml:space="preserve"> IN AM</w:t>
            </w:r>
          </w:p>
          <w:p w:rsidR="00673056" w:rsidRDefault="00673056" w:rsidP="006D59DD">
            <w:pPr>
              <w:pStyle w:val="CalendarText"/>
              <w:rPr>
                <w:rFonts w:asciiTheme="minorHAnsi" w:hAnsiTheme="minorHAnsi" w:cs="Times New Roman"/>
                <w:i/>
                <w:color w:val="auto"/>
                <w:sz w:val="18"/>
                <w:szCs w:val="18"/>
              </w:rPr>
            </w:pP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spacing w:after="0" w:line="240" w:lineRule="auto"/>
              <w:rPr>
                <w:sz w:val="18"/>
                <w:szCs w:val="18"/>
              </w:rPr>
            </w:pPr>
            <w:r w:rsidRPr="00076B89">
              <w:rPr>
                <w:b/>
                <w:sz w:val="18"/>
                <w:szCs w:val="18"/>
                <w:highlight w:val="yellow"/>
              </w:rPr>
              <w:t>Reflective Journal due (6 entries)</w:t>
            </w:r>
          </w:p>
          <w:p w:rsidR="000D6EE4" w:rsidRPr="00076B89" w:rsidRDefault="000D6EE4" w:rsidP="006D59DD">
            <w:pPr>
              <w:pStyle w:val="CalendarText"/>
              <w:rPr>
                <w:rStyle w:val="WinCalendarBLANKCELLSTYLE0"/>
                <w:rFonts w:asciiTheme="minorHAnsi" w:hAnsiTheme="minorHAnsi"/>
                <w:b/>
                <w:color w:val="auto"/>
                <w:sz w:val="18"/>
                <w:szCs w:val="18"/>
              </w:rPr>
            </w:pPr>
          </w:p>
          <w:p w:rsidR="000D6EE4" w:rsidRPr="00261111" w:rsidRDefault="00A243D9" w:rsidP="006D59DD">
            <w:pPr>
              <w:spacing w:after="0" w:line="240" w:lineRule="auto"/>
              <w:rPr>
                <w:b/>
                <w:bCs/>
                <w:color w:val="00B050"/>
                <w:sz w:val="18"/>
                <w:szCs w:val="18"/>
              </w:rPr>
            </w:pPr>
            <w:proofErr w:type="spellStart"/>
            <w:r>
              <w:rPr>
                <w:b/>
                <w:bCs/>
                <w:color w:val="00B050"/>
                <w:sz w:val="18"/>
                <w:szCs w:val="18"/>
              </w:rPr>
              <w:t>Rovengno</w:t>
            </w:r>
            <w:proofErr w:type="spellEnd"/>
            <w:r>
              <w:rPr>
                <w:b/>
                <w:bCs/>
                <w:color w:val="00B050"/>
                <w:sz w:val="18"/>
                <w:szCs w:val="18"/>
              </w:rPr>
              <w:t>-</w:t>
            </w:r>
            <w:r w:rsidR="000D6EE4" w:rsidRPr="00261111">
              <w:rPr>
                <w:b/>
                <w:bCs/>
                <w:color w:val="00B050"/>
                <w:sz w:val="18"/>
                <w:szCs w:val="18"/>
              </w:rPr>
              <w:t xml:space="preserve">Managing Behavior </w:t>
            </w:r>
          </w:p>
          <w:p w:rsidR="000D6EE4" w:rsidRPr="00261111" w:rsidRDefault="000D6EE4" w:rsidP="006D59DD">
            <w:pPr>
              <w:pStyle w:val="CalendarText"/>
              <w:rPr>
                <w:rStyle w:val="StyleStyleCalendarNumbers10ptNotBold11pt"/>
                <w:rFonts w:asciiTheme="minorHAnsi" w:hAnsiTheme="minorHAnsi"/>
                <w:color w:val="00B050"/>
                <w:sz w:val="18"/>
                <w:szCs w:val="18"/>
              </w:rPr>
            </w:pPr>
            <w:r w:rsidRPr="00261111">
              <w:rPr>
                <w:rStyle w:val="StyleStyleCalendarNumbers10ptNotBold11pt"/>
                <w:rFonts w:asciiTheme="minorHAnsi" w:hAnsiTheme="minorHAnsi"/>
                <w:color w:val="00B050"/>
                <w:sz w:val="18"/>
                <w:szCs w:val="18"/>
              </w:rPr>
              <w:t xml:space="preserve">Intro to Health </w:t>
            </w:r>
            <w:r w:rsidR="00A243D9">
              <w:rPr>
                <w:rStyle w:val="StyleStyleCalendarNumbers10ptNotBold11pt"/>
                <w:rFonts w:asciiTheme="minorHAnsi" w:hAnsiTheme="minorHAnsi"/>
                <w:color w:val="00B050"/>
                <w:sz w:val="18"/>
                <w:szCs w:val="18"/>
              </w:rPr>
              <w:t xml:space="preserve">and </w:t>
            </w:r>
            <w:bookmarkStart w:id="0" w:name="_GoBack"/>
            <w:bookmarkEnd w:id="0"/>
            <w:r w:rsidRPr="00261111">
              <w:rPr>
                <w:rStyle w:val="StyleStyleCalendarNumbers10ptNotBold11pt"/>
                <w:rFonts w:asciiTheme="minorHAnsi" w:hAnsiTheme="minorHAnsi"/>
                <w:color w:val="00B050"/>
                <w:sz w:val="18"/>
                <w:szCs w:val="18"/>
              </w:rPr>
              <w:t>Fitness</w:t>
            </w:r>
          </w:p>
          <w:p w:rsidR="000D6EE4" w:rsidRDefault="000D6EE4" w:rsidP="006D59DD">
            <w:pPr>
              <w:pStyle w:val="CalendarText"/>
              <w:rPr>
                <w:rStyle w:val="StyleStyleCalendarNumbers10ptNotBold11pt"/>
                <w:rFonts w:asciiTheme="minorHAnsi" w:hAnsiTheme="minorHAnsi"/>
                <w:b w:val="0"/>
                <w:color w:val="00B050"/>
                <w:sz w:val="18"/>
                <w:szCs w:val="18"/>
              </w:rPr>
            </w:pPr>
          </w:p>
          <w:p w:rsidR="000D6EE4" w:rsidRPr="00076B89" w:rsidRDefault="000D6EE4" w:rsidP="006D59DD">
            <w:pPr>
              <w:pStyle w:val="CalendarText"/>
              <w:rPr>
                <w:rStyle w:val="StyleStyleCalendarNumbers10ptNotBold11pt"/>
                <w:rFonts w:asciiTheme="minorHAnsi" w:hAnsiTheme="minorHAnsi"/>
                <w:b w:val="0"/>
                <w:color w:val="00B050"/>
                <w:sz w:val="18"/>
                <w:szCs w:val="18"/>
              </w:rPr>
            </w:pPr>
          </w:p>
          <w:p w:rsidR="000D6EE4" w:rsidRPr="00076B89" w:rsidRDefault="000D6EE4" w:rsidP="006D59DD">
            <w:pPr>
              <w:spacing w:after="0" w:line="240" w:lineRule="auto"/>
              <w:rPr>
                <w:rStyle w:val="WinCalendarBLANKCELLSTYLE0"/>
                <w:rFonts w:asciiTheme="minorHAnsi" w:hAnsiTheme="minorHAnsi"/>
                <w:b/>
                <w:sz w:val="18"/>
                <w:szCs w:val="18"/>
              </w:rPr>
            </w:pPr>
            <w:r w:rsidRPr="00076B89">
              <w:rPr>
                <w:b/>
                <w:color w:val="00B0F0"/>
                <w:sz w:val="18"/>
                <w:szCs w:val="18"/>
              </w:rPr>
              <w:t xml:space="preserve">HW: prepare </w:t>
            </w:r>
            <w:r>
              <w:rPr>
                <w:b/>
                <w:color w:val="00B0F0"/>
                <w:sz w:val="18"/>
                <w:szCs w:val="18"/>
              </w:rPr>
              <w:t>for Teaching Assignment 2</w:t>
            </w:r>
          </w:p>
        </w:tc>
        <w:tc>
          <w:tcPr>
            <w:tcW w:w="1234" w:type="pct"/>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11</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Placement (8-11), SC (1-3)</w:t>
            </w:r>
          </w:p>
          <w:p w:rsidR="000D6EE4" w:rsidRPr="00076B89" w:rsidRDefault="000D6EE4" w:rsidP="006D59DD">
            <w:pPr>
              <w:pStyle w:val="CalendarText"/>
              <w:rPr>
                <w:rFonts w:asciiTheme="minorHAnsi" w:hAnsiTheme="minorHAnsi"/>
                <w:b/>
                <w:color w:val="auto"/>
                <w:sz w:val="18"/>
                <w:szCs w:val="18"/>
              </w:rPr>
            </w:pPr>
          </w:p>
          <w:p w:rsidR="000D6EE4" w:rsidRPr="000445A6" w:rsidRDefault="000D6EE4" w:rsidP="006D59DD">
            <w:pPr>
              <w:spacing w:after="0" w:line="240" w:lineRule="auto"/>
              <w:rPr>
                <w:b/>
                <w:sz w:val="18"/>
                <w:szCs w:val="18"/>
              </w:rPr>
            </w:pPr>
            <w:r>
              <w:rPr>
                <w:b/>
                <w:sz w:val="18"/>
                <w:szCs w:val="18"/>
                <w:highlight w:val="green"/>
              </w:rPr>
              <w:t>Teach Assignment 2 w/ self-evaluation -</w:t>
            </w:r>
            <w:r w:rsidRPr="00076B89">
              <w:rPr>
                <w:b/>
                <w:sz w:val="18"/>
                <w:szCs w:val="18"/>
                <w:highlight w:val="green"/>
              </w:rPr>
              <w:t xml:space="preserve">  </w:t>
            </w:r>
            <w:r>
              <w:rPr>
                <w:b/>
                <w:sz w:val="18"/>
                <w:szCs w:val="18"/>
                <w:highlight w:val="green"/>
              </w:rPr>
              <w:t>“</w:t>
            </w:r>
            <w:r w:rsidRPr="00076B89">
              <w:rPr>
                <w:b/>
                <w:sz w:val="18"/>
                <w:szCs w:val="18"/>
                <w:highlight w:val="green"/>
              </w:rPr>
              <w:t>Microteaching</w:t>
            </w:r>
            <w:r>
              <w:rPr>
                <w:b/>
                <w:sz w:val="18"/>
                <w:szCs w:val="18"/>
                <w:highlight w:val="green"/>
              </w:rPr>
              <w:t xml:space="preserve">” </w:t>
            </w:r>
            <w:r w:rsidRPr="00076B89">
              <w:rPr>
                <w:b/>
                <w:sz w:val="18"/>
                <w:szCs w:val="18"/>
                <w:highlight w:val="green"/>
              </w:rPr>
              <w:t>Chalk &amp; Wire</w:t>
            </w:r>
            <w:r w:rsidRPr="00076B89">
              <w:rPr>
                <w:b/>
                <w:color w:val="FF0000"/>
                <w:sz w:val="18"/>
                <w:szCs w:val="18"/>
              </w:rPr>
              <w:t xml:space="preserve"> </w:t>
            </w:r>
            <w:r w:rsidRPr="000445A6">
              <w:rPr>
                <w:b/>
                <w:sz w:val="18"/>
                <w:szCs w:val="18"/>
              </w:rPr>
              <w:t>(real kids)</w:t>
            </w:r>
          </w:p>
          <w:p w:rsidR="000D6EE4" w:rsidRPr="00076B89" w:rsidRDefault="000D6EE4" w:rsidP="006D59DD">
            <w:pPr>
              <w:spacing w:after="0" w:line="240" w:lineRule="auto"/>
              <w:rPr>
                <w:color w:val="FF0000"/>
                <w:sz w:val="18"/>
                <w:szCs w:val="18"/>
              </w:rPr>
            </w:pPr>
          </w:p>
          <w:p w:rsidR="000D6EE4" w:rsidRDefault="000D6EE4" w:rsidP="006D59DD">
            <w:pPr>
              <w:spacing w:after="0" w:line="240" w:lineRule="auto"/>
              <w:rPr>
                <w:color w:val="FF0000"/>
                <w:sz w:val="18"/>
                <w:szCs w:val="18"/>
              </w:rPr>
            </w:pPr>
          </w:p>
          <w:p w:rsidR="000D6EE4" w:rsidRDefault="000D6EE4" w:rsidP="006D59DD">
            <w:pPr>
              <w:spacing w:after="0" w:line="240" w:lineRule="auto"/>
              <w:rPr>
                <w:color w:val="FF0000"/>
                <w:sz w:val="18"/>
                <w:szCs w:val="18"/>
              </w:rPr>
            </w:pPr>
          </w:p>
          <w:p w:rsidR="000D6EE4" w:rsidRDefault="000D6EE4" w:rsidP="006D59DD">
            <w:pPr>
              <w:pStyle w:val="CalendarText"/>
              <w:rPr>
                <w:rFonts w:asciiTheme="minorHAnsi" w:hAnsiTheme="minorHAnsi"/>
                <w:b/>
                <w:color w:val="00B0F0"/>
                <w:sz w:val="18"/>
                <w:szCs w:val="18"/>
              </w:rPr>
            </w:pPr>
            <w:r w:rsidRPr="00076B89">
              <w:rPr>
                <w:rFonts w:asciiTheme="minorHAnsi" w:hAnsiTheme="minorHAnsi"/>
                <w:b/>
                <w:color w:val="00B0F0"/>
                <w:sz w:val="18"/>
                <w:szCs w:val="18"/>
              </w:rPr>
              <w:t xml:space="preserve">HW: </w:t>
            </w:r>
            <w:r w:rsidRPr="00EE03DA">
              <w:rPr>
                <w:rFonts w:asciiTheme="minorHAnsi" w:hAnsiTheme="minorHAnsi"/>
                <w:b/>
                <w:color w:val="00B0F0"/>
                <w:sz w:val="18"/>
                <w:szCs w:val="18"/>
              </w:rPr>
              <w:t xml:space="preserve"> Teaching </w:t>
            </w:r>
            <w:r>
              <w:rPr>
                <w:rFonts w:asciiTheme="minorHAnsi" w:hAnsiTheme="minorHAnsi"/>
                <w:b/>
                <w:color w:val="00B0F0"/>
                <w:sz w:val="18"/>
                <w:szCs w:val="18"/>
              </w:rPr>
              <w:t>Self-Evaluation 2</w:t>
            </w:r>
          </w:p>
          <w:p w:rsidR="000D6EE4" w:rsidRPr="00076B89" w:rsidRDefault="000D6EE4" w:rsidP="006D59DD">
            <w:pPr>
              <w:pStyle w:val="CalendarText"/>
              <w:rPr>
                <w:rStyle w:val="WinCalendarBLANKCELLSTYLE0"/>
                <w:rFonts w:asciiTheme="minorHAnsi" w:hAnsiTheme="minorHAnsi"/>
                <w:color w:val="auto"/>
                <w:sz w:val="18"/>
                <w:szCs w:val="18"/>
              </w:rPr>
            </w:pPr>
            <w:r w:rsidRPr="00076B89">
              <w:rPr>
                <w:rFonts w:asciiTheme="minorHAnsi" w:hAnsiTheme="minorHAnsi"/>
                <w:b/>
                <w:color w:val="00B0F0"/>
                <w:sz w:val="18"/>
                <w:szCs w:val="18"/>
              </w:rPr>
              <w:t>prepare a 10 min HRF lesson</w:t>
            </w:r>
          </w:p>
        </w:tc>
        <w:tc>
          <w:tcPr>
            <w:tcW w:w="1088" w:type="pct"/>
            <w:shd w:val="clear" w:color="auto" w:fill="DDD9C3" w:themeFill="background2" w:themeFillShade="E6"/>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12</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Placement (8 -11), SC (1-3)</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pStyle w:val="CalendarText"/>
              <w:rPr>
                <w:rFonts w:asciiTheme="minorHAnsi" w:hAnsiTheme="minorHAnsi"/>
                <w:b/>
                <w:color w:val="auto"/>
                <w:sz w:val="18"/>
                <w:szCs w:val="18"/>
              </w:rPr>
            </w:pPr>
            <w:r w:rsidRPr="00076B89">
              <w:rPr>
                <w:rFonts w:asciiTheme="minorHAnsi" w:hAnsiTheme="minorHAnsi"/>
                <w:b/>
                <w:color w:val="auto"/>
                <w:sz w:val="18"/>
                <w:szCs w:val="18"/>
                <w:highlight w:val="yellow"/>
              </w:rPr>
              <w:t xml:space="preserve">Teaching </w:t>
            </w:r>
            <w:r>
              <w:rPr>
                <w:rFonts w:asciiTheme="minorHAnsi" w:hAnsiTheme="minorHAnsi"/>
                <w:b/>
                <w:color w:val="auto"/>
                <w:sz w:val="18"/>
                <w:szCs w:val="18"/>
                <w:highlight w:val="yellow"/>
              </w:rPr>
              <w:t>2</w:t>
            </w:r>
            <w:r w:rsidRPr="00076B89">
              <w:rPr>
                <w:rFonts w:asciiTheme="minorHAnsi" w:hAnsiTheme="minorHAnsi"/>
                <w:b/>
                <w:color w:val="auto"/>
                <w:sz w:val="18"/>
                <w:szCs w:val="18"/>
                <w:highlight w:val="yellow"/>
              </w:rPr>
              <w:t xml:space="preserve">  Self-evaluation due</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pStyle w:val="CalendarText"/>
              <w:rPr>
                <w:rStyle w:val="StyleStyleCalendarNumbers10ptNotBold11pt"/>
                <w:rFonts w:asciiTheme="minorHAnsi" w:hAnsiTheme="minorHAnsi"/>
                <w:color w:val="FF0000"/>
                <w:sz w:val="18"/>
                <w:szCs w:val="18"/>
              </w:rPr>
            </w:pPr>
            <w:r>
              <w:rPr>
                <w:rStyle w:val="WinCalendarBLANKCELLSTYLE0"/>
                <w:rFonts w:asciiTheme="minorHAnsi" w:hAnsiTheme="minorHAnsi"/>
                <w:b/>
                <w:color w:val="FF0000"/>
                <w:sz w:val="18"/>
                <w:szCs w:val="18"/>
                <w:u w:val="single"/>
              </w:rPr>
              <w:t xml:space="preserve">Mini </w:t>
            </w:r>
            <w:r w:rsidRPr="00076B89">
              <w:rPr>
                <w:rStyle w:val="WinCalendarBLANKCELLSTYLE0"/>
                <w:rFonts w:asciiTheme="minorHAnsi" w:hAnsiTheme="minorHAnsi"/>
                <w:b/>
                <w:color w:val="FF0000"/>
                <w:sz w:val="18"/>
                <w:szCs w:val="18"/>
                <w:u w:val="single"/>
              </w:rPr>
              <w:t xml:space="preserve">Teach </w:t>
            </w:r>
            <w:r>
              <w:rPr>
                <w:rStyle w:val="WinCalendarBLANKCELLSTYLE0"/>
                <w:rFonts w:asciiTheme="minorHAnsi" w:hAnsiTheme="minorHAnsi"/>
                <w:b/>
                <w:color w:val="FF0000"/>
                <w:sz w:val="18"/>
                <w:szCs w:val="18"/>
                <w:u w:val="single"/>
              </w:rPr>
              <w:t>4</w:t>
            </w:r>
            <w:r w:rsidRPr="00076B89">
              <w:rPr>
                <w:rStyle w:val="WinCalendarBLANKCELLSTYLE0"/>
                <w:rFonts w:asciiTheme="minorHAnsi" w:hAnsiTheme="minorHAnsi"/>
                <w:b/>
                <w:color w:val="FF0000"/>
                <w:sz w:val="18"/>
                <w:szCs w:val="18"/>
              </w:rPr>
              <w:t xml:space="preserve">: 10 min HRF lesson </w:t>
            </w:r>
          </w:p>
          <w:p w:rsidR="000D6EE4" w:rsidRPr="00076B89" w:rsidRDefault="000D6EE4" w:rsidP="006D59DD">
            <w:pPr>
              <w:spacing w:after="0" w:line="240" w:lineRule="auto"/>
              <w:rPr>
                <w:rStyle w:val="WinCalendarBLANKCELLSTYLE0"/>
                <w:rFonts w:asciiTheme="minorHAnsi" w:hAnsiTheme="minorHAnsi"/>
                <w:b/>
                <w:sz w:val="18"/>
                <w:szCs w:val="18"/>
              </w:rPr>
            </w:pPr>
          </w:p>
        </w:tc>
        <w:tc>
          <w:tcPr>
            <w:tcW w:w="1029" w:type="pct"/>
            <w:shd w:val="clear" w:color="auto" w:fill="DDD9C3" w:themeFill="background2" w:themeFillShade="E6"/>
          </w:tcPr>
          <w:p w:rsidR="000D6EE4" w:rsidRDefault="000D6EE4" w:rsidP="006D59DD">
            <w:pPr>
              <w:pStyle w:val="CalendarText"/>
              <w:rPr>
                <w:rFonts w:asciiTheme="minorHAnsi" w:hAnsiTheme="minorHAnsi" w:cs="Times New Roman"/>
                <w:b/>
                <w:i/>
                <w:color w:val="auto"/>
                <w:sz w:val="18"/>
                <w:szCs w:val="18"/>
                <w:u w:val="single"/>
              </w:rPr>
            </w:pPr>
            <w:r w:rsidRPr="00076B89">
              <w:rPr>
                <w:rStyle w:val="StyleStyleCalendarNumbers10ptNotBold11pt"/>
                <w:rFonts w:asciiTheme="minorHAnsi" w:hAnsiTheme="minorHAnsi"/>
                <w:color w:val="auto"/>
                <w:sz w:val="18"/>
                <w:szCs w:val="18"/>
              </w:rPr>
              <w:t>13</w:t>
            </w:r>
            <w:r w:rsidRPr="00076B89">
              <w:rPr>
                <w:rStyle w:val="WinCalendarHolidayBlue"/>
                <w:rFonts w:asciiTheme="minorHAnsi" w:hAnsiTheme="minorHAnsi"/>
                <w:color w:val="auto"/>
                <w:sz w:val="18"/>
                <w:szCs w:val="18"/>
              </w:rPr>
              <w:t xml:space="preserve"> </w:t>
            </w:r>
            <w:r w:rsidRPr="00076B89">
              <w:rPr>
                <w:rFonts w:asciiTheme="minorHAnsi" w:hAnsiTheme="minorHAnsi" w:cs="Times New Roman"/>
                <w:i/>
                <w:color w:val="auto"/>
                <w:sz w:val="18"/>
                <w:szCs w:val="18"/>
              </w:rPr>
              <w:t xml:space="preserve">Placement (8-11), </w:t>
            </w:r>
            <w:r w:rsidRPr="00076B89">
              <w:rPr>
                <w:rFonts w:asciiTheme="minorHAnsi" w:hAnsiTheme="minorHAnsi" w:cs="Times New Roman"/>
                <w:b/>
                <w:i/>
                <w:color w:val="auto"/>
                <w:sz w:val="18"/>
                <w:szCs w:val="18"/>
                <w:u w:val="single"/>
              </w:rPr>
              <w:t>NO CORNELL</w:t>
            </w:r>
          </w:p>
          <w:p w:rsidR="000D6EE4" w:rsidRPr="00076B89" w:rsidRDefault="000D6EE4" w:rsidP="006D59DD">
            <w:pPr>
              <w:pStyle w:val="CalendarText"/>
              <w:rPr>
                <w:rFonts w:asciiTheme="minorHAnsi" w:hAnsiTheme="minorHAnsi"/>
                <w:b/>
                <w:color w:val="auto"/>
                <w:sz w:val="18"/>
                <w:szCs w:val="18"/>
              </w:rPr>
            </w:pPr>
          </w:p>
          <w:p w:rsidR="000D6EE4" w:rsidRPr="00076B89" w:rsidRDefault="000D6EE4" w:rsidP="006D59DD">
            <w:pPr>
              <w:spacing w:after="0" w:line="240" w:lineRule="auto"/>
              <w:rPr>
                <w:sz w:val="18"/>
                <w:szCs w:val="18"/>
              </w:rPr>
            </w:pPr>
            <w:r w:rsidRPr="00076B89">
              <w:rPr>
                <w:b/>
                <w:sz w:val="18"/>
                <w:szCs w:val="18"/>
                <w:highlight w:val="green"/>
              </w:rPr>
              <w:t>Unit Plan due- Chalk &amp; Wire</w:t>
            </w:r>
            <w:r w:rsidRPr="00076B89">
              <w:rPr>
                <w:b/>
                <w:sz w:val="18"/>
                <w:szCs w:val="18"/>
              </w:rPr>
              <w:t xml:space="preserve"> </w:t>
            </w:r>
          </w:p>
          <w:p w:rsidR="000D6EE4" w:rsidRPr="00076B89" w:rsidRDefault="000D6EE4" w:rsidP="006D59DD">
            <w:pPr>
              <w:spacing w:after="0" w:line="240" w:lineRule="auto"/>
              <w:rPr>
                <w:rStyle w:val="WinCalendarBLANKCELLSTYLE0"/>
                <w:rFonts w:asciiTheme="minorHAnsi" w:hAnsiTheme="minorHAnsi"/>
                <w:sz w:val="18"/>
                <w:szCs w:val="18"/>
              </w:rPr>
            </w:pPr>
          </w:p>
        </w:tc>
        <w:tc>
          <w:tcPr>
            <w:tcW w:w="353" w:type="pct"/>
            <w:shd w:val="clear" w:color="auto" w:fill="FABF8F" w:themeFill="accent6" w:themeFillTint="99"/>
          </w:tcPr>
          <w:p w:rsidR="000D6EE4" w:rsidRPr="00FE23DD" w:rsidRDefault="000D6EE4" w:rsidP="006D59DD">
            <w:pPr>
              <w:pStyle w:val="CalendarText"/>
              <w:rPr>
                <w:rFonts w:asciiTheme="minorHAnsi" w:hAnsiTheme="minorHAnsi" w:cs="Times New Roman"/>
                <w:i/>
                <w:color w:val="auto"/>
                <w:sz w:val="18"/>
                <w:szCs w:val="18"/>
              </w:rPr>
            </w:pPr>
            <w:r w:rsidRPr="00FE23DD">
              <w:rPr>
                <w:rStyle w:val="StyleStyleCalendarNumbers10ptNotBold11pt"/>
                <w:rFonts w:asciiTheme="minorHAnsi" w:hAnsiTheme="minorHAnsi"/>
                <w:color w:val="auto"/>
                <w:sz w:val="18"/>
                <w:szCs w:val="18"/>
              </w:rPr>
              <w:t>14</w:t>
            </w:r>
          </w:p>
          <w:p w:rsidR="000D6EE4" w:rsidRPr="00FE23DD" w:rsidRDefault="000D6EE4" w:rsidP="006D59DD">
            <w:pPr>
              <w:pStyle w:val="CalendarText"/>
              <w:rPr>
                <w:rFonts w:asciiTheme="minorHAnsi" w:hAnsiTheme="minorHAnsi" w:cs="Times New Roman"/>
                <w:i/>
                <w:color w:val="auto"/>
                <w:sz w:val="18"/>
                <w:szCs w:val="18"/>
              </w:rPr>
            </w:pPr>
            <w:r w:rsidRPr="00FE23DD">
              <w:rPr>
                <w:rFonts w:asciiTheme="minorHAnsi" w:hAnsiTheme="minorHAnsi" w:cs="Times New Roman"/>
                <w:i/>
                <w:color w:val="auto"/>
                <w:sz w:val="18"/>
                <w:szCs w:val="18"/>
              </w:rPr>
              <w:t>Placement</w:t>
            </w:r>
          </w:p>
          <w:p w:rsidR="000D6EE4" w:rsidRPr="00FE23DD" w:rsidRDefault="000D6EE4" w:rsidP="006D59DD">
            <w:pPr>
              <w:pStyle w:val="CalendarText"/>
              <w:rPr>
                <w:rStyle w:val="StyleStyleCalendarNumbers10ptNotBold11pt"/>
                <w:rFonts w:asciiTheme="minorHAnsi" w:hAnsiTheme="minorHAnsi"/>
                <w:i/>
                <w:color w:val="auto"/>
                <w:sz w:val="18"/>
                <w:szCs w:val="18"/>
              </w:rPr>
            </w:pPr>
            <w:r w:rsidRPr="00FE23DD">
              <w:rPr>
                <w:rFonts w:asciiTheme="minorHAnsi" w:hAnsiTheme="minorHAnsi" w:cs="Times New Roman"/>
                <w:i/>
                <w:color w:val="auto"/>
                <w:sz w:val="18"/>
                <w:szCs w:val="18"/>
              </w:rPr>
              <w:t>(8-3)</w:t>
            </w:r>
          </w:p>
          <w:p w:rsidR="000D6EE4" w:rsidRPr="00FE23DD" w:rsidRDefault="000D6EE4" w:rsidP="006D59DD">
            <w:pPr>
              <w:pStyle w:val="CalendarText"/>
              <w:rPr>
                <w:rStyle w:val="WinCalendarHolidayBlue"/>
                <w:rFonts w:asciiTheme="minorHAnsi" w:hAnsiTheme="minorHAnsi"/>
                <w:color w:val="auto"/>
                <w:sz w:val="18"/>
                <w:szCs w:val="18"/>
              </w:rPr>
            </w:pPr>
            <w:r w:rsidRPr="00FE23DD">
              <w:rPr>
                <w:rStyle w:val="WinCalendarHolidayBlue"/>
                <w:rFonts w:asciiTheme="minorHAnsi" w:hAnsiTheme="minorHAnsi"/>
                <w:b/>
                <w:color w:val="auto"/>
                <w:sz w:val="18"/>
                <w:szCs w:val="18"/>
                <w:highlight w:val="magenta"/>
              </w:rPr>
              <w:t>LAST DAY for</w:t>
            </w:r>
            <w:r w:rsidRPr="00FE23DD">
              <w:rPr>
                <w:rStyle w:val="WinCalendarHolidayBlue"/>
                <w:rFonts w:asciiTheme="minorHAnsi" w:hAnsiTheme="minorHAnsi"/>
                <w:color w:val="auto"/>
                <w:sz w:val="18"/>
                <w:szCs w:val="18"/>
                <w:highlight w:val="magenta"/>
              </w:rPr>
              <w:t xml:space="preserve"> </w:t>
            </w:r>
            <w:r w:rsidRPr="00FE23DD">
              <w:rPr>
                <w:rStyle w:val="WinCalendarHolidayBlue"/>
                <w:rFonts w:asciiTheme="minorHAnsi" w:hAnsiTheme="minorHAnsi"/>
                <w:b/>
                <w:color w:val="auto"/>
                <w:sz w:val="18"/>
                <w:szCs w:val="18"/>
                <w:highlight w:val="magenta"/>
              </w:rPr>
              <w:t>Mentor Teacher Assessment</w:t>
            </w:r>
          </w:p>
          <w:p w:rsidR="000D6EE4" w:rsidRPr="00FE23DD" w:rsidRDefault="000D6EE4" w:rsidP="006D59DD">
            <w:pPr>
              <w:pStyle w:val="CalendarText"/>
              <w:jc w:val="center"/>
              <w:rPr>
                <w:rStyle w:val="WinCalendarBLANKCELLSTYLE0"/>
                <w:rFonts w:asciiTheme="minorHAnsi" w:hAnsiTheme="minorHAnsi"/>
                <w:color w:val="auto"/>
                <w:sz w:val="18"/>
                <w:szCs w:val="18"/>
              </w:rPr>
            </w:pPr>
          </w:p>
        </w:tc>
        <w:tc>
          <w:tcPr>
            <w:tcW w:w="89"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15</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c>
          <w:tcPr>
            <w:tcW w:w="86"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16</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r>
      <w:tr w:rsidR="000D6EE4" w:rsidRPr="00076B89" w:rsidTr="006D59DD">
        <w:trPr>
          <w:cantSplit/>
          <w:trHeight w:val="2271"/>
        </w:trPr>
        <w:tc>
          <w:tcPr>
            <w:tcW w:w="1121" w:type="pct"/>
            <w:gridSpan w:val="2"/>
            <w:shd w:val="clear" w:color="auto" w:fill="auto"/>
          </w:tcPr>
          <w:p w:rsidR="000D6EE4"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17</w:t>
            </w:r>
            <w:r w:rsidRPr="00076B89">
              <w:rPr>
                <w:rStyle w:val="WinCalendarHolidayBlue"/>
                <w:rFonts w:asciiTheme="minorHAnsi" w:hAnsiTheme="minorHAns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(9-12)</w:t>
            </w:r>
          </w:p>
          <w:p w:rsidR="000D6EE4" w:rsidRPr="00076B89" w:rsidRDefault="000D6EE4" w:rsidP="006D59DD">
            <w:pPr>
              <w:pStyle w:val="CalendarText"/>
              <w:rPr>
                <w:rFonts w:asciiTheme="minorHAnsi" w:hAnsiTheme="minorHAnsi" w:cs="Times New Roman"/>
                <w:color w:val="auto"/>
                <w:sz w:val="18"/>
                <w:szCs w:val="18"/>
              </w:rPr>
            </w:pPr>
          </w:p>
          <w:p w:rsidR="000D6EE4" w:rsidRDefault="000D6EE4" w:rsidP="006D59DD">
            <w:pPr>
              <w:spacing w:after="0" w:line="240" w:lineRule="auto"/>
              <w:rPr>
                <w:b/>
                <w:sz w:val="18"/>
                <w:szCs w:val="18"/>
                <w:highlight w:val="green"/>
              </w:rPr>
            </w:pPr>
            <w:r w:rsidRPr="00076B89">
              <w:rPr>
                <w:rStyle w:val="WinCalendarBLANKCELLSTYLE0"/>
                <w:rFonts w:asciiTheme="minorHAnsi" w:hAnsiTheme="minorHAnsi"/>
                <w:b/>
                <w:sz w:val="18"/>
                <w:szCs w:val="18"/>
                <w:highlight w:val="green"/>
              </w:rPr>
              <w:t xml:space="preserve">Practicum Evaluation </w:t>
            </w:r>
            <w:r w:rsidRPr="00076B89">
              <w:rPr>
                <w:b/>
                <w:sz w:val="18"/>
                <w:szCs w:val="18"/>
                <w:highlight w:val="green"/>
              </w:rPr>
              <w:t xml:space="preserve"> due- Chalk &amp; Wire </w:t>
            </w:r>
          </w:p>
          <w:p w:rsidR="000D6EE4" w:rsidRPr="00076B89" w:rsidRDefault="000D6EE4" w:rsidP="006D59DD">
            <w:pPr>
              <w:spacing w:after="0" w:line="240" w:lineRule="auto"/>
              <w:rPr>
                <w:rStyle w:val="WinCalendarBLANKCELLSTYLE0"/>
                <w:rFonts w:asciiTheme="minorHAnsi" w:hAnsiTheme="minorHAnsi"/>
                <w:sz w:val="18"/>
                <w:szCs w:val="18"/>
                <w:highlight w:val="green"/>
              </w:rPr>
            </w:pPr>
          </w:p>
          <w:p w:rsidR="000D6EE4" w:rsidRPr="00076B89" w:rsidRDefault="000D6EE4" w:rsidP="006D59DD">
            <w:pPr>
              <w:pStyle w:val="CalendarText"/>
              <w:shd w:val="clear" w:color="auto" w:fill="FFFFFF" w:themeFill="background1"/>
              <w:rPr>
                <w:rStyle w:val="WinCalendarBLANKCELLSTYLE0"/>
                <w:rFonts w:asciiTheme="minorHAnsi" w:hAnsiTheme="minorHAnsi"/>
                <w:b/>
                <w:color w:val="auto"/>
                <w:sz w:val="18"/>
                <w:szCs w:val="18"/>
              </w:rPr>
            </w:pPr>
            <w:r>
              <w:rPr>
                <w:rStyle w:val="WinCalendarBLANKCELLSTYLE0"/>
                <w:rFonts w:asciiTheme="minorHAnsi" w:hAnsiTheme="minorHAnsi"/>
                <w:b/>
                <w:color w:val="auto"/>
                <w:sz w:val="18"/>
                <w:szCs w:val="18"/>
                <w:highlight w:val="yellow"/>
              </w:rPr>
              <w:t xml:space="preserve">KIN 324 </w:t>
            </w:r>
            <w:r w:rsidRPr="00076B89">
              <w:rPr>
                <w:rStyle w:val="WinCalendarBLANKCELLSTYLE0"/>
                <w:rFonts w:asciiTheme="minorHAnsi" w:hAnsiTheme="minorHAnsi"/>
                <w:b/>
                <w:color w:val="auto"/>
                <w:sz w:val="18"/>
                <w:szCs w:val="18"/>
                <w:highlight w:val="yellow"/>
              </w:rPr>
              <w:t>Course evaluation</w:t>
            </w:r>
          </w:p>
          <w:p w:rsidR="000D6EE4" w:rsidRPr="00076B89" w:rsidRDefault="000D6EE4" w:rsidP="006D59DD">
            <w:pPr>
              <w:pStyle w:val="CalendarText"/>
              <w:rPr>
                <w:rStyle w:val="StyleStyleCalendarNumbers10ptNotBold11pt"/>
                <w:rFonts w:asciiTheme="minorHAnsi" w:hAnsiTheme="minorHAnsi"/>
                <w:b w:val="0"/>
                <w:color w:val="auto"/>
                <w:sz w:val="18"/>
                <w:szCs w:val="18"/>
                <w:highlight w:val="yellow"/>
              </w:rPr>
            </w:pPr>
            <w:r w:rsidRPr="00076B89">
              <w:rPr>
                <w:rStyle w:val="WinCalendarHolidayBlue"/>
                <w:rFonts w:asciiTheme="minorHAnsi" w:hAnsiTheme="minorHAnsi"/>
                <w:b/>
                <w:color w:val="auto"/>
                <w:sz w:val="18"/>
                <w:szCs w:val="18"/>
                <w:highlight w:val="yellow"/>
              </w:rPr>
              <w:t>Mentor Teacher Assessment Due</w:t>
            </w:r>
          </w:p>
          <w:p w:rsidR="000D6EE4" w:rsidRPr="00076B89" w:rsidRDefault="000D6EE4" w:rsidP="006D59DD">
            <w:pPr>
              <w:rPr>
                <w:sz w:val="18"/>
                <w:szCs w:val="18"/>
              </w:rPr>
            </w:pPr>
          </w:p>
          <w:p w:rsidR="000D6EE4" w:rsidRPr="00076B89" w:rsidRDefault="000D6EE4" w:rsidP="006D59DD">
            <w:pPr>
              <w:spacing w:after="0" w:line="240" w:lineRule="auto"/>
              <w:rPr>
                <w:rStyle w:val="WinCalendarBLANKCELLSTYLE0"/>
                <w:rFonts w:asciiTheme="minorHAnsi" w:hAnsiTheme="minorHAnsi"/>
                <w:sz w:val="18"/>
                <w:szCs w:val="18"/>
              </w:rPr>
            </w:pPr>
          </w:p>
        </w:tc>
        <w:tc>
          <w:tcPr>
            <w:tcW w:w="1234" w:type="pct"/>
            <w:shd w:val="clear" w:color="auto" w:fill="auto"/>
          </w:tcPr>
          <w:p w:rsidR="000D6EE4" w:rsidRPr="00076B89"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18</w:t>
            </w:r>
            <w:r w:rsidRPr="00076B89">
              <w:rPr>
                <w:rStyle w:val="WinCalendarHolidayBlue"/>
                <w:rFonts w:asciiTheme="minorHAnsi" w:hAnsiTheme="minorHAns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(9-12)</w:t>
            </w:r>
          </w:p>
          <w:p w:rsidR="000D6EE4" w:rsidRPr="00076B89" w:rsidRDefault="000D6EE4" w:rsidP="006D59DD">
            <w:pPr>
              <w:pStyle w:val="CalendarText"/>
              <w:rPr>
                <w:rStyle w:val="StyleStyleCalendarNumbers10ptNotBold11pt"/>
                <w:rFonts w:asciiTheme="minorHAnsi" w:hAnsiTheme="minorHAnsi"/>
                <w:color w:val="auto"/>
                <w:sz w:val="18"/>
                <w:szCs w:val="18"/>
              </w:rPr>
            </w:pPr>
          </w:p>
          <w:p w:rsidR="000D6EE4" w:rsidRPr="00076B89" w:rsidRDefault="000D6EE4" w:rsidP="006D59DD">
            <w:pPr>
              <w:spacing w:after="0" w:line="240" w:lineRule="auto"/>
              <w:rPr>
                <w:b/>
                <w:sz w:val="18"/>
                <w:szCs w:val="18"/>
              </w:rPr>
            </w:pPr>
            <w:r w:rsidRPr="00076B89">
              <w:rPr>
                <w:b/>
                <w:sz w:val="18"/>
                <w:szCs w:val="18"/>
                <w:highlight w:val="yellow"/>
              </w:rPr>
              <w:t>Reflective Journal due (5 entries)</w:t>
            </w:r>
          </w:p>
          <w:p w:rsidR="000D6EE4" w:rsidRPr="00076B89" w:rsidRDefault="000D6EE4" w:rsidP="006D59DD">
            <w:pPr>
              <w:pStyle w:val="Heading7"/>
              <w:spacing w:before="0" w:line="240" w:lineRule="auto"/>
              <w:rPr>
                <w:rFonts w:asciiTheme="minorHAnsi" w:hAnsiTheme="minorHAnsi"/>
                <w:b/>
                <w:i w:val="0"/>
                <w:color w:val="auto"/>
                <w:sz w:val="18"/>
                <w:szCs w:val="18"/>
              </w:rPr>
            </w:pPr>
            <w:r w:rsidRPr="00076B89">
              <w:rPr>
                <w:rFonts w:asciiTheme="minorHAnsi" w:hAnsiTheme="minorHAnsi"/>
                <w:b/>
                <w:i w:val="0"/>
                <w:color w:val="auto"/>
                <w:sz w:val="18"/>
                <w:szCs w:val="18"/>
                <w:highlight w:val="yellow"/>
              </w:rPr>
              <w:t>3 Web Site Reviews Due</w:t>
            </w:r>
          </w:p>
          <w:p w:rsidR="000D6EE4" w:rsidRPr="00076B89" w:rsidRDefault="000D6EE4" w:rsidP="006D59DD">
            <w:pPr>
              <w:spacing w:after="0" w:line="240" w:lineRule="auto"/>
              <w:rPr>
                <w:rStyle w:val="StyleStyleCalendarNumbers10ptNotBold11pt"/>
                <w:rFonts w:asciiTheme="minorHAnsi" w:hAnsiTheme="minorHAnsi"/>
                <w:b w:val="0"/>
                <w:bCs w:val="0"/>
                <w:sz w:val="18"/>
                <w:szCs w:val="18"/>
              </w:rPr>
            </w:pPr>
          </w:p>
          <w:p w:rsidR="000D6EE4" w:rsidRPr="00076B89" w:rsidRDefault="000D6EE4" w:rsidP="006D59DD">
            <w:pPr>
              <w:pStyle w:val="CalendarText"/>
              <w:rPr>
                <w:rStyle w:val="WinCalendarBLANKCELLSTYLE0"/>
                <w:rFonts w:asciiTheme="minorHAnsi" w:hAnsiTheme="minorHAnsi"/>
                <w:color w:val="auto"/>
                <w:sz w:val="18"/>
                <w:szCs w:val="18"/>
              </w:rPr>
            </w:pPr>
          </w:p>
        </w:tc>
        <w:tc>
          <w:tcPr>
            <w:tcW w:w="1088" w:type="pct"/>
            <w:shd w:val="clear" w:color="auto" w:fill="auto"/>
          </w:tcPr>
          <w:p w:rsidR="000D6EE4" w:rsidRPr="00076B89" w:rsidRDefault="000D6EE4" w:rsidP="006D59DD">
            <w:pPr>
              <w:pStyle w:val="CalendarText"/>
              <w:rPr>
                <w:rFonts w:asciiTheme="minorHAnsi" w:hAnsiTheme="minorHAnsi" w:cs="Times New Roman"/>
                <w:i/>
                <w:color w:val="auto"/>
                <w:sz w:val="18"/>
                <w:szCs w:val="18"/>
              </w:rPr>
            </w:pPr>
            <w:r w:rsidRPr="00076B89">
              <w:rPr>
                <w:rStyle w:val="StyleStyleCalendarNumbers10ptNotBold11pt"/>
                <w:rFonts w:asciiTheme="minorHAnsi" w:hAnsiTheme="minorHAnsi"/>
                <w:color w:val="auto"/>
                <w:sz w:val="18"/>
                <w:szCs w:val="18"/>
              </w:rPr>
              <w:t>19</w:t>
            </w:r>
            <w:r w:rsidRPr="00076B89">
              <w:rPr>
                <w:rStyle w:val="WinCalendarHolidayBlue"/>
                <w:rFonts w:asciiTheme="minorHAnsi" w:hAnsiTheme="minorHAnsi"/>
                <w:color w:val="auto"/>
                <w:sz w:val="18"/>
                <w:szCs w:val="18"/>
              </w:rPr>
              <w:t xml:space="preserve"> </w:t>
            </w:r>
            <w:r w:rsidR="00227F2E">
              <w:rPr>
                <w:rFonts w:asciiTheme="minorHAnsi" w:hAnsiTheme="minorHAnsi" w:cs="Times New Roman"/>
                <w:i/>
                <w:color w:val="auto"/>
                <w:sz w:val="18"/>
                <w:szCs w:val="18"/>
              </w:rPr>
              <w:t xml:space="preserve"> S</w:t>
            </w:r>
            <w:r w:rsidR="00227F2E" w:rsidRPr="00076B89">
              <w:rPr>
                <w:rFonts w:asciiTheme="minorHAnsi" w:hAnsiTheme="minorHAnsi" w:cs="Times New Roman"/>
                <w:i/>
                <w:color w:val="auto"/>
                <w:sz w:val="18"/>
                <w:szCs w:val="18"/>
              </w:rPr>
              <w:t xml:space="preserve">C </w:t>
            </w:r>
            <w:r w:rsidRPr="00076B89">
              <w:rPr>
                <w:rFonts w:asciiTheme="minorHAnsi" w:hAnsiTheme="minorHAnsi" w:cs="Times New Roman"/>
                <w:i/>
                <w:color w:val="auto"/>
                <w:sz w:val="18"/>
                <w:szCs w:val="18"/>
              </w:rPr>
              <w:t>(9-12)</w:t>
            </w:r>
          </w:p>
          <w:p w:rsidR="000D6EE4" w:rsidRPr="00076B89" w:rsidRDefault="000D6EE4" w:rsidP="006D59DD">
            <w:pPr>
              <w:pStyle w:val="CalendarText"/>
              <w:rPr>
                <w:rStyle w:val="StyleStyleCalendarNumbers10ptNotBold11pt"/>
                <w:rFonts w:asciiTheme="minorHAnsi" w:hAnsiTheme="minorHAnsi"/>
                <w:color w:val="auto"/>
                <w:sz w:val="18"/>
                <w:szCs w:val="18"/>
              </w:rPr>
            </w:pPr>
          </w:p>
          <w:p w:rsidR="000D6EE4" w:rsidRPr="00076B89" w:rsidRDefault="000D6EE4" w:rsidP="006D59DD">
            <w:pPr>
              <w:pStyle w:val="Heading7"/>
              <w:spacing w:before="0" w:line="240" w:lineRule="auto"/>
              <w:rPr>
                <w:rFonts w:asciiTheme="minorHAnsi" w:hAnsiTheme="minorHAnsi"/>
                <w:i w:val="0"/>
                <w:color w:val="auto"/>
                <w:sz w:val="18"/>
                <w:szCs w:val="18"/>
              </w:rPr>
            </w:pPr>
            <w:r w:rsidRPr="00076B89">
              <w:rPr>
                <w:rStyle w:val="WinCalendarBLANKCELLSTYLE0"/>
                <w:rFonts w:asciiTheme="minorHAnsi" w:hAnsiTheme="minorHAnsi"/>
                <w:b/>
                <w:i w:val="0"/>
                <w:color w:val="auto"/>
                <w:sz w:val="18"/>
                <w:szCs w:val="18"/>
                <w:highlight w:val="green"/>
              </w:rPr>
              <w:t>Teaching philosophy due-</w:t>
            </w:r>
            <w:r w:rsidRPr="00076B89">
              <w:rPr>
                <w:rFonts w:asciiTheme="minorHAnsi" w:hAnsiTheme="minorHAnsi"/>
                <w:b/>
                <w:sz w:val="18"/>
                <w:szCs w:val="18"/>
                <w:highlight w:val="green"/>
              </w:rPr>
              <w:t xml:space="preserve"> </w:t>
            </w:r>
            <w:r w:rsidRPr="00076B89">
              <w:rPr>
                <w:rFonts w:asciiTheme="minorHAnsi" w:hAnsiTheme="minorHAnsi"/>
                <w:b/>
                <w:i w:val="0"/>
                <w:color w:val="auto"/>
                <w:sz w:val="18"/>
                <w:szCs w:val="18"/>
                <w:highlight w:val="green"/>
              </w:rPr>
              <w:t>Chalk &amp; Wire</w:t>
            </w:r>
            <w:r w:rsidRPr="00076B89">
              <w:rPr>
                <w:rFonts w:asciiTheme="minorHAnsi" w:hAnsiTheme="minorHAnsi"/>
                <w:b/>
                <w:color w:val="auto"/>
                <w:sz w:val="18"/>
                <w:szCs w:val="18"/>
              </w:rPr>
              <w:t xml:space="preserve"> </w:t>
            </w:r>
          </w:p>
          <w:p w:rsidR="000D6EE4" w:rsidRPr="00076B89" w:rsidRDefault="000D6EE4" w:rsidP="006D59DD">
            <w:pPr>
              <w:pStyle w:val="Heading7"/>
              <w:spacing w:before="0" w:line="240" w:lineRule="auto"/>
              <w:rPr>
                <w:rStyle w:val="WinCalendarBLANKCELLSTYLE0"/>
                <w:rFonts w:asciiTheme="minorHAnsi" w:hAnsiTheme="minorHAnsi"/>
                <w:color w:val="auto"/>
                <w:sz w:val="18"/>
                <w:szCs w:val="18"/>
              </w:rPr>
            </w:pPr>
          </w:p>
        </w:tc>
        <w:tc>
          <w:tcPr>
            <w:tcW w:w="1029" w:type="pct"/>
            <w:shd w:val="clear" w:color="auto" w:fill="DBE5F1" w:themeFill="accent1" w:themeFillTint="33"/>
          </w:tcPr>
          <w:p w:rsidR="000D6EE4" w:rsidRPr="00076B89" w:rsidRDefault="000D6EE4" w:rsidP="006D59DD">
            <w:pPr>
              <w:spacing w:after="0" w:line="240" w:lineRule="auto"/>
              <w:rPr>
                <w:sz w:val="18"/>
                <w:szCs w:val="18"/>
              </w:rPr>
            </w:pPr>
            <w:r w:rsidRPr="00076B89">
              <w:rPr>
                <w:rStyle w:val="StyleStyleCalendarNumbers10ptNotBold11pt"/>
                <w:rFonts w:asciiTheme="minorHAnsi" w:hAnsiTheme="minorHAnsi"/>
                <w:sz w:val="18"/>
                <w:szCs w:val="18"/>
              </w:rPr>
              <w:t>20</w:t>
            </w:r>
            <w:r w:rsidRPr="00076B89">
              <w:rPr>
                <w:rStyle w:val="WinCalendarHolidayBlue"/>
                <w:rFonts w:asciiTheme="minorHAnsi" w:hAnsiTheme="minorHAnsi"/>
                <w:sz w:val="18"/>
                <w:szCs w:val="18"/>
              </w:rPr>
              <w:t xml:space="preserve"> </w:t>
            </w:r>
          </w:p>
          <w:p w:rsidR="000D6EE4" w:rsidRPr="00076B89" w:rsidRDefault="000D6EE4" w:rsidP="006D59DD">
            <w:pPr>
              <w:spacing w:after="0" w:line="240" w:lineRule="auto"/>
              <w:rPr>
                <w:rStyle w:val="WinCalendarBLANKCELLSTYLE0"/>
                <w:rFonts w:asciiTheme="minorHAnsi" w:hAnsiTheme="minorHAnsi"/>
                <w:sz w:val="18"/>
                <w:szCs w:val="18"/>
              </w:rPr>
            </w:pPr>
          </w:p>
        </w:tc>
        <w:tc>
          <w:tcPr>
            <w:tcW w:w="353" w:type="pct"/>
            <w:shd w:val="clear" w:color="auto" w:fill="DBE5F1" w:themeFill="accent1" w:themeFillTint="33"/>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21</w:t>
            </w:r>
          </w:p>
          <w:p w:rsidR="000D6EE4" w:rsidRPr="00076B89" w:rsidRDefault="000D6EE4" w:rsidP="006D59DD">
            <w:pPr>
              <w:pStyle w:val="CalendarText"/>
              <w:jc w:val="center"/>
              <w:rPr>
                <w:rStyle w:val="WinCalendarBLANKCELLSTYLE0"/>
                <w:rFonts w:asciiTheme="minorHAnsi" w:hAnsiTheme="minorHAnsi"/>
                <w:color w:val="auto"/>
                <w:sz w:val="18"/>
                <w:szCs w:val="18"/>
              </w:rPr>
            </w:pPr>
          </w:p>
        </w:tc>
        <w:tc>
          <w:tcPr>
            <w:tcW w:w="89"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22</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c>
          <w:tcPr>
            <w:tcW w:w="86" w:type="pct"/>
            <w:shd w:val="clear" w:color="auto" w:fill="FFFFFF" w:themeFill="background1"/>
          </w:tcPr>
          <w:p w:rsidR="000D6EE4" w:rsidRPr="00076B89" w:rsidRDefault="000D6EE4" w:rsidP="006D59DD">
            <w:pPr>
              <w:pStyle w:val="CalendarText"/>
              <w:rPr>
                <w:rStyle w:val="StyleStyleCalendarNumbers10ptNotBold11pt"/>
                <w:rFonts w:asciiTheme="minorHAnsi" w:hAnsiTheme="minorHAnsi"/>
                <w:color w:val="auto"/>
                <w:sz w:val="18"/>
                <w:szCs w:val="18"/>
              </w:rPr>
            </w:pPr>
            <w:r w:rsidRPr="00076B89">
              <w:rPr>
                <w:rStyle w:val="StyleStyleCalendarNumbers10ptNotBold11pt"/>
                <w:rFonts w:asciiTheme="minorHAnsi" w:hAnsiTheme="minorHAnsi"/>
                <w:color w:val="auto"/>
                <w:sz w:val="18"/>
                <w:szCs w:val="18"/>
              </w:rPr>
              <w:t>23</w:t>
            </w:r>
            <w:r w:rsidRPr="00076B89">
              <w:rPr>
                <w:rStyle w:val="WinCalendarHolidayBlue"/>
                <w:rFonts w:asciiTheme="minorHAnsi" w:hAnsiTheme="minorHAnsi"/>
                <w:color w:val="auto"/>
                <w:sz w:val="18"/>
                <w:szCs w:val="18"/>
              </w:rPr>
              <w:t xml:space="preserve"> </w:t>
            </w:r>
          </w:p>
          <w:p w:rsidR="000D6EE4" w:rsidRPr="00076B89" w:rsidRDefault="000D6EE4" w:rsidP="006D59DD">
            <w:pPr>
              <w:pStyle w:val="CalendarText"/>
              <w:rPr>
                <w:rStyle w:val="WinCalendarBLANKCELLSTYLE0"/>
                <w:rFonts w:asciiTheme="minorHAnsi" w:hAnsiTheme="minorHAnsi"/>
                <w:color w:val="auto"/>
                <w:sz w:val="18"/>
                <w:szCs w:val="18"/>
              </w:rPr>
            </w:pPr>
          </w:p>
        </w:tc>
      </w:tr>
    </w:tbl>
    <w:p w:rsidR="00730E6E" w:rsidRPr="00D9627D" w:rsidRDefault="00CB1B02">
      <w:pPr>
        <w:spacing w:after="200" w:line="276" w:lineRule="auto"/>
        <w:rPr>
          <w:b/>
        </w:rPr>
      </w:pPr>
      <w:r w:rsidRPr="00D9627D">
        <w:rPr>
          <w:b/>
        </w:rPr>
        <w:t>*Subject to change</w:t>
      </w:r>
    </w:p>
    <w:p w:rsidR="006B330B" w:rsidRDefault="006B330B" w:rsidP="00844BE4">
      <w:pPr>
        <w:tabs>
          <w:tab w:val="left" w:pos="-720"/>
        </w:tabs>
        <w:suppressAutoHyphens/>
        <w:spacing w:line="240" w:lineRule="auto"/>
        <w:rPr>
          <w:b/>
          <w:u w:val="single"/>
        </w:rPr>
      </w:pPr>
    </w:p>
    <w:p w:rsidR="00844BE4" w:rsidRPr="00844BE4" w:rsidRDefault="00844BE4" w:rsidP="00844BE4">
      <w:pPr>
        <w:tabs>
          <w:tab w:val="left" w:pos="-720"/>
        </w:tabs>
        <w:suppressAutoHyphens/>
        <w:spacing w:line="240" w:lineRule="auto"/>
        <w:rPr>
          <w:color w:val="FF0000"/>
        </w:rPr>
      </w:pPr>
      <w:r w:rsidRPr="00844BE4">
        <w:rPr>
          <w:b/>
          <w:u w:val="single"/>
        </w:rPr>
        <w:lastRenderedPageBreak/>
        <w:t>Humanistic Dispositions</w:t>
      </w:r>
      <w:r w:rsidRPr="00844BE4">
        <w:rPr>
          <w:b/>
          <w:color w:val="FF0000"/>
          <w:u w:val="single"/>
        </w:rPr>
        <w:t xml:space="preserve"> </w:t>
      </w:r>
    </w:p>
    <w:p w:rsidR="00844BE4" w:rsidRPr="00084203" w:rsidRDefault="00844BE4" w:rsidP="00084203">
      <w:pPr>
        <w:tabs>
          <w:tab w:val="left" w:pos="-720"/>
        </w:tabs>
        <w:suppressAutoHyphens/>
        <w:spacing w:line="240" w:lineRule="auto"/>
        <w:rPr>
          <w:color w:val="FF0000"/>
        </w:rPr>
      </w:pPr>
      <w:r w:rsidRPr="00844BE4">
        <w:t>Being a teacher entails more than simply knowing your subject matter and knowing pedagogical methods.  It involves exhibiting and embracing a range of appropriate emotional and intellectual dispositions.  Consequently, as part of your education at Cornell, you will be expected to cultivate the following Humanistic Dispositions:</w:t>
      </w:r>
      <w:r w:rsidR="00084203">
        <w:rPr>
          <w:color w:val="FF0000"/>
        </w:rPr>
        <w:t xml:space="preserve"> </w:t>
      </w:r>
      <w:r w:rsidRPr="00084203">
        <w:rPr>
          <w:i/>
        </w:rPr>
        <w:t xml:space="preserve">Professionalism, Collaboration, Commitment to Learning, Reflection and Adaptability, Self-direction, Facilitation of Challenging Learning Environments, </w:t>
      </w:r>
      <w:r w:rsidRPr="00084203">
        <w:t>and</w:t>
      </w:r>
      <w:r w:rsidRPr="00084203">
        <w:rPr>
          <w:i/>
        </w:rPr>
        <w:t xml:space="preserve"> Learner Advocacy</w:t>
      </w:r>
    </w:p>
    <w:p w:rsidR="00844BE4" w:rsidRPr="00844BE4" w:rsidRDefault="00844BE4" w:rsidP="00844BE4">
      <w:pPr>
        <w:tabs>
          <w:tab w:val="left" w:pos="-720"/>
        </w:tabs>
        <w:suppressAutoHyphens/>
        <w:spacing w:line="240" w:lineRule="auto"/>
      </w:pPr>
      <w:r w:rsidRPr="00844BE4">
        <w:t xml:space="preserve">Your academic work should offer opportunities for you to practice and develop these dispositions. It is crucial that Cornell graduates who become teachers hold these dispositions articulated in the Dispositions document, which connects to the following Educational Priorities and Outcome:  ethical behavior (www.cornellcollege.edu/education/teacher-education-specifics/dispositions-policy-and-dispositions-evaluation.shtml. </w:t>
      </w:r>
    </w:p>
    <w:p w:rsidR="00844BE4" w:rsidRPr="00844BE4" w:rsidRDefault="00844BE4" w:rsidP="00844BE4">
      <w:pPr>
        <w:tabs>
          <w:tab w:val="left" w:pos="-720"/>
        </w:tabs>
        <w:suppressAutoHyphens/>
        <w:spacing w:line="240" w:lineRule="auto"/>
      </w:pPr>
      <w:r w:rsidRPr="00844BE4">
        <w:t xml:space="preserve">Your education professors will evaluate your dispositions as you proceed through the education program.  Upon conclusion of each methods course, you will be formally assessed and provided feedback to regarding your progress in these areas. Failure to conduct </w:t>
      </w:r>
      <w:proofErr w:type="gramStart"/>
      <w:r w:rsidRPr="00844BE4">
        <w:t>yourself</w:t>
      </w:r>
      <w:proofErr w:type="gramEnd"/>
      <w:r w:rsidRPr="00844BE4">
        <w:t xml:space="preserve"> in a professional and ethical manner will be documented and may be grounds for removal from the Teacher Education program.  A detailed copy of the Education Department’s dispositions on which you will be evaluated is available on the Education Department’s website</w:t>
      </w:r>
    </w:p>
    <w:p w:rsidR="00844BE4" w:rsidRPr="00844BE4" w:rsidRDefault="00844BE4" w:rsidP="00844BE4">
      <w:pPr>
        <w:spacing w:after="0" w:line="240" w:lineRule="auto"/>
        <w:jc w:val="center"/>
        <w:rPr>
          <w:b/>
          <w:bCs/>
          <w:color w:val="000000"/>
        </w:rPr>
      </w:pPr>
    </w:p>
    <w:p w:rsidR="00844BE4" w:rsidRPr="00844BE4" w:rsidRDefault="00844BE4" w:rsidP="00844BE4">
      <w:pPr>
        <w:spacing w:after="0" w:line="240" w:lineRule="auto"/>
        <w:jc w:val="center"/>
        <w:rPr>
          <w:b/>
          <w:bCs/>
          <w:color w:val="000000"/>
        </w:rPr>
      </w:pPr>
      <w:r w:rsidRPr="00844BE4">
        <w:rPr>
          <w:b/>
          <w:bCs/>
          <w:color w:val="000000"/>
        </w:rPr>
        <w:t>Cornell College Dispositions of Preservice Teacher – Evaluation Instrument</w:t>
      </w:r>
    </w:p>
    <w:p w:rsidR="00844BE4" w:rsidRPr="00844BE4" w:rsidRDefault="00844BE4" w:rsidP="00844BE4">
      <w:pPr>
        <w:spacing w:after="0" w:line="240" w:lineRule="auto"/>
        <w:rPr>
          <w:color w:val="000000"/>
        </w:rPr>
      </w:pPr>
      <w:r w:rsidRPr="00844BE4">
        <w:rPr>
          <w:color w:val="000000"/>
        </w:rPr>
        <w:t xml:space="preserve">Students (applying and admitted) to the Teacher Education Program will be evaluated on the dispositions listed below. </w:t>
      </w:r>
    </w:p>
    <w:p w:rsidR="00844BE4" w:rsidRPr="00844BE4" w:rsidRDefault="00844BE4" w:rsidP="00844BE4">
      <w:pPr>
        <w:spacing w:after="0" w:line="240" w:lineRule="auto"/>
        <w:rPr>
          <w:color w:val="000000"/>
        </w:rPr>
      </w:pPr>
    </w:p>
    <w:p w:rsidR="00844BE4" w:rsidRPr="00844BE4" w:rsidRDefault="00844BE4" w:rsidP="00844BE4">
      <w:pPr>
        <w:spacing w:after="0" w:line="240" w:lineRule="auto"/>
      </w:pPr>
      <w:r w:rsidRPr="00844BE4">
        <w:rPr>
          <w:color w:val="000000"/>
        </w:rPr>
        <w:t xml:space="preserve">1. Behaviors and dispositions that do not meet the expectations as evaluated by the Education Department faculty, staff, and other interested parties will be documented. </w:t>
      </w:r>
    </w:p>
    <w:p w:rsidR="00844BE4" w:rsidRPr="00844BE4" w:rsidRDefault="00844BE4" w:rsidP="00844BE4">
      <w:pPr>
        <w:spacing w:after="0" w:line="240" w:lineRule="auto"/>
        <w:rPr>
          <w:color w:val="000000"/>
        </w:rPr>
      </w:pPr>
    </w:p>
    <w:p w:rsidR="00844BE4" w:rsidRPr="00844BE4" w:rsidRDefault="00844BE4" w:rsidP="00844BE4">
      <w:pPr>
        <w:spacing w:after="0" w:line="240" w:lineRule="auto"/>
      </w:pPr>
      <w:r w:rsidRPr="00844BE4">
        <w:rPr>
          <w:color w:val="000000"/>
        </w:rPr>
        <w:t>2. Students with a pattern of behaviors and dispositions that are not in line with those listed below will meet with the Chair of the Education Department to develop a plan of action (contract).</w:t>
      </w:r>
    </w:p>
    <w:p w:rsidR="00844BE4" w:rsidRPr="00844BE4" w:rsidRDefault="00844BE4" w:rsidP="00844BE4">
      <w:pPr>
        <w:spacing w:after="0" w:line="240" w:lineRule="auto"/>
        <w:rPr>
          <w:color w:val="000000"/>
        </w:rPr>
      </w:pPr>
    </w:p>
    <w:p w:rsidR="00844BE4" w:rsidRPr="00844BE4" w:rsidRDefault="00844BE4" w:rsidP="00844BE4">
      <w:pPr>
        <w:spacing w:after="0" w:line="240" w:lineRule="auto"/>
      </w:pPr>
      <w:r w:rsidRPr="00844BE4">
        <w:rPr>
          <w:color w:val="000000"/>
        </w:rPr>
        <w:t xml:space="preserve">3. If contract is not satisfactorily met within the agreed upon time frame, the student may be subject to removal from the program or not recommended for licensure, as deemed appropriate by the Chair and Education Department members. </w:t>
      </w:r>
    </w:p>
    <w:p w:rsidR="00844BE4" w:rsidRPr="00844BE4" w:rsidRDefault="00844BE4" w:rsidP="00844BE4">
      <w:pPr>
        <w:spacing w:after="0" w:line="240" w:lineRule="auto"/>
        <w:rPr>
          <w:color w:val="000000"/>
        </w:rPr>
      </w:pPr>
    </w:p>
    <w:p w:rsidR="00844BE4" w:rsidRPr="00844BE4" w:rsidRDefault="00844BE4" w:rsidP="00844BE4">
      <w:pPr>
        <w:spacing w:after="0" w:line="240" w:lineRule="auto"/>
      </w:pPr>
      <w:r w:rsidRPr="00844BE4">
        <w:rPr>
          <w:color w:val="000000"/>
        </w:rPr>
        <w:t>4. Due Process - Student may appeal by following the procedures outlined below:</w:t>
      </w:r>
    </w:p>
    <w:p w:rsidR="00844BE4" w:rsidRPr="00844BE4" w:rsidRDefault="00844BE4" w:rsidP="00844BE4">
      <w:pPr>
        <w:spacing w:after="0" w:line="240" w:lineRule="auto"/>
        <w:ind w:left="720"/>
      </w:pPr>
      <w:r w:rsidRPr="00844BE4">
        <w:rPr>
          <w:color w:val="000000"/>
        </w:rPr>
        <w:t xml:space="preserve">a. Write a letter to the Chair outlining objections within five days of notification. </w:t>
      </w:r>
    </w:p>
    <w:p w:rsidR="00844BE4" w:rsidRPr="00844BE4" w:rsidRDefault="00844BE4" w:rsidP="00844BE4">
      <w:pPr>
        <w:spacing w:after="0" w:line="240" w:lineRule="auto"/>
        <w:ind w:left="720"/>
      </w:pPr>
      <w:r w:rsidRPr="00844BE4">
        <w:rPr>
          <w:color w:val="000000"/>
        </w:rPr>
        <w:t xml:space="preserve">b. The student’s letter will be transmitted to the Education Department faculty for review, discussion, and a final decision. The student may be present for the review. </w:t>
      </w:r>
    </w:p>
    <w:p w:rsidR="00844BE4" w:rsidRPr="00844BE4" w:rsidRDefault="00844BE4" w:rsidP="00844BE4">
      <w:pPr>
        <w:spacing w:after="0" w:line="240" w:lineRule="auto"/>
        <w:ind w:left="720"/>
      </w:pPr>
      <w:r w:rsidRPr="00844BE4">
        <w:rPr>
          <w:color w:val="000000"/>
        </w:rPr>
        <w:t>c. If students want to appeal the decision further they may request a formal hearing with the opportunity to be heard by the Education Department.</w:t>
      </w:r>
    </w:p>
    <w:p w:rsidR="00844BE4" w:rsidRPr="00844BE4" w:rsidRDefault="00844BE4" w:rsidP="00844BE4">
      <w:pPr>
        <w:spacing w:after="0" w:line="240" w:lineRule="auto"/>
        <w:rPr>
          <w:color w:val="000000"/>
        </w:rPr>
      </w:pPr>
    </w:p>
    <w:p w:rsidR="00844BE4" w:rsidRPr="00844BE4" w:rsidRDefault="00844BE4" w:rsidP="00844BE4">
      <w:pPr>
        <w:spacing w:after="0" w:line="240" w:lineRule="auto"/>
      </w:pPr>
      <w:r w:rsidRPr="00844BE4">
        <w:rPr>
          <w:color w:val="000000"/>
        </w:rPr>
        <w:t>5. Sources of assessment: observable behaviors (in class, on campus, within public/private schools, and in public); written correspondence (emails, etc.), and oral communication. These will be documented on the Dispositions Assessment Report (DAR) and revisited by Education Department members during each assessment period outlined in the report.</w:t>
      </w:r>
    </w:p>
    <w:p w:rsidR="00844BE4" w:rsidRPr="00844BE4" w:rsidRDefault="00844BE4" w:rsidP="00084203">
      <w:r w:rsidRPr="00844BE4">
        <w:rPr>
          <w:b/>
          <w:bCs/>
          <w:color w:val="000000"/>
        </w:rPr>
        <w:br w:type="page"/>
      </w:r>
      <w:r w:rsidRPr="00844BE4">
        <w:rPr>
          <w:b/>
          <w:bCs/>
          <w:color w:val="000000"/>
        </w:rPr>
        <w:lastRenderedPageBreak/>
        <w:t>HUMANISTIC DISPOSITIONS</w:t>
      </w:r>
      <w:r w:rsidRPr="00844BE4">
        <w:rPr>
          <w:color w:val="000000"/>
        </w:rPr>
        <w:t xml:space="preserve"> </w:t>
      </w:r>
    </w:p>
    <w:p w:rsidR="00844BE4" w:rsidRPr="00844BE4" w:rsidRDefault="00844BE4" w:rsidP="00844BE4">
      <w:pPr>
        <w:spacing w:after="0" w:line="240" w:lineRule="auto"/>
      </w:pPr>
      <w:r w:rsidRPr="00844BE4">
        <w:rPr>
          <w:color w:val="000000"/>
        </w:rPr>
        <w:t xml:space="preserve">Professionalism: </w:t>
      </w:r>
    </w:p>
    <w:p w:rsidR="00844BE4" w:rsidRPr="00844BE4" w:rsidRDefault="00844BE4" w:rsidP="00844BE4">
      <w:pPr>
        <w:numPr>
          <w:ilvl w:val="0"/>
          <w:numId w:val="3"/>
        </w:numPr>
        <w:spacing w:after="0" w:line="240" w:lineRule="auto"/>
        <w:textAlignment w:val="baseline"/>
        <w:rPr>
          <w:color w:val="000000"/>
        </w:rPr>
      </w:pPr>
      <w:r w:rsidRPr="00844BE4">
        <w:rPr>
          <w:color w:val="000000"/>
        </w:rPr>
        <w:t xml:space="preserve">Demonstrate professional and ethical conduct with supervisors, students, parents, colleagues, and community. </w:t>
      </w:r>
    </w:p>
    <w:p w:rsidR="00844BE4" w:rsidRPr="00844BE4" w:rsidRDefault="00844BE4" w:rsidP="00844BE4">
      <w:pPr>
        <w:numPr>
          <w:ilvl w:val="0"/>
          <w:numId w:val="3"/>
        </w:numPr>
        <w:spacing w:after="0" w:line="240" w:lineRule="auto"/>
        <w:textAlignment w:val="baseline"/>
        <w:rPr>
          <w:color w:val="000000"/>
        </w:rPr>
      </w:pPr>
      <w:r w:rsidRPr="00844BE4">
        <w:rPr>
          <w:color w:val="000000"/>
        </w:rPr>
        <w:t xml:space="preserve">Demonstrate a pattern of professional behavior such as promptness, task completion, maintenance of confidentiality, and honesty. </w:t>
      </w:r>
    </w:p>
    <w:p w:rsidR="00844BE4" w:rsidRPr="00844BE4" w:rsidRDefault="00844BE4" w:rsidP="00844BE4">
      <w:pPr>
        <w:numPr>
          <w:ilvl w:val="0"/>
          <w:numId w:val="3"/>
        </w:numPr>
        <w:spacing w:after="0" w:line="240" w:lineRule="auto"/>
        <w:textAlignment w:val="baseline"/>
        <w:rPr>
          <w:color w:val="000000"/>
        </w:rPr>
      </w:pPr>
      <w:r w:rsidRPr="00844BE4">
        <w:rPr>
          <w:color w:val="000000"/>
        </w:rPr>
        <w:t xml:space="preserve">Consistently honor the needs and best interests of learners. </w:t>
      </w:r>
    </w:p>
    <w:p w:rsidR="00844BE4" w:rsidRPr="00844BE4" w:rsidRDefault="00844BE4" w:rsidP="00844BE4">
      <w:pPr>
        <w:numPr>
          <w:ilvl w:val="0"/>
          <w:numId w:val="3"/>
        </w:numPr>
        <w:spacing w:after="0" w:line="240" w:lineRule="auto"/>
        <w:textAlignment w:val="baseline"/>
        <w:rPr>
          <w:color w:val="000000"/>
        </w:rPr>
      </w:pPr>
      <w:r w:rsidRPr="00844BE4">
        <w:rPr>
          <w:color w:val="000000"/>
        </w:rPr>
        <w:t xml:space="preserve">Exhibit poise and reflection in difficult situations, enduring stress, and maintaining stability in the face of challenges. </w:t>
      </w:r>
    </w:p>
    <w:p w:rsidR="00844BE4" w:rsidRPr="00844BE4" w:rsidRDefault="00844BE4" w:rsidP="00844BE4">
      <w:pPr>
        <w:spacing w:after="0" w:line="240" w:lineRule="auto"/>
      </w:pPr>
      <w:r w:rsidRPr="00844BE4">
        <w:rPr>
          <w:color w:val="000000"/>
        </w:rPr>
        <w:t xml:space="preserve">Collaboration: </w:t>
      </w:r>
    </w:p>
    <w:p w:rsidR="00844BE4" w:rsidRPr="00844BE4" w:rsidRDefault="00844BE4" w:rsidP="00844BE4">
      <w:pPr>
        <w:numPr>
          <w:ilvl w:val="0"/>
          <w:numId w:val="4"/>
        </w:numPr>
        <w:spacing w:after="0" w:line="240" w:lineRule="auto"/>
        <w:textAlignment w:val="baseline"/>
        <w:rPr>
          <w:color w:val="000000"/>
        </w:rPr>
      </w:pPr>
      <w:r w:rsidRPr="00844BE4">
        <w:rPr>
          <w:color w:val="000000"/>
        </w:rPr>
        <w:t xml:space="preserve">Develop collaborative relationships that enhance the learning and teaching experience. </w:t>
      </w:r>
    </w:p>
    <w:p w:rsidR="00844BE4" w:rsidRPr="00844BE4" w:rsidRDefault="00844BE4" w:rsidP="00844BE4">
      <w:pPr>
        <w:numPr>
          <w:ilvl w:val="0"/>
          <w:numId w:val="4"/>
        </w:numPr>
        <w:spacing w:after="0" w:line="240" w:lineRule="auto"/>
        <w:textAlignment w:val="baseline"/>
        <w:rPr>
          <w:color w:val="000000"/>
        </w:rPr>
      </w:pPr>
      <w:r w:rsidRPr="00844BE4">
        <w:rPr>
          <w:color w:val="000000"/>
        </w:rPr>
        <w:t>Consistently interact with others in ways that communicate professionalism.</w:t>
      </w:r>
    </w:p>
    <w:p w:rsidR="00844BE4" w:rsidRPr="00844BE4" w:rsidRDefault="00844BE4" w:rsidP="00844BE4">
      <w:pPr>
        <w:numPr>
          <w:ilvl w:val="0"/>
          <w:numId w:val="4"/>
        </w:numPr>
        <w:spacing w:after="0" w:line="240" w:lineRule="auto"/>
        <w:textAlignment w:val="baseline"/>
        <w:rPr>
          <w:color w:val="000000"/>
        </w:rPr>
      </w:pPr>
      <w:r w:rsidRPr="00844BE4">
        <w:rPr>
          <w:color w:val="000000"/>
        </w:rPr>
        <w:t xml:space="preserve">Show appropriate regard for the needs, ideas, and experiences of others by engaging in open dialogue and effective action to accomplish goals as part of a larger group. </w:t>
      </w:r>
    </w:p>
    <w:p w:rsidR="00844BE4" w:rsidRPr="00844BE4" w:rsidRDefault="00844BE4" w:rsidP="00844BE4">
      <w:pPr>
        <w:numPr>
          <w:ilvl w:val="0"/>
          <w:numId w:val="4"/>
        </w:numPr>
        <w:spacing w:after="0" w:line="240" w:lineRule="auto"/>
        <w:textAlignment w:val="baseline"/>
        <w:rPr>
          <w:color w:val="000000"/>
        </w:rPr>
      </w:pPr>
      <w:r w:rsidRPr="00844BE4">
        <w:rPr>
          <w:color w:val="000000"/>
        </w:rPr>
        <w:t xml:space="preserve">Develop positive and collaborative relationships with students, administrators, parents, peers, and other members in the community. </w:t>
      </w:r>
    </w:p>
    <w:p w:rsidR="00844BE4" w:rsidRPr="00844BE4" w:rsidRDefault="00844BE4" w:rsidP="00844BE4">
      <w:pPr>
        <w:numPr>
          <w:ilvl w:val="0"/>
          <w:numId w:val="4"/>
        </w:numPr>
        <w:spacing w:after="0" w:line="240" w:lineRule="auto"/>
        <w:textAlignment w:val="baseline"/>
        <w:rPr>
          <w:color w:val="000000"/>
        </w:rPr>
      </w:pPr>
      <w:r w:rsidRPr="00844BE4">
        <w:rPr>
          <w:color w:val="000000"/>
        </w:rPr>
        <w:t xml:space="preserve">Accept personal responsibility for achieving goals. </w:t>
      </w:r>
    </w:p>
    <w:p w:rsidR="00844BE4" w:rsidRPr="00844BE4" w:rsidRDefault="00844BE4" w:rsidP="00844BE4">
      <w:pPr>
        <w:numPr>
          <w:ilvl w:val="0"/>
          <w:numId w:val="4"/>
        </w:numPr>
        <w:spacing w:after="0" w:line="240" w:lineRule="auto"/>
        <w:textAlignment w:val="baseline"/>
        <w:rPr>
          <w:color w:val="000000"/>
        </w:rPr>
      </w:pPr>
      <w:r w:rsidRPr="00844BE4">
        <w:rPr>
          <w:color w:val="000000"/>
        </w:rPr>
        <w:t>Instill democratic ideals and practices within the classroom and in the community.</w:t>
      </w:r>
    </w:p>
    <w:p w:rsidR="00844BE4" w:rsidRPr="00844BE4" w:rsidRDefault="00844BE4" w:rsidP="00844BE4">
      <w:pPr>
        <w:spacing w:after="0" w:line="240" w:lineRule="auto"/>
      </w:pPr>
      <w:r w:rsidRPr="00844BE4">
        <w:rPr>
          <w:color w:val="000000"/>
        </w:rPr>
        <w:t xml:space="preserve">Commitment to Learning: </w:t>
      </w:r>
    </w:p>
    <w:p w:rsidR="00844BE4" w:rsidRPr="00844BE4" w:rsidRDefault="00844BE4" w:rsidP="00844BE4">
      <w:pPr>
        <w:numPr>
          <w:ilvl w:val="0"/>
          <w:numId w:val="5"/>
        </w:numPr>
        <w:spacing w:after="0" w:line="240" w:lineRule="auto"/>
        <w:textAlignment w:val="baseline"/>
        <w:rPr>
          <w:color w:val="000000"/>
        </w:rPr>
      </w:pPr>
      <w:r w:rsidRPr="00844BE4">
        <w:rPr>
          <w:color w:val="000000"/>
        </w:rPr>
        <w:t xml:space="preserve">Demonstrate commitment to professional and intellectual development. </w:t>
      </w:r>
    </w:p>
    <w:p w:rsidR="00844BE4" w:rsidRPr="00844BE4" w:rsidRDefault="00844BE4" w:rsidP="00844BE4">
      <w:pPr>
        <w:numPr>
          <w:ilvl w:val="0"/>
          <w:numId w:val="5"/>
        </w:numPr>
        <w:spacing w:after="0" w:line="240" w:lineRule="auto"/>
        <w:textAlignment w:val="baseline"/>
        <w:rPr>
          <w:color w:val="000000"/>
        </w:rPr>
      </w:pPr>
      <w:r w:rsidRPr="00844BE4">
        <w:rPr>
          <w:color w:val="000000"/>
        </w:rPr>
        <w:t xml:space="preserve">Take advantage of learning opportunities. </w:t>
      </w:r>
    </w:p>
    <w:p w:rsidR="00844BE4" w:rsidRPr="00844BE4" w:rsidRDefault="00844BE4" w:rsidP="00844BE4">
      <w:pPr>
        <w:numPr>
          <w:ilvl w:val="0"/>
          <w:numId w:val="5"/>
        </w:numPr>
        <w:spacing w:after="0" w:line="240" w:lineRule="auto"/>
        <w:textAlignment w:val="baseline"/>
        <w:rPr>
          <w:color w:val="000000"/>
        </w:rPr>
      </w:pPr>
      <w:r w:rsidRPr="00844BE4">
        <w:rPr>
          <w:color w:val="000000"/>
        </w:rPr>
        <w:t xml:space="preserve">Demonstrate enthusiasm, commitment, and optimism for the learning and teaching process. </w:t>
      </w:r>
    </w:p>
    <w:p w:rsidR="00844BE4" w:rsidRPr="00844BE4" w:rsidRDefault="00844BE4" w:rsidP="00844BE4">
      <w:pPr>
        <w:numPr>
          <w:ilvl w:val="0"/>
          <w:numId w:val="5"/>
        </w:numPr>
        <w:spacing w:after="0" w:line="240" w:lineRule="auto"/>
        <w:textAlignment w:val="baseline"/>
        <w:rPr>
          <w:color w:val="000000"/>
        </w:rPr>
      </w:pPr>
      <w:r w:rsidRPr="00844BE4">
        <w:rPr>
          <w:color w:val="000000"/>
        </w:rPr>
        <w:t xml:space="preserve">Generate questions and actively engage in an intellectual and participatory manner with others. </w:t>
      </w:r>
    </w:p>
    <w:p w:rsidR="00844BE4" w:rsidRPr="00844BE4" w:rsidRDefault="00844BE4" w:rsidP="00844BE4">
      <w:pPr>
        <w:spacing w:after="0" w:line="240" w:lineRule="auto"/>
      </w:pPr>
      <w:r w:rsidRPr="00844BE4">
        <w:rPr>
          <w:color w:val="000000"/>
        </w:rPr>
        <w:t xml:space="preserve">Reflection and Adaptability: </w:t>
      </w:r>
    </w:p>
    <w:p w:rsidR="00844BE4" w:rsidRPr="00844BE4" w:rsidRDefault="00844BE4" w:rsidP="00844BE4">
      <w:pPr>
        <w:numPr>
          <w:ilvl w:val="0"/>
          <w:numId w:val="6"/>
        </w:numPr>
        <w:spacing w:after="0" w:line="240" w:lineRule="auto"/>
        <w:textAlignment w:val="baseline"/>
        <w:rPr>
          <w:color w:val="000000"/>
        </w:rPr>
      </w:pPr>
      <w:r w:rsidRPr="00844BE4">
        <w:rPr>
          <w:color w:val="000000"/>
        </w:rPr>
        <w:t>Adjust to new circumstances and demonstrate flexibility in the face of new realities.</w:t>
      </w:r>
    </w:p>
    <w:p w:rsidR="00844BE4" w:rsidRPr="00844BE4" w:rsidRDefault="00844BE4" w:rsidP="00844BE4">
      <w:pPr>
        <w:numPr>
          <w:ilvl w:val="0"/>
          <w:numId w:val="6"/>
        </w:numPr>
        <w:spacing w:after="0" w:line="240" w:lineRule="auto"/>
        <w:textAlignment w:val="baseline"/>
        <w:rPr>
          <w:color w:val="000000"/>
        </w:rPr>
      </w:pPr>
      <w:r w:rsidRPr="00844BE4">
        <w:rPr>
          <w:color w:val="000000"/>
        </w:rPr>
        <w:t xml:space="preserve">Exhibit an open-minded and reflective attitude when receiving feedback from others. </w:t>
      </w:r>
    </w:p>
    <w:p w:rsidR="00844BE4" w:rsidRPr="00844BE4" w:rsidRDefault="00844BE4" w:rsidP="00844BE4">
      <w:pPr>
        <w:numPr>
          <w:ilvl w:val="0"/>
          <w:numId w:val="6"/>
        </w:numPr>
        <w:spacing w:after="0" w:line="240" w:lineRule="auto"/>
        <w:textAlignment w:val="baseline"/>
        <w:rPr>
          <w:color w:val="000000"/>
        </w:rPr>
      </w:pPr>
      <w:r w:rsidRPr="00844BE4">
        <w:rPr>
          <w:color w:val="000000"/>
        </w:rPr>
        <w:t xml:space="preserve">Exhibit awareness of and engagement in human interactions both inside and outside the classroom, being able to adapt, adjust, and modify practices to meet the needs of self and students. </w:t>
      </w:r>
    </w:p>
    <w:p w:rsidR="00844BE4" w:rsidRPr="00844BE4" w:rsidRDefault="00844BE4" w:rsidP="00844BE4">
      <w:pPr>
        <w:numPr>
          <w:ilvl w:val="0"/>
          <w:numId w:val="6"/>
        </w:numPr>
        <w:spacing w:after="0" w:line="240" w:lineRule="auto"/>
        <w:textAlignment w:val="baseline"/>
        <w:rPr>
          <w:color w:val="000000"/>
        </w:rPr>
      </w:pPr>
      <w:r w:rsidRPr="00844BE4">
        <w:rPr>
          <w:color w:val="000000"/>
        </w:rPr>
        <w:t xml:space="preserve">Use reflection to generate potential improvements and apply outcomes of reflection to future interactions. </w:t>
      </w:r>
    </w:p>
    <w:p w:rsidR="00844BE4" w:rsidRPr="00844BE4" w:rsidRDefault="00844BE4" w:rsidP="00844BE4">
      <w:pPr>
        <w:numPr>
          <w:ilvl w:val="0"/>
          <w:numId w:val="6"/>
        </w:numPr>
        <w:spacing w:after="0" w:line="240" w:lineRule="auto"/>
        <w:textAlignment w:val="baseline"/>
        <w:rPr>
          <w:color w:val="000000"/>
        </w:rPr>
      </w:pPr>
      <w:r w:rsidRPr="00844BE4">
        <w:rPr>
          <w:color w:val="000000"/>
        </w:rPr>
        <w:t xml:space="preserve">Act to reduce personal biases while evaluating the effectiveness of instruction and behavior in terms of the larger goals of education. </w:t>
      </w:r>
    </w:p>
    <w:p w:rsidR="00844BE4" w:rsidRPr="00844BE4" w:rsidRDefault="00844BE4" w:rsidP="00844BE4">
      <w:pPr>
        <w:spacing w:after="0" w:line="240" w:lineRule="auto"/>
      </w:pPr>
      <w:r w:rsidRPr="00844BE4">
        <w:rPr>
          <w:color w:val="000000"/>
        </w:rPr>
        <w:t xml:space="preserve">Self-Direction: </w:t>
      </w:r>
    </w:p>
    <w:p w:rsidR="00844BE4" w:rsidRPr="00844BE4" w:rsidRDefault="00844BE4" w:rsidP="00844BE4">
      <w:pPr>
        <w:numPr>
          <w:ilvl w:val="0"/>
          <w:numId w:val="7"/>
        </w:numPr>
        <w:spacing w:after="0" w:line="240" w:lineRule="auto"/>
        <w:textAlignment w:val="baseline"/>
        <w:rPr>
          <w:color w:val="000000"/>
        </w:rPr>
      </w:pPr>
      <w:r w:rsidRPr="00844BE4">
        <w:rPr>
          <w:color w:val="000000"/>
        </w:rPr>
        <w:t>Actively demonstrate ability to differentiate methods and materials in teaching.</w:t>
      </w:r>
    </w:p>
    <w:p w:rsidR="00844BE4" w:rsidRPr="00844BE4" w:rsidRDefault="00844BE4" w:rsidP="00844BE4">
      <w:pPr>
        <w:numPr>
          <w:ilvl w:val="0"/>
          <w:numId w:val="7"/>
        </w:numPr>
        <w:spacing w:after="0" w:line="240" w:lineRule="auto"/>
        <w:textAlignment w:val="baseline"/>
        <w:rPr>
          <w:color w:val="000000"/>
        </w:rPr>
      </w:pPr>
      <w:r w:rsidRPr="00844BE4">
        <w:rPr>
          <w:color w:val="000000"/>
        </w:rPr>
        <w:t xml:space="preserve">Actively demonstrate initiative in the pursuit of deepening one’s own learning. </w:t>
      </w:r>
    </w:p>
    <w:p w:rsidR="00844BE4" w:rsidRPr="00844BE4" w:rsidRDefault="00844BE4" w:rsidP="00844BE4">
      <w:pPr>
        <w:numPr>
          <w:ilvl w:val="0"/>
          <w:numId w:val="7"/>
        </w:numPr>
        <w:spacing w:after="0" w:line="240" w:lineRule="auto"/>
        <w:textAlignment w:val="baseline"/>
        <w:rPr>
          <w:color w:val="000000"/>
        </w:rPr>
      </w:pPr>
      <w:r w:rsidRPr="00844BE4">
        <w:rPr>
          <w:color w:val="000000"/>
        </w:rPr>
        <w:t xml:space="preserve">Exhibit a willingness to pursue solutions to problems or questions by gathering relevant data. </w:t>
      </w:r>
    </w:p>
    <w:p w:rsidR="00844BE4" w:rsidRPr="00844BE4" w:rsidRDefault="00844BE4" w:rsidP="00844BE4">
      <w:pPr>
        <w:numPr>
          <w:ilvl w:val="0"/>
          <w:numId w:val="7"/>
        </w:numPr>
        <w:spacing w:after="0" w:line="240" w:lineRule="auto"/>
        <w:textAlignment w:val="baseline"/>
        <w:rPr>
          <w:color w:val="000000"/>
        </w:rPr>
      </w:pPr>
      <w:r w:rsidRPr="00844BE4">
        <w:rPr>
          <w:color w:val="000000"/>
        </w:rPr>
        <w:t xml:space="preserve">Demonstrate self-direction and confidence, consistently performing above minimum requirements, and seeking creative and expressive avenues for student, self and others. </w:t>
      </w:r>
    </w:p>
    <w:p w:rsidR="00844BE4" w:rsidRPr="00844BE4" w:rsidRDefault="00844BE4" w:rsidP="00844BE4">
      <w:pPr>
        <w:numPr>
          <w:ilvl w:val="0"/>
          <w:numId w:val="7"/>
        </w:numPr>
        <w:spacing w:after="0" w:line="240" w:lineRule="auto"/>
        <w:textAlignment w:val="baseline"/>
        <w:rPr>
          <w:color w:val="000000"/>
        </w:rPr>
      </w:pPr>
      <w:r w:rsidRPr="00844BE4">
        <w:rPr>
          <w:color w:val="000000"/>
        </w:rPr>
        <w:t xml:space="preserve">Consistently use available resources in the pursuit of academic and professional goals, while visualizing and implementing novel ideas and practices in the field of education. </w:t>
      </w:r>
    </w:p>
    <w:p w:rsidR="00844BE4" w:rsidRPr="00844BE4" w:rsidRDefault="00844BE4" w:rsidP="00844BE4">
      <w:pPr>
        <w:spacing w:after="0" w:line="240" w:lineRule="auto"/>
      </w:pPr>
      <w:r w:rsidRPr="00844BE4">
        <w:rPr>
          <w:color w:val="000000"/>
        </w:rPr>
        <w:t xml:space="preserve">Facilitation of Challenging Learning Environments: </w:t>
      </w:r>
    </w:p>
    <w:p w:rsidR="00844BE4" w:rsidRPr="00844BE4" w:rsidRDefault="00844BE4" w:rsidP="00844BE4">
      <w:pPr>
        <w:numPr>
          <w:ilvl w:val="0"/>
          <w:numId w:val="8"/>
        </w:numPr>
        <w:spacing w:after="0" w:line="240" w:lineRule="auto"/>
        <w:textAlignment w:val="baseline"/>
        <w:rPr>
          <w:color w:val="000000"/>
        </w:rPr>
      </w:pPr>
      <w:r w:rsidRPr="00844BE4">
        <w:rPr>
          <w:color w:val="000000"/>
        </w:rPr>
        <w:t xml:space="preserve">Use and model effective communication skills, thinking skills, and creative expression. </w:t>
      </w:r>
    </w:p>
    <w:p w:rsidR="00844BE4" w:rsidRPr="00844BE4" w:rsidRDefault="00844BE4" w:rsidP="00844BE4">
      <w:pPr>
        <w:numPr>
          <w:ilvl w:val="0"/>
          <w:numId w:val="8"/>
        </w:numPr>
        <w:spacing w:after="0" w:line="240" w:lineRule="auto"/>
        <w:textAlignment w:val="baseline"/>
        <w:rPr>
          <w:color w:val="000000"/>
        </w:rPr>
      </w:pPr>
      <w:r w:rsidRPr="00844BE4">
        <w:rPr>
          <w:color w:val="000000"/>
        </w:rPr>
        <w:t xml:space="preserve">Consistently model appreciation for all people while providing opportunities for student to hear, consider, and discuss varying viewpoints. </w:t>
      </w:r>
    </w:p>
    <w:p w:rsidR="00844BE4" w:rsidRPr="00844BE4" w:rsidRDefault="00844BE4" w:rsidP="00844BE4">
      <w:pPr>
        <w:numPr>
          <w:ilvl w:val="0"/>
          <w:numId w:val="8"/>
        </w:numPr>
        <w:spacing w:after="0" w:line="240" w:lineRule="auto"/>
        <w:textAlignment w:val="baseline"/>
        <w:rPr>
          <w:color w:val="000000"/>
        </w:rPr>
      </w:pPr>
      <w:r w:rsidRPr="00844BE4">
        <w:rPr>
          <w:color w:val="000000"/>
        </w:rPr>
        <w:t xml:space="preserve">Incorporate practices in teaching that reflect appropriate voice, tone, posture, verbal, and non-verbal communication. </w:t>
      </w:r>
    </w:p>
    <w:p w:rsidR="00844BE4" w:rsidRPr="00844BE4" w:rsidRDefault="00844BE4" w:rsidP="00844BE4">
      <w:pPr>
        <w:numPr>
          <w:ilvl w:val="0"/>
          <w:numId w:val="8"/>
        </w:numPr>
        <w:spacing w:after="0" w:line="240" w:lineRule="auto"/>
        <w:textAlignment w:val="baseline"/>
        <w:rPr>
          <w:color w:val="000000"/>
        </w:rPr>
      </w:pPr>
      <w:r w:rsidRPr="00844BE4">
        <w:rPr>
          <w:color w:val="000000"/>
        </w:rPr>
        <w:t xml:space="preserve">Challenge learners to think creatively about content and facilitate the extension of learning experiences beyond expectations. </w:t>
      </w:r>
    </w:p>
    <w:p w:rsidR="00844BE4" w:rsidRPr="00844BE4" w:rsidRDefault="00844BE4" w:rsidP="00844BE4">
      <w:pPr>
        <w:numPr>
          <w:ilvl w:val="0"/>
          <w:numId w:val="8"/>
        </w:numPr>
        <w:spacing w:after="0" w:line="240" w:lineRule="auto"/>
        <w:textAlignment w:val="baseline"/>
        <w:rPr>
          <w:color w:val="000000"/>
        </w:rPr>
      </w:pPr>
      <w:r w:rsidRPr="00844BE4">
        <w:rPr>
          <w:color w:val="000000"/>
        </w:rPr>
        <w:t xml:space="preserve">Demonstrate intellectual engagement with material and colleagues while nurturing high expectations in self, students, and others. </w:t>
      </w:r>
    </w:p>
    <w:p w:rsidR="00844BE4" w:rsidRPr="00844BE4" w:rsidRDefault="00844BE4" w:rsidP="00844BE4">
      <w:pPr>
        <w:spacing w:after="0" w:line="240" w:lineRule="auto"/>
      </w:pPr>
      <w:r w:rsidRPr="00844BE4">
        <w:rPr>
          <w:color w:val="000000"/>
        </w:rPr>
        <w:lastRenderedPageBreak/>
        <w:t xml:space="preserve">Learner Advocacy: </w:t>
      </w:r>
    </w:p>
    <w:p w:rsidR="00844BE4" w:rsidRPr="00844BE4" w:rsidRDefault="00844BE4" w:rsidP="00844BE4">
      <w:pPr>
        <w:numPr>
          <w:ilvl w:val="0"/>
          <w:numId w:val="9"/>
        </w:numPr>
        <w:spacing w:after="0" w:line="240" w:lineRule="auto"/>
        <w:textAlignment w:val="baseline"/>
        <w:rPr>
          <w:color w:val="000000"/>
        </w:rPr>
      </w:pPr>
      <w:r w:rsidRPr="00844BE4">
        <w:rPr>
          <w:color w:val="000000"/>
        </w:rPr>
        <w:t xml:space="preserve">Appreciation for diversity of thought, background, experience, and abilities in an interdependent, global society. </w:t>
      </w:r>
    </w:p>
    <w:p w:rsidR="00844BE4" w:rsidRPr="00844BE4" w:rsidRDefault="00844BE4" w:rsidP="00844BE4">
      <w:pPr>
        <w:numPr>
          <w:ilvl w:val="0"/>
          <w:numId w:val="9"/>
        </w:numPr>
        <w:spacing w:after="0" w:line="240" w:lineRule="auto"/>
        <w:textAlignment w:val="baseline"/>
        <w:rPr>
          <w:color w:val="000000"/>
        </w:rPr>
      </w:pPr>
      <w:r w:rsidRPr="00844BE4">
        <w:rPr>
          <w:color w:val="000000"/>
        </w:rPr>
        <w:t>Interact with learners in ways that consider individual differences and life experiences as assets.</w:t>
      </w:r>
    </w:p>
    <w:p w:rsidR="00844BE4" w:rsidRPr="00844BE4" w:rsidRDefault="00844BE4" w:rsidP="00844BE4">
      <w:pPr>
        <w:numPr>
          <w:ilvl w:val="0"/>
          <w:numId w:val="9"/>
        </w:numPr>
        <w:spacing w:after="0" w:line="240" w:lineRule="auto"/>
        <w:textAlignment w:val="baseline"/>
        <w:rPr>
          <w:color w:val="000000"/>
        </w:rPr>
      </w:pPr>
      <w:r w:rsidRPr="00844BE4">
        <w:rPr>
          <w:color w:val="000000"/>
        </w:rPr>
        <w:t>The written work, material selection, activity design, and other expressions reflects an appreciation for culturally, linguistically, and socially diverse learners.</w:t>
      </w:r>
    </w:p>
    <w:p w:rsidR="00844BE4" w:rsidRPr="00844BE4" w:rsidRDefault="00844BE4" w:rsidP="00844BE4">
      <w:pPr>
        <w:numPr>
          <w:ilvl w:val="0"/>
          <w:numId w:val="9"/>
        </w:numPr>
        <w:spacing w:before="100" w:beforeAutospacing="1" w:after="0" w:line="240" w:lineRule="auto"/>
        <w:textAlignment w:val="baseline"/>
        <w:rPr>
          <w:color w:val="000000"/>
        </w:rPr>
      </w:pPr>
      <w:r w:rsidRPr="00844BE4">
        <w:rPr>
          <w:color w:val="000000"/>
        </w:rPr>
        <w:t xml:space="preserve">Promote awareness, understanding, and appreciation for diversity in students and families both within and outside the classroom environment. </w:t>
      </w:r>
    </w:p>
    <w:p w:rsidR="00084203" w:rsidRDefault="00084203" w:rsidP="00844BE4">
      <w:pPr>
        <w:spacing w:after="0" w:line="240" w:lineRule="auto"/>
        <w:jc w:val="center"/>
        <w:rPr>
          <w:rFonts w:cs="Arial"/>
          <w:b/>
          <w:color w:val="000000"/>
        </w:rPr>
      </w:pPr>
    </w:p>
    <w:p w:rsidR="00844BE4" w:rsidRPr="00844BE4" w:rsidRDefault="00844BE4" w:rsidP="00844BE4">
      <w:pPr>
        <w:spacing w:after="0" w:line="240" w:lineRule="auto"/>
        <w:jc w:val="center"/>
        <w:rPr>
          <w:b/>
        </w:rPr>
      </w:pPr>
      <w:r w:rsidRPr="00844BE4">
        <w:rPr>
          <w:rFonts w:cs="Arial"/>
          <w:b/>
          <w:color w:val="000000"/>
        </w:rPr>
        <w:t>Humanistic Dispositions Assessment Report</w:t>
      </w:r>
    </w:p>
    <w:p w:rsidR="00844BE4" w:rsidRPr="00844BE4" w:rsidRDefault="00844BE4" w:rsidP="00844BE4">
      <w:pPr>
        <w:spacing w:after="0" w:line="240" w:lineRule="auto"/>
      </w:pPr>
      <w:r w:rsidRPr="00844BE4">
        <w:rPr>
          <w:rFonts w:cs="Arial"/>
          <w:b/>
          <w:color w:val="000000"/>
        </w:rPr>
        <w:t>Unmet (1</w:t>
      </w:r>
      <w:r w:rsidRPr="00844BE4">
        <w:rPr>
          <w:rFonts w:cs="Arial"/>
          <w:color w:val="000000"/>
        </w:rPr>
        <w:t xml:space="preserve">) = Does not meet the criteria for the disposition.  Contract required </w:t>
      </w:r>
      <w:proofErr w:type="gramStart"/>
      <w:r w:rsidRPr="00844BE4">
        <w:rPr>
          <w:rFonts w:cs="Arial"/>
          <w:color w:val="000000"/>
        </w:rPr>
        <w:t>to proceed</w:t>
      </w:r>
      <w:proofErr w:type="gramEnd"/>
      <w:r w:rsidRPr="00844BE4">
        <w:rPr>
          <w:rFonts w:cs="Arial"/>
          <w:color w:val="000000"/>
        </w:rPr>
        <w:t>.</w:t>
      </w:r>
    </w:p>
    <w:p w:rsidR="00844BE4" w:rsidRPr="00844BE4" w:rsidRDefault="00844BE4" w:rsidP="00844BE4">
      <w:pPr>
        <w:spacing w:after="0" w:line="240" w:lineRule="auto"/>
      </w:pPr>
      <w:r w:rsidRPr="00844BE4">
        <w:rPr>
          <w:rFonts w:cs="Arial"/>
          <w:color w:val="000000"/>
        </w:rPr>
        <w:t>Met with Conditions (2) = Improvement necessary upon next dispositions assessment to proceed without contract.</w:t>
      </w:r>
    </w:p>
    <w:p w:rsidR="00844BE4" w:rsidRPr="00844BE4" w:rsidRDefault="00844BE4" w:rsidP="00844BE4">
      <w:pPr>
        <w:spacing w:after="0" w:line="240" w:lineRule="auto"/>
      </w:pPr>
      <w:r w:rsidRPr="00844BE4">
        <w:rPr>
          <w:rFonts w:cs="Arial"/>
          <w:b/>
          <w:color w:val="000000"/>
        </w:rPr>
        <w:t>Met (3)</w:t>
      </w:r>
      <w:r w:rsidRPr="00844BE4">
        <w:rPr>
          <w:rFonts w:cs="Arial"/>
          <w:color w:val="000000"/>
        </w:rPr>
        <w:t xml:space="preserve"> = Disposition met with approval to proceed.  </w:t>
      </w:r>
    </w:p>
    <w:p w:rsidR="00844BE4" w:rsidRPr="00844BE4" w:rsidRDefault="00844BE4" w:rsidP="00844BE4">
      <w:pPr>
        <w:spacing w:after="0" w:line="240" w:lineRule="auto"/>
      </w:pPr>
    </w:p>
    <w:p w:rsidR="00844BE4" w:rsidRPr="00844BE4" w:rsidRDefault="00844BE4" w:rsidP="00844BE4">
      <w:pPr>
        <w:spacing w:after="0" w:line="240" w:lineRule="auto"/>
      </w:pPr>
      <w:r w:rsidRPr="00844BE4">
        <w:rPr>
          <w:rFonts w:cs="Arial"/>
          <w:color w:val="000000"/>
        </w:rPr>
        <w:t>Name: ______________________________________     Certification Area: ___________________</w:t>
      </w:r>
    </w:p>
    <w:p w:rsidR="00844BE4" w:rsidRPr="00844BE4" w:rsidRDefault="00844BE4" w:rsidP="00844BE4">
      <w:pPr>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261"/>
        <w:gridCol w:w="1599"/>
        <w:gridCol w:w="1350"/>
        <w:gridCol w:w="1231"/>
        <w:gridCol w:w="1379"/>
        <w:gridCol w:w="1815"/>
      </w:tblGrid>
      <w:tr w:rsidR="00844BE4" w:rsidRPr="00844BE4" w:rsidTr="003535D0">
        <w:trPr>
          <w:trHeight w:val="14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p w:rsidR="00844BE4" w:rsidRPr="00844BE4" w:rsidRDefault="00844BE4" w:rsidP="003535D0">
            <w:pPr>
              <w:spacing w:after="0" w:line="240" w:lineRule="auto"/>
              <w:jc w:val="center"/>
            </w:pPr>
            <w:r w:rsidRPr="00844BE4">
              <w:rPr>
                <w:rFonts w:cs="Arial"/>
                <w:b/>
                <w:bCs/>
                <w:color w:val="000000"/>
              </w:rPr>
              <w:t>Dispositions</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b/>
                <w:bCs/>
                <w:color w:val="000000"/>
              </w:rPr>
              <w:t>Pre-Admission to TEP</w:t>
            </w:r>
          </w:p>
          <w:p w:rsidR="00844BE4" w:rsidRPr="00844BE4" w:rsidRDefault="00844BE4" w:rsidP="003535D0">
            <w:pPr>
              <w:spacing w:after="0" w:line="240" w:lineRule="auto"/>
              <w:jc w:val="center"/>
            </w:pPr>
            <w:r w:rsidRPr="00844BE4">
              <w:rPr>
                <w:rFonts w:cs="Arial"/>
                <w:color w:val="000000"/>
              </w:rPr>
              <w:t>(as needed)</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rPr>
                <w:rFonts w:cs="Arial"/>
                <w:b/>
                <w:bCs/>
                <w:color w:val="000000"/>
              </w:rPr>
            </w:pPr>
            <w:r w:rsidRPr="00844BE4">
              <w:rPr>
                <w:rFonts w:cs="Arial"/>
                <w:b/>
                <w:bCs/>
                <w:color w:val="000000"/>
              </w:rPr>
              <w:t>KIN 324</w:t>
            </w:r>
          </w:p>
          <w:p w:rsidR="00844BE4" w:rsidRPr="00844BE4" w:rsidRDefault="00844BE4" w:rsidP="003535D0">
            <w:pPr>
              <w:spacing w:after="0" w:line="240" w:lineRule="auto"/>
              <w:jc w:val="center"/>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jc w:val="center"/>
              <w:rPr>
                <w:rFonts w:cs="Arial"/>
                <w:b/>
                <w:bCs/>
                <w:color w:val="000000"/>
              </w:rPr>
            </w:pPr>
            <w:r w:rsidRPr="00844BE4">
              <w:rPr>
                <w:rFonts w:cs="Arial"/>
                <w:b/>
                <w:bCs/>
                <w:color w:val="000000"/>
              </w:rPr>
              <w:t>KIN 331</w:t>
            </w: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b/>
                <w:bCs/>
                <w:color w:val="000000"/>
              </w:rPr>
              <w:t>Other</w:t>
            </w:r>
          </w:p>
          <w:p w:rsidR="00844BE4" w:rsidRPr="00844BE4" w:rsidRDefault="00844BE4" w:rsidP="003535D0">
            <w:pPr>
              <w:spacing w:after="0" w:line="240" w:lineRule="auto"/>
              <w:jc w:val="center"/>
            </w:pPr>
            <w:r w:rsidRPr="00844BE4">
              <w:rPr>
                <w:rFonts w:cs="Arial"/>
                <w:color w:val="000000"/>
              </w:rPr>
              <w:t>(as needed)</w:t>
            </w: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b/>
                <w:bCs/>
                <w:color w:val="000000"/>
              </w:rPr>
              <w:t xml:space="preserve">Student Teaching </w:t>
            </w:r>
          </w:p>
          <w:p w:rsidR="00844BE4" w:rsidRPr="00844BE4" w:rsidRDefault="00844BE4" w:rsidP="003535D0">
            <w:pPr>
              <w:spacing w:after="0" w:line="240" w:lineRule="auto"/>
              <w:jc w:val="center"/>
            </w:pPr>
            <w:r w:rsidRPr="00844BE4">
              <w:rPr>
                <w:rFonts w:cs="Arial"/>
                <w:color w:val="000000"/>
              </w:rPr>
              <w:t>(Mid-term Evaluation)</w:t>
            </w:r>
          </w:p>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Professionalism</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Collaboration</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Commitment to Learning</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Reflection and Adaptability</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Self-Direction</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Respect of Learning Environments</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r w:rsidR="00844BE4" w:rsidRPr="00844BE4" w:rsidTr="003535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jc w:val="center"/>
            </w:pPr>
            <w:r w:rsidRPr="00844BE4">
              <w:rPr>
                <w:rFonts w:cs="Arial"/>
                <w:color w:val="000000"/>
              </w:rPr>
              <w:t>Learner Advocacy</w:t>
            </w:r>
          </w:p>
        </w:tc>
        <w:tc>
          <w:tcPr>
            <w:tcW w:w="15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231" w:type="dxa"/>
            <w:tcBorders>
              <w:top w:val="single" w:sz="6" w:space="0" w:color="000000"/>
              <w:left w:val="single" w:sz="6" w:space="0" w:color="000000"/>
              <w:bottom w:val="single" w:sz="6" w:space="0" w:color="000000"/>
              <w:right w:val="single" w:sz="6" w:space="0" w:color="000000"/>
            </w:tcBorders>
          </w:tcPr>
          <w:p w:rsidR="00844BE4" w:rsidRPr="00844BE4" w:rsidRDefault="00844BE4" w:rsidP="003535D0">
            <w:pPr>
              <w:spacing w:after="0" w:line="240" w:lineRule="auto"/>
            </w:pPr>
          </w:p>
        </w:tc>
        <w:tc>
          <w:tcPr>
            <w:tcW w:w="13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c>
          <w:tcPr>
            <w:tcW w:w="1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44BE4" w:rsidRPr="00844BE4" w:rsidRDefault="00844BE4" w:rsidP="003535D0">
            <w:pPr>
              <w:spacing w:after="0" w:line="240" w:lineRule="auto"/>
            </w:pPr>
          </w:p>
        </w:tc>
      </w:tr>
    </w:tbl>
    <w:p w:rsidR="00844BE4" w:rsidRPr="00844BE4" w:rsidRDefault="00844BE4" w:rsidP="00844BE4">
      <w:pPr>
        <w:spacing w:after="0" w:line="240" w:lineRule="auto"/>
      </w:pPr>
    </w:p>
    <w:p w:rsidR="00844BE4" w:rsidRPr="00844BE4" w:rsidRDefault="00844BE4" w:rsidP="00844BE4">
      <w:pPr>
        <w:spacing w:after="0" w:line="240" w:lineRule="auto"/>
        <w:rPr>
          <w:rFonts w:cs="Times New Roman"/>
        </w:rPr>
      </w:pPr>
      <w:r w:rsidRPr="00844BE4">
        <w:rPr>
          <w:rFonts w:cs="Arial"/>
          <w:color w:val="000000"/>
        </w:rPr>
        <w:t>Comments:                                          Date/Initials</w:t>
      </w:r>
    </w:p>
    <w:p w:rsidR="00892284" w:rsidRPr="00844BE4" w:rsidRDefault="00892284"/>
    <w:sectPr w:rsidR="00892284" w:rsidRPr="00844BE4" w:rsidSect="00084203">
      <w:pgSz w:w="15840" w:h="12240" w:orient="landscape"/>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709FD"/>
    <w:multiLevelType w:val="multilevel"/>
    <w:tmpl w:val="B5C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043142"/>
    <w:multiLevelType w:val="multilevel"/>
    <w:tmpl w:val="FAB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21AAC"/>
    <w:multiLevelType w:val="hybridMultilevel"/>
    <w:tmpl w:val="DDD6FC7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219564B"/>
    <w:multiLevelType w:val="multilevel"/>
    <w:tmpl w:val="A9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22B1E"/>
    <w:multiLevelType w:val="multilevel"/>
    <w:tmpl w:val="C84A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24611"/>
    <w:multiLevelType w:val="multilevel"/>
    <w:tmpl w:val="99A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6974CD"/>
    <w:multiLevelType w:val="multilevel"/>
    <w:tmpl w:val="7C1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C427A9"/>
    <w:multiLevelType w:val="multilevel"/>
    <w:tmpl w:val="58A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455FB5"/>
    <w:multiLevelType w:val="hybridMultilevel"/>
    <w:tmpl w:val="C3FAF4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8B331DE"/>
    <w:multiLevelType w:val="multilevel"/>
    <w:tmpl w:val="9140EC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rFonts w:hint="default"/>
        <w:b/>
        <w:u w:val="singl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8"/>
  </w:num>
  <w:num w:numId="2">
    <w:abstractNumId w:val="9"/>
  </w:num>
  <w:num w:numId="3">
    <w:abstractNumId w:val="5"/>
  </w:num>
  <w:num w:numId="4">
    <w:abstractNumId w:val="4"/>
  </w:num>
  <w:num w:numId="5">
    <w:abstractNumId w:val="7"/>
  </w:num>
  <w:num w:numId="6">
    <w:abstractNumId w:val="6"/>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E4"/>
    <w:rsid w:val="00084203"/>
    <w:rsid w:val="000D3DF6"/>
    <w:rsid w:val="000D46C7"/>
    <w:rsid w:val="000D6E58"/>
    <w:rsid w:val="000D6EE4"/>
    <w:rsid w:val="001D2B2D"/>
    <w:rsid w:val="00227F2E"/>
    <w:rsid w:val="00242BD5"/>
    <w:rsid w:val="0026498D"/>
    <w:rsid w:val="002D2A5A"/>
    <w:rsid w:val="0034232A"/>
    <w:rsid w:val="003C16C4"/>
    <w:rsid w:val="003D60AB"/>
    <w:rsid w:val="00440B0F"/>
    <w:rsid w:val="00462EBB"/>
    <w:rsid w:val="004F0155"/>
    <w:rsid w:val="004F47B9"/>
    <w:rsid w:val="00554703"/>
    <w:rsid w:val="00602519"/>
    <w:rsid w:val="00673056"/>
    <w:rsid w:val="006A6FC4"/>
    <w:rsid w:val="006B330B"/>
    <w:rsid w:val="006D3820"/>
    <w:rsid w:val="006F733B"/>
    <w:rsid w:val="00730E6E"/>
    <w:rsid w:val="007337E6"/>
    <w:rsid w:val="0074722C"/>
    <w:rsid w:val="0074791C"/>
    <w:rsid w:val="0077386E"/>
    <w:rsid w:val="00806E2F"/>
    <w:rsid w:val="00844BE4"/>
    <w:rsid w:val="00892284"/>
    <w:rsid w:val="008B2DED"/>
    <w:rsid w:val="008C0D51"/>
    <w:rsid w:val="00922FFE"/>
    <w:rsid w:val="0094356C"/>
    <w:rsid w:val="009704CF"/>
    <w:rsid w:val="009E1B13"/>
    <w:rsid w:val="00A15B82"/>
    <w:rsid w:val="00A243D9"/>
    <w:rsid w:val="00A5115E"/>
    <w:rsid w:val="00A54D2F"/>
    <w:rsid w:val="00A555A4"/>
    <w:rsid w:val="00A8117E"/>
    <w:rsid w:val="00A90519"/>
    <w:rsid w:val="00A95CED"/>
    <w:rsid w:val="00AE443B"/>
    <w:rsid w:val="00B825F2"/>
    <w:rsid w:val="00C00A65"/>
    <w:rsid w:val="00CB1B02"/>
    <w:rsid w:val="00CC7932"/>
    <w:rsid w:val="00CD44CE"/>
    <w:rsid w:val="00D5287D"/>
    <w:rsid w:val="00D533E1"/>
    <w:rsid w:val="00D80FC7"/>
    <w:rsid w:val="00D9627D"/>
    <w:rsid w:val="00E27030"/>
    <w:rsid w:val="00E51398"/>
    <w:rsid w:val="00F032A6"/>
    <w:rsid w:val="00F05119"/>
    <w:rsid w:val="00F52B75"/>
    <w:rsid w:val="00F962B4"/>
    <w:rsid w:val="00FE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E4"/>
    <w:pPr>
      <w:spacing w:after="160" w:line="259" w:lineRule="auto"/>
    </w:pPr>
  </w:style>
  <w:style w:type="paragraph" w:styleId="Heading7">
    <w:name w:val="heading 7"/>
    <w:basedOn w:val="Normal"/>
    <w:next w:val="Normal"/>
    <w:link w:val="Heading7Char"/>
    <w:uiPriority w:val="9"/>
    <w:semiHidden/>
    <w:unhideWhenUsed/>
    <w:qFormat/>
    <w:rsid w:val="00CB1B0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E4"/>
    <w:rPr>
      <w:color w:val="0000FF" w:themeColor="hyperlink"/>
      <w:u w:val="single"/>
    </w:rPr>
  </w:style>
  <w:style w:type="paragraph" w:styleId="Title">
    <w:name w:val="Title"/>
    <w:basedOn w:val="Normal"/>
    <w:link w:val="TitleChar"/>
    <w:qFormat/>
    <w:rsid w:val="00844BE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844BE4"/>
    <w:rPr>
      <w:rFonts w:ascii="Times New Roman" w:eastAsia="Times New Roman" w:hAnsi="Times New Roman" w:cs="Times New Roman"/>
      <w:b/>
      <w:bCs/>
      <w:sz w:val="24"/>
      <w:szCs w:val="24"/>
    </w:rPr>
  </w:style>
  <w:style w:type="character" w:customStyle="1" w:styleId="textit">
    <w:name w:val="textit"/>
    <w:basedOn w:val="DefaultParagraphFont"/>
    <w:rsid w:val="00844BE4"/>
  </w:style>
  <w:style w:type="paragraph" w:styleId="BalloonText">
    <w:name w:val="Balloon Text"/>
    <w:basedOn w:val="Normal"/>
    <w:link w:val="BalloonTextChar"/>
    <w:uiPriority w:val="99"/>
    <w:semiHidden/>
    <w:unhideWhenUsed/>
    <w:rsid w:val="003D6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AB"/>
    <w:rPr>
      <w:rFonts w:ascii="Tahoma" w:hAnsi="Tahoma" w:cs="Tahoma"/>
      <w:sz w:val="16"/>
      <w:szCs w:val="16"/>
    </w:rPr>
  </w:style>
  <w:style w:type="character" w:customStyle="1" w:styleId="Heading7Char">
    <w:name w:val="Heading 7 Char"/>
    <w:basedOn w:val="DefaultParagraphFont"/>
    <w:link w:val="Heading7"/>
    <w:uiPriority w:val="9"/>
    <w:semiHidden/>
    <w:rsid w:val="00CB1B02"/>
    <w:rPr>
      <w:rFonts w:asciiTheme="majorHAnsi" w:eastAsiaTheme="majorEastAsia" w:hAnsiTheme="majorHAnsi" w:cstheme="majorBidi"/>
      <w:i/>
      <w:iCs/>
      <w:color w:val="404040" w:themeColor="text1" w:themeTint="BF"/>
    </w:rPr>
  </w:style>
  <w:style w:type="paragraph" w:customStyle="1" w:styleId="CalendarText">
    <w:name w:val="CalendarText"/>
    <w:basedOn w:val="Normal"/>
    <w:rsid w:val="00CB1B02"/>
    <w:pPr>
      <w:spacing w:after="0" w:line="240" w:lineRule="auto"/>
    </w:pPr>
    <w:rPr>
      <w:rFonts w:ascii="Arial" w:eastAsia="Times New Roman" w:hAnsi="Arial" w:cs="Arial"/>
      <w:color w:val="000000"/>
      <w:sz w:val="20"/>
      <w:szCs w:val="24"/>
    </w:rPr>
  </w:style>
  <w:style w:type="character" w:customStyle="1" w:styleId="CalendarNumbers">
    <w:name w:val="CalendarNumbers"/>
    <w:basedOn w:val="DefaultParagraphFont"/>
    <w:rsid w:val="00CB1B02"/>
    <w:rPr>
      <w:rFonts w:ascii="Arial" w:hAnsi="Arial"/>
      <w:b/>
      <w:bCs/>
      <w:color w:val="000080"/>
      <w:sz w:val="24"/>
    </w:rPr>
  </w:style>
  <w:style w:type="character" w:customStyle="1" w:styleId="StyleStyleCalendarNumbers10ptNotBold11pt">
    <w:name w:val="Style Style CalendarNumbers + 10 pt Not Bold + 11 pt"/>
    <w:basedOn w:val="DefaultParagraphFont"/>
    <w:rsid w:val="00CB1B02"/>
    <w:rPr>
      <w:rFonts w:ascii="Arial" w:hAnsi="Arial"/>
      <w:b/>
      <w:bCs/>
      <w:color w:val="000080"/>
      <w:sz w:val="22"/>
      <w:szCs w:val="20"/>
    </w:rPr>
  </w:style>
  <w:style w:type="character" w:customStyle="1" w:styleId="WinCalendarHolidayBlue">
    <w:name w:val="WinCalendar_HolidayBlue"/>
    <w:rsid w:val="00CB1B02"/>
    <w:rPr>
      <w:rFonts w:ascii="Arial Narrow" w:hAnsi="Arial Narrow"/>
      <w:b w:val="0"/>
      <w:color w:val="333399"/>
      <w:sz w:val="16"/>
      <w:szCs w:val="20"/>
    </w:rPr>
  </w:style>
  <w:style w:type="character" w:customStyle="1" w:styleId="WinCalendarBLANKCELLSTYLE0">
    <w:name w:val="WinCalendar_BLANKCELL_STYLE0"/>
    <w:rsid w:val="00CB1B02"/>
    <w:rPr>
      <w:rFonts w:ascii="Arial Narrow" w:hAnsi="Arial Narrow"/>
      <w:b w:val="0"/>
      <w:color w:val="000000"/>
      <w:sz w:val="16"/>
      <w:szCs w:val="20"/>
    </w:rPr>
  </w:style>
  <w:style w:type="paragraph" w:styleId="ListParagraph">
    <w:name w:val="List Paragraph"/>
    <w:basedOn w:val="Normal"/>
    <w:uiPriority w:val="34"/>
    <w:qFormat/>
    <w:rsid w:val="00A8117E"/>
    <w:pPr>
      <w:ind w:left="720"/>
      <w:contextualSpacing/>
    </w:pPr>
  </w:style>
  <w:style w:type="character" w:styleId="FollowedHyperlink">
    <w:name w:val="FollowedHyperlink"/>
    <w:basedOn w:val="DefaultParagraphFont"/>
    <w:uiPriority w:val="99"/>
    <w:semiHidden/>
    <w:unhideWhenUsed/>
    <w:rsid w:val="008B2DE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E4"/>
    <w:pPr>
      <w:spacing w:after="160" w:line="259" w:lineRule="auto"/>
    </w:pPr>
  </w:style>
  <w:style w:type="paragraph" w:styleId="Heading7">
    <w:name w:val="heading 7"/>
    <w:basedOn w:val="Normal"/>
    <w:next w:val="Normal"/>
    <w:link w:val="Heading7Char"/>
    <w:uiPriority w:val="9"/>
    <w:semiHidden/>
    <w:unhideWhenUsed/>
    <w:qFormat/>
    <w:rsid w:val="00CB1B0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BE4"/>
    <w:rPr>
      <w:color w:val="0000FF" w:themeColor="hyperlink"/>
      <w:u w:val="single"/>
    </w:rPr>
  </w:style>
  <w:style w:type="paragraph" w:styleId="Title">
    <w:name w:val="Title"/>
    <w:basedOn w:val="Normal"/>
    <w:link w:val="TitleChar"/>
    <w:qFormat/>
    <w:rsid w:val="00844BE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844BE4"/>
    <w:rPr>
      <w:rFonts w:ascii="Times New Roman" w:eastAsia="Times New Roman" w:hAnsi="Times New Roman" w:cs="Times New Roman"/>
      <w:b/>
      <w:bCs/>
      <w:sz w:val="24"/>
      <w:szCs w:val="24"/>
    </w:rPr>
  </w:style>
  <w:style w:type="character" w:customStyle="1" w:styleId="textit">
    <w:name w:val="textit"/>
    <w:basedOn w:val="DefaultParagraphFont"/>
    <w:rsid w:val="00844BE4"/>
  </w:style>
  <w:style w:type="paragraph" w:styleId="BalloonText">
    <w:name w:val="Balloon Text"/>
    <w:basedOn w:val="Normal"/>
    <w:link w:val="BalloonTextChar"/>
    <w:uiPriority w:val="99"/>
    <w:semiHidden/>
    <w:unhideWhenUsed/>
    <w:rsid w:val="003D6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AB"/>
    <w:rPr>
      <w:rFonts w:ascii="Tahoma" w:hAnsi="Tahoma" w:cs="Tahoma"/>
      <w:sz w:val="16"/>
      <w:szCs w:val="16"/>
    </w:rPr>
  </w:style>
  <w:style w:type="character" w:customStyle="1" w:styleId="Heading7Char">
    <w:name w:val="Heading 7 Char"/>
    <w:basedOn w:val="DefaultParagraphFont"/>
    <w:link w:val="Heading7"/>
    <w:uiPriority w:val="9"/>
    <w:semiHidden/>
    <w:rsid w:val="00CB1B02"/>
    <w:rPr>
      <w:rFonts w:asciiTheme="majorHAnsi" w:eastAsiaTheme="majorEastAsia" w:hAnsiTheme="majorHAnsi" w:cstheme="majorBidi"/>
      <w:i/>
      <w:iCs/>
      <w:color w:val="404040" w:themeColor="text1" w:themeTint="BF"/>
    </w:rPr>
  </w:style>
  <w:style w:type="paragraph" w:customStyle="1" w:styleId="CalendarText">
    <w:name w:val="CalendarText"/>
    <w:basedOn w:val="Normal"/>
    <w:rsid w:val="00CB1B02"/>
    <w:pPr>
      <w:spacing w:after="0" w:line="240" w:lineRule="auto"/>
    </w:pPr>
    <w:rPr>
      <w:rFonts w:ascii="Arial" w:eastAsia="Times New Roman" w:hAnsi="Arial" w:cs="Arial"/>
      <w:color w:val="000000"/>
      <w:sz w:val="20"/>
      <w:szCs w:val="24"/>
    </w:rPr>
  </w:style>
  <w:style w:type="character" w:customStyle="1" w:styleId="CalendarNumbers">
    <w:name w:val="CalendarNumbers"/>
    <w:basedOn w:val="DefaultParagraphFont"/>
    <w:rsid w:val="00CB1B02"/>
    <w:rPr>
      <w:rFonts w:ascii="Arial" w:hAnsi="Arial"/>
      <w:b/>
      <w:bCs/>
      <w:color w:val="000080"/>
      <w:sz w:val="24"/>
    </w:rPr>
  </w:style>
  <w:style w:type="character" w:customStyle="1" w:styleId="StyleStyleCalendarNumbers10ptNotBold11pt">
    <w:name w:val="Style Style CalendarNumbers + 10 pt Not Bold + 11 pt"/>
    <w:basedOn w:val="DefaultParagraphFont"/>
    <w:rsid w:val="00CB1B02"/>
    <w:rPr>
      <w:rFonts w:ascii="Arial" w:hAnsi="Arial"/>
      <w:b/>
      <w:bCs/>
      <w:color w:val="000080"/>
      <w:sz w:val="22"/>
      <w:szCs w:val="20"/>
    </w:rPr>
  </w:style>
  <w:style w:type="character" w:customStyle="1" w:styleId="WinCalendarHolidayBlue">
    <w:name w:val="WinCalendar_HolidayBlue"/>
    <w:rsid w:val="00CB1B02"/>
    <w:rPr>
      <w:rFonts w:ascii="Arial Narrow" w:hAnsi="Arial Narrow"/>
      <w:b w:val="0"/>
      <w:color w:val="333399"/>
      <w:sz w:val="16"/>
      <w:szCs w:val="20"/>
    </w:rPr>
  </w:style>
  <w:style w:type="character" w:customStyle="1" w:styleId="WinCalendarBLANKCELLSTYLE0">
    <w:name w:val="WinCalendar_BLANKCELL_STYLE0"/>
    <w:rsid w:val="00CB1B02"/>
    <w:rPr>
      <w:rFonts w:ascii="Arial Narrow" w:hAnsi="Arial Narrow"/>
      <w:b w:val="0"/>
      <w:color w:val="000000"/>
      <w:sz w:val="16"/>
      <w:szCs w:val="20"/>
    </w:rPr>
  </w:style>
  <w:style w:type="paragraph" w:styleId="ListParagraph">
    <w:name w:val="List Paragraph"/>
    <w:basedOn w:val="Normal"/>
    <w:uiPriority w:val="34"/>
    <w:qFormat/>
    <w:rsid w:val="00A8117E"/>
    <w:pPr>
      <w:ind w:left="720"/>
      <w:contextualSpacing/>
    </w:pPr>
  </w:style>
  <w:style w:type="character" w:styleId="FollowedHyperlink">
    <w:name w:val="FollowedHyperlink"/>
    <w:basedOn w:val="DefaultParagraphFont"/>
    <w:uiPriority w:val="99"/>
    <w:semiHidden/>
    <w:unhideWhenUsed/>
    <w:rsid w:val="008B2D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s.pearsoned.com/bc_pangrazi_physed_17/213/54749/14015993.cw/index.html" TargetMode="External"/><Relationship Id="rId3" Type="http://schemas.openxmlformats.org/officeDocument/2006/relationships/styles" Target="styles.xml"/><Relationship Id="rId7" Type="http://schemas.openxmlformats.org/officeDocument/2006/relationships/hyperlink" Target="mailto:cpennington@cornellcollege.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ecentral.org" TargetMode="External"/><Relationship Id="rId4" Type="http://schemas.microsoft.com/office/2007/relationships/stylesWithEffects" Target="stylesWithEffects.xml"/><Relationship Id="rId9" Type="http://schemas.openxmlformats.org/officeDocument/2006/relationships/hyperlink" Target="http://www.shapeame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28136-8D83-4D2E-A2B8-B8056490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6492</TotalTime>
  <Pages>7</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Pennington</dc:creator>
  <cp:lastModifiedBy>Colin Pennington</cp:lastModifiedBy>
  <cp:revision>40</cp:revision>
  <cp:lastPrinted>2018-10-01T18:26:00Z</cp:lastPrinted>
  <dcterms:created xsi:type="dcterms:W3CDTF">2018-09-27T22:26:00Z</dcterms:created>
  <dcterms:modified xsi:type="dcterms:W3CDTF">2018-11-28T14:47:00Z</dcterms:modified>
</cp:coreProperties>
</file>