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BF3DB7" w:rsidRDefault="00E0100C" w:rsidP="00E0100C">
      <w:pPr>
        <w:jc w:val="center"/>
        <w:rPr>
          <w:rFonts w:ascii="Goudy Old Style" w:hAnsi="Goudy Old Style"/>
          <w:sz w:val="50"/>
          <w:szCs w:val="50"/>
        </w:rPr>
      </w:pPr>
      <w:r>
        <w:rPr>
          <w:rFonts w:ascii="Goudy Old Style" w:hAnsi="Goudy Old Style"/>
          <w:noProof/>
          <w:sz w:val="50"/>
          <w:szCs w:val="50"/>
        </w:rPr>
        <w:drawing>
          <wp:inline distT="0" distB="0" distL="0" distR="0" wp14:anchorId="33BBEEF1" wp14:editId="07777777">
            <wp:extent cx="5391302" cy="69903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fUiU0bmd89YsAni5AV31Aw.jpeg"/>
                    <pic:cNvPicPr/>
                  </pic:nvPicPr>
                  <pic:blipFill>
                    <a:blip r:embed="rId6">
                      <a:extLst>
                        <a:ext uri="{28A0092B-C50C-407E-A947-70E740481C1C}">
                          <a14:useLocalDpi xmlns:a14="http://schemas.microsoft.com/office/drawing/2010/main" val="0"/>
                        </a:ext>
                      </a:extLst>
                    </a:blip>
                    <a:stretch>
                      <a:fillRect/>
                    </a:stretch>
                  </pic:blipFill>
                  <pic:spPr>
                    <a:xfrm>
                      <a:off x="0" y="0"/>
                      <a:ext cx="5446060" cy="7061342"/>
                    </a:xfrm>
                    <a:prstGeom prst="rect">
                      <a:avLst/>
                    </a:prstGeom>
                  </pic:spPr>
                </pic:pic>
              </a:graphicData>
            </a:graphic>
          </wp:inline>
        </w:drawing>
      </w:r>
    </w:p>
    <w:p w14:paraId="6DFAF041" w14:textId="77777777" w:rsidR="00EC414C" w:rsidRPr="0000224A" w:rsidRDefault="00BF3DB7" w:rsidP="00391A5F">
      <w:pPr>
        <w:contextualSpacing/>
        <w:jc w:val="center"/>
        <w:rPr>
          <w:rFonts w:ascii="Goudy Old Style" w:hAnsi="Goudy Old Style"/>
          <w:sz w:val="50"/>
          <w:szCs w:val="50"/>
        </w:rPr>
      </w:pPr>
      <w:r w:rsidRPr="0000224A">
        <w:rPr>
          <w:rFonts w:ascii="Goudy Old Style" w:hAnsi="Goudy Old Style"/>
          <w:sz w:val="50"/>
          <w:szCs w:val="50"/>
        </w:rPr>
        <w:t xml:space="preserve">HIST 354: </w:t>
      </w:r>
      <w:r w:rsidR="00EC414C" w:rsidRPr="0000224A">
        <w:rPr>
          <w:rFonts w:ascii="Goudy Old Style" w:hAnsi="Goudy Old Style"/>
          <w:sz w:val="50"/>
          <w:szCs w:val="50"/>
        </w:rPr>
        <w:t xml:space="preserve">American </w:t>
      </w:r>
      <w:r w:rsidR="004F068B" w:rsidRPr="0000224A">
        <w:rPr>
          <w:rFonts w:ascii="Goudy Old Style" w:hAnsi="Goudy Old Style"/>
          <w:sz w:val="50"/>
          <w:szCs w:val="50"/>
        </w:rPr>
        <w:t>Social History from 1940</w:t>
      </w:r>
    </w:p>
    <w:p w14:paraId="47B86581" w14:textId="77777777" w:rsidR="00343C2C" w:rsidRPr="0000224A" w:rsidRDefault="00EC414C" w:rsidP="00391A5F">
      <w:pPr>
        <w:contextualSpacing/>
        <w:jc w:val="center"/>
        <w:rPr>
          <w:rFonts w:ascii="Goudy Old Style" w:hAnsi="Goudy Old Style"/>
          <w:sz w:val="28"/>
          <w:szCs w:val="28"/>
        </w:rPr>
      </w:pPr>
      <w:r w:rsidRPr="0000224A">
        <w:rPr>
          <w:rFonts w:ascii="Goudy Old Style" w:hAnsi="Goudy Old Style"/>
          <w:sz w:val="28"/>
          <w:szCs w:val="28"/>
        </w:rPr>
        <w:t>Instructor: Stephen Buono</w:t>
      </w:r>
      <w:r w:rsidR="00391A5F" w:rsidRPr="0000224A">
        <w:rPr>
          <w:rFonts w:ascii="Goudy Old Style" w:hAnsi="Goudy Old Style"/>
          <w:sz w:val="28"/>
          <w:szCs w:val="28"/>
        </w:rPr>
        <w:t xml:space="preserve"> </w:t>
      </w:r>
    </w:p>
    <w:p w14:paraId="4325AC99" w14:textId="61C9C967" w:rsidR="00391A5F" w:rsidRPr="0000224A" w:rsidRDefault="00391A5F" w:rsidP="00343C2C">
      <w:pPr>
        <w:jc w:val="center"/>
        <w:rPr>
          <w:rFonts w:ascii="Goudy Old Style" w:hAnsi="Goudy Old Style"/>
          <w:sz w:val="28"/>
          <w:szCs w:val="28"/>
        </w:rPr>
      </w:pPr>
      <w:r w:rsidRPr="0000224A">
        <w:rPr>
          <w:rFonts w:ascii="Goudy Old Style" w:hAnsi="Goudy Old Style"/>
          <w:sz w:val="28"/>
          <w:szCs w:val="28"/>
        </w:rPr>
        <w:t xml:space="preserve">Email: buonos@indiana.edu </w:t>
      </w:r>
      <w:r w:rsidR="00AC5D7E">
        <w:rPr>
          <w:rFonts w:ascii="Goudy Old Style" w:hAnsi="Goudy Old Style"/>
          <w:sz w:val="28"/>
          <w:szCs w:val="28"/>
        </w:rPr>
        <w:t xml:space="preserve">   </w:t>
      </w:r>
    </w:p>
    <w:p w14:paraId="36A414D4" w14:textId="054B3CFF" w:rsidR="0081498B" w:rsidRPr="0000224A" w:rsidRDefault="0081498B" w:rsidP="000E041A">
      <w:pPr>
        <w:rPr>
          <w:rFonts w:ascii="Goudy Old Style" w:hAnsi="Goudy Old Style"/>
        </w:rPr>
      </w:pPr>
      <w:r w:rsidRPr="0000224A">
        <w:rPr>
          <w:rFonts w:ascii="Goudy Old Style" w:hAnsi="Goudy Old Style"/>
        </w:rPr>
        <w:lastRenderedPageBreak/>
        <w:t>Welcome to American Social History since 1940, a course in which we’</w:t>
      </w:r>
      <w:r w:rsidR="001154C8" w:rsidRPr="0000224A">
        <w:rPr>
          <w:rFonts w:ascii="Goudy Old Style" w:hAnsi="Goudy Old Style"/>
        </w:rPr>
        <w:t xml:space="preserve">ll explore how Americans of all stripes—racial, ethnic, religious, generational, and sexual, among others—related to one another after World War II. </w:t>
      </w:r>
      <w:r w:rsidR="002859A1" w:rsidRPr="0000224A">
        <w:rPr>
          <w:rFonts w:ascii="Goudy Old Style" w:hAnsi="Goudy Old Style"/>
        </w:rPr>
        <w:t xml:space="preserve">As the word “social” implies, this is primarily a class </w:t>
      </w:r>
      <w:r w:rsidR="001154C8" w:rsidRPr="0000224A">
        <w:rPr>
          <w:rFonts w:ascii="Goudy Old Style" w:hAnsi="Goudy Old Style"/>
        </w:rPr>
        <w:t xml:space="preserve">about </w:t>
      </w:r>
      <w:r w:rsidR="001154C8" w:rsidRPr="0000224A">
        <w:rPr>
          <w:rFonts w:ascii="Goudy Old Style" w:hAnsi="Goudy Old Style"/>
          <w:i/>
        </w:rPr>
        <w:t>people</w:t>
      </w:r>
      <w:r w:rsidR="001154C8" w:rsidRPr="0000224A">
        <w:rPr>
          <w:rFonts w:ascii="Goudy Old Style" w:hAnsi="Goudy Old Style"/>
        </w:rPr>
        <w:t xml:space="preserve">. </w:t>
      </w:r>
      <w:r w:rsidR="002859A1" w:rsidRPr="0000224A">
        <w:rPr>
          <w:rFonts w:ascii="Goudy Old Style" w:hAnsi="Goudy Old Style"/>
        </w:rPr>
        <w:t>It attempts to uncover why people behaved the way they did in Cold War America; what they fought for and why; who and what they loved; what they did in their spare time; the things they agreed and disagreed about; and how their relationships changed over the course of sixty years. Major themes for this course include</w:t>
      </w:r>
      <w:r w:rsidR="00343C2C" w:rsidRPr="0000224A">
        <w:rPr>
          <w:rFonts w:ascii="Goudy Old Style" w:hAnsi="Goudy Old Style"/>
        </w:rPr>
        <w:t>, for example</w:t>
      </w:r>
      <w:r w:rsidR="002859A1" w:rsidRPr="0000224A">
        <w:rPr>
          <w:rFonts w:ascii="Goudy Old Style" w:hAnsi="Goudy Old Style"/>
        </w:rPr>
        <w:t>: the unmooring of people from traditional sources of social affiliation such as the church, the family, the state, and community groups; sexual liberation and its discontents;</w:t>
      </w:r>
      <w:r w:rsidR="006435D9" w:rsidRPr="0000224A">
        <w:rPr>
          <w:rFonts w:ascii="Goudy Old Style" w:hAnsi="Goudy Old Style"/>
        </w:rPr>
        <w:t xml:space="preserve"> the politics of consumption in American society</w:t>
      </w:r>
      <w:r w:rsidR="006435D9">
        <w:rPr>
          <w:rFonts w:ascii="Goudy Old Style" w:hAnsi="Goudy Old Style"/>
        </w:rPr>
        <w:t>;</w:t>
      </w:r>
      <w:r w:rsidR="006435D9" w:rsidRPr="0000224A">
        <w:rPr>
          <w:rFonts w:ascii="Goudy Old Style" w:hAnsi="Goudy Old Style"/>
        </w:rPr>
        <w:t xml:space="preserve"> </w:t>
      </w:r>
      <w:r w:rsidR="002859A1" w:rsidRPr="0000224A">
        <w:rPr>
          <w:rFonts w:ascii="Goudy Old Style" w:hAnsi="Goudy Old Style"/>
        </w:rPr>
        <w:t>the impact of new technologies on social relati</w:t>
      </w:r>
      <w:r w:rsidR="00320DA3">
        <w:rPr>
          <w:rFonts w:ascii="Goudy Old Style" w:hAnsi="Goudy Old Style"/>
        </w:rPr>
        <w:t>ons</w:t>
      </w:r>
      <w:r w:rsidR="002859A1" w:rsidRPr="0000224A">
        <w:rPr>
          <w:rFonts w:ascii="Goudy Old Style" w:hAnsi="Goudy Old Style"/>
        </w:rPr>
        <w:t xml:space="preserve">; </w:t>
      </w:r>
      <w:r w:rsidR="006435D9">
        <w:rPr>
          <w:rFonts w:ascii="Goudy Old Style" w:hAnsi="Goudy Old Style"/>
        </w:rPr>
        <w:t xml:space="preserve">and </w:t>
      </w:r>
      <w:r w:rsidR="002859A1" w:rsidRPr="0000224A">
        <w:rPr>
          <w:rFonts w:ascii="Goudy Old Style" w:hAnsi="Goudy Old Style"/>
        </w:rPr>
        <w:t xml:space="preserve">the ascendance </w:t>
      </w:r>
      <w:r w:rsidR="00343C2C" w:rsidRPr="0000224A">
        <w:rPr>
          <w:rFonts w:ascii="Goudy Old Style" w:hAnsi="Goudy Old Style"/>
        </w:rPr>
        <w:t xml:space="preserve">in the 1950s and 1960s </w:t>
      </w:r>
      <w:r w:rsidR="002859A1" w:rsidRPr="0000224A">
        <w:rPr>
          <w:rFonts w:ascii="Goudy Old Style" w:hAnsi="Goudy Old Style"/>
        </w:rPr>
        <w:t xml:space="preserve">of </w:t>
      </w:r>
      <w:r w:rsidR="00D917EB">
        <w:rPr>
          <w:rFonts w:ascii="Goudy Old Style" w:hAnsi="Goudy Old Style"/>
        </w:rPr>
        <w:t>new</w:t>
      </w:r>
      <w:r w:rsidR="00391A5F" w:rsidRPr="0000224A">
        <w:rPr>
          <w:rFonts w:ascii="Goudy Old Style" w:hAnsi="Goudy Old Style"/>
        </w:rPr>
        <w:t xml:space="preserve"> rights </w:t>
      </w:r>
      <w:r w:rsidR="002859A1" w:rsidRPr="0000224A">
        <w:rPr>
          <w:rFonts w:ascii="Goudy Old Style" w:hAnsi="Goudy Old Style"/>
        </w:rPr>
        <w:t xml:space="preserve">for women, African Americans, </w:t>
      </w:r>
      <w:r w:rsidR="00343C2C" w:rsidRPr="0000224A">
        <w:rPr>
          <w:rFonts w:ascii="Goudy Old Style" w:hAnsi="Goudy Old Style"/>
        </w:rPr>
        <w:t>immigrants, workers, native peoples, gay people, and the disabled.</w:t>
      </w:r>
    </w:p>
    <w:p w14:paraId="7C499E92" w14:textId="4D76D9AF" w:rsidR="00320DA3" w:rsidRDefault="00320DA3" w:rsidP="00320DA3">
      <w:pPr>
        <w:rPr>
          <w:rFonts w:ascii="Garamond" w:hAnsi="Garamond"/>
        </w:rPr>
      </w:pPr>
      <w:r>
        <w:rPr>
          <w:rFonts w:ascii="Goudy Old Style" w:hAnsi="Goudy Old Style"/>
        </w:rPr>
        <w:t xml:space="preserve">Most class periods will be divided into two parts. </w:t>
      </w:r>
      <w:r>
        <w:rPr>
          <w:rFonts w:ascii="Garamond" w:hAnsi="Garamond"/>
        </w:rPr>
        <w:t xml:space="preserve">The first </w:t>
      </w:r>
      <w:r w:rsidR="00093DC7">
        <w:rPr>
          <w:rFonts w:ascii="Garamond" w:hAnsi="Garamond"/>
        </w:rPr>
        <w:t xml:space="preserve">40 to </w:t>
      </w:r>
      <w:r>
        <w:rPr>
          <w:rFonts w:ascii="Garamond" w:hAnsi="Garamond"/>
        </w:rPr>
        <w:t>50</w:t>
      </w:r>
      <w:r w:rsidRPr="00AB3A48">
        <w:rPr>
          <w:rFonts w:ascii="Garamond" w:hAnsi="Garamond"/>
        </w:rPr>
        <w:t xml:space="preserve"> minutes will be conducted in a traditional lecture format. Taking notes during this portion of class will help you succeed on the </w:t>
      </w:r>
      <w:r>
        <w:rPr>
          <w:rFonts w:ascii="Garamond" w:hAnsi="Garamond"/>
        </w:rPr>
        <w:t>final exam</w:t>
      </w:r>
      <w:r w:rsidRPr="00AB3A48">
        <w:rPr>
          <w:rFonts w:ascii="Garamond" w:hAnsi="Garamond"/>
        </w:rPr>
        <w:t>. During</w:t>
      </w:r>
      <w:r>
        <w:rPr>
          <w:rFonts w:ascii="Garamond" w:hAnsi="Garamond"/>
        </w:rPr>
        <w:t xml:space="preserve"> the remaining time—again, 40 to 50</w:t>
      </w:r>
      <w:r w:rsidRPr="00AB3A48">
        <w:rPr>
          <w:rFonts w:ascii="Garamond" w:hAnsi="Garamond"/>
        </w:rPr>
        <w:t xml:space="preserve"> minutes—we’ll discuss the readings for that day, which appear in this syllabus below the corresponding date. </w:t>
      </w:r>
    </w:p>
    <w:p w14:paraId="4208F409" w14:textId="77777777" w:rsidR="00391A5F" w:rsidRPr="00B2446B" w:rsidRDefault="00320DA3" w:rsidP="000E041A">
      <w:pPr>
        <w:rPr>
          <w:rFonts w:ascii="Garamond" w:hAnsi="Garamond"/>
        </w:rPr>
      </w:pPr>
      <w:r w:rsidRPr="0000224A">
        <w:rPr>
          <w:rFonts w:ascii="Goudy Old Style" w:hAnsi="Goudy Old Style"/>
        </w:rPr>
        <w:t>This is a fast-paced course. We’ll be meeting every weekday for three weeks and covering a substantial amount of material. It is therefore incumbent on you to complete the necessary readings before each class period, to study well in advance for the final exam, and to work vigilantly on the term paper (see below for details about these assessments).</w:t>
      </w:r>
      <w:r w:rsidR="00B2446B">
        <w:rPr>
          <w:rFonts w:ascii="Goudy Old Style" w:hAnsi="Goudy Old Style"/>
        </w:rPr>
        <w:t xml:space="preserve"> </w:t>
      </w:r>
    </w:p>
    <w:p w14:paraId="3442E961" w14:textId="77777777" w:rsidR="00391A5F" w:rsidRPr="00B2446B" w:rsidRDefault="00B2446B" w:rsidP="00B2446B">
      <w:pPr>
        <w:jc w:val="center"/>
        <w:rPr>
          <w:rFonts w:ascii="Goudy Old Style" w:hAnsi="Goudy Old Style"/>
          <w:b/>
        </w:rPr>
      </w:pPr>
      <w:r w:rsidRPr="00B2446B">
        <w:rPr>
          <w:rFonts w:ascii="Goudy Old Style" w:hAnsi="Goudy Old Style"/>
          <w:b/>
        </w:rPr>
        <w:t>Required Readings</w:t>
      </w:r>
    </w:p>
    <w:p w14:paraId="0D33667B" w14:textId="12F4B270" w:rsidR="00391A5F" w:rsidRDefault="00391A5F" w:rsidP="00C93552">
      <w:pPr>
        <w:contextualSpacing/>
        <w:rPr>
          <w:rFonts w:ascii="Goudy Old Style" w:hAnsi="Goudy Old Style"/>
        </w:rPr>
      </w:pPr>
      <w:r w:rsidRPr="0000224A">
        <w:rPr>
          <w:rFonts w:ascii="Goudy Old Style" w:hAnsi="Goudy Old Style"/>
        </w:rPr>
        <w:t xml:space="preserve">Robert O. Self, </w:t>
      </w:r>
      <w:r w:rsidRPr="0000224A">
        <w:rPr>
          <w:rFonts w:ascii="Goudy Old Style" w:hAnsi="Goudy Old Style"/>
          <w:i/>
        </w:rPr>
        <w:t xml:space="preserve">All in the Family: The Realignment of American Democracy </w:t>
      </w:r>
      <w:r w:rsidR="00C93552" w:rsidRPr="0000224A">
        <w:rPr>
          <w:rFonts w:ascii="Goudy Old Style" w:hAnsi="Goudy Old Style"/>
          <w:i/>
        </w:rPr>
        <w:t>since</w:t>
      </w:r>
      <w:r w:rsidRPr="0000224A">
        <w:rPr>
          <w:rFonts w:ascii="Goudy Old Style" w:hAnsi="Goudy Old Style"/>
          <w:i/>
        </w:rPr>
        <w:t xml:space="preserve"> the 1960s</w:t>
      </w:r>
      <w:r w:rsidR="00C93552" w:rsidRPr="0000224A">
        <w:rPr>
          <w:rFonts w:ascii="Goudy Old Style" w:hAnsi="Goudy Old Style"/>
          <w:i/>
        </w:rPr>
        <w:t xml:space="preserve"> </w:t>
      </w:r>
      <w:r w:rsidR="00C93552" w:rsidRPr="0000224A">
        <w:rPr>
          <w:rFonts w:ascii="Goudy Old Style" w:hAnsi="Goudy Old Style"/>
        </w:rPr>
        <w:t>(used from $2.37)</w:t>
      </w:r>
    </w:p>
    <w:p w14:paraId="506E29C2" w14:textId="4D8DC266" w:rsidR="006435D9" w:rsidRDefault="006435D9" w:rsidP="00C93552">
      <w:pPr>
        <w:contextualSpacing/>
        <w:rPr>
          <w:rFonts w:ascii="Goudy Old Style" w:hAnsi="Goudy Old Style"/>
        </w:rPr>
      </w:pPr>
      <w:r>
        <w:rPr>
          <w:rFonts w:ascii="Goudy Old Style" w:hAnsi="Goudy Old Style"/>
        </w:rPr>
        <w:t xml:space="preserve">Elaine Tyler May, </w:t>
      </w:r>
      <w:r w:rsidR="007621D7" w:rsidRPr="007621D7">
        <w:rPr>
          <w:rFonts w:ascii="Goudy Old Style" w:hAnsi="Goudy Old Style"/>
          <w:i/>
        </w:rPr>
        <w:t>Homeward Bound: American Families in the Cold War</w:t>
      </w:r>
      <w:r w:rsidR="007621D7">
        <w:rPr>
          <w:rFonts w:ascii="Goudy Old Style" w:hAnsi="Goudy Old Style"/>
        </w:rPr>
        <w:t xml:space="preserve"> (used from $10.35)</w:t>
      </w:r>
    </w:p>
    <w:p w14:paraId="6F11B9A1" w14:textId="77777777" w:rsidR="00C93552" w:rsidRPr="0000224A" w:rsidRDefault="00C93552" w:rsidP="00C93552">
      <w:pPr>
        <w:contextualSpacing/>
        <w:rPr>
          <w:rFonts w:ascii="Goudy Old Style" w:hAnsi="Goudy Old Style"/>
        </w:rPr>
      </w:pPr>
      <w:r w:rsidRPr="0000224A">
        <w:rPr>
          <w:rFonts w:ascii="Goudy Old Style" w:hAnsi="Goudy Old Style"/>
        </w:rPr>
        <w:t>**All other readings available on Moodle</w:t>
      </w:r>
      <w:r w:rsidR="009929E2">
        <w:rPr>
          <w:rFonts w:ascii="Goudy Old Style" w:hAnsi="Goudy Old Style"/>
        </w:rPr>
        <w:t xml:space="preserve">    </w:t>
      </w:r>
    </w:p>
    <w:p w14:paraId="0A37501D" w14:textId="77777777" w:rsidR="00391A5F" w:rsidRPr="007B6EAD" w:rsidRDefault="00391A5F" w:rsidP="000E041A">
      <w:pPr>
        <w:rPr>
          <w:rFonts w:ascii="Goudy Old Style" w:hAnsi="Goudy Old Style"/>
        </w:rPr>
      </w:pPr>
    </w:p>
    <w:p w14:paraId="4FBE4A8A" w14:textId="77777777" w:rsidR="00EC414C" w:rsidRPr="007B6EAD" w:rsidRDefault="009D27AC" w:rsidP="003F1448">
      <w:pPr>
        <w:jc w:val="center"/>
        <w:rPr>
          <w:rFonts w:ascii="Goudy Old Style" w:hAnsi="Goudy Old Style"/>
          <w:b/>
        </w:rPr>
      </w:pPr>
      <w:r w:rsidRPr="007B6EAD">
        <w:rPr>
          <w:rFonts w:ascii="Goudy Old Style" w:hAnsi="Goudy Old Style"/>
          <w:b/>
        </w:rPr>
        <w:t>Assessments Breakdown</w:t>
      </w:r>
    </w:p>
    <w:tbl>
      <w:tblPr>
        <w:tblStyle w:val="TableGrid"/>
        <w:tblW w:w="9900" w:type="dxa"/>
        <w:tblLook w:val="04A0" w:firstRow="1" w:lastRow="0" w:firstColumn="1" w:lastColumn="0" w:noHBand="0" w:noVBand="1"/>
      </w:tblPr>
      <w:tblGrid>
        <w:gridCol w:w="3298"/>
        <w:gridCol w:w="3301"/>
        <w:gridCol w:w="3301"/>
      </w:tblGrid>
      <w:tr w:rsidR="00B2446B" w:rsidRPr="007B6EAD" w14:paraId="18C55DCF" w14:textId="77777777" w:rsidTr="007B6EAD">
        <w:trPr>
          <w:trHeight w:val="768"/>
        </w:trPr>
        <w:tc>
          <w:tcPr>
            <w:tcW w:w="3298" w:type="dxa"/>
          </w:tcPr>
          <w:p w14:paraId="6F8997A9" w14:textId="77777777" w:rsidR="00B2446B" w:rsidRPr="007B6EAD" w:rsidRDefault="009C09CD" w:rsidP="003F1448">
            <w:pPr>
              <w:jc w:val="center"/>
              <w:rPr>
                <w:rFonts w:ascii="Goudy Old Style" w:hAnsi="Goudy Old Style"/>
              </w:rPr>
            </w:pPr>
            <w:r w:rsidRPr="007B6EAD">
              <w:rPr>
                <w:rFonts w:ascii="Goudy Old Style" w:hAnsi="Goudy Old Style"/>
              </w:rPr>
              <w:t>Assignments</w:t>
            </w:r>
          </w:p>
        </w:tc>
        <w:tc>
          <w:tcPr>
            <w:tcW w:w="3301" w:type="dxa"/>
          </w:tcPr>
          <w:p w14:paraId="266B6AD4" w14:textId="77777777" w:rsidR="00B2446B" w:rsidRPr="007B6EAD" w:rsidRDefault="00B2446B" w:rsidP="003F1448">
            <w:pPr>
              <w:jc w:val="center"/>
              <w:rPr>
                <w:rFonts w:ascii="Goudy Old Style" w:hAnsi="Goudy Old Style"/>
              </w:rPr>
            </w:pPr>
            <w:r w:rsidRPr="007B6EAD">
              <w:rPr>
                <w:rFonts w:ascii="Goudy Old Style" w:hAnsi="Goudy Old Style"/>
              </w:rPr>
              <w:t>Points</w:t>
            </w:r>
          </w:p>
        </w:tc>
        <w:tc>
          <w:tcPr>
            <w:tcW w:w="3301" w:type="dxa"/>
          </w:tcPr>
          <w:p w14:paraId="0FA62835" w14:textId="77777777" w:rsidR="00B2446B" w:rsidRPr="007B6EAD" w:rsidRDefault="00B2446B" w:rsidP="003F1448">
            <w:pPr>
              <w:jc w:val="center"/>
              <w:rPr>
                <w:rFonts w:ascii="Goudy Old Style" w:hAnsi="Goudy Old Style"/>
              </w:rPr>
            </w:pPr>
            <w:r w:rsidRPr="007B6EAD">
              <w:rPr>
                <w:rFonts w:ascii="Goudy Old Style" w:hAnsi="Goudy Old Style"/>
              </w:rPr>
              <w:t>Percentage of Grade</w:t>
            </w:r>
          </w:p>
        </w:tc>
      </w:tr>
      <w:tr w:rsidR="00B2446B" w:rsidRPr="007B6EAD" w14:paraId="0A070DEE" w14:textId="77777777" w:rsidTr="007B6EAD">
        <w:trPr>
          <w:trHeight w:val="798"/>
        </w:trPr>
        <w:tc>
          <w:tcPr>
            <w:tcW w:w="3298" w:type="dxa"/>
          </w:tcPr>
          <w:p w14:paraId="3FF6651A" w14:textId="77777777" w:rsidR="00B2446B" w:rsidRPr="007B6EAD" w:rsidRDefault="00B2446B" w:rsidP="003F1448">
            <w:pPr>
              <w:jc w:val="center"/>
              <w:rPr>
                <w:rFonts w:ascii="Goudy Old Style" w:hAnsi="Goudy Old Style"/>
              </w:rPr>
            </w:pPr>
            <w:r w:rsidRPr="007B6EAD">
              <w:rPr>
                <w:rFonts w:ascii="Goudy Old Style" w:hAnsi="Goudy Old Style"/>
              </w:rPr>
              <w:t>Informed Participation</w:t>
            </w:r>
          </w:p>
        </w:tc>
        <w:tc>
          <w:tcPr>
            <w:tcW w:w="3301" w:type="dxa"/>
          </w:tcPr>
          <w:p w14:paraId="58A771A2" w14:textId="77777777" w:rsidR="00B2446B" w:rsidRPr="007B6EAD" w:rsidRDefault="00DA2ECE" w:rsidP="003F1448">
            <w:pPr>
              <w:jc w:val="center"/>
              <w:rPr>
                <w:rFonts w:ascii="Goudy Old Style" w:hAnsi="Goudy Old Style"/>
              </w:rPr>
            </w:pPr>
            <w:r w:rsidRPr="007B6EAD">
              <w:rPr>
                <w:rFonts w:ascii="Goudy Old Style" w:hAnsi="Goudy Old Style"/>
              </w:rPr>
              <w:t>75</w:t>
            </w:r>
          </w:p>
        </w:tc>
        <w:tc>
          <w:tcPr>
            <w:tcW w:w="3301" w:type="dxa"/>
          </w:tcPr>
          <w:p w14:paraId="33E27760" w14:textId="77777777" w:rsidR="00B2446B" w:rsidRPr="007B6EAD" w:rsidRDefault="00DA2ECE" w:rsidP="003F1448">
            <w:pPr>
              <w:jc w:val="center"/>
              <w:rPr>
                <w:rFonts w:ascii="Goudy Old Style" w:hAnsi="Goudy Old Style"/>
              </w:rPr>
            </w:pPr>
            <w:r w:rsidRPr="007B6EAD">
              <w:rPr>
                <w:rFonts w:ascii="Goudy Old Style" w:hAnsi="Goudy Old Style"/>
              </w:rPr>
              <w:t>15</w:t>
            </w:r>
            <w:r w:rsidR="00B2446B" w:rsidRPr="007B6EAD">
              <w:rPr>
                <w:rFonts w:ascii="Goudy Old Style" w:hAnsi="Goudy Old Style"/>
              </w:rPr>
              <w:t>%</w:t>
            </w:r>
          </w:p>
        </w:tc>
      </w:tr>
      <w:tr w:rsidR="00B2446B" w:rsidRPr="007B6EAD" w14:paraId="788FEECF" w14:textId="77777777" w:rsidTr="007B6EAD">
        <w:trPr>
          <w:trHeight w:val="768"/>
        </w:trPr>
        <w:tc>
          <w:tcPr>
            <w:tcW w:w="3298" w:type="dxa"/>
          </w:tcPr>
          <w:p w14:paraId="492BCAEF" w14:textId="77777777" w:rsidR="00B2446B" w:rsidRPr="007B6EAD" w:rsidRDefault="00DA2ECE" w:rsidP="003F1448">
            <w:pPr>
              <w:jc w:val="center"/>
              <w:rPr>
                <w:rFonts w:ascii="Goudy Old Style" w:hAnsi="Goudy Old Style"/>
              </w:rPr>
            </w:pPr>
            <w:r w:rsidRPr="007B6EAD">
              <w:rPr>
                <w:rFonts w:ascii="Goudy Old Style" w:hAnsi="Goudy Old Style"/>
              </w:rPr>
              <w:t>Short Writing Assignments</w:t>
            </w:r>
          </w:p>
        </w:tc>
        <w:tc>
          <w:tcPr>
            <w:tcW w:w="3301" w:type="dxa"/>
          </w:tcPr>
          <w:p w14:paraId="0CCF700D" w14:textId="77777777" w:rsidR="00B2446B" w:rsidRPr="007B6EAD" w:rsidRDefault="00DA2ECE" w:rsidP="003F1448">
            <w:pPr>
              <w:jc w:val="center"/>
              <w:rPr>
                <w:rFonts w:ascii="Goudy Old Style" w:hAnsi="Goudy Old Style"/>
              </w:rPr>
            </w:pPr>
            <w:r w:rsidRPr="007B6EAD">
              <w:rPr>
                <w:rFonts w:ascii="Goudy Old Style" w:hAnsi="Goudy Old Style"/>
              </w:rPr>
              <w:t>100</w:t>
            </w:r>
          </w:p>
        </w:tc>
        <w:tc>
          <w:tcPr>
            <w:tcW w:w="3301" w:type="dxa"/>
          </w:tcPr>
          <w:p w14:paraId="17DCED26" w14:textId="77777777" w:rsidR="00B2446B" w:rsidRPr="007B6EAD" w:rsidRDefault="00DA2ECE" w:rsidP="003F1448">
            <w:pPr>
              <w:jc w:val="center"/>
              <w:rPr>
                <w:rFonts w:ascii="Goudy Old Style" w:hAnsi="Goudy Old Style"/>
              </w:rPr>
            </w:pPr>
            <w:r w:rsidRPr="007B6EAD">
              <w:rPr>
                <w:rFonts w:ascii="Goudy Old Style" w:hAnsi="Goudy Old Style"/>
              </w:rPr>
              <w:t>20</w:t>
            </w:r>
            <w:r w:rsidR="00B2446B" w:rsidRPr="007B6EAD">
              <w:rPr>
                <w:rFonts w:ascii="Goudy Old Style" w:hAnsi="Goudy Old Style"/>
              </w:rPr>
              <w:t>%</w:t>
            </w:r>
          </w:p>
        </w:tc>
      </w:tr>
      <w:tr w:rsidR="00B2446B" w:rsidRPr="007B6EAD" w14:paraId="40BE5362" w14:textId="77777777" w:rsidTr="007B6EAD">
        <w:trPr>
          <w:trHeight w:val="798"/>
        </w:trPr>
        <w:tc>
          <w:tcPr>
            <w:tcW w:w="3298" w:type="dxa"/>
          </w:tcPr>
          <w:p w14:paraId="1BD154F5" w14:textId="77777777" w:rsidR="00B2446B" w:rsidRPr="007B6EAD" w:rsidRDefault="00B2446B" w:rsidP="003F1448">
            <w:pPr>
              <w:jc w:val="center"/>
              <w:rPr>
                <w:rFonts w:ascii="Goudy Old Style" w:hAnsi="Goudy Old Style"/>
              </w:rPr>
            </w:pPr>
            <w:r w:rsidRPr="007B6EAD">
              <w:rPr>
                <w:rFonts w:ascii="Goudy Old Style" w:hAnsi="Goudy Old Style"/>
              </w:rPr>
              <w:t>Final Exam</w:t>
            </w:r>
          </w:p>
        </w:tc>
        <w:tc>
          <w:tcPr>
            <w:tcW w:w="3301" w:type="dxa"/>
          </w:tcPr>
          <w:p w14:paraId="3A96B3F4" w14:textId="77777777" w:rsidR="00B2446B" w:rsidRPr="007B6EAD" w:rsidRDefault="00DA2ECE" w:rsidP="003F1448">
            <w:pPr>
              <w:jc w:val="center"/>
              <w:rPr>
                <w:rFonts w:ascii="Goudy Old Style" w:hAnsi="Goudy Old Style"/>
              </w:rPr>
            </w:pPr>
            <w:r w:rsidRPr="007B6EAD">
              <w:rPr>
                <w:rFonts w:ascii="Goudy Old Style" w:hAnsi="Goudy Old Style"/>
              </w:rPr>
              <w:t>200</w:t>
            </w:r>
          </w:p>
        </w:tc>
        <w:tc>
          <w:tcPr>
            <w:tcW w:w="3301" w:type="dxa"/>
          </w:tcPr>
          <w:p w14:paraId="263416A3" w14:textId="77777777" w:rsidR="00B2446B" w:rsidRPr="007B6EAD" w:rsidRDefault="00DA2ECE" w:rsidP="003F1448">
            <w:pPr>
              <w:jc w:val="center"/>
              <w:rPr>
                <w:rFonts w:ascii="Goudy Old Style" w:hAnsi="Goudy Old Style"/>
              </w:rPr>
            </w:pPr>
            <w:r w:rsidRPr="007B6EAD">
              <w:rPr>
                <w:rFonts w:ascii="Goudy Old Style" w:hAnsi="Goudy Old Style"/>
              </w:rPr>
              <w:t>40</w:t>
            </w:r>
            <w:r w:rsidR="00B2446B" w:rsidRPr="007B6EAD">
              <w:rPr>
                <w:rFonts w:ascii="Goudy Old Style" w:hAnsi="Goudy Old Style"/>
              </w:rPr>
              <w:t>%</w:t>
            </w:r>
          </w:p>
        </w:tc>
      </w:tr>
      <w:tr w:rsidR="00B2446B" w:rsidRPr="007B6EAD" w14:paraId="5817FD6F" w14:textId="77777777" w:rsidTr="007B6EAD">
        <w:trPr>
          <w:trHeight w:val="768"/>
        </w:trPr>
        <w:tc>
          <w:tcPr>
            <w:tcW w:w="3298" w:type="dxa"/>
          </w:tcPr>
          <w:p w14:paraId="54C80974" w14:textId="77777777" w:rsidR="00B2446B" w:rsidRPr="007B6EAD" w:rsidRDefault="00B2446B" w:rsidP="003F1448">
            <w:pPr>
              <w:jc w:val="center"/>
              <w:rPr>
                <w:rFonts w:ascii="Goudy Old Style" w:hAnsi="Goudy Old Style"/>
              </w:rPr>
            </w:pPr>
            <w:r w:rsidRPr="007B6EAD">
              <w:rPr>
                <w:rFonts w:ascii="Goudy Old Style" w:hAnsi="Goudy Old Style"/>
              </w:rPr>
              <w:t>Social Biography</w:t>
            </w:r>
          </w:p>
        </w:tc>
        <w:tc>
          <w:tcPr>
            <w:tcW w:w="3301" w:type="dxa"/>
          </w:tcPr>
          <w:p w14:paraId="6F5FA94C" w14:textId="77777777" w:rsidR="00B2446B" w:rsidRPr="007B6EAD" w:rsidRDefault="00DA2ECE" w:rsidP="003F1448">
            <w:pPr>
              <w:jc w:val="center"/>
              <w:rPr>
                <w:rFonts w:ascii="Goudy Old Style" w:hAnsi="Goudy Old Style"/>
              </w:rPr>
            </w:pPr>
            <w:r w:rsidRPr="007B6EAD">
              <w:rPr>
                <w:rFonts w:ascii="Goudy Old Style" w:hAnsi="Goudy Old Style"/>
              </w:rPr>
              <w:t>125</w:t>
            </w:r>
          </w:p>
        </w:tc>
        <w:tc>
          <w:tcPr>
            <w:tcW w:w="3301" w:type="dxa"/>
          </w:tcPr>
          <w:p w14:paraId="4CDC75CA" w14:textId="77777777" w:rsidR="00B2446B" w:rsidRPr="007B6EAD" w:rsidRDefault="00DA2ECE" w:rsidP="003F1448">
            <w:pPr>
              <w:jc w:val="center"/>
              <w:rPr>
                <w:rFonts w:ascii="Goudy Old Style" w:hAnsi="Goudy Old Style"/>
              </w:rPr>
            </w:pPr>
            <w:r w:rsidRPr="007B6EAD">
              <w:rPr>
                <w:rFonts w:ascii="Goudy Old Style" w:hAnsi="Goudy Old Style"/>
              </w:rPr>
              <w:t>25</w:t>
            </w:r>
            <w:r w:rsidR="00B2446B" w:rsidRPr="007B6EAD">
              <w:rPr>
                <w:rFonts w:ascii="Goudy Old Style" w:hAnsi="Goudy Old Style"/>
              </w:rPr>
              <w:t>%</w:t>
            </w:r>
          </w:p>
        </w:tc>
      </w:tr>
      <w:tr w:rsidR="00B2446B" w:rsidRPr="007B6EAD" w14:paraId="7AC2B88E" w14:textId="77777777" w:rsidTr="007B6EAD">
        <w:trPr>
          <w:trHeight w:val="687"/>
        </w:trPr>
        <w:tc>
          <w:tcPr>
            <w:tcW w:w="3298" w:type="dxa"/>
          </w:tcPr>
          <w:p w14:paraId="46FE0C09" w14:textId="77777777" w:rsidR="00B2446B" w:rsidRPr="007B6EAD" w:rsidRDefault="00B2446B" w:rsidP="003F1448">
            <w:pPr>
              <w:jc w:val="center"/>
              <w:rPr>
                <w:rFonts w:ascii="Goudy Old Style" w:hAnsi="Goudy Old Style"/>
              </w:rPr>
            </w:pPr>
            <w:r w:rsidRPr="007B6EAD">
              <w:rPr>
                <w:rFonts w:ascii="Goudy Old Style" w:hAnsi="Goudy Old Style"/>
              </w:rPr>
              <w:t>Total</w:t>
            </w:r>
          </w:p>
        </w:tc>
        <w:tc>
          <w:tcPr>
            <w:tcW w:w="3301" w:type="dxa"/>
          </w:tcPr>
          <w:p w14:paraId="5B060510" w14:textId="77777777" w:rsidR="00B2446B" w:rsidRPr="007B6EAD" w:rsidRDefault="00DA2ECE" w:rsidP="003F1448">
            <w:pPr>
              <w:jc w:val="center"/>
              <w:rPr>
                <w:rFonts w:ascii="Goudy Old Style" w:hAnsi="Goudy Old Style"/>
              </w:rPr>
            </w:pPr>
            <w:r w:rsidRPr="007B6EAD">
              <w:rPr>
                <w:rFonts w:ascii="Goudy Old Style" w:hAnsi="Goudy Old Style"/>
              </w:rPr>
              <w:t>500</w:t>
            </w:r>
          </w:p>
        </w:tc>
        <w:tc>
          <w:tcPr>
            <w:tcW w:w="3301" w:type="dxa"/>
          </w:tcPr>
          <w:p w14:paraId="135237C8" w14:textId="77777777" w:rsidR="00B2446B" w:rsidRPr="007B6EAD" w:rsidRDefault="00DA2ECE" w:rsidP="003F1448">
            <w:pPr>
              <w:jc w:val="center"/>
              <w:rPr>
                <w:rFonts w:ascii="Goudy Old Style" w:hAnsi="Goudy Old Style"/>
              </w:rPr>
            </w:pPr>
            <w:r w:rsidRPr="007B6EAD">
              <w:rPr>
                <w:rFonts w:ascii="Goudy Old Style" w:hAnsi="Goudy Old Style"/>
              </w:rPr>
              <w:t>100</w:t>
            </w:r>
            <w:r w:rsidR="00B2446B" w:rsidRPr="007B6EAD">
              <w:rPr>
                <w:rFonts w:ascii="Goudy Old Style" w:hAnsi="Goudy Old Style"/>
              </w:rPr>
              <w:t>%</w:t>
            </w:r>
          </w:p>
        </w:tc>
      </w:tr>
    </w:tbl>
    <w:p w14:paraId="1402363A" w14:textId="77777777" w:rsidR="007B6EAD" w:rsidRDefault="007B6EAD" w:rsidP="009D27AC">
      <w:pPr>
        <w:jc w:val="center"/>
        <w:rPr>
          <w:rFonts w:ascii="Goudy Old Style" w:hAnsi="Goudy Old Style"/>
          <w:b/>
        </w:rPr>
      </w:pPr>
    </w:p>
    <w:p w14:paraId="43590400" w14:textId="77777777" w:rsidR="007B6EAD" w:rsidRDefault="007B6EAD" w:rsidP="009D27AC">
      <w:pPr>
        <w:jc w:val="center"/>
        <w:rPr>
          <w:rFonts w:ascii="Goudy Old Style" w:hAnsi="Goudy Old Style"/>
          <w:b/>
        </w:rPr>
      </w:pPr>
    </w:p>
    <w:p w14:paraId="28FD2E93" w14:textId="33E7168E" w:rsidR="00B2446B" w:rsidRPr="009D27AC" w:rsidRDefault="009D27AC" w:rsidP="009D27AC">
      <w:pPr>
        <w:jc w:val="center"/>
        <w:rPr>
          <w:rFonts w:ascii="Goudy Old Style" w:hAnsi="Goudy Old Style"/>
          <w:b/>
        </w:rPr>
      </w:pPr>
      <w:r>
        <w:rPr>
          <w:rFonts w:ascii="Goudy Old Style" w:hAnsi="Goudy Old Style"/>
          <w:b/>
        </w:rPr>
        <w:t>Assessments</w:t>
      </w:r>
    </w:p>
    <w:p w14:paraId="1AE864E2" w14:textId="77777777" w:rsidR="003F1448" w:rsidRPr="009929E2" w:rsidRDefault="003F1448" w:rsidP="003F1448">
      <w:pPr>
        <w:rPr>
          <w:rFonts w:ascii="Goudy Old Style" w:hAnsi="Goudy Old Style"/>
          <w:sz w:val="20"/>
          <w:szCs w:val="20"/>
        </w:rPr>
      </w:pPr>
      <w:r w:rsidRPr="009929E2">
        <w:rPr>
          <w:rFonts w:ascii="Goudy Old Style" w:hAnsi="Goudy Old Style"/>
          <w:sz w:val="20"/>
          <w:szCs w:val="20"/>
          <w:u w:val="single"/>
        </w:rPr>
        <w:t>Attendance and Informed Participation (</w:t>
      </w:r>
      <w:r w:rsidR="009F7AEC" w:rsidRPr="009929E2">
        <w:rPr>
          <w:rFonts w:ascii="Goudy Old Style" w:hAnsi="Goudy Old Style"/>
          <w:sz w:val="20"/>
          <w:szCs w:val="20"/>
          <w:u w:val="single"/>
        </w:rPr>
        <w:t>10</w:t>
      </w:r>
      <w:r w:rsidRPr="009929E2">
        <w:rPr>
          <w:rFonts w:ascii="Goudy Old Style" w:hAnsi="Goudy Old Style"/>
          <w:sz w:val="20"/>
          <w:szCs w:val="20"/>
          <w:u w:val="single"/>
        </w:rPr>
        <w:t>%):</w:t>
      </w:r>
      <w:r w:rsidRPr="009929E2">
        <w:rPr>
          <w:rFonts w:ascii="Goudy Old Style" w:hAnsi="Goudy Old Style"/>
          <w:sz w:val="20"/>
          <w:szCs w:val="20"/>
        </w:rPr>
        <w:t xml:space="preserve"> </w:t>
      </w:r>
    </w:p>
    <w:p w14:paraId="648C8E66" w14:textId="77777777" w:rsidR="003F1448" w:rsidRPr="009929E2" w:rsidRDefault="003F1448" w:rsidP="003F1448">
      <w:pPr>
        <w:pStyle w:val="ListParagraph"/>
        <w:numPr>
          <w:ilvl w:val="0"/>
          <w:numId w:val="3"/>
        </w:numPr>
        <w:rPr>
          <w:rFonts w:ascii="Goudy Old Style" w:hAnsi="Goudy Old Style"/>
          <w:sz w:val="20"/>
          <w:szCs w:val="20"/>
        </w:rPr>
      </w:pPr>
      <w:r w:rsidRPr="009929E2">
        <w:rPr>
          <w:rFonts w:ascii="Goudy Old Style" w:eastAsia="Cambria" w:hAnsi="Goudy Old Style" w:cs="Cambria"/>
          <w:sz w:val="20"/>
          <w:szCs w:val="20"/>
        </w:rPr>
        <w:t xml:space="preserve">Your consistent and meaningful contribution to class discussion is a crucial component of this course. You are required to come to class prepared to discuss that day’s readings, which are posted in this syllabus below the corresponding date. We’ll spend a sizeable portion of each class discussing readings, debating topical issues pertaining to </w:t>
      </w:r>
      <w:r w:rsidR="001154C8" w:rsidRPr="009929E2">
        <w:rPr>
          <w:rFonts w:ascii="Goudy Old Style" w:eastAsia="Cambria" w:hAnsi="Goudy Old Style" w:cs="Cambria"/>
          <w:sz w:val="20"/>
          <w:szCs w:val="20"/>
        </w:rPr>
        <w:t>U.S. social history</w:t>
      </w:r>
      <w:r w:rsidRPr="009929E2">
        <w:rPr>
          <w:rFonts w:ascii="Goudy Old Style" w:eastAsia="Cambria" w:hAnsi="Goudy Old Style" w:cs="Cambria"/>
          <w:sz w:val="20"/>
          <w:szCs w:val="20"/>
        </w:rPr>
        <w:t>, as well as engaging in activities designed to complement the readings. Your participation in these conversations</w:t>
      </w:r>
      <w:r w:rsidR="001154C8" w:rsidRPr="009929E2">
        <w:rPr>
          <w:rFonts w:ascii="Goudy Old Style" w:eastAsia="Cambria" w:hAnsi="Goudy Old Style" w:cs="Cambria"/>
          <w:sz w:val="20"/>
          <w:szCs w:val="20"/>
        </w:rPr>
        <w:t>/activities</w:t>
      </w:r>
      <w:r w:rsidRPr="009929E2">
        <w:rPr>
          <w:rFonts w:ascii="Goudy Old Style" w:eastAsia="Cambria" w:hAnsi="Goudy Old Style" w:cs="Cambria"/>
          <w:sz w:val="20"/>
          <w:szCs w:val="20"/>
        </w:rPr>
        <w:t xml:space="preserve"> will make class more rewarding and enjoyable for all of us.</w:t>
      </w:r>
    </w:p>
    <w:p w14:paraId="39BB894F" w14:textId="77777777" w:rsidR="009F7AEC" w:rsidRPr="009929E2" w:rsidRDefault="009F7AEC" w:rsidP="009F7AEC">
      <w:pPr>
        <w:rPr>
          <w:rFonts w:ascii="Goudy Old Style" w:hAnsi="Goudy Old Style"/>
          <w:sz w:val="20"/>
          <w:szCs w:val="20"/>
          <w:u w:val="single"/>
        </w:rPr>
      </w:pPr>
      <w:r w:rsidRPr="009929E2">
        <w:rPr>
          <w:rFonts w:ascii="Goudy Old Style" w:hAnsi="Goudy Old Style"/>
          <w:sz w:val="20"/>
          <w:szCs w:val="20"/>
          <w:u w:val="single"/>
        </w:rPr>
        <w:t>Short Writing Assig</w:t>
      </w:r>
      <w:r w:rsidR="009D27AC" w:rsidRPr="009929E2">
        <w:rPr>
          <w:rFonts w:ascii="Goudy Old Style" w:hAnsi="Goudy Old Style"/>
          <w:sz w:val="20"/>
          <w:szCs w:val="20"/>
          <w:u w:val="single"/>
        </w:rPr>
        <w:t>nments (20%</w:t>
      </w:r>
      <w:r w:rsidRPr="009929E2">
        <w:rPr>
          <w:rFonts w:ascii="Goudy Old Style" w:hAnsi="Goudy Old Style"/>
          <w:sz w:val="20"/>
          <w:szCs w:val="20"/>
          <w:u w:val="single"/>
        </w:rPr>
        <w:t>)</w:t>
      </w:r>
    </w:p>
    <w:p w14:paraId="1BB4304F" w14:textId="7FC8BA6E" w:rsidR="009D27AC" w:rsidRPr="009929E2" w:rsidRDefault="52521E5D" w:rsidP="52521E5D">
      <w:pPr>
        <w:pStyle w:val="ListParagraph"/>
        <w:numPr>
          <w:ilvl w:val="0"/>
          <w:numId w:val="3"/>
        </w:numPr>
        <w:rPr>
          <w:rFonts w:ascii="Goudy Old Style" w:hAnsi="Goudy Old Style"/>
          <w:sz w:val="20"/>
          <w:szCs w:val="20"/>
        </w:rPr>
      </w:pPr>
      <w:r w:rsidRPr="52521E5D">
        <w:rPr>
          <w:rFonts w:ascii="Goudy Old Style" w:hAnsi="Goudy Old Style"/>
          <w:sz w:val="20"/>
          <w:szCs w:val="20"/>
        </w:rPr>
        <w:t xml:space="preserve">In addition to your regular attendance and participation in class discussion, there will be a series of random, short, in-class and possibly out-of-class writing assignments. These assignments will often ask you to synthesize the lecture and readings for a given class period in a short essay. Other times, these assignments will ask you to position yourself in the shoes of a given historical actor. These can range from policy memos and judicial opinions to military aptitude tests and advertisements. These will be assessed as "satisfactory" or "unsatisfactory" and will not be returned. </w:t>
      </w:r>
    </w:p>
    <w:p w14:paraId="0DEDDD73" w14:textId="77777777" w:rsidR="003F1448" w:rsidRPr="009929E2" w:rsidRDefault="009F7AEC">
      <w:pPr>
        <w:rPr>
          <w:rFonts w:ascii="Goudy Old Style" w:hAnsi="Goudy Old Style"/>
          <w:sz w:val="20"/>
          <w:szCs w:val="20"/>
        </w:rPr>
      </w:pPr>
      <w:r w:rsidRPr="009929E2">
        <w:rPr>
          <w:rFonts w:ascii="Goudy Old Style" w:hAnsi="Goudy Old Style"/>
          <w:sz w:val="20"/>
          <w:szCs w:val="20"/>
          <w:u w:val="single"/>
        </w:rPr>
        <w:t>Social Biography (25</w:t>
      </w:r>
      <w:r w:rsidR="00B02965" w:rsidRPr="009929E2">
        <w:rPr>
          <w:rFonts w:ascii="Goudy Old Style" w:hAnsi="Goudy Old Style"/>
          <w:sz w:val="20"/>
          <w:szCs w:val="20"/>
          <w:u w:val="single"/>
        </w:rPr>
        <w:t>%):</w:t>
      </w:r>
      <w:r w:rsidR="00B02965" w:rsidRPr="009929E2">
        <w:rPr>
          <w:rFonts w:ascii="Goudy Old Style" w:hAnsi="Goudy Old Style"/>
          <w:sz w:val="20"/>
          <w:szCs w:val="20"/>
        </w:rPr>
        <w:t xml:space="preserve"> </w:t>
      </w:r>
    </w:p>
    <w:p w14:paraId="76452EFE" w14:textId="77777777" w:rsidR="0081498B" w:rsidRPr="009929E2" w:rsidRDefault="00B02965" w:rsidP="003F1448">
      <w:pPr>
        <w:pStyle w:val="ListParagraph"/>
        <w:numPr>
          <w:ilvl w:val="0"/>
          <w:numId w:val="3"/>
        </w:numPr>
        <w:rPr>
          <w:rFonts w:ascii="Goudy Old Style" w:hAnsi="Goudy Old Style"/>
          <w:sz w:val="20"/>
          <w:szCs w:val="20"/>
        </w:rPr>
      </w:pPr>
      <w:r w:rsidRPr="009929E2">
        <w:rPr>
          <w:rFonts w:ascii="Goudy Old Style" w:hAnsi="Goudy Old Style"/>
          <w:sz w:val="20"/>
          <w:szCs w:val="20"/>
        </w:rPr>
        <w:t>During the first week of class, you’</w:t>
      </w:r>
      <w:r w:rsidR="0051341C" w:rsidRPr="009929E2">
        <w:rPr>
          <w:rFonts w:ascii="Goudy Old Style" w:hAnsi="Goudy Old Style"/>
          <w:sz w:val="20"/>
          <w:szCs w:val="20"/>
        </w:rPr>
        <w:t>ll select a subject for a ten-</w:t>
      </w:r>
      <w:r w:rsidRPr="009929E2">
        <w:rPr>
          <w:rFonts w:ascii="Goudy Old Style" w:hAnsi="Goudy Old Style"/>
          <w:sz w:val="20"/>
          <w:szCs w:val="20"/>
        </w:rPr>
        <w:t>page biography in wh</w:t>
      </w:r>
      <w:r w:rsidR="007F2134" w:rsidRPr="009929E2">
        <w:rPr>
          <w:rFonts w:ascii="Goudy Old Style" w:hAnsi="Goudy Old Style"/>
          <w:sz w:val="20"/>
          <w:szCs w:val="20"/>
        </w:rPr>
        <w:t>ich you explain how that person</w:t>
      </w:r>
      <w:r w:rsidRPr="009929E2">
        <w:rPr>
          <w:rFonts w:ascii="Goudy Old Style" w:hAnsi="Goudy Old Style"/>
          <w:sz w:val="20"/>
          <w:szCs w:val="20"/>
        </w:rPr>
        <w:t>’s life was shaped by the social forces of his or her time. I encourage you to write</w:t>
      </w:r>
      <w:r w:rsidR="007F2134" w:rsidRPr="009929E2">
        <w:rPr>
          <w:rFonts w:ascii="Goudy Old Style" w:hAnsi="Goudy Old Style"/>
          <w:sz w:val="20"/>
          <w:szCs w:val="20"/>
        </w:rPr>
        <w:t xml:space="preserve"> about a close friend, a family member, or even yourself—anyone from which you can extract details about the social world in which your subject lived. Where did this person work, and why? What was his or her relationship to family, to the government, to the community? What was expected of this person and why? Who</w:t>
      </w:r>
      <w:r w:rsidR="00BB1418" w:rsidRPr="009929E2">
        <w:rPr>
          <w:rFonts w:ascii="Goudy Old Style" w:hAnsi="Goudy Old Style"/>
          <w:sz w:val="20"/>
          <w:szCs w:val="20"/>
        </w:rPr>
        <w:t xml:space="preserve"> and what</w:t>
      </w:r>
      <w:r w:rsidR="007F2134" w:rsidRPr="009929E2">
        <w:rPr>
          <w:rFonts w:ascii="Goudy Old Style" w:hAnsi="Goudy Old Style"/>
          <w:sz w:val="20"/>
          <w:szCs w:val="20"/>
        </w:rPr>
        <w:t xml:space="preserve"> did they love? </w:t>
      </w:r>
    </w:p>
    <w:p w14:paraId="1779F1A2" w14:textId="77777777" w:rsidR="00B02965" w:rsidRPr="009929E2" w:rsidRDefault="007F2134" w:rsidP="003F1448">
      <w:pPr>
        <w:ind w:left="720"/>
        <w:rPr>
          <w:rFonts w:ascii="Goudy Old Style" w:hAnsi="Goudy Old Style"/>
          <w:sz w:val="20"/>
          <w:szCs w:val="20"/>
        </w:rPr>
      </w:pPr>
      <w:r w:rsidRPr="009929E2">
        <w:rPr>
          <w:rFonts w:ascii="Goudy Old Style" w:hAnsi="Goudy Old Style"/>
          <w:sz w:val="20"/>
          <w:szCs w:val="20"/>
        </w:rPr>
        <w:t>I expect you to relate your subject’s life to the socio-historical for</w:t>
      </w:r>
      <w:r w:rsidR="0081498B" w:rsidRPr="009929E2">
        <w:rPr>
          <w:rFonts w:ascii="Goudy Old Style" w:hAnsi="Goudy Old Style"/>
          <w:sz w:val="20"/>
          <w:szCs w:val="20"/>
        </w:rPr>
        <w:t>ces of</w:t>
      </w:r>
      <w:r w:rsidR="00BB1418" w:rsidRPr="009929E2">
        <w:rPr>
          <w:rFonts w:ascii="Goudy Old Style" w:hAnsi="Goudy Old Style"/>
          <w:sz w:val="20"/>
          <w:szCs w:val="20"/>
        </w:rPr>
        <w:t xml:space="preserve"> the</w:t>
      </w:r>
      <w:r w:rsidR="0081498B" w:rsidRPr="009929E2">
        <w:rPr>
          <w:rFonts w:ascii="Goudy Old Style" w:hAnsi="Goudy Old Style"/>
          <w:sz w:val="20"/>
          <w:szCs w:val="20"/>
        </w:rPr>
        <w:t xml:space="preserve"> time in which s/he lived. This means that your biography cannot be simply a recounting of the person’s life. You must pause at certain points to reflect on how your subject’s experiences were part of—or deviated from—larger forces affecting American social life after World War II. For example, if you were to write a biography of your grandmother, I’d want to know if she got married, and if so, if her marriage age corresponded to other couples in her generation. I’d want to know her religion and what impact it had on her relationships over a lifetime. I’d want to know her occupation and what she thought about it.</w:t>
      </w:r>
      <w:r w:rsidR="0051341C" w:rsidRPr="009929E2">
        <w:rPr>
          <w:rFonts w:ascii="Goudy Old Style" w:hAnsi="Goudy Old Style"/>
          <w:sz w:val="20"/>
          <w:szCs w:val="20"/>
        </w:rPr>
        <w:t xml:space="preserve"> I want to know how the place she grew up and the experiences she had influenced the way she thought about the world. Be thorough!</w:t>
      </w:r>
    </w:p>
    <w:p w14:paraId="09B4B088" w14:textId="77777777" w:rsidR="003F1448" w:rsidRPr="009929E2" w:rsidRDefault="0081498B" w:rsidP="003F1448">
      <w:pPr>
        <w:ind w:left="720"/>
        <w:rPr>
          <w:rFonts w:ascii="Goudy Old Style" w:hAnsi="Goudy Old Style"/>
          <w:sz w:val="20"/>
          <w:szCs w:val="20"/>
        </w:rPr>
      </w:pPr>
      <w:r w:rsidRPr="009929E2">
        <w:rPr>
          <w:rFonts w:ascii="Goudy Old Style" w:hAnsi="Goudy Old Style"/>
          <w:sz w:val="20"/>
          <w:szCs w:val="20"/>
        </w:rPr>
        <w:t>You need evidence to</w:t>
      </w:r>
      <w:r w:rsidR="0051341C" w:rsidRPr="009929E2">
        <w:rPr>
          <w:rFonts w:ascii="Goudy Old Style" w:hAnsi="Goudy Old Style"/>
          <w:sz w:val="20"/>
          <w:szCs w:val="20"/>
        </w:rPr>
        <w:t xml:space="preserve"> support your interpretation about your subject’s place in history. Accordingly, you must have at least three primary sources to illustrate aspects of the life you’re examining. These sources can range from </w:t>
      </w:r>
      <w:r w:rsidR="00BB1418" w:rsidRPr="009929E2">
        <w:rPr>
          <w:rFonts w:ascii="Goudy Old Style" w:hAnsi="Goudy Old Style"/>
          <w:sz w:val="20"/>
          <w:szCs w:val="20"/>
        </w:rPr>
        <w:t xml:space="preserve">more private sources such </w:t>
      </w:r>
      <w:r w:rsidR="0051341C" w:rsidRPr="009929E2">
        <w:rPr>
          <w:rFonts w:ascii="Goudy Old Style" w:hAnsi="Goudy Old Style"/>
          <w:sz w:val="20"/>
          <w:szCs w:val="20"/>
        </w:rPr>
        <w:t>lette</w:t>
      </w:r>
      <w:r w:rsidR="00BB1418" w:rsidRPr="009929E2">
        <w:rPr>
          <w:rFonts w:ascii="Goudy Old Style" w:hAnsi="Goudy Old Style"/>
          <w:sz w:val="20"/>
          <w:szCs w:val="20"/>
        </w:rPr>
        <w:t xml:space="preserve">rs, diary entries, photographs </w:t>
      </w:r>
      <w:r w:rsidR="0051341C" w:rsidRPr="009929E2">
        <w:rPr>
          <w:rFonts w:ascii="Goudy Old Style" w:hAnsi="Goudy Old Style"/>
          <w:sz w:val="20"/>
          <w:szCs w:val="20"/>
        </w:rPr>
        <w:t>to</w:t>
      </w:r>
      <w:r w:rsidR="00BB1418" w:rsidRPr="009929E2">
        <w:rPr>
          <w:rFonts w:ascii="Goudy Old Style" w:hAnsi="Goudy Old Style"/>
          <w:sz w:val="20"/>
          <w:szCs w:val="20"/>
        </w:rPr>
        <w:t xml:space="preserve"> more public sources like</w:t>
      </w:r>
      <w:r w:rsidR="0051341C" w:rsidRPr="009929E2">
        <w:rPr>
          <w:rFonts w:ascii="Goudy Old Style" w:hAnsi="Goudy Old Style"/>
          <w:sz w:val="20"/>
          <w:szCs w:val="20"/>
        </w:rPr>
        <w:t xml:space="preserve"> </w:t>
      </w:r>
      <w:r w:rsidR="00BB1418" w:rsidRPr="009929E2">
        <w:rPr>
          <w:rFonts w:ascii="Goudy Old Style" w:hAnsi="Goudy Old Style"/>
          <w:sz w:val="20"/>
          <w:szCs w:val="20"/>
        </w:rPr>
        <w:t xml:space="preserve">work logs, </w:t>
      </w:r>
      <w:r w:rsidR="0051341C" w:rsidRPr="009929E2">
        <w:rPr>
          <w:rFonts w:ascii="Goudy Old Style" w:hAnsi="Goudy Old Style"/>
          <w:sz w:val="20"/>
          <w:szCs w:val="20"/>
        </w:rPr>
        <w:t xml:space="preserve">newspaper articles, </w:t>
      </w:r>
      <w:r w:rsidR="00BB1418" w:rsidRPr="009929E2">
        <w:rPr>
          <w:rFonts w:ascii="Goudy Old Style" w:hAnsi="Goudy Old Style"/>
          <w:sz w:val="20"/>
          <w:szCs w:val="20"/>
        </w:rPr>
        <w:t xml:space="preserve">obituaries, marriage certificates, birth records, and military service records. If your subject is living, you should conduct an interview with him or her. This interview will count as one of your primary sources. </w:t>
      </w:r>
    </w:p>
    <w:p w14:paraId="5E04E5ED" w14:textId="77777777" w:rsidR="00BB1418" w:rsidRPr="009929E2" w:rsidRDefault="003F1448" w:rsidP="003F1448">
      <w:pPr>
        <w:ind w:left="720"/>
        <w:rPr>
          <w:rFonts w:ascii="Goudy Old Style" w:hAnsi="Goudy Old Style"/>
          <w:sz w:val="20"/>
          <w:szCs w:val="20"/>
        </w:rPr>
      </w:pPr>
      <w:r w:rsidRPr="009929E2">
        <w:rPr>
          <w:rFonts w:ascii="Goudy Old Style" w:hAnsi="Goudy Old Style"/>
          <w:sz w:val="20"/>
          <w:szCs w:val="20"/>
        </w:rPr>
        <w:t>The essay is due on the last day of class, so y</w:t>
      </w:r>
      <w:r w:rsidR="00BB1418" w:rsidRPr="009929E2">
        <w:rPr>
          <w:rFonts w:ascii="Goudy Old Style" w:hAnsi="Goudy Old Style"/>
          <w:sz w:val="20"/>
          <w:szCs w:val="20"/>
        </w:rPr>
        <w:t xml:space="preserve">ou’ll have the full three weeks to complete the </w:t>
      </w:r>
      <w:r w:rsidRPr="009929E2">
        <w:rPr>
          <w:rFonts w:ascii="Goudy Old Style" w:hAnsi="Goudy Old Style"/>
          <w:sz w:val="20"/>
          <w:szCs w:val="20"/>
        </w:rPr>
        <w:t>biography. B</w:t>
      </w:r>
      <w:r w:rsidR="00BB1418" w:rsidRPr="009929E2">
        <w:rPr>
          <w:rFonts w:ascii="Goudy Old Style" w:hAnsi="Goudy Old Style"/>
          <w:sz w:val="20"/>
          <w:szCs w:val="20"/>
        </w:rPr>
        <w:t>ut please do not wait until the last week, for you’ll be using that time to study for the final exam.</w:t>
      </w:r>
    </w:p>
    <w:p w14:paraId="59F8FA07" w14:textId="77777777" w:rsidR="003F1448" w:rsidRPr="009929E2" w:rsidRDefault="003F1448" w:rsidP="003F1448">
      <w:pPr>
        <w:rPr>
          <w:rFonts w:ascii="Goudy Old Style" w:hAnsi="Goudy Old Style"/>
          <w:sz w:val="20"/>
          <w:szCs w:val="20"/>
        </w:rPr>
      </w:pPr>
      <w:r w:rsidRPr="009929E2">
        <w:rPr>
          <w:rFonts w:ascii="Goudy Old Style" w:hAnsi="Goudy Old Style"/>
          <w:sz w:val="20"/>
          <w:szCs w:val="20"/>
        </w:rPr>
        <w:t>FINAL EXAM</w:t>
      </w:r>
      <w:r w:rsidR="009F7AEC" w:rsidRPr="009929E2">
        <w:rPr>
          <w:rFonts w:ascii="Goudy Old Style" w:hAnsi="Goudy Old Style"/>
          <w:sz w:val="20"/>
          <w:szCs w:val="20"/>
        </w:rPr>
        <w:t xml:space="preserve"> (50</w:t>
      </w:r>
      <w:r w:rsidRPr="009929E2">
        <w:rPr>
          <w:rFonts w:ascii="Goudy Old Style" w:hAnsi="Goudy Old Style"/>
          <w:sz w:val="20"/>
          <w:szCs w:val="20"/>
        </w:rPr>
        <w:t>%)</w:t>
      </w:r>
    </w:p>
    <w:p w14:paraId="4683BE4C" w14:textId="77777777" w:rsidR="00B647B7" w:rsidRDefault="003C7586" w:rsidP="00B647B7">
      <w:pPr>
        <w:pStyle w:val="ListParagraph"/>
        <w:numPr>
          <w:ilvl w:val="0"/>
          <w:numId w:val="3"/>
        </w:numPr>
        <w:spacing w:after="0" w:line="240" w:lineRule="auto"/>
        <w:rPr>
          <w:rFonts w:ascii="Goudy Old Style" w:hAnsi="Goudy Old Style"/>
          <w:sz w:val="20"/>
          <w:szCs w:val="20"/>
        </w:rPr>
      </w:pPr>
      <w:r w:rsidRPr="009929E2">
        <w:rPr>
          <w:rFonts w:ascii="Goudy Old Style" w:hAnsi="Goudy Old Style"/>
          <w:sz w:val="20"/>
          <w:szCs w:val="20"/>
        </w:rPr>
        <w:t xml:space="preserve">The </w:t>
      </w:r>
      <w:r w:rsidR="003F1448" w:rsidRPr="009929E2">
        <w:rPr>
          <w:rFonts w:ascii="Goudy Old Style" w:hAnsi="Goudy Old Style"/>
          <w:sz w:val="20"/>
          <w:szCs w:val="20"/>
        </w:rPr>
        <w:t>final exam will ask you to synthesize the diverse materials from this course—lecture notes, primary source documents, films, your textbook, etc.—to answer a series of short answer questions and one essay question. The exam is cumulative. We’ll have a review session before the exam.</w:t>
      </w:r>
    </w:p>
    <w:p w14:paraId="4876FDB7" w14:textId="3F5E3721" w:rsidR="00637E84" w:rsidRDefault="0024761D" w:rsidP="00B647B7">
      <w:pPr>
        <w:spacing w:after="0" w:line="240" w:lineRule="auto"/>
        <w:jc w:val="center"/>
        <w:rPr>
          <w:rFonts w:ascii="Goudy Old Style" w:hAnsi="Goudy Old Style"/>
          <w:b/>
          <w:sz w:val="28"/>
          <w:szCs w:val="28"/>
        </w:rPr>
      </w:pPr>
      <w:r w:rsidRPr="00B647B7">
        <w:rPr>
          <w:rFonts w:ascii="Goudy Old Style" w:hAnsi="Goudy Old Style"/>
          <w:b/>
          <w:sz w:val="28"/>
          <w:szCs w:val="28"/>
        </w:rPr>
        <w:lastRenderedPageBreak/>
        <w:t>Class Policies</w:t>
      </w:r>
    </w:p>
    <w:p w14:paraId="1C75CE9F" w14:textId="77777777" w:rsidR="00B647B7" w:rsidRPr="00B647B7" w:rsidRDefault="00B647B7" w:rsidP="00B647B7">
      <w:pPr>
        <w:spacing w:after="0" w:line="240" w:lineRule="auto"/>
        <w:jc w:val="center"/>
        <w:rPr>
          <w:rFonts w:ascii="Goudy Old Style" w:hAnsi="Goudy Old Style"/>
          <w:sz w:val="20"/>
          <w:szCs w:val="20"/>
        </w:rPr>
      </w:pPr>
    </w:p>
    <w:p w14:paraId="67CD8E27" w14:textId="77777777" w:rsidR="00D0451D" w:rsidRPr="00D0451D" w:rsidRDefault="00D0451D" w:rsidP="00D0451D">
      <w:pPr>
        <w:rPr>
          <w:rFonts w:ascii="Goudy Old Style" w:hAnsi="Goudy Old Style"/>
        </w:rPr>
      </w:pPr>
      <w:r w:rsidRPr="00D0451D">
        <w:rPr>
          <w:rFonts w:ascii="Goudy Old Style" w:hAnsi="Goudy Old Style"/>
          <w:b/>
          <w:u w:val="single"/>
        </w:rPr>
        <w:t>Expectations:</w:t>
      </w:r>
      <w:r w:rsidRPr="00D0451D">
        <w:rPr>
          <w:rFonts w:ascii="Goudy Old Style" w:hAnsi="Goudy Old Style"/>
          <w:b/>
        </w:rPr>
        <w:t xml:space="preserve">  </w:t>
      </w:r>
      <w:r w:rsidRPr="00D0451D">
        <w:rPr>
          <w:rFonts w:ascii="Goudy Old Style" w:hAnsi="Goudy Old Style"/>
        </w:rPr>
        <w:t>You are expected to come to class alert and prepared to discuss the assigned readings.  You will need to bring the readings with you to every class, as you will be using these for participation and in-class assessments.  There is not much reading to do per week—roughly 50 pages. Consequently, you’ll be expected to read the material closely for understanding.</w:t>
      </w:r>
    </w:p>
    <w:p w14:paraId="7C1511AA" w14:textId="77777777" w:rsidR="00D0451D" w:rsidRPr="00D0451D" w:rsidRDefault="00D0451D" w:rsidP="00D0451D">
      <w:pPr>
        <w:rPr>
          <w:rFonts w:ascii="Goudy Old Style" w:hAnsi="Goudy Old Style"/>
        </w:rPr>
      </w:pPr>
      <w:r w:rsidRPr="00D0451D">
        <w:rPr>
          <w:rFonts w:ascii="Goudy Old Style" w:hAnsi="Goudy Old Style"/>
          <w:b/>
          <w:u w:val="single"/>
        </w:rPr>
        <w:t>Absences, late assignment policy, make-ups, and extra credit:</w:t>
      </w:r>
      <w:r w:rsidRPr="00D0451D">
        <w:rPr>
          <w:rFonts w:ascii="Goudy Old Style" w:hAnsi="Goudy Old Style"/>
          <w:b/>
        </w:rPr>
        <w:t xml:space="preserve">  </w:t>
      </w:r>
      <w:r w:rsidRPr="00D0451D">
        <w:rPr>
          <w:rFonts w:ascii="Goudy Old Style" w:hAnsi="Goudy Old Style"/>
        </w:rPr>
        <w:t>University-excused absences are always acceptable, but students need to notify me ASAP about any anticipated absences from class, and must provide documentation for these absences. Makeups can be arranged in the case of absences. Late assignments are accepted, but will be docked points commensurate to when the assignment is turned in. For assignments turned in up to one day late, the grade will be reduced by one letter grade, or ten percent; for assignments turned into up to two days late, two letter grades, or twenty percent; for assignments turned in three days late or more, the grade will be reduced by half. I reserve the right to issue optional extra credit assignments to all students at any time.</w:t>
      </w:r>
    </w:p>
    <w:p w14:paraId="245CF587" w14:textId="0443F273" w:rsidR="0024761D" w:rsidRPr="00D0451D" w:rsidRDefault="00D0451D" w:rsidP="0024761D">
      <w:pPr>
        <w:rPr>
          <w:rFonts w:ascii="Goudy Old Style" w:hAnsi="Goudy Old Style"/>
        </w:rPr>
      </w:pPr>
      <w:r w:rsidRPr="00D0451D">
        <w:rPr>
          <w:rFonts w:ascii="Goudy Old Style" w:hAnsi="Goudy Old Style"/>
          <w:b/>
          <w:u w:val="single"/>
        </w:rPr>
        <w:t>Technology:</w:t>
      </w:r>
      <w:r w:rsidRPr="00D0451D">
        <w:rPr>
          <w:rFonts w:ascii="Goudy Old Style" w:hAnsi="Goudy Old Style"/>
          <w:b/>
        </w:rPr>
        <w:t xml:space="preserve">  </w:t>
      </w:r>
      <w:r w:rsidRPr="00D0451D">
        <w:rPr>
          <w:rFonts w:ascii="Goudy Old Style" w:hAnsi="Goudy Old Style"/>
        </w:rPr>
        <w:t xml:space="preserve">During the lecture portions of this course, I’ll encourage you </w:t>
      </w:r>
      <w:r w:rsidR="006435D9">
        <w:rPr>
          <w:rFonts w:ascii="Goudy Old Style" w:hAnsi="Goudy Old Style"/>
        </w:rPr>
        <w:t>to</w:t>
      </w:r>
      <w:r w:rsidRPr="00D0451D">
        <w:rPr>
          <w:rFonts w:ascii="Goudy Old Style" w:hAnsi="Goudy Old Style"/>
        </w:rPr>
        <w:t xml:space="preserve"> take </w:t>
      </w:r>
      <w:r w:rsidR="006435D9">
        <w:rPr>
          <w:rFonts w:ascii="Goudy Old Style" w:hAnsi="Goudy Old Style"/>
        </w:rPr>
        <w:t xml:space="preserve">only limited </w:t>
      </w:r>
      <w:r w:rsidRPr="00D0451D">
        <w:rPr>
          <w:rFonts w:ascii="Goudy Old Style" w:hAnsi="Goudy Old Style"/>
        </w:rPr>
        <w:t>notes during class</w:t>
      </w:r>
      <w:r w:rsidR="006435D9">
        <w:rPr>
          <w:rFonts w:ascii="Goudy Old Style" w:hAnsi="Goudy Old Style"/>
        </w:rPr>
        <w:t xml:space="preserve"> and</w:t>
      </w:r>
      <w:r w:rsidRPr="00D0451D">
        <w:rPr>
          <w:rFonts w:ascii="Goudy Old Style" w:hAnsi="Goudy Old Style"/>
        </w:rPr>
        <w:t xml:space="preserve"> instead listen carefully and jot down your impressions </w:t>
      </w:r>
      <w:r w:rsidRPr="00D0451D">
        <w:rPr>
          <w:rFonts w:ascii="Goudy Old Style" w:hAnsi="Goudy Old Style"/>
          <w:u w:val="single"/>
        </w:rPr>
        <w:t>after</w:t>
      </w:r>
      <w:r w:rsidRPr="00D0451D">
        <w:rPr>
          <w:rFonts w:ascii="Goudy Old Style" w:hAnsi="Goudy Old Style"/>
        </w:rPr>
        <w:t xml:space="preserve"> the lecture. This means that the vast majority of the time, you won’t need a laptop or tablet. You certainly won’t need your cell phone. So in general, this course will abide by a no technology policy unless otherwise noted. </w:t>
      </w:r>
      <w:r w:rsidR="009F6710" w:rsidRPr="00D0451D">
        <w:rPr>
          <w:rFonts w:ascii="Goudy Old Style" w:hAnsi="Goudy Old Style"/>
        </w:rPr>
        <w:t>You can take notes on your laptop if you have a documented learning disability that necessitates one.</w:t>
      </w:r>
    </w:p>
    <w:p w14:paraId="6529ADBF" w14:textId="77777777" w:rsidR="00D0451D" w:rsidRPr="00D0451D" w:rsidRDefault="00D0451D" w:rsidP="0024761D">
      <w:pPr>
        <w:rPr>
          <w:rFonts w:ascii="Goudy Old Style" w:hAnsi="Goudy Old Style"/>
        </w:rPr>
      </w:pPr>
      <w:r w:rsidRPr="00D0451D">
        <w:rPr>
          <w:rFonts w:ascii="Goudy Old Style" w:hAnsi="Goudy Old Style"/>
          <w:b/>
          <w:u w:val="single"/>
        </w:rPr>
        <w:t>Food and Drink:</w:t>
      </w:r>
      <w:r w:rsidRPr="00D0451D">
        <w:rPr>
          <w:rFonts w:ascii="Goudy Old Style" w:hAnsi="Goudy Old Style"/>
        </w:rPr>
        <w:t xml:space="preserve"> Feel free. </w:t>
      </w:r>
    </w:p>
    <w:p w14:paraId="563C93E2" w14:textId="77777777" w:rsidR="0024761D" w:rsidRPr="00D0451D" w:rsidRDefault="0024761D" w:rsidP="0024761D">
      <w:pPr>
        <w:pStyle w:val="NormalWeb"/>
        <w:rPr>
          <w:rFonts w:ascii="Goudy Old Style" w:hAnsi="Goudy Old Style"/>
          <w:sz w:val="22"/>
          <w:szCs w:val="22"/>
        </w:rPr>
      </w:pPr>
      <w:r w:rsidRPr="00D0451D">
        <w:rPr>
          <w:rFonts w:ascii="Goudy Old Style" w:hAnsi="Goudy Old Style"/>
          <w:b/>
          <w:sz w:val="22"/>
          <w:szCs w:val="22"/>
          <w:u w:val="single"/>
        </w:rPr>
        <w:t>Academic Honesty:</w:t>
      </w:r>
      <w:r w:rsidRPr="00D0451D">
        <w:rPr>
          <w:rFonts w:ascii="Goudy Old Style" w:hAnsi="Goudy Old Style"/>
          <w:sz w:val="22"/>
          <w:szCs w:val="22"/>
        </w:rPr>
        <w:t xml:space="preserve"> Cornell College expects all members of the Cornell community to act with academic integrity. An important aspect of academic integrity is respecting the work of others. All students are expected to </w:t>
      </w:r>
      <w:r w:rsidRPr="00D0451D">
        <w:rPr>
          <w:rFonts w:ascii="Goudy Old Style" w:hAnsi="Goudy Old Style"/>
          <w:sz w:val="22"/>
          <w:szCs w:val="22"/>
          <w:u w:val="single"/>
        </w:rPr>
        <w:t>explicitly</w:t>
      </w:r>
      <w:r w:rsidRPr="00D0451D">
        <w:rPr>
          <w:rFonts w:ascii="Goudy Old Style" w:hAnsi="Goudy Old Style"/>
          <w:sz w:val="22"/>
          <w:szCs w:val="22"/>
        </w:rPr>
        <w:t xml:space="preserve"> acknowledge the ideas, claims, observations, or data of others, unless the information is generally known. When a piece of work is submitted for credit, a student is asserting that the submission is her or his work unless there is a citation of a specific source. All written assignments for this course should be the sole work of the student submitting it for class credit. You are not permitted to rely upon other students’ notes, drafts, or coursework, without the prior permission of the instructor. If sources are not appropriately acknowledged, whether intentionally or unintentionally, this will constitute a violation of this instructor’s and the College’s requirement for honesty in academic work and will be treated as a case of academic dishonesty. Students who commit plagiarism will automatically receive the grade of ‘F’ for the course and will be formally charged with plagiarism following the procedures established by the College. Information regarding how the College deals with cases of academic dishonesty appears in </w:t>
      </w:r>
      <w:r w:rsidRPr="00D0451D">
        <w:rPr>
          <w:rStyle w:val="textit"/>
          <w:rFonts w:ascii="Goudy Old Style" w:hAnsi="Goudy Old Style"/>
          <w:sz w:val="22"/>
          <w:szCs w:val="22"/>
        </w:rPr>
        <w:t>The Compass</w:t>
      </w:r>
      <w:r w:rsidRPr="00D0451D">
        <w:rPr>
          <w:rFonts w:ascii="Goudy Old Style" w:hAnsi="Goudy Old Style"/>
          <w:sz w:val="22"/>
          <w:szCs w:val="22"/>
        </w:rPr>
        <w:t>, our student handbook, under the heading “Honesty in Academic Work.”</w:t>
      </w:r>
    </w:p>
    <w:p w14:paraId="1788EB09" w14:textId="77777777" w:rsidR="00637E84" w:rsidRDefault="00507322" w:rsidP="00D0451D">
      <w:pPr>
        <w:pStyle w:val="PlainText"/>
        <w:rPr>
          <w:rFonts w:ascii="Goudy Old Style" w:hAnsi="Goudy Old Style"/>
          <w:sz w:val="22"/>
          <w:szCs w:val="22"/>
        </w:rPr>
      </w:pPr>
      <w:r w:rsidRPr="00D0451D">
        <w:rPr>
          <w:rFonts w:ascii="Goudy Old Style" w:hAnsi="Goudy Old Style"/>
          <w:b/>
          <w:sz w:val="22"/>
          <w:szCs w:val="22"/>
          <w:u w:val="single"/>
        </w:rPr>
        <w:t>Course Accommodations:</w:t>
      </w:r>
      <w:r w:rsidRPr="00D0451D">
        <w:rPr>
          <w:rFonts w:ascii="Goudy Old Style" w:hAnsi="Goudy Old Style"/>
          <w:sz w:val="22"/>
          <w:szCs w:val="22"/>
        </w:rPr>
        <w:t xml:space="preserve"> If you would like to request course accommodations for a documented learning disability or for religious observances or other substantive reasons, please see me after class no later than the second day of the term. I’m happy to make suitable arrangements to assist you but you </w:t>
      </w:r>
      <w:r w:rsidRPr="00D0451D">
        <w:rPr>
          <w:rStyle w:val="Strong"/>
          <w:rFonts w:ascii="Goudy Old Style" w:hAnsi="Goudy Old Style"/>
          <w:sz w:val="22"/>
          <w:szCs w:val="22"/>
          <w:u w:val="single"/>
        </w:rPr>
        <w:t>must</w:t>
      </w:r>
      <w:r w:rsidRPr="00D0451D">
        <w:rPr>
          <w:rFonts w:ascii="Goudy Old Style" w:hAnsi="Goudy Old Style"/>
          <w:sz w:val="22"/>
          <w:szCs w:val="22"/>
        </w:rPr>
        <w:t> discuss your request with me before there is a conflict with course requirements. Additional information about the policies and procedures for accommodation of learning disabilities is available on the Cornell website: </w:t>
      </w:r>
      <w:hyperlink r:id="rId7" w:history="1">
        <w:r w:rsidR="009D27AC" w:rsidRPr="000723FE">
          <w:rPr>
            <w:rStyle w:val="Hyperlink"/>
            <w:rFonts w:ascii="Goudy Old Style" w:hAnsi="Goudy Old Style"/>
            <w:sz w:val="22"/>
            <w:szCs w:val="22"/>
          </w:rPr>
          <w:t>http://cornellcollege.edu/academic_affairs/disabilities/</w:t>
        </w:r>
      </w:hyperlink>
      <w:r w:rsidRPr="00D0451D">
        <w:rPr>
          <w:rFonts w:ascii="Goudy Old Style" w:hAnsi="Goudy Old Style"/>
          <w:sz w:val="22"/>
          <w:szCs w:val="22"/>
        </w:rPr>
        <w:t>.</w:t>
      </w:r>
    </w:p>
    <w:p w14:paraId="02EB378F" w14:textId="77777777" w:rsidR="009D27AC" w:rsidRDefault="009D27AC" w:rsidP="00D0451D">
      <w:pPr>
        <w:pStyle w:val="PlainText"/>
        <w:rPr>
          <w:rFonts w:ascii="Goudy Old Style" w:hAnsi="Goudy Old Style"/>
          <w:sz w:val="22"/>
          <w:szCs w:val="22"/>
        </w:rPr>
      </w:pPr>
    </w:p>
    <w:p w14:paraId="09532DA1" w14:textId="77777777" w:rsidR="00DA393E" w:rsidRDefault="00DA393E" w:rsidP="00DA393E">
      <w:pPr>
        <w:pStyle w:val="PlainText"/>
        <w:rPr>
          <w:rFonts w:ascii="Goudy Old Style" w:hAnsi="Goudy Old Style"/>
          <w:sz w:val="22"/>
          <w:szCs w:val="22"/>
        </w:rPr>
      </w:pPr>
    </w:p>
    <w:p w14:paraId="606EA08D" w14:textId="77777777" w:rsidR="006435D9" w:rsidRDefault="00F13956" w:rsidP="006435D9">
      <w:pPr>
        <w:pStyle w:val="PlainText"/>
        <w:keepNext/>
        <w:jc w:val="center"/>
      </w:pPr>
      <w:r>
        <w:rPr>
          <w:rFonts w:ascii="Goudy Old Style" w:hAnsi="Goudy Old Style"/>
          <w:b/>
          <w:noProof/>
          <w:sz w:val="32"/>
          <w:szCs w:val="32"/>
        </w:rPr>
        <w:lastRenderedPageBreak/>
        <w:drawing>
          <wp:inline distT="0" distB="0" distL="0" distR="0" wp14:anchorId="3364C9B6" wp14:editId="561E3A56">
            <wp:extent cx="5257260" cy="2654300"/>
            <wp:effectExtent l="133350" t="114300" r="153035" b="165100"/>
            <wp:docPr id="1" name="Picture 1" descr="A picture containing floor, indoor, person,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ker subway.jpg"/>
                    <pic:cNvPicPr/>
                  </pic:nvPicPr>
                  <pic:blipFill>
                    <a:blip r:embed="rId8">
                      <a:extLst>
                        <a:ext uri="{28A0092B-C50C-407E-A947-70E740481C1C}">
                          <a14:useLocalDpi xmlns:a14="http://schemas.microsoft.com/office/drawing/2010/main" val="0"/>
                        </a:ext>
                      </a:extLst>
                    </a:blip>
                    <a:stretch>
                      <a:fillRect/>
                    </a:stretch>
                  </pic:blipFill>
                  <pic:spPr>
                    <a:xfrm>
                      <a:off x="0" y="0"/>
                      <a:ext cx="5283163" cy="26673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D35F01" w14:textId="6E84773C" w:rsidR="00F13956" w:rsidRDefault="006435D9" w:rsidP="00B647B7">
      <w:pPr>
        <w:pStyle w:val="Caption"/>
        <w:jc w:val="center"/>
        <w:rPr>
          <w:rFonts w:ascii="Goudy Old Style" w:hAnsi="Goudy Old Style"/>
          <w:sz w:val="22"/>
          <w:szCs w:val="22"/>
        </w:rPr>
      </w:pPr>
      <w:r w:rsidRPr="00AC5492">
        <w:rPr>
          <w:rFonts w:ascii="Goudy Old Style" w:hAnsi="Goudy Old Style"/>
          <w:sz w:val="22"/>
          <w:szCs w:val="22"/>
        </w:rPr>
        <w:t xml:space="preserve">George </w:t>
      </w:r>
      <w:proofErr w:type="spellStart"/>
      <w:r w:rsidRPr="00AC5492">
        <w:rPr>
          <w:rFonts w:ascii="Goudy Old Style" w:hAnsi="Goudy Old Style"/>
          <w:sz w:val="22"/>
          <w:szCs w:val="22"/>
        </w:rPr>
        <w:t>Tooker’s</w:t>
      </w:r>
      <w:proofErr w:type="spellEnd"/>
      <w:r w:rsidRPr="00AC5492">
        <w:rPr>
          <w:rFonts w:ascii="Goudy Old Style" w:hAnsi="Goudy Old Style"/>
          <w:sz w:val="22"/>
          <w:szCs w:val="22"/>
        </w:rPr>
        <w:t xml:space="preserve"> 1950 painting </w:t>
      </w:r>
      <w:r w:rsidRPr="00AC5492">
        <w:rPr>
          <w:rFonts w:ascii="Goudy Old Style" w:hAnsi="Goudy Old Style"/>
          <w:i w:val="0"/>
          <w:sz w:val="22"/>
          <w:szCs w:val="22"/>
        </w:rPr>
        <w:t>The Subway</w:t>
      </w:r>
      <w:r w:rsidRPr="00AC5492">
        <w:rPr>
          <w:rFonts w:ascii="Goudy Old Style" w:hAnsi="Goudy Old Style"/>
          <w:sz w:val="22"/>
          <w:szCs w:val="22"/>
        </w:rPr>
        <w:t xml:space="preserve"> captured the impersonality and inescapability of Cold War conformity.</w:t>
      </w:r>
    </w:p>
    <w:p w14:paraId="6ADF31F4" w14:textId="77777777" w:rsidR="00B647B7" w:rsidRPr="00B647B7" w:rsidRDefault="00B647B7" w:rsidP="00B647B7"/>
    <w:p w14:paraId="63A71402" w14:textId="1A40D260" w:rsidR="00637E84" w:rsidRPr="00B647B7" w:rsidRDefault="009D27AC" w:rsidP="00DA393E">
      <w:pPr>
        <w:pStyle w:val="PlainText"/>
        <w:jc w:val="center"/>
        <w:rPr>
          <w:rFonts w:ascii="Goudy Old Style" w:hAnsi="Goudy Old Style"/>
          <w:b/>
          <w:sz w:val="28"/>
          <w:szCs w:val="28"/>
        </w:rPr>
      </w:pPr>
      <w:r w:rsidRPr="00B647B7">
        <w:rPr>
          <w:rFonts w:ascii="Goudy Old Style" w:hAnsi="Goudy Old Style"/>
          <w:b/>
          <w:sz w:val="28"/>
          <w:szCs w:val="28"/>
        </w:rPr>
        <w:t>Course Schedule</w:t>
      </w:r>
    </w:p>
    <w:p w14:paraId="70DF9E56" w14:textId="667C4834" w:rsidR="00AB0384" w:rsidRPr="00E40063" w:rsidRDefault="00AB0384" w:rsidP="00DA02DB">
      <w:pPr>
        <w:pBdr>
          <w:bottom w:val="single" w:sz="12" w:space="1" w:color="auto"/>
        </w:pBdr>
        <w:jc w:val="both"/>
        <w:rPr>
          <w:rFonts w:ascii="Garamond" w:hAnsi="Garamond"/>
          <w:sz w:val="20"/>
          <w:szCs w:val="20"/>
        </w:rPr>
      </w:pPr>
    </w:p>
    <w:p w14:paraId="022D2467" w14:textId="2C57BDBB" w:rsidR="00EC414C" w:rsidRPr="00B647B7" w:rsidRDefault="00DA393E">
      <w:pPr>
        <w:rPr>
          <w:rFonts w:ascii="Goudy Old Style" w:hAnsi="Goudy Old Style"/>
          <w:b/>
          <w:sz w:val="24"/>
          <w:szCs w:val="24"/>
        </w:rPr>
      </w:pPr>
      <w:r w:rsidRPr="00B647B7">
        <w:rPr>
          <w:rFonts w:ascii="Goudy Old Style" w:hAnsi="Goudy Old Style"/>
          <w:b/>
          <w:sz w:val="24"/>
          <w:szCs w:val="24"/>
        </w:rPr>
        <w:t>WEEK 1:</w:t>
      </w:r>
      <w:r w:rsidR="004F068B" w:rsidRPr="00B647B7">
        <w:rPr>
          <w:rFonts w:ascii="Goudy Old Style" w:hAnsi="Goudy Old Style"/>
          <w:b/>
          <w:sz w:val="24"/>
          <w:szCs w:val="24"/>
        </w:rPr>
        <w:t xml:space="preserve"> </w:t>
      </w:r>
      <w:r w:rsidR="00324F00" w:rsidRPr="00B647B7">
        <w:rPr>
          <w:rFonts w:ascii="Goudy Old Style" w:hAnsi="Goudy Old Style"/>
          <w:b/>
          <w:sz w:val="24"/>
          <w:szCs w:val="24"/>
        </w:rPr>
        <w:t>I</w:t>
      </w:r>
      <w:r w:rsidR="004F068B" w:rsidRPr="00B647B7">
        <w:rPr>
          <w:rFonts w:ascii="Goudy Old Style" w:hAnsi="Goudy Old Style"/>
          <w:b/>
          <w:sz w:val="24"/>
          <w:szCs w:val="24"/>
        </w:rPr>
        <w:t>n the Shadow of the Bomb</w:t>
      </w:r>
    </w:p>
    <w:p w14:paraId="7E9F464C" w14:textId="77777777" w:rsidR="009C2C5B" w:rsidRPr="00B647B7" w:rsidRDefault="00EC414C" w:rsidP="00DA02DB">
      <w:pPr>
        <w:contextualSpacing/>
        <w:rPr>
          <w:rFonts w:ascii="Goudy Old Style" w:hAnsi="Goudy Old Style"/>
          <w:sz w:val="18"/>
          <w:szCs w:val="18"/>
          <w:u w:val="single"/>
        </w:rPr>
      </w:pPr>
      <w:r w:rsidRPr="00B647B7">
        <w:rPr>
          <w:rFonts w:ascii="Goudy Old Style" w:hAnsi="Goudy Old Style"/>
          <w:sz w:val="18"/>
          <w:szCs w:val="18"/>
          <w:u w:val="single"/>
        </w:rPr>
        <w:t>Monday</w:t>
      </w:r>
      <w:r w:rsidR="004F068B" w:rsidRPr="00B647B7">
        <w:rPr>
          <w:rFonts w:ascii="Goudy Old Style" w:hAnsi="Goudy Old Style"/>
          <w:sz w:val="18"/>
          <w:szCs w:val="18"/>
          <w:u w:val="single"/>
        </w:rPr>
        <w:t xml:space="preserve">: </w:t>
      </w:r>
      <w:r w:rsidR="009C2C5B" w:rsidRPr="00B647B7">
        <w:rPr>
          <w:rFonts w:ascii="Goudy Old Style" w:hAnsi="Goudy Old Style"/>
          <w:sz w:val="18"/>
          <w:szCs w:val="18"/>
          <w:u w:val="single"/>
        </w:rPr>
        <w:t>Course Introduction</w:t>
      </w:r>
    </w:p>
    <w:p w14:paraId="44E871BC" w14:textId="77777777" w:rsidR="00E146EF" w:rsidRPr="00B647B7" w:rsidRDefault="00E146EF" w:rsidP="00DA02DB">
      <w:pPr>
        <w:contextualSpacing/>
        <w:rPr>
          <w:rFonts w:ascii="Goudy Old Style" w:hAnsi="Goudy Old Style"/>
          <w:sz w:val="18"/>
          <w:szCs w:val="18"/>
        </w:rPr>
      </w:pPr>
    </w:p>
    <w:p w14:paraId="0AB916D6" w14:textId="2F34CA47" w:rsidR="009C2C5B" w:rsidRPr="00B647B7" w:rsidRDefault="52521E5D" w:rsidP="52521E5D">
      <w:pPr>
        <w:contextualSpacing/>
        <w:rPr>
          <w:rFonts w:ascii="Goudy Old Style" w:hAnsi="Goudy Old Style"/>
          <w:sz w:val="18"/>
          <w:szCs w:val="18"/>
          <w:u w:val="single"/>
        </w:rPr>
      </w:pPr>
      <w:r w:rsidRPr="00B647B7">
        <w:rPr>
          <w:rFonts w:ascii="Goudy Old Style" w:hAnsi="Goudy Old Style"/>
          <w:sz w:val="18"/>
          <w:szCs w:val="18"/>
          <w:u w:val="single"/>
        </w:rPr>
        <w:t>Tuesday: Double Victory!</w:t>
      </w:r>
    </w:p>
    <w:p w14:paraId="3C90B45F" w14:textId="746876E5" w:rsidR="00DC56F6" w:rsidRPr="00B647B7" w:rsidRDefault="00DC56F6" w:rsidP="00DE2166">
      <w:pPr>
        <w:pStyle w:val="ListParagraph"/>
        <w:numPr>
          <w:ilvl w:val="0"/>
          <w:numId w:val="6"/>
        </w:numPr>
        <w:spacing w:line="240" w:lineRule="auto"/>
        <w:rPr>
          <w:rFonts w:ascii="Goudy Old Style" w:hAnsi="Goudy Old Style"/>
          <w:sz w:val="18"/>
          <w:szCs w:val="18"/>
        </w:rPr>
      </w:pPr>
      <w:r w:rsidRPr="00B647B7">
        <w:rPr>
          <w:rFonts w:ascii="Goudy Old Style" w:hAnsi="Goudy Old Style"/>
          <w:sz w:val="18"/>
          <w:szCs w:val="18"/>
        </w:rPr>
        <w:t xml:space="preserve">W. E. B. du </w:t>
      </w:r>
      <w:proofErr w:type="spellStart"/>
      <w:r w:rsidRPr="00B647B7">
        <w:rPr>
          <w:rFonts w:ascii="Goudy Old Style" w:hAnsi="Goudy Old Style"/>
          <w:sz w:val="18"/>
          <w:szCs w:val="18"/>
        </w:rPr>
        <w:t>Bois</w:t>
      </w:r>
      <w:proofErr w:type="spellEnd"/>
      <w:r w:rsidRPr="00B647B7">
        <w:rPr>
          <w:rFonts w:ascii="Goudy Old Style" w:hAnsi="Goudy Old Style"/>
          <w:sz w:val="18"/>
          <w:szCs w:val="18"/>
        </w:rPr>
        <w:t>, Appeal to the World (1947)</w:t>
      </w:r>
    </w:p>
    <w:p w14:paraId="66A614B8" w14:textId="2266D88B" w:rsidR="00DC56F6" w:rsidRPr="00B647B7" w:rsidRDefault="00DC56F6" w:rsidP="00DE2166">
      <w:pPr>
        <w:pStyle w:val="ListParagraph"/>
        <w:numPr>
          <w:ilvl w:val="0"/>
          <w:numId w:val="6"/>
        </w:numPr>
        <w:spacing w:line="240" w:lineRule="auto"/>
        <w:rPr>
          <w:rFonts w:ascii="Goudy Old Style" w:hAnsi="Goudy Old Style"/>
          <w:sz w:val="18"/>
          <w:szCs w:val="18"/>
        </w:rPr>
      </w:pPr>
      <w:r w:rsidRPr="00B647B7">
        <w:rPr>
          <w:rFonts w:ascii="Goudy Old Style" w:hAnsi="Goudy Old Style"/>
          <w:sz w:val="18"/>
          <w:szCs w:val="18"/>
        </w:rPr>
        <w:t xml:space="preserve">James Thompson to the </w:t>
      </w:r>
      <w:r w:rsidRPr="00B647B7">
        <w:rPr>
          <w:rFonts w:ascii="Goudy Old Style" w:hAnsi="Goudy Old Style"/>
          <w:i/>
          <w:sz w:val="18"/>
          <w:szCs w:val="18"/>
        </w:rPr>
        <w:t>Pittsburgh Courier</w:t>
      </w:r>
      <w:r w:rsidRPr="00B647B7">
        <w:rPr>
          <w:rFonts w:ascii="Goudy Old Style" w:hAnsi="Goudy Old Style"/>
          <w:sz w:val="18"/>
          <w:szCs w:val="18"/>
        </w:rPr>
        <w:t xml:space="preserve"> (1942)</w:t>
      </w:r>
    </w:p>
    <w:p w14:paraId="7910E3E2" w14:textId="3245D888" w:rsidR="00171EC2" w:rsidRPr="00B647B7" w:rsidRDefault="00171EC2" w:rsidP="00DE2166">
      <w:pPr>
        <w:pStyle w:val="ListParagraph"/>
        <w:numPr>
          <w:ilvl w:val="0"/>
          <w:numId w:val="6"/>
        </w:numPr>
        <w:spacing w:line="240" w:lineRule="auto"/>
        <w:rPr>
          <w:rFonts w:ascii="Goudy Old Style" w:hAnsi="Goudy Old Style"/>
          <w:sz w:val="18"/>
          <w:szCs w:val="18"/>
        </w:rPr>
      </w:pPr>
      <w:r w:rsidRPr="00B647B7">
        <w:rPr>
          <w:rFonts w:ascii="Goudy Old Style" w:hAnsi="Goudy Old Style"/>
          <w:sz w:val="18"/>
          <w:szCs w:val="18"/>
        </w:rPr>
        <w:t>Shipyard Diary of a Woman Welder (1940s)</w:t>
      </w:r>
    </w:p>
    <w:p w14:paraId="0F000DD6" w14:textId="3ED93167" w:rsidR="00CB5C91" w:rsidRPr="00B647B7" w:rsidRDefault="00CB5C91" w:rsidP="00DE2166">
      <w:pPr>
        <w:pStyle w:val="ListParagraph"/>
        <w:numPr>
          <w:ilvl w:val="0"/>
          <w:numId w:val="6"/>
        </w:numPr>
        <w:spacing w:line="240" w:lineRule="auto"/>
        <w:rPr>
          <w:rFonts w:ascii="Goudy Old Style" w:hAnsi="Goudy Old Style"/>
          <w:sz w:val="18"/>
          <w:szCs w:val="18"/>
        </w:rPr>
      </w:pPr>
      <w:r w:rsidRPr="00B647B7">
        <w:rPr>
          <w:rFonts w:ascii="Goudy Old Style" w:hAnsi="Goudy Old Style"/>
          <w:sz w:val="18"/>
          <w:szCs w:val="18"/>
        </w:rPr>
        <w:t>World War II and Mexican Americans (1945)</w:t>
      </w:r>
    </w:p>
    <w:p w14:paraId="7D032ACC" w14:textId="7B4E7678" w:rsidR="00171EC2" w:rsidRPr="00B647B7" w:rsidRDefault="52521E5D" w:rsidP="00746124">
      <w:pPr>
        <w:spacing w:line="240" w:lineRule="auto"/>
        <w:contextualSpacing/>
        <w:rPr>
          <w:rFonts w:ascii="Goudy Old Style" w:hAnsi="Goudy Old Style"/>
          <w:sz w:val="18"/>
          <w:szCs w:val="18"/>
          <w:u w:val="single"/>
        </w:rPr>
      </w:pPr>
      <w:r w:rsidRPr="00B647B7">
        <w:rPr>
          <w:rFonts w:ascii="Goudy Old Style" w:hAnsi="Goudy Old Style"/>
          <w:sz w:val="18"/>
          <w:szCs w:val="18"/>
          <w:u w:val="single"/>
        </w:rPr>
        <w:t xml:space="preserve">Wednesday: </w:t>
      </w:r>
      <w:r w:rsidR="00DE2166" w:rsidRPr="00B647B7">
        <w:rPr>
          <w:rFonts w:ascii="Goudy Old Style" w:hAnsi="Goudy Old Style"/>
          <w:sz w:val="18"/>
          <w:szCs w:val="18"/>
          <w:u w:val="single"/>
        </w:rPr>
        <w:t>Winning Bread, Winning the Cold War</w:t>
      </w:r>
    </w:p>
    <w:p w14:paraId="58C07784" w14:textId="14937B69" w:rsidR="00171EC2" w:rsidRDefault="00171EC2" w:rsidP="008B04FC">
      <w:pPr>
        <w:pStyle w:val="ListParagraph"/>
        <w:numPr>
          <w:ilvl w:val="0"/>
          <w:numId w:val="7"/>
        </w:numPr>
        <w:spacing w:line="240" w:lineRule="auto"/>
        <w:rPr>
          <w:rFonts w:ascii="Goudy Old Style" w:hAnsi="Goudy Old Style"/>
          <w:sz w:val="18"/>
          <w:szCs w:val="18"/>
        </w:rPr>
      </w:pPr>
      <w:r w:rsidRPr="00B647B7">
        <w:rPr>
          <w:rFonts w:ascii="Goudy Old Style" w:hAnsi="Goudy Old Style"/>
          <w:sz w:val="18"/>
          <w:szCs w:val="18"/>
        </w:rPr>
        <w:t>Self, chap. 1</w:t>
      </w:r>
    </w:p>
    <w:p w14:paraId="78F22DFA" w14:textId="241CADA7" w:rsidR="00D60E82" w:rsidRPr="008B04FC" w:rsidRDefault="00D60E82" w:rsidP="008B04FC">
      <w:pPr>
        <w:pStyle w:val="ListParagraph"/>
        <w:numPr>
          <w:ilvl w:val="0"/>
          <w:numId w:val="7"/>
        </w:numPr>
        <w:spacing w:line="240" w:lineRule="auto"/>
        <w:rPr>
          <w:rFonts w:ascii="Goudy Old Style" w:hAnsi="Goudy Old Style"/>
          <w:sz w:val="18"/>
          <w:szCs w:val="18"/>
        </w:rPr>
      </w:pPr>
      <w:r>
        <w:rPr>
          <w:rFonts w:ascii="Goudy Old Style" w:hAnsi="Goudy Old Style"/>
          <w:sz w:val="18"/>
          <w:szCs w:val="18"/>
        </w:rPr>
        <w:t>Jennifer Colton, “Why I Quit Working” (1951)</w:t>
      </w:r>
    </w:p>
    <w:p w14:paraId="1D01C463" w14:textId="41BD1E03" w:rsidR="00DE2166" w:rsidRPr="00B647B7" w:rsidRDefault="52521E5D" w:rsidP="00DE2166">
      <w:pPr>
        <w:spacing w:line="240" w:lineRule="auto"/>
        <w:contextualSpacing/>
        <w:rPr>
          <w:rFonts w:ascii="Goudy Old Style" w:hAnsi="Goudy Old Style"/>
          <w:sz w:val="18"/>
          <w:szCs w:val="18"/>
          <w:u w:val="single"/>
        </w:rPr>
      </w:pPr>
      <w:r w:rsidRPr="00B647B7">
        <w:rPr>
          <w:rFonts w:ascii="Goudy Old Style" w:hAnsi="Goudy Old Style"/>
          <w:sz w:val="18"/>
          <w:szCs w:val="18"/>
          <w:u w:val="single"/>
        </w:rPr>
        <w:t xml:space="preserve">Thursday: </w:t>
      </w:r>
      <w:r w:rsidR="00DE2166" w:rsidRPr="00B647B7">
        <w:rPr>
          <w:rFonts w:ascii="Goudy Old Style" w:hAnsi="Goudy Old Style"/>
          <w:sz w:val="18"/>
          <w:szCs w:val="18"/>
          <w:u w:val="single"/>
        </w:rPr>
        <w:t>In the Kitchen</w:t>
      </w:r>
    </w:p>
    <w:p w14:paraId="2D93C21A" w14:textId="061EB653" w:rsidR="00D60E82" w:rsidRDefault="00D60E82" w:rsidP="00DE2166">
      <w:pPr>
        <w:pStyle w:val="ListParagraph"/>
        <w:numPr>
          <w:ilvl w:val="0"/>
          <w:numId w:val="9"/>
        </w:numPr>
        <w:spacing w:line="240" w:lineRule="auto"/>
        <w:rPr>
          <w:rFonts w:ascii="Goudy Old Style" w:hAnsi="Goudy Old Style"/>
          <w:sz w:val="18"/>
          <w:szCs w:val="18"/>
        </w:rPr>
      </w:pPr>
      <w:r>
        <w:rPr>
          <w:rFonts w:ascii="Goudy Old Style" w:hAnsi="Goudy Old Style"/>
          <w:sz w:val="18"/>
          <w:szCs w:val="18"/>
        </w:rPr>
        <w:t>Levittown Lease (1948)</w:t>
      </w:r>
    </w:p>
    <w:p w14:paraId="30697CFD" w14:textId="7B3EA6D9" w:rsidR="00DE2166" w:rsidRPr="00B647B7" w:rsidRDefault="00DE2166" w:rsidP="00DE2166">
      <w:pPr>
        <w:pStyle w:val="ListParagraph"/>
        <w:numPr>
          <w:ilvl w:val="0"/>
          <w:numId w:val="9"/>
        </w:numPr>
        <w:spacing w:line="240" w:lineRule="auto"/>
        <w:rPr>
          <w:rFonts w:ascii="Goudy Old Style" w:hAnsi="Goudy Old Style"/>
          <w:sz w:val="18"/>
          <w:szCs w:val="18"/>
        </w:rPr>
      </w:pPr>
      <w:r w:rsidRPr="00B647B7">
        <w:rPr>
          <w:rFonts w:ascii="Goudy Old Style" w:hAnsi="Goudy Old Style"/>
          <w:sz w:val="18"/>
          <w:szCs w:val="18"/>
        </w:rPr>
        <w:t xml:space="preserve">Kitchen Debate bn Nixon and </w:t>
      </w:r>
      <w:r w:rsidR="003C3A70" w:rsidRPr="00B647B7">
        <w:rPr>
          <w:rFonts w:ascii="Goudy Old Style" w:hAnsi="Goudy Old Style"/>
          <w:sz w:val="18"/>
          <w:szCs w:val="18"/>
        </w:rPr>
        <w:t>Khrushchev</w:t>
      </w:r>
      <w:r w:rsidR="00C75F08" w:rsidRPr="00B647B7">
        <w:rPr>
          <w:rFonts w:ascii="Goudy Old Style" w:hAnsi="Goudy Old Style"/>
          <w:sz w:val="18"/>
          <w:szCs w:val="18"/>
        </w:rPr>
        <w:t xml:space="preserve"> (1957)</w:t>
      </w:r>
    </w:p>
    <w:p w14:paraId="5639A811" w14:textId="5267921A" w:rsidR="00DE2166" w:rsidRPr="00B647B7" w:rsidRDefault="00C75F08" w:rsidP="00DE2166">
      <w:pPr>
        <w:pStyle w:val="ListParagraph"/>
        <w:numPr>
          <w:ilvl w:val="0"/>
          <w:numId w:val="9"/>
        </w:numPr>
        <w:spacing w:line="240" w:lineRule="auto"/>
        <w:rPr>
          <w:rFonts w:ascii="Goudy Old Style" w:hAnsi="Goudy Old Style"/>
          <w:sz w:val="18"/>
          <w:szCs w:val="18"/>
        </w:rPr>
      </w:pPr>
      <w:r w:rsidRPr="00B647B7">
        <w:rPr>
          <w:rFonts w:ascii="Goudy Old Style" w:hAnsi="Goudy Old Style"/>
          <w:sz w:val="18"/>
          <w:szCs w:val="18"/>
        </w:rPr>
        <w:t>Milton Friedman, Capitalism and Freedom (1962)</w:t>
      </w:r>
    </w:p>
    <w:p w14:paraId="51B602C6" w14:textId="77777777" w:rsidR="007621D7" w:rsidRPr="00B647B7" w:rsidRDefault="00EC414C" w:rsidP="007621D7">
      <w:pPr>
        <w:contextualSpacing/>
        <w:rPr>
          <w:rFonts w:ascii="Goudy Old Style" w:hAnsi="Goudy Old Style"/>
          <w:sz w:val="18"/>
          <w:szCs w:val="18"/>
          <w:u w:val="single"/>
        </w:rPr>
      </w:pPr>
      <w:r w:rsidRPr="00B647B7">
        <w:rPr>
          <w:rFonts w:ascii="Goudy Old Style" w:hAnsi="Goudy Old Style"/>
          <w:sz w:val="18"/>
          <w:szCs w:val="18"/>
          <w:u w:val="single"/>
        </w:rPr>
        <w:t>Friday:</w:t>
      </w:r>
      <w:r w:rsidR="004F068B" w:rsidRPr="00B647B7">
        <w:rPr>
          <w:rFonts w:ascii="Goudy Old Style" w:hAnsi="Goudy Old Style"/>
          <w:sz w:val="18"/>
          <w:szCs w:val="18"/>
          <w:u w:val="single"/>
        </w:rPr>
        <w:t xml:space="preserve"> </w:t>
      </w:r>
      <w:r w:rsidR="007621D7" w:rsidRPr="00B647B7">
        <w:rPr>
          <w:rFonts w:ascii="Goudy Old Style" w:hAnsi="Goudy Old Style"/>
          <w:sz w:val="18"/>
          <w:szCs w:val="18"/>
          <w:u w:val="single"/>
        </w:rPr>
        <w:t>Body-Snatched</w:t>
      </w:r>
    </w:p>
    <w:p w14:paraId="4E953D5F" w14:textId="77777777" w:rsidR="007621D7" w:rsidRPr="00B647B7" w:rsidRDefault="007621D7" w:rsidP="007621D7">
      <w:pPr>
        <w:pStyle w:val="ListParagraph"/>
        <w:numPr>
          <w:ilvl w:val="0"/>
          <w:numId w:val="11"/>
        </w:numPr>
        <w:rPr>
          <w:rFonts w:ascii="Goudy Old Style" w:hAnsi="Goudy Old Style"/>
          <w:sz w:val="18"/>
          <w:szCs w:val="18"/>
        </w:rPr>
      </w:pPr>
      <w:r w:rsidRPr="00B647B7">
        <w:rPr>
          <w:rFonts w:ascii="Goudy Old Style" w:hAnsi="Goudy Old Style"/>
          <w:sz w:val="18"/>
          <w:szCs w:val="18"/>
        </w:rPr>
        <w:t>C. Wright Mills, “Cheerful Robots” (1959)</w:t>
      </w:r>
    </w:p>
    <w:p w14:paraId="4E603E60" w14:textId="2738107B" w:rsidR="007621D7" w:rsidRPr="00B647B7" w:rsidRDefault="00C9733D" w:rsidP="007621D7">
      <w:pPr>
        <w:pStyle w:val="ListParagraph"/>
        <w:numPr>
          <w:ilvl w:val="0"/>
          <w:numId w:val="11"/>
        </w:numPr>
        <w:rPr>
          <w:rFonts w:ascii="Goudy Old Style" w:hAnsi="Goudy Old Style"/>
          <w:sz w:val="18"/>
          <w:szCs w:val="18"/>
        </w:rPr>
      </w:pPr>
      <w:r>
        <w:rPr>
          <w:rFonts w:ascii="Goudy Old Style" w:hAnsi="Goudy Old Style"/>
          <w:sz w:val="18"/>
          <w:szCs w:val="18"/>
        </w:rPr>
        <w:t xml:space="preserve">David </w:t>
      </w:r>
      <w:r w:rsidR="007621D7" w:rsidRPr="00B647B7">
        <w:rPr>
          <w:rFonts w:ascii="Goudy Old Style" w:hAnsi="Goudy Old Style"/>
          <w:sz w:val="18"/>
          <w:szCs w:val="18"/>
        </w:rPr>
        <w:t xml:space="preserve">Riesman, </w:t>
      </w:r>
      <w:r w:rsidR="007621D7" w:rsidRPr="00B647B7">
        <w:rPr>
          <w:rFonts w:ascii="Goudy Old Style" w:hAnsi="Goudy Old Style"/>
          <w:i/>
          <w:sz w:val="18"/>
          <w:szCs w:val="18"/>
        </w:rPr>
        <w:t>The Lonely Crowd</w:t>
      </w:r>
      <w:r w:rsidR="007621D7" w:rsidRPr="00B647B7">
        <w:rPr>
          <w:rFonts w:ascii="Goudy Old Style" w:hAnsi="Goudy Old Style"/>
          <w:sz w:val="18"/>
          <w:szCs w:val="18"/>
        </w:rPr>
        <w:t xml:space="preserve"> (1950, excerpts)</w:t>
      </w:r>
    </w:p>
    <w:p w14:paraId="5D45D30C" w14:textId="486A89C7" w:rsidR="007621D7" w:rsidRPr="00B647B7" w:rsidRDefault="00C9733D" w:rsidP="007621D7">
      <w:pPr>
        <w:pStyle w:val="ListParagraph"/>
        <w:numPr>
          <w:ilvl w:val="0"/>
          <w:numId w:val="11"/>
        </w:numPr>
        <w:rPr>
          <w:rFonts w:ascii="Goudy Old Style" w:hAnsi="Goudy Old Style"/>
          <w:sz w:val="18"/>
          <w:szCs w:val="18"/>
        </w:rPr>
      </w:pPr>
      <w:r>
        <w:rPr>
          <w:rFonts w:ascii="Goudy Old Style" w:hAnsi="Goudy Old Style"/>
          <w:sz w:val="18"/>
          <w:szCs w:val="18"/>
        </w:rPr>
        <w:t xml:space="preserve">William </w:t>
      </w:r>
      <w:r w:rsidR="007621D7" w:rsidRPr="00B647B7">
        <w:rPr>
          <w:rFonts w:ascii="Goudy Old Style" w:hAnsi="Goudy Old Style"/>
          <w:sz w:val="18"/>
          <w:szCs w:val="18"/>
        </w:rPr>
        <w:t xml:space="preserve">White, </w:t>
      </w:r>
      <w:r w:rsidR="007621D7" w:rsidRPr="00B647B7">
        <w:rPr>
          <w:rFonts w:ascii="Goudy Old Style" w:hAnsi="Goudy Old Style"/>
          <w:i/>
          <w:sz w:val="18"/>
          <w:szCs w:val="18"/>
        </w:rPr>
        <w:t>Organization Man</w:t>
      </w:r>
      <w:r w:rsidR="007621D7" w:rsidRPr="00B647B7">
        <w:rPr>
          <w:rFonts w:ascii="Goudy Old Style" w:hAnsi="Goudy Old Style"/>
          <w:sz w:val="18"/>
          <w:szCs w:val="18"/>
        </w:rPr>
        <w:t xml:space="preserve"> (1956, excerpts)</w:t>
      </w:r>
    </w:p>
    <w:p w14:paraId="7DA51CBD" w14:textId="1D98E0A8" w:rsidR="0028406C" w:rsidRPr="00B647B7" w:rsidRDefault="007621D7" w:rsidP="007621D7">
      <w:pPr>
        <w:pStyle w:val="ListParagraph"/>
        <w:numPr>
          <w:ilvl w:val="0"/>
          <w:numId w:val="11"/>
        </w:numPr>
        <w:rPr>
          <w:rFonts w:ascii="Goudy Old Style" w:hAnsi="Goudy Old Style"/>
          <w:sz w:val="18"/>
          <w:szCs w:val="18"/>
        </w:rPr>
      </w:pPr>
      <w:r w:rsidRPr="00B647B7">
        <w:rPr>
          <w:rFonts w:ascii="Goudy Old Style" w:hAnsi="Goudy Old Style"/>
          <w:sz w:val="18"/>
          <w:szCs w:val="18"/>
        </w:rPr>
        <w:t>Allen Ginsburg, “Howl” (1955)</w:t>
      </w:r>
    </w:p>
    <w:p w14:paraId="463F29E8" w14:textId="77777777" w:rsidR="00DA02DB" w:rsidRPr="00E40063" w:rsidRDefault="00DA02DB" w:rsidP="00DA02DB">
      <w:pPr>
        <w:pBdr>
          <w:bottom w:val="single" w:sz="12" w:space="1" w:color="auto"/>
        </w:pBdr>
        <w:jc w:val="both"/>
        <w:rPr>
          <w:rFonts w:ascii="Garamond" w:hAnsi="Garamond"/>
          <w:sz w:val="20"/>
          <w:szCs w:val="20"/>
        </w:rPr>
      </w:pPr>
    </w:p>
    <w:p w14:paraId="3A0FF5F2" w14:textId="77777777" w:rsidR="0002566E" w:rsidRDefault="000B767C" w:rsidP="002C08BD">
      <w:pPr>
        <w:keepNext/>
        <w:jc w:val="center"/>
      </w:pPr>
      <w:r>
        <w:rPr>
          <w:rFonts w:ascii="Goudy Old Style" w:hAnsi="Goudy Old Style"/>
          <w:noProof/>
        </w:rPr>
        <w:lastRenderedPageBreak/>
        <w:drawing>
          <wp:inline distT="0" distB="0" distL="0" distR="0" wp14:anchorId="4F4B0420" wp14:editId="550CDECC">
            <wp:extent cx="5422053" cy="2597150"/>
            <wp:effectExtent l="133350" t="114300" r="12192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minists-protested-miss-america-as-a-cattle-auction-50-years-agos-featured-photo.jpg"/>
                    <pic:cNvPicPr/>
                  </pic:nvPicPr>
                  <pic:blipFill>
                    <a:blip r:embed="rId9">
                      <a:extLst>
                        <a:ext uri="{28A0092B-C50C-407E-A947-70E740481C1C}">
                          <a14:useLocalDpi xmlns:a14="http://schemas.microsoft.com/office/drawing/2010/main" val="0"/>
                        </a:ext>
                      </a:extLst>
                    </a:blip>
                    <a:stretch>
                      <a:fillRect/>
                    </a:stretch>
                  </pic:blipFill>
                  <pic:spPr>
                    <a:xfrm>
                      <a:off x="0" y="0"/>
                      <a:ext cx="5422053"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061FA5" w14:textId="77777777" w:rsidR="000B767C" w:rsidRPr="00093DC7" w:rsidRDefault="0002566E" w:rsidP="0002566E">
      <w:pPr>
        <w:pStyle w:val="Caption"/>
        <w:jc w:val="center"/>
        <w:rPr>
          <w:rFonts w:ascii="Goudy Old Style" w:hAnsi="Goudy Old Style"/>
          <w:b/>
          <w:sz w:val="22"/>
          <w:szCs w:val="22"/>
        </w:rPr>
      </w:pPr>
      <w:r w:rsidRPr="00093DC7">
        <w:rPr>
          <w:rFonts w:ascii="Goudy Old Style" w:hAnsi="Goudy Old Style"/>
          <w:sz w:val="22"/>
          <w:szCs w:val="22"/>
        </w:rPr>
        <w:t xml:space="preserve">Around 200 feminist demonstrators gathered outside the Miss America Contest in September 1968 to protest sexism and the shallow commodification of the female body. Posters like this one drew worldwide attention to the Women’s Liberation Movement. </w:t>
      </w:r>
    </w:p>
    <w:p w14:paraId="5630AD66" w14:textId="77777777" w:rsidR="00DA02DB" w:rsidRPr="00E40063" w:rsidRDefault="00DA02DB" w:rsidP="00DA02DB">
      <w:pPr>
        <w:pBdr>
          <w:bottom w:val="single" w:sz="12" w:space="1" w:color="auto"/>
        </w:pBdr>
        <w:jc w:val="both"/>
        <w:rPr>
          <w:rFonts w:ascii="Garamond" w:hAnsi="Garamond"/>
          <w:sz w:val="20"/>
          <w:szCs w:val="20"/>
        </w:rPr>
      </w:pPr>
    </w:p>
    <w:p w14:paraId="57631CC5" w14:textId="3D167F55" w:rsidR="00EC414C" w:rsidRPr="00B647B7" w:rsidRDefault="004F068B">
      <w:pPr>
        <w:rPr>
          <w:rFonts w:ascii="Goudy Old Style" w:hAnsi="Goudy Old Style"/>
          <w:b/>
          <w:sz w:val="26"/>
          <w:szCs w:val="26"/>
        </w:rPr>
      </w:pPr>
      <w:r w:rsidRPr="00B647B7">
        <w:rPr>
          <w:rFonts w:ascii="Goudy Old Style" w:hAnsi="Goudy Old Style"/>
          <w:b/>
          <w:sz w:val="26"/>
          <w:szCs w:val="26"/>
        </w:rPr>
        <w:t>WEEK 2. Liberating the Masses</w:t>
      </w:r>
    </w:p>
    <w:p w14:paraId="1B0DF475" w14:textId="40862C58" w:rsidR="52521E5D" w:rsidRPr="00B647B7" w:rsidRDefault="52521E5D" w:rsidP="00111092">
      <w:pPr>
        <w:contextualSpacing/>
        <w:rPr>
          <w:rFonts w:ascii="Goudy Old Style" w:hAnsi="Goudy Old Style"/>
          <w:sz w:val="18"/>
          <w:szCs w:val="18"/>
          <w:u w:val="single"/>
        </w:rPr>
      </w:pPr>
      <w:r w:rsidRPr="00B647B7">
        <w:rPr>
          <w:rFonts w:ascii="Goudy Old Style" w:hAnsi="Goudy Old Style"/>
          <w:sz w:val="18"/>
          <w:szCs w:val="18"/>
          <w:u w:val="single"/>
        </w:rPr>
        <w:t xml:space="preserve">Monday: </w:t>
      </w:r>
      <w:r w:rsidR="007621D7" w:rsidRPr="00B647B7">
        <w:rPr>
          <w:rFonts w:ascii="Goudy Old Style" w:hAnsi="Goudy Old Style"/>
          <w:sz w:val="18"/>
          <w:szCs w:val="18"/>
          <w:u w:val="single"/>
        </w:rPr>
        <w:t>The “Modern” Family</w:t>
      </w:r>
    </w:p>
    <w:p w14:paraId="5BE9F9FC" w14:textId="24B42043" w:rsidR="00111092" w:rsidRPr="00B647B7" w:rsidRDefault="00111092" w:rsidP="00111092">
      <w:pPr>
        <w:pStyle w:val="ListParagraph"/>
        <w:numPr>
          <w:ilvl w:val="0"/>
          <w:numId w:val="12"/>
        </w:numPr>
        <w:rPr>
          <w:rFonts w:ascii="Goudy Old Style" w:hAnsi="Goudy Old Style"/>
          <w:sz w:val="18"/>
          <w:szCs w:val="18"/>
        </w:rPr>
      </w:pPr>
      <w:r w:rsidRPr="00B647B7">
        <w:rPr>
          <w:rFonts w:ascii="Goudy Old Style" w:hAnsi="Goudy Old Style"/>
          <w:sz w:val="18"/>
          <w:szCs w:val="18"/>
        </w:rPr>
        <w:t xml:space="preserve">No reading; in-class viewing of </w:t>
      </w:r>
      <w:r w:rsidRPr="00B647B7">
        <w:rPr>
          <w:rFonts w:ascii="Goudy Old Style" w:hAnsi="Goudy Old Style"/>
          <w:i/>
          <w:sz w:val="18"/>
          <w:szCs w:val="18"/>
        </w:rPr>
        <w:t>Penny Serenade</w:t>
      </w:r>
      <w:r w:rsidRPr="00B647B7">
        <w:rPr>
          <w:rFonts w:ascii="Goudy Old Style" w:hAnsi="Goudy Old Style"/>
          <w:sz w:val="18"/>
          <w:szCs w:val="18"/>
        </w:rPr>
        <w:t xml:space="preserve"> (1941)</w:t>
      </w:r>
    </w:p>
    <w:p w14:paraId="7D949876" w14:textId="55DD00D6" w:rsidR="00CB5C91" w:rsidRPr="00B647B7" w:rsidRDefault="52521E5D" w:rsidP="00DA02DB">
      <w:pPr>
        <w:contextualSpacing/>
        <w:rPr>
          <w:rFonts w:ascii="Goudy Old Style" w:hAnsi="Goudy Old Style"/>
          <w:sz w:val="18"/>
          <w:szCs w:val="18"/>
        </w:rPr>
      </w:pPr>
      <w:r w:rsidRPr="00B647B7">
        <w:rPr>
          <w:rFonts w:ascii="Goudy Old Style" w:hAnsi="Goudy Old Style"/>
          <w:sz w:val="18"/>
          <w:szCs w:val="18"/>
          <w:u w:val="single"/>
        </w:rPr>
        <w:t xml:space="preserve">Tuesday: </w:t>
      </w:r>
      <w:r w:rsidR="00F10742" w:rsidRPr="00B647B7">
        <w:rPr>
          <w:rFonts w:ascii="Goudy Old Style" w:hAnsi="Goudy Old Style"/>
          <w:sz w:val="18"/>
          <w:szCs w:val="18"/>
          <w:u w:val="single"/>
        </w:rPr>
        <w:t xml:space="preserve">Baby </w:t>
      </w:r>
      <w:proofErr w:type="spellStart"/>
      <w:r w:rsidR="00F10742" w:rsidRPr="00B647B7">
        <w:rPr>
          <w:rFonts w:ascii="Goudy Old Style" w:hAnsi="Goudy Old Style"/>
          <w:sz w:val="18"/>
          <w:szCs w:val="18"/>
          <w:u w:val="single"/>
        </w:rPr>
        <w:t>Boomin</w:t>
      </w:r>
      <w:proofErr w:type="spellEnd"/>
      <w:r w:rsidR="00F10742" w:rsidRPr="00B647B7">
        <w:rPr>
          <w:rFonts w:ascii="Goudy Old Style" w:hAnsi="Goudy Old Style"/>
          <w:sz w:val="18"/>
          <w:szCs w:val="18"/>
          <w:u w:val="single"/>
        </w:rPr>
        <w:t>’</w:t>
      </w:r>
    </w:p>
    <w:p w14:paraId="38053F77" w14:textId="08660071" w:rsidR="00111092" w:rsidRPr="00B647B7" w:rsidRDefault="00324F00" w:rsidP="00111092">
      <w:pPr>
        <w:pStyle w:val="ListParagraph"/>
        <w:numPr>
          <w:ilvl w:val="0"/>
          <w:numId w:val="12"/>
        </w:numPr>
        <w:rPr>
          <w:rFonts w:ascii="Goudy Old Style" w:hAnsi="Goudy Old Style"/>
          <w:sz w:val="18"/>
          <w:szCs w:val="18"/>
        </w:rPr>
      </w:pPr>
      <w:r w:rsidRPr="00B647B7">
        <w:rPr>
          <w:rFonts w:ascii="Goudy Old Style" w:hAnsi="Goudy Old Style"/>
          <w:sz w:val="18"/>
          <w:szCs w:val="18"/>
        </w:rPr>
        <w:t>“Model Mothers” (1942)</w:t>
      </w:r>
    </w:p>
    <w:p w14:paraId="670DE55C" w14:textId="39819271" w:rsidR="00111092" w:rsidRPr="00B647B7" w:rsidRDefault="00261328" w:rsidP="00111092">
      <w:pPr>
        <w:pStyle w:val="ListParagraph"/>
        <w:numPr>
          <w:ilvl w:val="0"/>
          <w:numId w:val="12"/>
        </w:numPr>
        <w:rPr>
          <w:rFonts w:ascii="Goudy Old Style" w:hAnsi="Goudy Old Style"/>
          <w:sz w:val="18"/>
          <w:szCs w:val="18"/>
        </w:rPr>
      </w:pPr>
      <w:r w:rsidRPr="00B647B7">
        <w:rPr>
          <w:rFonts w:ascii="Goudy Old Style" w:hAnsi="Goudy Old Style"/>
          <w:sz w:val="18"/>
          <w:szCs w:val="18"/>
        </w:rPr>
        <w:t xml:space="preserve">Self, </w:t>
      </w:r>
      <w:r w:rsidR="00F10742" w:rsidRPr="00B647B7">
        <w:rPr>
          <w:rFonts w:ascii="Goudy Old Style" w:hAnsi="Goudy Old Style"/>
          <w:sz w:val="18"/>
          <w:szCs w:val="18"/>
        </w:rPr>
        <w:t>chap.</w:t>
      </w:r>
      <w:r w:rsidRPr="00B647B7">
        <w:rPr>
          <w:rFonts w:ascii="Goudy Old Style" w:hAnsi="Goudy Old Style"/>
          <w:sz w:val="18"/>
          <w:szCs w:val="18"/>
        </w:rPr>
        <w:t xml:space="preserve"> 5</w:t>
      </w:r>
    </w:p>
    <w:p w14:paraId="666F076B" w14:textId="1A75F9E5" w:rsidR="52521E5D" w:rsidRPr="00B647B7" w:rsidRDefault="52521E5D" w:rsidP="00111092">
      <w:pPr>
        <w:contextualSpacing/>
        <w:rPr>
          <w:rFonts w:ascii="Goudy Old Style" w:hAnsi="Goudy Old Style"/>
          <w:sz w:val="18"/>
          <w:szCs w:val="18"/>
          <w:u w:val="single"/>
        </w:rPr>
      </w:pPr>
      <w:r w:rsidRPr="00B647B7">
        <w:rPr>
          <w:rFonts w:ascii="Goudy Old Style" w:hAnsi="Goudy Old Style"/>
          <w:sz w:val="18"/>
          <w:szCs w:val="18"/>
          <w:u w:val="single"/>
        </w:rPr>
        <w:t xml:space="preserve">Wednesday: </w:t>
      </w:r>
      <w:r w:rsidR="00111092" w:rsidRPr="00B647B7">
        <w:rPr>
          <w:rFonts w:ascii="Goudy Old Style" w:hAnsi="Goudy Old Style"/>
          <w:sz w:val="18"/>
          <w:szCs w:val="18"/>
          <w:u w:val="single"/>
        </w:rPr>
        <w:t xml:space="preserve">“Yes” </w:t>
      </w:r>
    </w:p>
    <w:p w14:paraId="5FB1F5D2" w14:textId="1A00C51C" w:rsidR="00111092" w:rsidRPr="00B647B7" w:rsidRDefault="00111092" w:rsidP="00111092">
      <w:pPr>
        <w:pStyle w:val="ListParagraph"/>
        <w:numPr>
          <w:ilvl w:val="0"/>
          <w:numId w:val="13"/>
        </w:numPr>
        <w:rPr>
          <w:rFonts w:ascii="Goudy Old Style" w:hAnsi="Goudy Old Style"/>
          <w:sz w:val="18"/>
          <w:szCs w:val="18"/>
        </w:rPr>
      </w:pPr>
      <w:r w:rsidRPr="00B647B7">
        <w:rPr>
          <w:rFonts w:ascii="Goudy Old Style" w:hAnsi="Goudy Old Style"/>
          <w:sz w:val="18"/>
          <w:szCs w:val="18"/>
        </w:rPr>
        <w:t>Self, Chapter 7</w:t>
      </w:r>
    </w:p>
    <w:p w14:paraId="31C9CB88" w14:textId="7296D4D1" w:rsidR="00111092" w:rsidRDefault="00C9733D" w:rsidP="00111092">
      <w:pPr>
        <w:pStyle w:val="ListParagraph"/>
        <w:numPr>
          <w:ilvl w:val="0"/>
          <w:numId w:val="13"/>
        </w:numPr>
        <w:rPr>
          <w:rFonts w:ascii="Goudy Old Style" w:hAnsi="Goudy Old Style"/>
          <w:sz w:val="18"/>
          <w:szCs w:val="18"/>
        </w:rPr>
      </w:pPr>
      <w:r>
        <w:rPr>
          <w:rFonts w:ascii="Goudy Old Style" w:hAnsi="Goudy Old Style"/>
          <w:sz w:val="18"/>
          <w:szCs w:val="18"/>
        </w:rPr>
        <w:t xml:space="preserve">Robin </w:t>
      </w:r>
      <w:r w:rsidR="00DC56F6" w:rsidRPr="00B647B7">
        <w:rPr>
          <w:rFonts w:ascii="Goudy Old Style" w:hAnsi="Goudy Old Style"/>
          <w:sz w:val="18"/>
          <w:szCs w:val="18"/>
        </w:rPr>
        <w:t>Morgan, “Goodbye to All That”</w:t>
      </w:r>
    </w:p>
    <w:p w14:paraId="5135AD21" w14:textId="626F5C57" w:rsidR="00337975" w:rsidRPr="00B647B7" w:rsidRDefault="00C9733D" w:rsidP="00111092">
      <w:pPr>
        <w:pStyle w:val="ListParagraph"/>
        <w:numPr>
          <w:ilvl w:val="0"/>
          <w:numId w:val="13"/>
        </w:numPr>
        <w:rPr>
          <w:rFonts w:ascii="Goudy Old Style" w:hAnsi="Goudy Old Style"/>
          <w:sz w:val="18"/>
          <w:szCs w:val="18"/>
        </w:rPr>
      </w:pPr>
      <w:r>
        <w:rPr>
          <w:rFonts w:ascii="Goudy Old Style" w:hAnsi="Goudy Old Style"/>
          <w:sz w:val="18"/>
          <w:szCs w:val="18"/>
        </w:rPr>
        <w:t xml:space="preserve">Helen Gurley Brown, </w:t>
      </w:r>
      <w:r w:rsidRPr="00C9733D">
        <w:rPr>
          <w:rFonts w:ascii="Goudy Old Style" w:hAnsi="Goudy Old Style"/>
          <w:i/>
          <w:sz w:val="18"/>
          <w:szCs w:val="18"/>
        </w:rPr>
        <w:t>Sex and the Single Girl</w:t>
      </w:r>
      <w:r>
        <w:rPr>
          <w:rFonts w:ascii="Goudy Old Style" w:hAnsi="Goudy Old Style"/>
          <w:sz w:val="18"/>
          <w:szCs w:val="18"/>
        </w:rPr>
        <w:t xml:space="preserve"> (excerpts)</w:t>
      </w:r>
    </w:p>
    <w:p w14:paraId="6494CADB" w14:textId="20B42C20" w:rsidR="00111092" w:rsidRPr="00B647B7" w:rsidRDefault="52521E5D" w:rsidP="002C08BD">
      <w:pPr>
        <w:contextualSpacing/>
        <w:rPr>
          <w:rFonts w:ascii="Goudy Old Style" w:hAnsi="Goudy Old Style"/>
          <w:sz w:val="18"/>
          <w:szCs w:val="18"/>
          <w:u w:val="single"/>
        </w:rPr>
      </w:pPr>
      <w:r w:rsidRPr="00B647B7">
        <w:rPr>
          <w:rFonts w:ascii="Goudy Old Style" w:hAnsi="Goudy Old Style"/>
          <w:sz w:val="18"/>
          <w:szCs w:val="18"/>
          <w:u w:val="single"/>
        </w:rPr>
        <w:t xml:space="preserve">Thursday: </w:t>
      </w:r>
      <w:r w:rsidR="00111092" w:rsidRPr="00B647B7">
        <w:rPr>
          <w:rFonts w:ascii="Goudy Old Style" w:hAnsi="Goudy Old Style"/>
          <w:sz w:val="18"/>
          <w:szCs w:val="18"/>
          <w:u w:val="single"/>
        </w:rPr>
        <w:t>Sing Freedom</w:t>
      </w:r>
    </w:p>
    <w:p w14:paraId="31FC6684" w14:textId="02AD19FD" w:rsidR="000F1492" w:rsidRDefault="000F1492" w:rsidP="00111092">
      <w:pPr>
        <w:pStyle w:val="ListParagraph"/>
        <w:numPr>
          <w:ilvl w:val="0"/>
          <w:numId w:val="15"/>
        </w:numPr>
        <w:rPr>
          <w:rFonts w:ascii="Goudy Old Style" w:hAnsi="Goudy Old Style"/>
          <w:sz w:val="18"/>
          <w:szCs w:val="18"/>
        </w:rPr>
      </w:pPr>
      <w:r>
        <w:rPr>
          <w:rFonts w:ascii="Goudy Old Style" w:hAnsi="Goudy Old Style"/>
          <w:sz w:val="18"/>
          <w:szCs w:val="18"/>
        </w:rPr>
        <w:t xml:space="preserve">Thomas Smith, “Civil Rights on the Gridiron,” </w:t>
      </w:r>
      <w:r w:rsidRPr="004956AC">
        <w:rPr>
          <w:rFonts w:ascii="Goudy Old Style" w:hAnsi="Goudy Old Style"/>
          <w:i/>
          <w:sz w:val="18"/>
          <w:szCs w:val="18"/>
        </w:rPr>
        <w:t>Journal of Sport History</w:t>
      </w:r>
      <w:r>
        <w:rPr>
          <w:rFonts w:ascii="Goudy Old Style" w:hAnsi="Goudy Old Style"/>
          <w:sz w:val="18"/>
          <w:szCs w:val="18"/>
        </w:rPr>
        <w:t xml:space="preserve"> </w:t>
      </w:r>
    </w:p>
    <w:p w14:paraId="623543E6" w14:textId="47F23587" w:rsidR="00111092" w:rsidRPr="00B647B7" w:rsidRDefault="00261328" w:rsidP="00111092">
      <w:pPr>
        <w:pStyle w:val="ListParagraph"/>
        <w:numPr>
          <w:ilvl w:val="0"/>
          <w:numId w:val="15"/>
        </w:numPr>
        <w:rPr>
          <w:rFonts w:ascii="Goudy Old Style" w:hAnsi="Goudy Old Style"/>
          <w:sz w:val="18"/>
          <w:szCs w:val="18"/>
        </w:rPr>
      </w:pPr>
      <w:r w:rsidRPr="00B647B7">
        <w:rPr>
          <w:rFonts w:ascii="Goudy Old Style" w:hAnsi="Goudy Old Style"/>
          <w:sz w:val="18"/>
          <w:szCs w:val="18"/>
        </w:rPr>
        <w:t>Lyndon Johnson, Commencement Address at Howard University (1965)</w:t>
      </w:r>
    </w:p>
    <w:p w14:paraId="2CC1C243" w14:textId="087C38F8" w:rsidR="00261328" w:rsidRPr="00FD76E1" w:rsidRDefault="00C75F08" w:rsidP="00FD76E1">
      <w:pPr>
        <w:pStyle w:val="ListParagraph"/>
        <w:numPr>
          <w:ilvl w:val="0"/>
          <w:numId w:val="15"/>
        </w:numPr>
        <w:rPr>
          <w:rFonts w:ascii="Goudy Old Style" w:hAnsi="Goudy Old Style"/>
          <w:sz w:val="18"/>
          <w:szCs w:val="18"/>
        </w:rPr>
      </w:pPr>
      <w:r w:rsidRPr="00B647B7">
        <w:rPr>
          <w:rFonts w:ascii="Goudy Old Style" w:hAnsi="Goudy Old Style"/>
          <w:sz w:val="18"/>
          <w:szCs w:val="18"/>
        </w:rPr>
        <w:t xml:space="preserve">Malcolm X, </w:t>
      </w:r>
      <w:r w:rsidR="00261328" w:rsidRPr="00B647B7">
        <w:rPr>
          <w:rFonts w:ascii="Goudy Old Style" w:hAnsi="Goudy Old Style"/>
          <w:sz w:val="18"/>
          <w:szCs w:val="18"/>
        </w:rPr>
        <w:t>The Ballot or the Bullet (1964)</w:t>
      </w:r>
    </w:p>
    <w:p w14:paraId="56919A5A" w14:textId="77777777" w:rsidR="00111092" w:rsidRPr="00B647B7" w:rsidRDefault="00EC414C" w:rsidP="00B647B7">
      <w:pPr>
        <w:contextualSpacing/>
        <w:rPr>
          <w:rFonts w:ascii="Goudy Old Style" w:hAnsi="Goudy Old Style"/>
          <w:sz w:val="18"/>
          <w:szCs w:val="18"/>
          <w:u w:val="single"/>
        </w:rPr>
      </w:pPr>
      <w:r w:rsidRPr="00B647B7">
        <w:rPr>
          <w:rFonts w:ascii="Goudy Old Style" w:hAnsi="Goudy Old Style"/>
          <w:sz w:val="18"/>
          <w:szCs w:val="18"/>
          <w:u w:val="single"/>
        </w:rPr>
        <w:t>Friday</w:t>
      </w:r>
      <w:r w:rsidR="00BA273C" w:rsidRPr="00B647B7">
        <w:rPr>
          <w:rFonts w:ascii="Goudy Old Style" w:hAnsi="Goudy Old Style"/>
          <w:sz w:val="18"/>
          <w:szCs w:val="18"/>
          <w:u w:val="single"/>
        </w:rPr>
        <w:t xml:space="preserve">: </w:t>
      </w:r>
      <w:proofErr w:type="spellStart"/>
      <w:r w:rsidR="00111092" w:rsidRPr="00B647B7">
        <w:rPr>
          <w:rFonts w:ascii="Goudy Old Style" w:hAnsi="Goudy Old Style"/>
          <w:sz w:val="18"/>
          <w:szCs w:val="18"/>
          <w:u w:val="single"/>
        </w:rPr>
        <w:t>Fixin</w:t>
      </w:r>
      <w:proofErr w:type="spellEnd"/>
      <w:r w:rsidR="00111092" w:rsidRPr="00B647B7">
        <w:rPr>
          <w:rFonts w:ascii="Goudy Old Style" w:hAnsi="Goudy Old Style"/>
          <w:sz w:val="18"/>
          <w:szCs w:val="18"/>
          <w:u w:val="single"/>
        </w:rPr>
        <w:t>’-to-Die</w:t>
      </w:r>
    </w:p>
    <w:p w14:paraId="4BB57E1E" w14:textId="75FAC3DB" w:rsidR="00C75F08" w:rsidRPr="00B647B7" w:rsidRDefault="00111092" w:rsidP="00111092">
      <w:pPr>
        <w:pStyle w:val="ListParagraph"/>
        <w:numPr>
          <w:ilvl w:val="0"/>
          <w:numId w:val="14"/>
        </w:numPr>
        <w:rPr>
          <w:rFonts w:ascii="Goudy Old Style" w:hAnsi="Goudy Old Style"/>
          <w:sz w:val="18"/>
          <w:szCs w:val="18"/>
        </w:rPr>
      </w:pPr>
      <w:r w:rsidRPr="00B647B7">
        <w:rPr>
          <w:rFonts w:ascii="Goudy Old Style" w:hAnsi="Goudy Old Style"/>
          <w:sz w:val="18"/>
          <w:szCs w:val="18"/>
        </w:rPr>
        <w:t xml:space="preserve">Self, </w:t>
      </w:r>
      <w:r w:rsidR="00261328" w:rsidRPr="00B647B7">
        <w:rPr>
          <w:rFonts w:ascii="Goudy Old Style" w:hAnsi="Goudy Old Style"/>
          <w:sz w:val="18"/>
          <w:szCs w:val="18"/>
        </w:rPr>
        <w:t>Chapter</w:t>
      </w:r>
      <w:r w:rsidRPr="00B647B7">
        <w:rPr>
          <w:rFonts w:ascii="Goudy Old Style" w:hAnsi="Goudy Old Style"/>
          <w:sz w:val="18"/>
          <w:szCs w:val="18"/>
        </w:rPr>
        <w:t xml:space="preserve"> 3   </w:t>
      </w:r>
    </w:p>
    <w:p w14:paraId="6F5C2EE8" w14:textId="7C54083A" w:rsidR="00C75F08" w:rsidRPr="00B647B7" w:rsidRDefault="00C75F08" w:rsidP="00111092">
      <w:pPr>
        <w:pStyle w:val="ListParagraph"/>
        <w:numPr>
          <w:ilvl w:val="0"/>
          <w:numId w:val="14"/>
        </w:numPr>
        <w:rPr>
          <w:rFonts w:ascii="Goudy Old Style" w:hAnsi="Goudy Old Style"/>
          <w:sz w:val="18"/>
          <w:szCs w:val="18"/>
        </w:rPr>
      </w:pPr>
      <w:r w:rsidRPr="00B647B7">
        <w:rPr>
          <w:rFonts w:ascii="Goudy Old Style" w:hAnsi="Goudy Old Style"/>
          <w:sz w:val="18"/>
          <w:szCs w:val="18"/>
        </w:rPr>
        <w:t>Paul Potter on the Anti-War Movement (1965)</w:t>
      </w:r>
    </w:p>
    <w:p w14:paraId="519BFD68" w14:textId="4E335756" w:rsidR="00DA02DB" w:rsidRPr="00B647B7" w:rsidRDefault="00C75F08" w:rsidP="00DA02DB">
      <w:pPr>
        <w:pStyle w:val="ListParagraph"/>
        <w:numPr>
          <w:ilvl w:val="0"/>
          <w:numId w:val="14"/>
        </w:numPr>
        <w:rPr>
          <w:rFonts w:ascii="Goudy Old Style" w:hAnsi="Goudy Old Style"/>
          <w:sz w:val="18"/>
          <w:szCs w:val="18"/>
        </w:rPr>
      </w:pPr>
      <w:r w:rsidRPr="00B647B7">
        <w:rPr>
          <w:rFonts w:ascii="Goudy Old Style" w:hAnsi="Goudy Old Style"/>
          <w:sz w:val="18"/>
          <w:szCs w:val="18"/>
        </w:rPr>
        <w:t>John Kerry, VVAW statement before Congress (1971)</w:t>
      </w:r>
      <w:r w:rsidR="00111092" w:rsidRPr="00B647B7">
        <w:rPr>
          <w:rFonts w:ascii="Goudy Old Style" w:hAnsi="Goudy Old Style"/>
          <w:sz w:val="18"/>
          <w:szCs w:val="18"/>
        </w:rPr>
        <w:t xml:space="preserve"> </w:t>
      </w:r>
    </w:p>
    <w:p w14:paraId="61829076" w14:textId="77777777" w:rsidR="00DA02DB" w:rsidRPr="00E40063" w:rsidRDefault="00DA02DB" w:rsidP="00DA02DB">
      <w:pPr>
        <w:pBdr>
          <w:bottom w:val="single" w:sz="12" w:space="1" w:color="auto"/>
        </w:pBdr>
        <w:jc w:val="both"/>
        <w:rPr>
          <w:rFonts w:ascii="Garamond" w:hAnsi="Garamond"/>
          <w:sz w:val="20"/>
          <w:szCs w:val="20"/>
        </w:rPr>
      </w:pPr>
    </w:p>
    <w:p w14:paraId="0DE4B5B7" w14:textId="77777777" w:rsidR="00DA02DB" w:rsidRDefault="00DA02DB">
      <w:pPr>
        <w:rPr>
          <w:rFonts w:ascii="Goudy Old Style" w:hAnsi="Goudy Old Style"/>
        </w:rPr>
      </w:pPr>
    </w:p>
    <w:p w14:paraId="66204FF1" w14:textId="77777777" w:rsidR="0002566E" w:rsidRDefault="0002566E" w:rsidP="0002566E">
      <w:pPr>
        <w:keepNext/>
        <w:jc w:val="center"/>
      </w:pPr>
      <w:r>
        <w:rPr>
          <w:rFonts w:ascii="Goudy Old Style" w:hAnsi="Goudy Old Style"/>
          <w:b/>
          <w:noProof/>
          <w:sz w:val="28"/>
          <w:szCs w:val="28"/>
        </w:rPr>
        <w:lastRenderedPageBreak/>
        <w:drawing>
          <wp:inline distT="0" distB="0" distL="0" distR="0" wp14:anchorId="095CA40C" wp14:editId="1171D6BE">
            <wp:extent cx="5080349" cy="2475230"/>
            <wp:effectExtent l="133350" t="114300" r="120650" b="1727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web.jpg"/>
                    <pic:cNvPicPr/>
                  </pic:nvPicPr>
                  <pic:blipFill>
                    <a:blip r:embed="rId10">
                      <a:extLst>
                        <a:ext uri="{28A0092B-C50C-407E-A947-70E740481C1C}">
                          <a14:useLocalDpi xmlns:a14="http://schemas.microsoft.com/office/drawing/2010/main" val="0"/>
                        </a:ext>
                      </a:extLst>
                    </a:blip>
                    <a:stretch>
                      <a:fillRect/>
                    </a:stretch>
                  </pic:blipFill>
                  <pic:spPr>
                    <a:xfrm>
                      <a:off x="0" y="0"/>
                      <a:ext cx="5178588" cy="25230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34D543" w14:textId="77777777" w:rsidR="000B767C" w:rsidRPr="00093DC7" w:rsidRDefault="00642698" w:rsidP="00642698">
      <w:pPr>
        <w:pStyle w:val="Caption"/>
        <w:jc w:val="center"/>
        <w:rPr>
          <w:rFonts w:ascii="Goudy Old Style" w:hAnsi="Goudy Old Style"/>
          <w:b/>
          <w:sz w:val="22"/>
          <w:szCs w:val="22"/>
        </w:rPr>
      </w:pPr>
      <w:r w:rsidRPr="00093DC7">
        <w:rPr>
          <w:rFonts w:ascii="Goudy Old Style" w:hAnsi="Goudy Old Style"/>
          <w:sz w:val="22"/>
          <w:szCs w:val="22"/>
        </w:rPr>
        <w:t>When Dennis Barrie, the director of the Contemporary Arts Center in Cincinnati, opened an exhibit featuring sexually explicit art by Robert Mapplethorpe, the police showed up. They temporarily closed the exhibit to collect “evidence” about whether the government should fund artwork deemed obscene. The episode was but one of many in the so-called “Culture Wars” of the 1990s</w:t>
      </w:r>
    </w:p>
    <w:p w14:paraId="2DBF0D7D" w14:textId="77777777" w:rsidR="00DA02DB" w:rsidRPr="00E40063" w:rsidRDefault="00DA02DB" w:rsidP="00DA02DB">
      <w:pPr>
        <w:pBdr>
          <w:bottom w:val="single" w:sz="12" w:space="1" w:color="auto"/>
        </w:pBdr>
        <w:jc w:val="both"/>
        <w:rPr>
          <w:rFonts w:ascii="Garamond" w:hAnsi="Garamond"/>
          <w:sz w:val="20"/>
          <w:szCs w:val="20"/>
        </w:rPr>
      </w:pPr>
    </w:p>
    <w:p w14:paraId="6FE20B28" w14:textId="1B94E0D0" w:rsidR="00EC414C" w:rsidRPr="00B647B7" w:rsidRDefault="004F068B" w:rsidP="00DA02DB">
      <w:pPr>
        <w:contextualSpacing/>
        <w:rPr>
          <w:rFonts w:ascii="Goudy Old Style" w:hAnsi="Goudy Old Style"/>
          <w:b/>
          <w:sz w:val="26"/>
          <w:szCs w:val="26"/>
        </w:rPr>
      </w:pPr>
      <w:r w:rsidRPr="00B647B7">
        <w:rPr>
          <w:rFonts w:ascii="Goudy Old Style" w:hAnsi="Goudy Old Style"/>
          <w:b/>
          <w:sz w:val="26"/>
          <w:szCs w:val="26"/>
        </w:rPr>
        <w:t>WEEK 3. Age of Fracture</w:t>
      </w:r>
    </w:p>
    <w:p w14:paraId="2B34B095" w14:textId="77777777" w:rsidR="00DC56F6" w:rsidRPr="00B647B7" w:rsidRDefault="52521E5D" w:rsidP="00DC56F6">
      <w:pPr>
        <w:contextualSpacing/>
        <w:rPr>
          <w:rFonts w:ascii="Goudy Old Style" w:hAnsi="Goudy Old Style"/>
          <w:sz w:val="18"/>
          <w:szCs w:val="18"/>
          <w:u w:val="single"/>
        </w:rPr>
      </w:pPr>
      <w:r w:rsidRPr="00B647B7">
        <w:rPr>
          <w:rFonts w:ascii="Goudy Old Style" w:hAnsi="Goudy Old Style"/>
          <w:sz w:val="18"/>
          <w:szCs w:val="18"/>
          <w:u w:val="single"/>
        </w:rPr>
        <w:t xml:space="preserve">Monday: </w:t>
      </w:r>
      <w:r w:rsidR="00DC56F6" w:rsidRPr="00B647B7">
        <w:rPr>
          <w:rFonts w:ascii="Goudy Old Style" w:hAnsi="Goudy Old Style"/>
          <w:sz w:val="18"/>
          <w:szCs w:val="18"/>
          <w:u w:val="single"/>
        </w:rPr>
        <w:t>Morning Hair</w:t>
      </w:r>
    </w:p>
    <w:p w14:paraId="1F6705C5" w14:textId="5C3E6651" w:rsidR="00DC56F6" w:rsidRPr="00B647B7" w:rsidRDefault="00DC56F6" w:rsidP="00B647B7">
      <w:pPr>
        <w:pStyle w:val="ListParagraph"/>
        <w:numPr>
          <w:ilvl w:val="0"/>
          <w:numId w:val="17"/>
        </w:numPr>
        <w:rPr>
          <w:rFonts w:ascii="Goudy Old Style" w:hAnsi="Goudy Old Style"/>
          <w:sz w:val="18"/>
          <w:szCs w:val="18"/>
        </w:rPr>
      </w:pPr>
      <w:r w:rsidRPr="00B647B7">
        <w:rPr>
          <w:rFonts w:ascii="Goudy Old Style" w:hAnsi="Goudy Old Style"/>
          <w:sz w:val="18"/>
          <w:szCs w:val="18"/>
        </w:rPr>
        <w:t>Betty Friedan, The Feminist Mystique (1963</w:t>
      </w:r>
      <w:r w:rsidR="00D60E82">
        <w:rPr>
          <w:rFonts w:ascii="Goudy Old Style" w:hAnsi="Goudy Old Style"/>
          <w:sz w:val="18"/>
          <w:szCs w:val="18"/>
        </w:rPr>
        <w:t>, excerpts</w:t>
      </w:r>
      <w:r w:rsidRPr="00B647B7">
        <w:rPr>
          <w:rFonts w:ascii="Goudy Old Style" w:hAnsi="Goudy Old Style"/>
          <w:sz w:val="18"/>
          <w:szCs w:val="18"/>
        </w:rPr>
        <w:t>)</w:t>
      </w:r>
    </w:p>
    <w:p w14:paraId="301B91E9" w14:textId="77777777" w:rsidR="00DC56F6" w:rsidRPr="00B647B7" w:rsidRDefault="00DC56F6" w:rsidP="00B647B7">
      <w:pPr>
        <w:pStyle w:val="ListParagraph"/>
        <w:numPr>
          <w:ilvl w:val="0"/>
          <w:numId w:val="17"/>
        </w:numPr>
        <w:rPr>
          <w:rFonts w:ascii="Goudy Old Style" w:hAnsi="Goudy Old Style"/>
          <w:sz w:val="18"/>
          <w:szCs w:val="18"/>
        </w:rPr>
      </w:pPr>
      <w:r w:rsidRPr="00B647B7">
        <w:rPr>
          <w:rFonts w:ascii="Goudy Old Style" w:hAnsi="Goudy Old Style"/>
          <w:sz w:val="18"/>
          <w:szCs w:val="18"/>
        </w:rPr>
        <w:t>Andrea Dworkin, “Morning Hair” (1967)</w:t>
      </w:r>
    </w:p>
    <w:p w14:paraId="72E8A8B6" w14:textId="09D0AC6C" w:rsidR="00324F00" w:rsidRPr="00B647B7" w:rsidRDefault="00DC56F6" w:rsidP="00B647B7">
      <w:pPr>
        <w:pStyle w:val="ListParagraph"/>
        <w:numPr>
          <w:ilvl w:val="0"/>
          <w:numId w:val="17"/>
        </w:numPr>
        <w:rPr>
          <w:rFonts w:ascii="Goudy Old Style" w:hAnsi="Goudy Old Style"/>
          <w:sz w:val="18"/>
          <w:szCs w:val="18"/>
        </w:rPr>
      </w:pPr>
      <w:r w:rsidRPr="00B647B7">
        <w:rPr>
          <w:rFonts w:ascii="Goudy Old Style" w:hAnsi="Goudy Old Style"/>
          <w:sz w:val="18"/>
          <w:szCs w:val="18"/>
        </w:rPr>
        <w:t xml:space="preserve">Self, chap. </w:t>
      </w:r>
      <w:r w:rsidR="00C9733D">
        <w:rPr>
          <w:rFonts w:ascii="Goudy Old Style" w:hAnsi="Goudy Old Style"/>
          <w:sz w:val="18"/>
          <w:szCs w:val="18"/>
        </w:rPr>
        <w:t>4</w:t>
      </w:r>
      <w:r w:rsidRPr="00B647B7">
        <w:rPr>
          <w:rFonts w:ascii="Goudy Old Style" w:hAnsi="Goudy Old Style"/>
          <w:sz w:val="18"/>
          <w:szCs w:val="18"/>
        </w:rPr>
        <w:t xml:space="preserve"> and 6</w:t>
      </w:r>
    </w:p>
    <w:p w14:paraId="50F0F0C0" w14:textId="13F84DDA" w:rsidR="00324F00" w:rsidRPr="00B647B7" w:rsidRDefault="00324F00" w:rsidP="00B647B7">
      <w:pPr>
        <w:pStyle w:val="ListParagraph"/>
        <w:numPr>
          <w:ilvl w:val="0"/>
          <w:numId w:val="17"/>
        </w:numPr>
        <w:rPr>
          <w:rFonts w:ascii="Goudy Old Style" w:hAnsi="Goudy Old Style"/>
          <w:sz w:val="18"/>
          <w:szCs w:val="18"/>
        </w:rPr>
      </w:pPr>
      <w:r w:rsidRPr="00B647B7">
        <w:rPr>
          <w:rFonts w:ascii="Goudy Old Style" w:hAnsi="Goudy Old Style"/>
          <w:sz w:val="18"/>
          <w:szCs w:val="18"/>
        </w:rPr>
        <w:t>Gloria Steinem, “A New Egalitarian Life Style” (1971)</w:t>
      </w:r>
    </w:p>
    <w:p w14:paraId="37CF7245" w14:textId="40CC27DC" w:rsidR="00324F00" w:rsidRPr="00B647B7" w:rsidRDefault="00324F00" w:rsidP="00B647B7">
      <w:pPr>
        <w:pStyle w:val="ListParagraph"/>
        <w:numPr>
          <w:ilvl w:val="0"/>
          <w:numId w:val="17"/>
        </w:numPr>
        <w:rPr>
          <w:rFonts w:ascii="Goudy Old Style" w:hAnsi="Goudy Old Style"/>
          <w:sz w:val="18"/>
          <w:szCs w:val="18"/>
        </w:rPr>
      </w:pPr>
      <w:r w:rsidRPr="00B647B7">
        <w:rPr>
          <w:rFonts w:ascii="Goudy Old Style" w:hAnsi="Goudy Old Style"/>
          <w:sz w:val="18"/>
          <w:szCs w:val="18"/>
        </w:rPr>
        <w:t>Patricia Coffin, “Memo to the American Woman” (1966)</w:t>
      </w:r>
    </w:p>
    <w:p w14:paraId="11774685" w14:textId="21C42FD0" w:rsidR="00B647B7" w:rsidRPr="00B647B7" w:rsidRDefault="00EC414C" w:rsidP="00DC56F6">
      <w:pPr>
        <w:contextualSpacing/>
        <w:rPr>
          <w:rFonts w:ascii="Goudy Old Style" w:hAnsi="Goudy Old Style"/>
          <w:sz w:val="18"/>
          <w:szCs w:val="18"/>
          <w:u w:val="single"/>
        </w:rPr>
      </w:pPr>
      <w:r w:rsidRPr="00B647B7">
        <w:rPr>
          <w:rFonts w:ascii="Goudy Old Style" w:hAnsi="Goudy Old Style"/>
          <w:sz w:val="18"/>
          <w:szCs w:val="18"/>
          <w:u w:val="single"/>
        </w:rPr>
        <w:t>Tuesday</w:t>
      </w:r>
      <w:r w:rsidR="00760294" w:rsidRPr="00B647B7">
        <w:rPr>
          <w:rFonts w:ascii="Goudy Old Style" w:hAnsi="Goudy Old Style"/>
          <w:sz w:val="18"/>
          <w:szCs w:val="18"/>
          <w:u w:val="single"/>
        </w:rPr>
        <w:t xml:space="preserve">: </w:t>
      </w:r>
      <w:r w:rsidR="00DC56F6" w:rsidRPr="00B647B7">
        <w:rPr>
          <w:rFonts w:ascii="Goudy Old Style" w:hAnsi="Goudy Old Style"/>
          <w:sz w:val="18"/>
          <w:szCs w:val="18"/>
          <w:u w:val="single"/>
        </w:rPr>
        <w:t>Why People Started Jogging</w:t>
      </w:r>
    </w:p>
    <w:p w14:paraId="2B1E1A77" w14:textId="70413ABD" w:rsidR="00DC56F6" w:rsidRPr="00B647B7" w:rsidRDefault="00DC56F6" w:rsidP="00B647B7">
      <w:pPr>
        <w:pStyle w:val="ListParagraph"/>
        <w:numPr>
          <w:ilvl w:val="0"/>
          <w:numId w:val="18"/>
        </w:numPr>
        <w:rPr>
          <w:rFonts w:ascii="Goudy Old Style" w:hAnsi="Goudy Old Style"/>
          <w:sz w:val="18"/>
          <w:szCs w:val="18"/>
        </w:rPr>
      </w:pPr>
      <w:r w:rsidRPr="00B647B7">
        <w:rPr>
          <w:rFonts w:ascii="Goudy Old Style" w:hAnsi="Goudy Old Style"/>
          <w:sz w:val="18"/>
          <w:szCs w:val="18"/>
        </w:rPr>
        <w:t>Tom Wolfe, “The ‘Me’ Decade” (1976)</w:t>
      </w:r>
    </w:p>
    <w:p w14:paraId="3CEA06FF" w14:textId="27D9187C" w:rsidR="00DC56F6" w:rsidRPr="00B647B7" w:rsidRDefault="00DC56F6" w:rsidP="00B647B7">
      <w:pPr>
        <w:pStyle w:val="ListParagraph"/>
        <w:numPr>
          <w:ilvl w:val="0"/>
          <w:numId w:val="18"/>
        </w:numPr>
        <w:rPr>
          <w:rFonts w:ascii="Goudy Old Style" w:hAnsi="Goudy Old Style"/>
          <w:sz w:val="18"/>
          <w:szCs w:val="18"/>
        </w:rPr>
      </w:pPr>
      <w:r w:rsidRPr="00B647B7">
        <w:rPr>
          <w:rFonts w:ascii="Goudy Old Style" w:hAnsi="Goudy Old Style"/>
          <w:sz w:val="18"/>
          <w:szCs w:val="18"/>
        </w:rPr>
        <w:t>Gary Dahl, Pet Rock ad</w:t>
      </w:r>
    </w:p>
    <w:p w14:paraId="02F2C34E" w14:textId="5B6D9820" w:rsidR="00760294" w:rsidRDefault="00DC56F6" w:rsidP="00DC56F6">
      <w:pPr>
        <w:pStyle w:val="ListParagraph"/>
        <w:numPr>
          <w:ilvl w:val="0"/>
          <w:numId w:val="18"/>
        </w:numPr>
        <w:rPr>
          <w:rFonts w:ascii="Goudy Old Style" w:hAnsi="Goudy Old Style"/>
          <w:sz w:val="18"/>
          <w:szCs w:val="18"/>
        </w:rPr>
      </w:pPr>
      <w:r w:rsidRPr="00B647B7">
        <w:rPr>
          <w:rFonts w:ascii="Goudy Old Style" w:hAnsi="Goudy Old Style"/>
          <w:sz w:val="18"/>
          <w:szCs w:val="18"/>
        </w:rPr>
        <w:t xml:space="preserve">Christopher </w:t>
      </w:r>
      <w:proofErr w:type="spellStart"/>
      <w:r w:rsidRPr="00B647B7">
        <w:rPr>
          <w:rFonts w:ascii="Goudy Old Style" w:hAnsi="Goudy Old Style"/>
          <w:sz w:val="18"/>
          <w:szCs w:val="18"/>
        </w:rPr>
        <w:t>Lasch</w:t>
      </w:r>
      <w:proofErr w:type="spellEnd"/>
      <w:r w:rsidRPr="00B647B7">
        <w:rPr>
          <w:rFonts w:ascii="Goudy Old Style" w:hAnsi="Goudy Old Style"/>
          <w:sz w:val="18"/>
          <w:szCs w:val="18"/>
        </w:rPr>
        <w:t xml:space="preserve">, </w:t>
      </w:r>
      <w:r w:rsidRPr="00B647B7">
        <w:rPr>
          <w:rFonts w:ascii="Goudy Old Style" w:hAnsi="Goudy Old Style"/>
          <w:i/>
          <w:sz w:val="18"/>
          <w:szCs w:val="18"/>
        </w:rPr>
        <w:t>The Culture of Narcissism</w:t>
      </w:r>
      <w:r w:rsidRPr="00B647B7">
        <w:rPr>
          <w:rFonts w:ascii="Goudy Old Style" w:hAnsi="Goudy Old Style"/>
          <w:sz w:val="18"/>
          <w:szCs w:val="18"/>
        </w:rPr>
        <w:t xml:space="preserve"> (1979</w:t>
      </w:r>
      <w:r w:rsidR="00C9733D">
        <w:rPr>
          <w:rFonts w:ascii="Goudy Old Style" w:hAnsi="Goudy Old Style"/>
          <w:sz w:val="18"/>
          <w:szCs w:val="18"/>
        </w:rPr>
        <w:t>, excerpts</w:t>
      </w:r>
      <w:r w:rsidRPr="00B647B7">
        <w:rPr>
          <w:rFonts w:ascii="Goudy Old Style" w:hAnsi="Goudy Old Style"/>
          <w:sz w:val="18"/>
          <w:szCs w:val="18"/>
        </w:rPr>
        <w:t>)</w:t>
      </w:r>
    </w:p>
    <w:p w14:paraId="436E55B7" w14:textId="1A528A57" w:rsidR="00C9733D" w:rsidRPr="00B647B7" w:rsidRDefault="00C9733D" w:rsidP="00DC56F6">
      <w:pPr>
        <w:pStyle w:val="ListParagraph"/>
        <w:numPr>
          <w:ilvl w:val="0"/>
          <w:numId w:val="18"/>
        </w:numPr>
        <w:rPr>
          <w:rFonts w:ascii="Goudy Old Style" w:hAnsi="Goudy Old Style"/>
          <w:sz w:val="18"/>
          <w:szCs w:val="18"/>
        </w:rPr>
      </w:pPr>
      <w:r>
        <w:rPr>
          <w:rFonts w:ascii="Goudy Old Style" w:hAnsi="Goudy Old Style"/>
          <w:sz w:val="18"/>
          <w:szCs w:val="18"/>
        </w:rPr>
        <w:t>Self, chap. 8</w:t>
      </w:r>
    </w:p>
    <w:p w14:paraId="1D484133" w14:textId="57B6C33E" w:rsidR="00111092" w:rsidRPr="00B647B7" w:rsidRDefault="00EC414C" w:rsidP="00111092">
      <w:pPr>
        <w:contextualSpacing/>
        <w:rPr>
          <w:rFonts w:ascii="Goudy Old Style" w:hAnsi="Goudy Old Style"/>
          <w:sz w:val="18"/>
          <w:szCs w:val="18"/>
          <w:u w:val="single"/>
        </w:rPr>
      </w:pPr>
      <w:r w:rsidRPr="00B647B7">
        <w:rPr>
          <w:rFonts w:ascii="Goudy Old Style" w:hAnsi="Goudy Old Style"/>
          <w:sz w:val="18"/>
          <w:szCs w:val="18"/>
          <w:u w:val="single"/>
        </w:rPr>
        <w:t>Wednesday</w:t>
      </w:r>
      <w:r w:rsidR="00170313" w:rsidRPr="00B647B7">
        <w:rPr>
          <w:rFonts w:ascii="Goudy Old Style" w:hAnsi="Goudy Old Style"/>
          <w:sz w:val="18"/>
          <w:szCs w:val="18"/>
          <w:u w:val="single"/>
        </w:rPr>
        <w:t xml:space="preserve">: </w:t>
      </w:r>
      <w:r w:rsidR="00152173" w:rsidRPr="00B647B7">
        <w:rPr>
          <w:rFonts w:ascii="Goudy Old Style" w:hAnsi="Goudy Old Style"/>
          <w:sz w:val="18"/>
          <w:szCs w:val="18"/>
          <w:u w:val="single"/>
        </w:rPr>
        <w:t>God and Walmart</w:t>
      </w:r>
      <w:r w:rsidR="00111092" w:rsidRPr="00B647B7">
        <w:rPr>
          <w:rFonts w:ascii="Goudy Old Style" w:hAnsi="Goudy Old Style"/>
          <w:sz w:val="18"/>
          <w:szCs w:val="18"/>
          <w:u w:val="single"/>
        </w:rPr>
        <w:t xml:space="preserve">  </w:t>
      </w:r>
    </w:p>
    <w:p w14:paraId="77FA03E9" w14:textId="5AAE662E" w:rsidR="00111092" w:rsidRPr="00B647B7" w:rsidRDefault="00111092" w:rsidP="00B647B7">
      <w:pPr>
        <w:pStyle w:val="ListParagraph"/>
        <w:numPr>
          <w:ilvl w:val="0"/>
          <w:numId w:val="19"/>
        </w:numPr>
        <w:spacing w:line="240" w:lineRule="auto"/>
        <w:rPr>
          <w:rFonts w:ascii="Goudy Old Style" w:hAnsi="Goudy Old Style"/>
          <w:sz w:val="18"/>
          <w:szCs w:val="18"/>
        </w:rPr>
      </w:pPr>
      <w:r w:rsidRPr="00B647B7">
        <w:rPr>
          <w:rFonts w:ascii="Goudy Old Style" w:hAnsi="Goudy Old Style"/>
          <w:sz w:val="18"/>
          <w:szCs w:val="18"/>
        </w:rPr>
        <w:t>Self, chap. 1</w:t>
      </w:r>
      <w:r w:rsidR="00C9733D">
        <w:rPr>
          <w:rFonts w:ascii="Goudy Old Style" w:hAnsi="Goudy Old Style"/>
          <w:sz w:val="18"/>
          <w:szCs w:val="18"/>
        </w:rPr>
        <w:t>0</w:t>
      </w:r>
      <w:r w:rsidRPr="00B647B7">
        <w:rPr>
          <w:rFonts w:ascii="Goudy Old Style" w:hAnsi="Goudy Old Style"/>
          <w:sz w:val="18"/>
          <w:szCs w:val="18"/>
        </w:rPr>
        <w:t xml:space="preserve"> and 12</w:t>
      </w:r>
    </w:p>
    <w:p w14:paraId="4D74FF4C" w14:textId="77777777" w:rsidR="00111092" w:rsidRPr="00B647B7" w:rsidRDefault="00111092" w:rsidP="00B647B7">
      <w:pPr>
        <w:pStyle w:val="ListParagraph"/>
        <w:numPr>
          <w:ilvl w:val="0"/>
          <w:numId w:val="19"/>
        </w:numPr>
        <w:spacing w:line="240" w:lineRule="auto"/>
        <w:rPr>
          <w:rFonts w:ascii="Goudy Old Style" w:hAnsi="Goudy Old Style"/>
          <w:sz w:val="18"/>
          <w:szCs w:val="18"/>
        </w:rPr>
      </w:pPr>
      <w:proofErr w:type="spellStart"/>
      <w:r w:rsidRPr="00B647B7">
        <w:rPr>
          <w:rFonts w:ascii="Goudy Old Style" w:hAnsi="Goudy Old Style"/>
          <w:sz w:val="18"/>
          <w:szCs w:val="18"/>
        </w:rPr>
        <w:t>Marabel</w:t>
      </w:r>
      <w:proofErr w:type="spellEnd"/>
      <w:r w:rsidRPr="00B647B7">
        <w:rPr>
          <w:rFonts w:ascii="Goudy Old Style" w:hAnsi="Goudy Old Style"/>
          <w:sz w:val="18"/>
          <w:szCs w:val="18"/>
        </w:rPr>
        <w:t xml:space="preserve"> Morgan interview with Phyllis Schlafly on the ERA (1978)</w:t>
      </w:r>
    </w:p>
    <w:p w14:paraId="1C72F7FA" w14:textId="77777777" w:rsidR="00111092" w:rsidRPr="00B647B7" w:rsidRDefault="00111092" w:rsidP="00B647B7">
      <w:pPr>
        <w:pStyle w:val="ListParagraph"/>
        <w:numPr>
          <w:ilvl w:val="0"/>
          <w:numId w:val="19"/>
        </w:numPr>
        <w:spacing w:line="240" w:lineRule="auto"/>
        <w:rPr>
          <w:rFonts w:ascii="Goudy Old Style" w:hAnsi="Goudy Old Style"/>
          <w:sz w:val="18"/>
          <w:szCs w:val="18"/>
        </w:rPr>
      </w:pPr>
      <w:r w:rsidRPr="00B647B7">
        <w:rPr>
          <w:rFonts w:ascii="Goudy Old Style" w:hAnsi="Goudy Old Style"/>
          <w:sz w:val="18"/>
          <w:szCs w:val="18"/>
        </w:rPr>
        <w:t>Jerry Falwell, “Listen America!” (1980)</w:t>
      </w:r>
    </w:p>
    <w:p w14:paraId="01A004D8" w14:textId="77777777" w:rsidR="00111092" w:rsidRPr="00B647B7" w:rsidRDefault="00111092" w:rsidP="00B647B7">
      <w:pPr>
        <w:pStyle w:val="ListParagraph"/>
        <w:numPr>
          <w:ilvl w:val="0"/>
          <w:numId w:val="19"/>
        </w:numPr>
        <w:spacing w:line="240" w:lineRule="auto"/>
        <w:rPr>
          <w:rFonts w:ascii="Goudy Old Style" w:hAnsi="Goudy Old Style"/>
          <w:sz w:val="18"/>
          <w:szCs w:val="18"/>
        </w:rPr>
      </w:pPr>
      <w:r w:rsidRPr="00B647B7">
        <w:rPr>
          <w:rFonts w:ascii="Goudy Old Style" w:hAnsi="Goudy Old Style"/>
          <w:sz w:val="18"/>
          <w:szCs w:val="18"/>
        </w:rPr>
        <w:t>Chicago Declaration of Evangelical Social Concern (1973)</w:t>
      </w:r>
    </w:p>
    <w:p w14:paraId="42D805E9" w14:textId="7929CDA2" w:rsidR="00B647B7" w:rsidRPr="00B647B7" w:rsidRDefault="00111092" w:rsidP="00B647B7">
      <w:pPr>
        <w:pStyle w:val="ListParagraph"/>
        <w:numPr>
          <w:ilvl w:val="0"/>
          <w:numId w:val="19"/>
        </w:numPr>
        <w:spacing w:line="240" w:lineRule="auto"/>
        <w:rPr>
          <w:rFonts w:ascii="Goudy Old Style" w:hAnsi="Goudy Old Style"/>
          <w:sz w:val="18"/>
          <w:szCs w:val="18"/>
        </w:rPr>
      </w:pPr>
      <w:r w:rsidRPr="00B647B7">
        <w:rPr>
          <w:rFonts w:ascii="Goudy Old Style" w:hAnsi="Goudy Old Style"/>
          <w:sz w:val="18"/>
          <w:szCs w:val="18"/>
        </w:rPr>
        <w:t>Pat Robertson, “Organizing the Moral Majority” (1980)</w:t>
      </w:r>
    </w:p>
    <w:p w14:paraId="010AF08F" w14:textId="77777777" w:rsidR="00DC56F6" w:rsidRPr="00B647B7" w:rsidRDefault="00DC56F6" w:rsidP="00DC56F6">
      <w:pPr>
        <w:contextualSpacing/>
        <w:rPr>
          <w:rFonts w:ascii="Goudy Old Style" w:hAnsi="Goudy Old Style"/>
          <w:sz w:val="18"/>
          <w:szCs w:val="18"/>
          <w:u w:val="single"/>
        </w:rPr>
      </w:pPr>
      <w:r w:rsidRPr="00B647B7">
        <w:rPr>
          <w:rFonts w:ascii="Goudy Old Style" w:hAnsi="Goudy Old Style"/>
          <w:sz w:val="18"/>
          <w:szCs w:val="18"/>
          <w:u w:val="single"/>
        </w:rPr>
        <w:t>Thursday: For the Soul of America</w:t>
      </w:r>
    </w:p>
    <w:p w14:paraId="1BBB595F" w14:textId="2C3551E5" w:rsidR="00DC56F6" w:rsidRPr="00F01013" w:rsidRDefault="00DC56F6" w:rsidP="00F01013">
      <w:pPr>
        <w:pStyle w:val="ListParagraph"/>
        <w:numPr>
          <w:ilvl w:val="0"/>
          <w:numId w:val="20"/>
        </w:numPr>
        <w:rPr>
          <w:rFonts w:ascii="Goudy Old Style" w:hAnsi="Goudy Old Style"/>
          <w:sz w:val="18"/>
          <w:szCs w:val="18"/>
        </w:rPr>
      </w:pPr>
      <w:r w:rsidRPr="00F01013">
        <w:rPr>
          <w:rFonts w:ascii="Goudy Old Style" w:hAnsi="Goudy Old Style"/>
          <w:sz w:val="18"/>
          <w:szCs w:val="18"/>
        </w:rPr>
        <w:t xml:space="preserve">James Davidson Hunter, </w:t>
      </w:r>
      <w:r w:rsidRPr="00F01013">
        <w:rPr>
          <w:rFonts w:ascii="Goudy Old Style" w:hAnsi="Goudy Old Style"/>
          <w:i/>
          <w:sz w:val="18"/>
          <w:szCs w:val="18"/>
        </w:rPr>
        <w:t>Culture Wars: The Struggle to Define America</w:t>
      </w:r>
      <w:r w:rsidR="008B04FC" w:rsidRPr="00F01013">
        <w:rPr>
          <w:rFonts w:ascii="Goudy Old Style" w:hAnsi="Goudy Old Style"/>
          <w:i/>
          <w:sz w:val="18"/>
          <w:szCs w:val="18"/>
        </w:rPr>
        <w:t xml:space="preserve"> </w:t>
      </w:r>
      <w:r w:rsidR="00D60E82" w:rsidRPr="00D60E82">
        <w:rPr>
          <w:rFonts w:ascii="Goudy Old Style" w:hAnsi="Goudy Old Style"/>
          <w:sz w:val="18"/>
          <w:szCs w:val="18"/>
        </w:rPr>
        <w:t>(excerpts)</w:t>
      </w:r>
    </w:p>
    <w:p w14:paraId="7D60468F" w14:textId="5F90FCCE" w:rsidR="00DC56F6" w:rsidRPr="00F01013" w:rsidRDefault="00DC56F6" w:rsidP="00F01013">
      <w:pPr>
        <w:pStyle w:val="ListParagraph"/>
        <w:numPr>
          <w:ilvl w:val="0"/>
          <w:numId w:val="20"/>
        </w:numPr>
        <w:rPr>
          <w:rFonts w:ascii="Goudy Old Style" w:hAnsi="Goudy Old Style"/>
          <w:sz w:val="18"/>
          <w:szCs w:val="18"/>
        </w:rPr>
      </w:pPr>
      <w:r w:rsidRPr="00F01013">
        <w:rPr>
          <w:rFonts w:ascii="Goudy Old Style" w:hAnsi="Goudy Old Style"/>
          <w:sz w:val="18"/>
          <w:szCs w:val="18"/>
        </w:rPr>
        <w:t xml:space="preserve">Pat Buchanan, </w:t>
      </w:r>
      <w:r w:rsidR="00F01013">
        <w:rPr>
          <w:rFonts w:ascii="Goudy Old Style" w:hAnsi="Goudy Old Style"/>
          <w:sz w:val="18"/>
          <w:szCs w:val="18"/>
        </w:rPr>
        <w:t>“</w:t>
      </w:r>
      <w:r w:rsidRPr="00F01013">
        <w:rPr>
          <w:rFonts w:ascii="Goudy Old Style" w:hAnsi="Goudy Old Style"/>
          <w:sz w:val="18"/>
          <w:szCs w:val="18"/>
        </w:rPr>
        <w:t>The Cultural War for the Soul of America</w:t>
      </w:r>
      <w:r w:rsidR="00F01013">
        <w:rPr>
          <w:rFonts w:ascii="Goudy Old Style" w:hAnsi="Goudy Old Style"/>
          <w:sz w:val="18"/>
          <w:szCs w:val="18"/>
        </w:rPr>
        <w:t>” (1992)</w:t>
      </w:r>
    </w:p>
    <w:p w14:paraId="717FD85D" w14:textId="77777777" w:rsidR="00DC56F6" w:rsidRPr="00F01013" w:rsidRDefault="00DC56F6" w:rsidP="00F01013">
      <w:pPr>
        <w:pStyle w:val="ListParagraph"/>
        <w:numPr>
          <w:ilvl w:val="0"/>
          <w:numId w:val="20"/>
        </w:numPr>
        <w:rPr>
          <w:rFonts w:ascii="Goudy Old Style" w:hAnsi="Goudy Old Style"/>
          <w:sz w:val="18"/>
          <w:szCs w:val="18"/>
        </w:rPr>
      </w:pPr>
      <w:r w:rsidRPr="00F01013">
        <w:rPr>
          <w:rFonts w:ascii="Goudy Old Style" w:hAnsi="Goudy Old Style"/>
          <w:sz w:val="18"/>
          <w:szCs w:val="18"/>
        </w:rPr>
        <w:t>Self, chap. 13 and epilogue</w:t>
      </w:r>
    </w:p>
    <w:p w14:paraId="239E2C42" w14:textId="54695FE7" w:rsidR="00EC414C" w:rsidRPr="00B647B7" w:rsidRDefault="00DC56F6" w:rsidP="00DA02DB">
      <w:pPr>
        <w:contextualSpacing/>
        <w:rPr>
          <w:rFonts w:ascii="Goudy Old Style" w:hAnsi="Goudy Old Style"/>
          <w:sz w:val="18"/>
          <w:szCs w:val="18"/>
          <w:u w:val="single"/>
        </w:rPr>
      </w:pPr>
      <w:r w:rsidRPr="00B647B7">
        <w:rPr>
          <w:rFonts w:ascii="Goudy Old Style" w:hAnsi="Goudy Old Style"/>
          <w:sz w:val="18"/>
          <w:szCs w:val="18"/>
          <w:u w:val="single"/>
        </w:rPr>
        <w:t xml:space="preserve">Friday: </w:t>
      </w:r>
      <w:r w:rsidR="00637E84" w:rsidRPr="00B647B7">
        <w:rPr>
          <w:rFonts w:ascii="Goudy Old Style" w:hAnsi="Goudy Old Style"/>
          <w:sz w:val="18"/>
          <w:szCs w:val="18"/>
          <w:u w:val="single"/>
        </w:rPr>
        <w:t>Netflix and Chill</w:t>
      </w:r>
    </w:p>
    <w:p w14:paraId="3D8F724A" w14:textId="32BCB37D" w:rsidR="00954B9D" w:rsidRPr="00F01013" w:rsidRDefault="00954B9D" w:rsidP="00F01013">
      <w:pPr>
        <w:pStyle w:val="ListParagraph"/>
        <w:numPr>
          <w:ilvl w:val="0"/>
          <w:numId w:val="21"/>
        </w:numPr>
        <w:rPr>
          <w:rFonts w:ascii="Goudy Old Style" w:hAnsi="Goudy Old Style"/>
          <w:sz w:val="18"/>
          <w:szCs w:val="18"/>
        </w:rPr>
      </w:pPr>
      <w:r w:rsidRPr="00F01013">
        <w:rPr>
          <w:rFonts w:ascii="Goudy Old Style" w:hAnsi="Goudy Old Style"/>
          <w:sz w:val="18"/>
          <w:szCs w:val="18"/>
        </w:rPr>
        <w:lastRenderedPageBreak/>
        <w:t xml:space="preserve">Neil Postman, </w:t>
      </w:r>
      <w:r w:rsidRPr="00F01013">
        <w:rPr>
          <w:rFonts w:ascii="Goudy Old Style" w:hAnsi="Goudy Old Style"/>
          <w:i/>
          <w:sz w:val="18"/>
          <w:szCs w:val="18"/>
        </w:rPr>
        <w:t>Amusing Ourselves to Death</w:t>
      </w:r>
      <w:r w:rsidR="00F01013" w:rsidRPr="00F01013">
        <w:rPr>
          <w:rFonts w:ascii="Goudy Old Style" w:hAnsi="Goudy Old Style"/>
          <w:i/>
          <w:sz w:val="18"/>
          <w:szCs w:val="18"/>
        </w:rPr>
        <w:t xml:space="preserve"> </w:t>
      </w:r>
      <w:r w:rsidR="00F01013" w:rsidRPr="00F01013">
        <w:rPr>
          <w:rFonts w:ascii="Goudy Old Style" w:hAnsi="Goudy Old Style"/>
          <w:sz w:val="18"/>
          <w:szCs w:val="18"/>
        </w:rPr>
        <w:t>(1985</w:t>
      </w:r>
      <w:r w:rsidR="00C54B6C">
        <w:rPr>
          <w:rFonts w:ascii="Goudy Old Style" w:hAnsi="Goudy Old Style"/>
          <w:sz w:val="18"/>
          <w:szCs w:val="18"/>
        </w:rPr>
        <w:t>, excerpts</w:t>
      </w:r>
      <w:r w:rsidR="00F01013" w:rsidRPr="00F01013">
        <w:rPr>
          <w:rFonts w:ascii="Goudy Old Style" w:hAnsi="Goudy Old Style"/>
          <w:sz w:val="18"/>
          <w:szCs w:val="18"/>
        </w:rPr>
        <w:t>)</w:t>
      </w:r>
    </w:p>
    <w:p w14:paraId="2BB7CD1F" w14:textId="5A61F27B" w:rsidR="00954B9D" w:rsidRPr="00F01013" w:rsidRDefault="00F01013" w:rsidP="00F01013">
      <w:pPr>
        <w:pStyle w:val="ListParagraph"/>
        <w:numPr>
          <w:ilvl w:val="0"/>
          <w:numId w:val="21"/>
        </w:numPr>
        <w:rPr>
          <w:rFonts w:ascii="Goudy Old Style" w:hAnsi="Goudy Old Style"/>
          <w:sz w:val="18"/>
          <w:szCs w:val="18"/>
        </w:rPr>
      </w:pPr>
      <w:r>
        <w:rPr>
          <w:rFonts w:ascii="Goudy Old Style" w:hAnsi="Goudy Old Style"/>
          <w:sz w:val="18"/>
          <w:szCs w:val="18"/>
        </w:rPr>
        <w:t>“How Teens Use Social Media”</w:t>
      </w:r>
    </w:p>
    <w:p w14:paraId="62F7E92B" w14:textId="5CEA6677" w:rsidR="00746124" w:rsidRPr="00F01013" w:rsidRDefault="00F01013" w:rsidP="00F01013">
      <w:pPr>
        <w:pStyle w:val="ListParagraph"/>
        <w:numPr>
          <w:ilvl w:val="0"/>
          <w:numId w:val="21"/>
        </w:numPr>
        <w:rPr>
          <w:rFonts w:ascii="Goudy Old Style" w:hAnsi="Goudy Old Style"/>
          <w:sz w:val="18"/>
          <w:szCs w:val="18"/>
        </w:rPr>
      </w:pPr>
      <w:r>
        <w:rPr>
          <w:rFonts w:ascii="Goudy Old Style" w:hAnsi="Goudy Old Style"/>
          <w:sz w:val="18"/>
          <w:szCs w:val="18"/>
        </w:rPr>
        <w:t>“Why Kids Sext”</w:t>
      </w:r>
    </w:p>
    <w:p w14:paraId="3BC32354" w14:textId="07735D67" w:rsidR="00954B9D" w:rsidRPr="00F01013" w:rsidRDefault="00F01013" w:rsidP="00F01013">
      <w:pPr>
        <w:pStyle w:val="ListParagraph"/>
        <w:numPr>
          <w:ilvl w:val="0"/>
          <w:numId w:val="21"/>
        </w:numPr>
        <w:rPr>
          <w:rStyle w:val="Hyperlink"/>
          <w:rFonts w:ascii="Goudy Old Style" w:hAnsi="Goudy Old Style"/>
          <w:color w:val="auto"/>
          <w:u w:val="none"/>
        </w:rPr>
      </w:pPr>
      <w:r>
        <w:rPr>
          <w:rFonts w:ascii="Goudy Old Style" w:hAnsi="Goudy Old Style"/>
          <w:sz w:val="18"/>
          <w:szCs w:val="18"/>
        </w:rPr>
        <w:t>“Is Facebook Making Us Lonely?”</w:t>
      </w:r>
    </w:p>
    <w:p w14:paraId="2AC88C51" w14:textId="16CE93DF" w:rsidR="00DA02DB" w:rsidRPr="00E40063" w:rsidRDefault="00DA02DB" w:rsidP="00DA02DB">
      <w:pPr>
        <w:pBdr>
          <w:bottom w:val="single" w:sz="12" w:space="1" w:color="auto"/>
        </w:pBdr>
        <w:contextualSpacing/>
        <w:jc w:val="both"/>
        <w:rPr>
          <w:rFonts w:ascii="Garamond" w:hAnsi="Garamond"/>
          <w:sz w:val="20"/>
          <w:szCs w:val="20"/>
        </w:rPr>
      </w:pPr>
    </w:p>
    <w:p w14:paraId="29D6B04F" w14:textId="12073B7C" w:rsidR="00E52DF0" w:rsidRDefault="00B36B35" w:rsidP="00DA02DB">
      <w:pPr>
        <w:rPr>
          <w:rFonts w:ascii="Goudy Old Style" w:hAnsi="Goudy Old Style"/>
        </w:rPr>
      </w:pPr>
      <w:r>
        <w:rPr>
          <w:rFonts w:ascii="Goudy Old Style" w:hAnsi="Goudy Old Style"/>
        </w:rPr>
        <w:tab/>
      </w:r>
      <w:r w:rsidR="00CC1E25">
        <w:rPr>
          <w:rFonts w:ascii="Goudy Old Style" w:hAnsi="Goudy Old Style"/>
        </w:rPr>
        <w:t xml:space="preserve"> </w:t>
      </w:r>
    </w:p>
    <w:p w14:paraId="06F39971" w14:textId="7C1C2460" w:rsidR="00152173" w:rsidRPr="00B647B7" w:rsidRDefault="00152173" w:rsidP="00DA02DB">
      <w:pPr>
        <w:rPr>
          <w:rFonts w:ascii="Goudy Old Style" w:hAnsi="Goudy Old Style"/>
          <w:b/>
          <w:sz w:val="26"/>
          <w:szCs w:val="26"/>
        </w:rPr>
      </w:pPr>
      <w:r w:rsidRPr="00B647B7">
        <w:rPr>
          <w:rFonts w:ascii="Goudy Old Style" w:hAnsi="Goudy Old Style"/>
          <w:b/>
          <w:sz w:val="26"/>
          <w:szCs w:val="26"/>
        </w:rPr>
        <w:t xml:space="preserve">WEEK 4: </w:t>
      </w:r>
      <w:r w:rsidR="00093DC7">
        <w:rPr>
          <w:rFonts w:ascii="Goudy Old Style" w:hAnsi="Goudy Old Style"/>
          <w:b/>
          <w:sz w:val="26"/>
          <w:szCs w:val="26"/>
        </w:rPr>
        <w:t>It’s the Final Countdown</w:t>
      </w:r>
    </w:p>
    <w:p w14:paraId="3A81CD7A" w14:textId="196D08B4" w:rsidR="00DE2166" w:rsidRPr="00B647B7" w:rsidRDefault="00DC56F6" w:rsidP="00DA02DB">
      <w:pPr>
        <w:rPr>
          <w:rFonts w:ascii="Goudy Old Style" w:hAnsi="Goudy Old Style"/>
          <w:sz w:val="18"/>
          <w:szCs w:val="18"/>
          <w:u w:val="single"/>
        </w:rPr>
      </w:pPr>
      <w:r w:rsidRPr="00B647B7">
        <w:rPr>
          <w:rFonts w:ascii="Goudy Old Style" w:hAnsi="Goudy Old Style"/>
          <w:sz w:val="18"/>
          <w:szCs w:val="18"/>
          <w:u w:val="single"/>
        </w:rPr>
        <w:t>Monday: Social Biography Presentations</w:t>
      </w:r>
    </w:p>
    <w:p w14:paraId="03A6C124" w14:textId="50AEDA45" w:rsidR="00DC56F6" w:rsidRPr="00B647B7" w:rsidRDefault="00DC56F6" w:rsidP="00DC56F6">
      <w:pPr>
        <w:pStyle w:val="ListParagraph"/>
        <w:numPr>
          <w:ilvl w:val="0"/>
          <w:numId w:val="14"/>
        </w:numPr>
        <w:rPr>
          <w:rFonts w:ascii="Goudy Old Style" w:hAnsi="Goudy Old Style"/>
          <w:sz w:val="18"/>
          <w:szCs w:val="18"/>
        </w:rPr>
      </w:pPr>
      <w:r w:rsidRPr="00B647B7">
        <w:rPr>
          <w:rFonts w:ascii="Goudy Old Style" w:hAnsi="Goudy Old Style"/>
          <w:sz w:val="18"/>
          <w:szCs w:val="18"/>
        </w:rPr>
        <w:t>No readings</w:t>
      </w:r>
    </w:p>
    <w:p w14:paraId="5EF867C6" w14:textId="7A30DC4A" w:rsidR="00DC56F6" w:rsidRPr="00B647B7" w:rsidRDefault="00DC56F6" w:rsidP="00DC56F6">
      <w:pPr>
        <w:rPr>
          <w:rFonts w:ascii="Goudy Old Style" w:hAnsi="Goudy Old Style"/>
          <w:sz w:val="18"/>
          <w:szCs w:val="18"/>
          <w:u w:val="single"/>
        </w:rPr>
      </w:pPr>
      <w:r w:rsidRPr="00B647B7">
        <w:rPr>
          <w:rFonts w:ascii="Goudy Old Style" w:hAnsi="Goudy Old Style"/>
          <w:sz w:val="18"/>
          <w:szCs w:val="18"/>
          <w:u w:val="single"/>
        </w:rPr>
        <w:t>Tuesday: Exam Prep</w:t>
      </w:r>
    </w:p>
    <w:p w14:paraId="3F7FF3A6" w14:textId="5CEF15DA" w:rsidR="00DC56F6" w:rsidRPr="00B647B7" w:rsidRDefault="00DC56F6" w:rsidP="00DC56F6">
      <w:pPr>
        <w:pStyle w:val="ListParagraph"/>
        <w:numPr>
          <w:ilvl w:val="0"/>
          <w:numId w:val="14"/>
        </w:numPr>
        <w:rPr>
          <w:rFonts w:ascii="Goudy Old Style" w:hAnsi="Goudy Old Style"/>
          <w:sz w:val="18"/>
          <w:szCs w:val="18"/>
        </w:rPr>
      </w:pPr>
      <w:r w:rsidRPr="00B647B7">
        <w:rPr>
          <w:rFonts w:ascii="Goudy Old Style" w:hAnsi="Goudy Old Style"/>
          <w:sz w:val="18"/>
          <w:szCs w:val="18"/>
        </w:rPr>
        <w:t>No readings</w:t>
      </w:r>
      <w:bookmarkStart w:id="0" w:name="_GoBack"/>
      <w:bookmarkEnd w:id="0"/>
    </w:p>
    <w:p w14:paraId="6F61EE5A" w14:textId="22B2C396" w:rsidR="00111092" w:rsidRPr="00B647B7" w:rsidRDefault="00DC56F6" w:rsidP="00152173">
      <w:pPr>
        <w:rPr>
          <w:rFonts w:ascii="Goudy Old Style" w:hAnsi="Goudy Old Style"/>
          <w:sz w:val="18"/>
          <w:szCs w:val="18"/>
          <w:u w:val="single"/>
        </w:rPr>
      </w:pPr>
      <w:r w:rsidRPr="00B647B7">
        <w:rPr>
          <w:rFonts w:ascii="Goudy Old Style" w:hAnsi="Goudy Old Style"/>
          <w:sz w:val="18"/>
          <w:szCs w:val="18"/>
          <w:u w:val="single"/>
        </w:rPr>
        <w:t>Wednesday: FINAL EXAM</w:t>
      </w:r>
    </w:p>
    <w:p w14:paraId="3F060D49" w14:textId="30A8B982" w:rsidR="00152173" w:rsidRPr="00B647B7" w:rsidRDefault="00152173" w:rsidP="00152173">
      <w:pPr>
        <w:pStyle w:val="ListParagraph"/>
        <w:numPr>
          <w:ilvl w:val="0"/>
          <w:numId w:val="14"/>
        </w:numPr>
        <w:rPr>
          <w:rFonts w:ascii="Goudy Old Style" w:hAnsi="Goudy Old Style"/>
          <w:sz w:val="18"/>
          <w:szCs w:val="18"/>
        </w:rPr>
      </w:pPr>
      <w:r w:rsidRPr="00B647B7">
        <w:rPr>
          <w:rFonts w:ascii="Goudy Old Style" w:hAnsi="Goudy Old Style"/>
          <w:sz w:val="18"/>
          <w:szCs w:val="18"/>
        </w:rPr>
        <w:t>Social Biography due</w:t>
      </w:r>
    </w:p>
    <w:p w14:paraId="2980E990" w14:textId="77777777" w:rsidR="00111092" w:rsidRDefault="00111092" w:rsidP="00111092">
      <w:pPr>
        <w:rPr>
          <w:rFonts w:ascii="Goudy Old Style" w:hAnsi="Goudy Old Style"/>
        </w:rPr>
      </w:pPr>
    </w:p>
    <w:p w14:paraId="3304D3BC" w14:textId="77777777" w:rsidR="00111092" w:rsidRDefault="00111092" w:rsidP="00111092">
      <w:pPr>
        <w:rPr>
          <w:rFonts w:ascii="Goudy Old Style" w:hAnsi="Goudy Old Style"/>
        </w:rPr>
      </w:pPr>
    </w:p>
    <w:p w14:paraId="55285861" w14:textId="77777777" w:rsidR="00111092" w:rsidRDefault="00111092" w:rsidP="00111092">
      <w:pPr>
        <w:rPr>
          <w:rFonts w:ascii="Goudy Old Style" w:hAnsi="Goudy Old Style"/>
        </w:rPr>
      </w:pPr>
    </w:p>
    <w:p w14:paraId="32914D2B" w14:textId="77777777" w:rsidR="00111092" w:rsidRPr="00746124" w:rsidRDefault="00111092" w:rsidP="00DE2166">
      <w:pPr>
        <w:spacing w:line="240" w:lineRule="auto"/>
        <w:ind w:left="360"/>
        <w:contextualSpacing/>
        <w:rPr>
          <w:rFonts w:ascii="Goudy Old Style" w:hAnsi="Goudy Old Style"/>
          <w:sz w:val="23"/>
          <w:szCs w:val="23"/>
        </w:rPr>
      </w:pPr>
    </w:p>
    <w:p w14:paraId="4BBCC50C" w14:textId="77777777" w:rsidR="00DE2166" w:rsidRPr="00EC414C" w:rsidRDefault="00DE2166" w:rsidP="00DA02DB">
      <w:pPr>
        <w:rPr>
          <w:rFonts w:ascii="Goudy Old Style" w:hAnsi="Goudy Old Style"/>
        </w:rPr>
      </w:pPr>
    </w:p>
    <w:sectPr w:rsidR="00DE2166" w:rsidRPr="00EC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3FE7"/>
    <w:multiLevelType w:val="hybridMultilevel"/>
    <w:tmpl w:val="6E286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330F"/>
    <w:multiLevelType w:val="hybridMultilevel"/>
    <w:tmpl w:val="FA66C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E5CAB"/>
    <w:multiLevelType w:val="hybridMultilevel"/>
    <w:tmpl w:val="70445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499F"/>
    <w:multiLevelType w:val="hybridMultilevel"/>
    <w:tmpl w:val="141A8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F18B4"/>
    <w:multiLevelType w:val="hybridMultilevel"/>
    <w:tmpl w:val="EE10A1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8227B"/>
    <w:multiLevelType w:val="hybridMultilevel"/>
    <w:tmpl w:val="F63049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86B9E"/>
    <w:multiLevelType w:val="hybridMultilevel"/>
    <w:tmpl w:val="8FDC8B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F1105"/>
    <w:multiLevelType w:val="hybridMultilevel"/>
    <w:tmpl w:val="4D981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9691A"/>
    <w:multiLevelType w:val="hybridMultilevel"/>
    <w:tmpl w:val="A3744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86F16"/>
    <w:multiLevelType w:val="hybridMultilevel"/>
    <w:tmpl w:val="E79E54A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13AF2"/>
    <w:multiLevelType w:val="hybridMultilevel"/>
    <w:tmpl w:val="24D0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85C8A"/>
    <w:multiLevelType w:val="hybridMultilevel"/>
    <w:tmpl w:val="F1561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33A32"/>
    <w:multiLevelType w:val="hybridMultilevel"/>
    <w:tmpl w:val="B9F6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F118A"/>
    <w:multiLevelType w:val="hybridMultilevel"/>
    <w:tmpl w:val="3A3A5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E6953"/>
    <w:multiLevelType w:val="hybridMultilevel"/>
    <w:tmpl w:val="B4EEB9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D0153"/>
    <w:multiLevelType w:val="hybridMultilevel"/>
    <w:tmpl w:val="F0DE0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AD2"/>
    <w:multiLevelType w:val="hybridMultilevel"/>
    <w:tmpl w:val="931C4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12B1D"/>
    <w:multiLevelType w:val="hybridMultilevel"/>
    <w:tmpl w:val="34A61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845C3"/>
    <w:multiLevelType w:val="hybridMultilevel"/>
    <w:tmpl w:val="27C65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57A2D"/>
    <w:multiLevelType w:val="hybridMultilevel"/>
    <w:tmpl w:val="D0061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C15EC"/>
    <w:multiLevelType w:val="hybridMultilevel"/>
    <w:tmpl w:val="6F9AEC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1"/>
  </w:num>
  <w:num w:numId="4">
    <w:abstractNumId w:val="7"/>
  </w:num>
  <w:num w:numId="5">
    <w:abstractNumId w:val="19"/>
  </w:num>
  <w:num w:numId="6">
    <w:abstractNumId w:val="16"/>
  </w:num>
  <w:num w:numId="7">
    <w:abstractNumId w:val="8"/>
  </w:num>
  <w:num w:numId="8">
    <w:abstractNumId w:val="13"/>
  </w:num>
  <w:num w:numId="9">
    <w:abstractNumId w:val="3"/>
  </w:num>
  <w:num w:numId="10">
    <w:abstractNumId w:val="14"/>
  </w:num>
  <w:num w:numId="11">
    <w:abstractNumId w:val="4"/>
  </w:num>
  <w:num w:numId="12">
    <w:abstractNumId w:val="18"/>
  </w:num>
  <w:num w:numId="13">
    <w:abstractNumId w:val="10"/>
  </w:num>
  <w:num w:numId="14">
    <w:abstractNumId w:val="2"/>
  </w:num>
  <w:num w:numId="15">
    <w:abstractNumId w:val="15"/>
  </w:num>
  <w:num w:numId="16">
    <w:abstractNumId w:val="5"/>
  </w:num>
  <w:num w:numId="17">
    <w:abstractNumId w:val="9"/>
  </w:num>
  <w:num w:numId="18">
    <w:abstractNumId w:val="1"/>
  </w:num>
  <w:num w:numId="19">
    <w:abstractNumId w:val="0"/>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14C"/>
    <w:rsid w:val="000004F1"/>
    <w:rsid w:val="0000224A"/>
    <w:rsid w:val="00015FC2"/>
    <w:rsid w:val="0002566E"/>
    <w:rsid w:val="00093DC7"/>
    <w:rsid w:val="000B767C"/>
    <w:rsid w:val="000E041A"/>
    <w:rsid w:val="000F1492"/>
    <w:rsid w:val="001048EC"/>
    <w:rsid w:val="00111092"/>
    <w:rsid w:val="00113C5B"/>
    <w:rsid w:val="001154C8"/>
    <w:rsid w:val="00152173"/>
    <w:rsid w:val="00170313"/>
    <w:rsid w:val="00171EC2"/>
    <w:rsid w:val="001D67E8"/>
    <w:rsid w:val="001F02E3"/>
    <w:rsid w:val="0024761D"/>
    <w:rsid w:val="00261328"/>
    <w:rsid w:val="0028406C"/>
    <w:rsid w:val="002859A1"/>
    <w:rsid w:val="002C08BD"/>
    <w:rsid w:val="002D6E09"/>
    <w:rsid w:val="00320DA3"/>
    <w:rsid w:val="00324F00"/>
    <w:rsid w:val="00337975"/>
    <w:rsid w:val="00343C2C"/>
    <w:rsid w:val="00345DB6"/>
    <w:rsid w:val="00391A5F"/>
    <w:rsid w:val="003A7E2D"/>
    <w:rsid w:val="003C3A70"/>
    <w:rsid w:val="003C7586"/>
    <w:rsid w:val="003F1448"/>
    <w:rsid w:val="004956AC"/>
    <w:rsid w:val="004E6415"/>
    <w:rsid w:val="004E7765"/>
    <w:rsid w:val="004F068B"/>
    <w:rsid w:val="00507322"/>
    <w:rsid w:val="0051341C"/>
    <w:rsid w:val="005A2AFF"/>
    <w:rsid w:val="00637E84"/>
    <w:rsid w:val="00642698"/>
    <w:rsid w:val="006435D9"/>
    <w:rsid w:val="00672230"/>
    <w:rsid w:val="006A10BD"/>
    <w:rsid w:val="00746124"/>
    <w:rsid w:val="00760294"/>
    <w:rsid w:val="007621D7"/>
    <w:rsid w:val="007B6EAD"/>
    <w:rsid w:val="007C05CF"/>
    <w:rsid w:val="007D637E"/>
    <w:rsid w:val="007F2134"/>
    <w:rsid w:val="0081498B"/>
    <w:rsid w:val="0084695D"/>
    <w:rsid w:val="008A1374"/>
    <w:rsid w:val="008B04FC"/>
    <w:rsid w:val="00921440"/>
    <w:rsid w:val="00954B9D"/>
    <w:rsid w:val="009929E2"/>
    <w:rsid w:val="009C09CD"/>
    <w:rsid w:val="009C2C5B"/>
    <w:rsid w:val="009D27AC"/>
    <w:rsid w:val="009F6710"/>
    <w:rsid w:val="009F7AEC"/>
    <w:rsid w:val="00A371D3"/>
    <w:rsid w:val="00AB0384"/>
    <w:rsid w:val="00AC5492"/>
    <w:rsid w:val="00AC5D7E"/>
    <w:rsid w:val="00B02965"/>
    <w:rsid w:val="00B2446B"/>
    <w:rsid w:val="00B24A5A"/>
    <w:rsid w:val="00B36B35"/>
    <w:rsid w:val="00B647B7"/>
    <w:rsid w:val="00BA273C"/>
    <w:rsid w:val="00BB1418"/>
    <w:rsid w:val="00BC123C"/>
    <w:rsid w:val="00BF3DB7"/>
    <w:rsid w:val="00C3709A"/>
    <w:rsid w:val="00C54B6C"/>
    <w:rsid w:val="00C75F08"/>
    <w:rsid w:val="00C8633F"/>
    <w:rsid w:val="00C90CD3"/>
    <w:rsid w:val="00C93552"/>
    <w:rsid w:val="00C9733D"/>
    <w:rsid w:val="00CB5C91"/>
    <w:rsid w:val="00CC1E25"/>
    <w:rsid w:val="00D0451D"/>
    <w:rsid w:val="00D3577F"/>
    <w:rsid w:val="00D60E82"/>
    <w:rsid w:val="00D917EB"/>
    <w:rsid w:val="00DA02DB"/>
    <w:rsid w:val="00DA2ECE"/>
    <w:rsid w:val="00DA393E"/>
    <w:rsid w:val="00DC56F6"/>
    <w:rsid w:val="00DE2166"/>
    <w:rsid w:val="00E0100C"/>
    <w:rsid w:val="00E146EF"/>
    <w:rsid w:val="00E236C7"/>
    <w:rsid w:val="00E52DF0"/>
    <w:rsid w:val="00E8368D"/>
    <w:rsid w:val="00E87E4F"/>
    <w:rsid w:val="00EC414C"/>
    <w:rsid w:val="00F01013"/>
    <w:rsid w:val="00F10742"/>
    <w:rsid w:val="00F13956"/>
    <w:rsid w:val="00F62B40"/>
    <w:rsid w:val="00FB6AC5"/>
    <w:rsid w:val="00FD76E1"/>
    <w:rsid w:val="5252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1F2B"/>
  <w15:chartTrackingRefBased/>
  <w15:docId w15:val="{0B09D9F0-33CF-4FCF-A36D-422CF309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E25"/>
    <w:rPr>
      <w:color w:val="0563C1" w:themeColor="hyperlink"/>
      <w:u w:val="single"/>
    </w:rPr>
  </w:style>
  <w:style w:type="paragraph" w:styleId="ListParagraph">
    <w:name w:val="List Paragraph"/>
    <w:basedOn w:val="Normal"/>
    <w:uiPriority w:val="34"/>
    <w:qFormat/>
    <w:rsid w:val="00BF3DB7"/>
    <w:pPr>
      <w:ind w:left="720"/>
      <w:contextualSpacing/>
    </w:pPr>
  </w:style>
  <w:style w:type="character" w:customStyle="1" w:styleId="textit">
    <w:name w:val="textit"/>
    <w:rsid w:val="0024761D"/>
    <w:rPr>
      <w:i/>
      <w:iCs/>
    </w:rPr>
  </w:style>
  <w:style w:type="paragraph" w:styleId="NormalWeb">
    <w:name w:val="Normal (Web)"/>
    <w:basedOn w:val="Normal"/>
    <w:rsid w:val="0024761D"/>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rsid w:val="0050732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07322"/>
    <w:rPr>
      <w:rFonts w:ascii="Courier New" w:eastAsia="Times New Roman" w:hAnsi="Courier New" w:cs="Times New Roman"/>
      <w:sz w:val="20"/>
      <w:szCs w:val="20"/>
    </w:rPr>
  </w:style>
  <w:style w:type="character" w:styleId="Strong">
    <w:name w:val="Strong"/>
    <w:uiPriority w:val="22"/>
    <w:qFormat/>
    <w:rsid w:val="00507322"/>
    <w:rPr>
      <w:b/>
      <w:bCs/>
    </w:rPr>
  </w:style>
  <w:style w:type="paragraph" w:styleId="Caption">
    <w:name w:val="caption"/>
    <w:basedOn w:val="Normal"/>
    <w:next w:val="Normal"/>
    <w:uiPriority w:val="35"/>
    <w:unhideWhenUsed/>
    <w:qFormat/>
    <w:rsid w:val="000B767C"/>
    <w:pPr>
      <w:spacing w:after="200" w:line="240" w:lineRule="auto"/>
    </w:pPr>
    <w:rPr>
      <w:i/>
      <w:iCs/>
      <w:color w:val="44546A" w:themeColor="text2"/>
      <w:sz w:val="18"/>
      <w:szCs w:val="18"/>
    </w:rPr>
  </w:style>
  <w:style w:type="table" w:styleId="TableGrid">
    <w:name w:val="Table Grid"/>
    <w:basedOn w:val="TableNormal"/>
    <w:uiPriority w:val="39"/>
    <w:rsid w:val="00B2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cornellcollege.edu/academic_affairs/disabiliti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CC32-1F0C-4420-82A0-1D5949DE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6249</TotalTime>
  <Pages>8</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Buono, Stephen</dc:creator>
  <cp:keywords/>
  <dc:description/>
  <cp:lastModifiedBy>Stephen Buono</cp:lastModifiedBy>
  <cp:revision>42</cp:revision>
  <dcterms:created xsi:type="dcterms:W3CDTF">2018-10-29T20:00:00Z</dcterms:created>
  <dcterms:modified xsi:type="dcterms:W3CDTF">2019-03-13T17:42:00Z</dcterms:modified>
</cp:coreProperties>
</file>