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F0A0A" w14:textId="55CF5D07" w:rsidR="00FA52BB" w:rsidRPr="007F5A4E" w:rsidRDefault="004F7FC8">
      <w:pPr>
        <w:rPr>
          <w:rFonts w:ascii="Garamond" w:hAnsi="Garamond"/>
          <w:sz w:val="32"/>
          <w:szCs w:val="32"/>
        </w:rPr>
      </w:pPr>
      <w:r w:rsidRPr="007F5A4E">
        <w:rPr>
          <w:rFonts w:ascii="Garamond" w:hAnsi="Garamond"/>
          <w:sz w:val="32"/>
          <w:szCs w:val="32"/>
        </w:rPr>
        <w:t>Dates Block 4</w:t>
      </w:r>
      <w:r w:rsidR="00975A4F">
        <w:rPr>
          <w:rFonts w:ascii="Garamond" w:hAnsi="Garamond"/>
          <w:sz w:val="32"/>
          <w:szCs w:val="32"/>
        </w:rPr>
        <w:t xml:space="preserve"> English 335 </w:t>
      </w:r>
      <w:r w:rsidR="0026671D">
        <w:rPr>
          <w:rFonts w:ascii="Garamond" w:hAnsi="Garamond"/>
          <w:sz w:val="32"/>
          <w:szCs w:val="32"/>
        </w:rPr>
        <w:t xml:space="preserve">     </w:t>
      </w:r>
      <w:r w:rsidR="00975A4F">
        <w:rPr>
          <w:rFonts w:ascii="Garamond" w:hAnsi="Garamond"/>
          <w:sz w:val="32"/>
          <w:szCs w:val="32"/>
        </w:rPr>
        <w:t>Professor Leslie Kathleen Hankins</w:t>
      </w:r>
    </w:p>
    <w:p w14:paraId="6F40DF5F" w14:textId="04727430" w:rsidR="004F7FC8" w:rsidRPr="0026671D" w:rsidRDefault="0026671D" w:rsidP="00975A4F">
      <w:pPr>
        <w:ind w:left="1440" w:firstLine="720"/>
        <w:rPr>
          <w:rFonts w:ascii="Garamond" w:hAnsi="Garamond"/>
          <w:sz w:val="52"/>
          <w:szCs w:val="52"/>
        </w:rPr>
      </w:pPr>
      <w:r w:rsidRPr="0026671D">
        <w:rPr>
          <w:rFonts w:ascii="Garamond" w:hAnsi="Garamond"/>
          <w:sz w:val="52"/>
          <w:szCs w:val="52"/>
        </w:rPr>
        <w:t xml:space="preserve"> VIRGINIA WOOLF</w:t>
      </w:r>
      <w:r w:rsidR="00975A4F" w:rsidRPr="0026671D">
        <w:rPr>
          <w:rFonts w:ascii="Garamond" w:hAnsi="Garamond"/>
          <w:sz w:val="52"/>
          <w:szCs w:val="52"/>
        </w:rPr>
        <w:tab/>
      </w:r>
    </w:p>
    <w:p w14:paraId="58DD89DF" w14:textId="4C80211C" w:rsidR="00793E85" w:rsidRDefault="00793E85" w:rsidP="00793E85"/>
    <w:p w14:paraId="6A912C02" w14:textId="27DB00D1" w:rsidR="007F5A4E" w:rsidRPr="0026671D" w:rsidRDefault="007F5A4E" w:rsidP="007F5A4E">
      <w:pPr>
        <w:pStyle w:val="NormalWeb"/>
        <w:rPr>
          <w:rFonts w:ascii="Garamond" w:hAnsi="Garamond"/>
          <w:color w:val="7030A0"/>
        </w:rPr>
      </w:pPr>
      <w:r w:rsidRPr="0026671D">
        <w:rPr>
          <w:rFonts w:ascii="Garamond" w:hAnsi="Garamond"/>
          <w:color w:val="7030A0"/>
        </w:rPr>
        <w:t xml:space="preserve">Virginia Woolf, a rock star writer of the 1920’s literary scene—and feminist icon--even made it to the cover of </w:t>
      </w:r>
      <w:r w:rsidRPr="0026671D">
        <w:rPr>
          <w:rFonts w:ascii="Garamond" w:hAnsi="Garamond"/>
          <w:i/>
          <w:color w:val="7030A0"/>
        </w:rPr>
        <w:t>TIME</w:t>
      </w:r>
      <w:r w:rsidRPr="0026671D">
        <w:rPr>
          <w:rFonts w:ascii="Garamond" w:hAnsi="Garamond"/>
          <w:color w:val="7030A0"/>
        </w:rPr>
        <w:t xml:space="preserve"> magazine in the 1930s. Four of her novels still make it to the UK top 100 every year and her book-length essay, </w:t>
      </w:r>
      <w:r w:rsidRPr="0026671D">
        <w:rPr>
          <w:rFonts w:ascii="Garamond" w:hAnsi="Garamond"/>
          <w:i/>
          <w:color w:val="7030A0"/>
        </w:rPr>
        <w:t>A Room of One’s Own</w:t>
      </w:r>
      <w:r w:rsidRPr="0026671D">
        <w:rPr>
          <w:rFonts w:ascii="Garamond" w:hAnsi="Garamond"/>
          <w:color w:val="7030A0"/>
        </w:rPr>
        <w:t xml:space="preserve">, has never been out of print. The gender-bending classic, </w:t>
      </w:r>
      <w:r w:rsidRPr="0026671D">
        <w:rPr>
          <w:rFonts w:ascii="Garamond" w:hAnsi="Garamond"/>
          <w:i/>
          <w:color w:val="7030A0"/>
        </w:rPr>
        <w:t>Orlando</w:t>
      </w:r>
      <w:r w:rsidRPr="0026671D">
        <w:rPr>
          <w:rFonts w:ascii="Garamond" w:hAnsi="Garamond"/>
          <w:color w:val="7030A0"/>
        </w:rPr>
        <w:t xml:space="preserve">, romps across history; </w:t>
      </w:r>
      <w:r w:rsidRPr="0026671D">
        <w:rPr>
          <w:rFonts w:ascii="Garamond" w:hAnsi="Garamond"/>
          <w:i/>
          <w:color w:val="7030A0"/>
        </w:rPr>
        <w:t>Mrs. Dalloway</w:t>
      </w:r>
      <w:r w:rsidRPr="0026671D">
        <w:rPr>
          <w:rFonts w:ascii="Garamond" w:hAnsi="Garamond"/>
          <w:color w:val="7030A0"/>
        </w:rPr>
        <w:t xml:space="preserve"> lights up a day in London, and so on. The course will include hosting </w:t>
      </w:r>
      <w:r w:rsidR="00760EBC" w:rsidRPr="0026671D">
        <w:rPr>
          <w:rFonts w:ascii="Garamond" w:hAnsi="Garamond"/>
          <w:color w:val="7030A0"/>
        </w:rPr>
        <w:t xml:space="preserve">our own </w:t>
      </w:r>
      <w:r w:rsidRPr="0026671D">
        <w:rPr>
          <w:rFonts w:ascii="Garamond" w:hAnsi="Garamond"/>
          <w:color w:val="7030A0"/>
        </w:rPr>
        <w:t xml:space="preserve">Mrs. Dalloway’s elegant party </w:t>
      </w:r>
      <w:r w:rsidR="007017A3" w:rsidRPr="0026671D">
        <w:rPr>
          <w:rFonts w:ascii="Garamond" w:hAnsi="Garamond"/>
          <w:color w:val="7030A0"/>
        </w:rPr>
        <w:t xml:space="preserve">&amp; the </w:t>
      </w:r>
      <w:r w:rsidR="007017A3" w:rsidRPr="0026671D">
        <w:rPr>
          <w:rFonts w:ascii="Garamond" w:hAnsi="Garamond"/>
          <w:i/>
          <w:color w:val="7030A0"/>
        </w:rPr>
        <w:t>To the Lighthouse</w:t>
      </w:r>
      <w:r w:rsidR="007017A3" w:rsidRPr="0026671D">
        <w:rPr>
          <w:rFonts w:ascii="Garamond" w:hAnsi="Garamond"/>
          <w:color w:val="7030A0"/>
        </w:rPr>
        <w:t xml:space="preserve"> dinner party, </w:t>
      </w:r>
      <w:r w:rsidRPr="0026671D">
        <w:rPr>
          <w:rFonts w:ascii="Garamond" w:hAnsi="Garamond"/>
          <w:color w:val="7030A0"/>
        </w:rPr>
        <w:t xml:space="preserve">as well as encountering </w:t>
      </w:r>
      <w:r w:rsidR="007017A3" w:rsidRPr="0026671D">
        <w:rPr>
          <w:rFonts w:ascii="Garamond" w:hAnsi="Garamond"/>
          <w:color w:val="7030A0"/>
        </w:rPr>
        <w:t xml:space="preserve">painting &amp; </w:t>
      </w:r>
      <w:r w:rsidRPr="0026671D">
        <w:rPr>
          <w:rFonts w:ascii="Garamond" w:hAnsi="Garamond"/>
          <w:color w:val="7030A0"/>
        </w:rPr>
        <w:t>cinematic treats. Explore a variety of novels and essays with a Woolf expert and learn why this writer compels such attention! This course also counts toward the GSS major.</w:t>
      </w:r>
    </w:p>
    <w:p w14:paraId="26C63321" w14:textId="524445CF" w:rsidR="004F7FC8" w:rsidRPr="0026671D" w:rsidRDefault="007F5A4E" w:rsidP="002A03A9">
      <w:pPr>
        <w:pStyle w:val="NormalWeb"/>
        <w:rPr>
          <w:rFonts w:ascii="Garamond" w:hAnsi="Garamond"/>
          <w:color w:val="000000"/>
        </w:rPr>
      </w:pPr>
      <w:r w:rsidRPr="0026671D">
        <w:rPr>
          <w:rFonts w:ascii="Garamond" w:hAnsi="Garamond"/>
          <w:color w:val="000000"/>
        </w:rPr>
        <w:t>Prerequisite: Writing designated course (W), or ENG 201, 202, or ENG 215</w:t>
      </w:r>
      <w:r w:rsidR="002A03A9" w:rsidRPr="0026671D">
        <w:rPr>
          <w:rFonts w:ascii="Garamond" w:hAnsi="Garamond"/>
          <w:color w:val="000000"/>
        </w:rPr>
        <w:t>.</w:t>
      </w:r>
    </w:p>
    <w:p w14:paraId="2036F489" w14:textId="77777777" w:rsidR="00793E85" w:rsidRPr="0026671D" w:rsidRDefault="00793E85" w:rsidP="002A03A9">
      <w:pPr>
        <w:pStyle w:val="NormalWeb"/>
        <w:rPr>
          <w:rFonts w:ascii="Garamond" w:hAnsi="Garamond"/>
          <w:color w:val="000000"/>
        </w:rPr>
      </w:pPr>
    </w:p>
    <w:p w14:paraId="43FDB06F" w14:textId="5C2C8B43" w:rsidR="00793E85" w:rsidRPr="00793E85" w:rsidRDefault="00793E85" w:rsidP="00793E85">
      <w:pPr>
        <w:rPr>
          <w:rFonts w:ascii="Garamond" w:eastAsia="Times New Roman" w:hAnsi="Garamond" w:cs="Times New Roman"/>
        </w:rPr>
      </w:pPr>
      <w:r w:rsidRPr="0026671D">
        <w:rPr>
          <w:rFonts w:ascii="Garamond" w:eastAsia="Times New Roman" w:hAnsi="Garamond" w:cs="Times New Roman"/>
        </w:rPr>
        <w:t xml:space="preserve">                     </w:t>
      </w:r>
      <w:r w:rsidRPr="0026671D">
        <w:rPr>
          <w:rFonts w:ascii="Garamond" w:hAnsi="Garamond"/>
          <w:noProof/>
        </w:rPr>
        <w:drawing>
          <wp:inline distT="0" distB="0" distL="0" distR="0" wp14:anchorId="183C6DAC" wp14:editId="1B8E5548">
            <wp:extent cx="2007709" cy="264013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31142" cy="2670951"/>
                    </a:xfrm>
                    <a:prstGeom prst="rect">
                      <a:avLst/>
                    </a:prstGeom>
                  </pic:spPr>
                </pic:pic>
              </a:graphicData>
            </a:graphic>
          </wp:inline>
        </w:drawing>
      </w:r>
      <w:r w:rsidRPr="0026671D">
        <w:rPr>
          <w:rFonts w:ascii="Garamond" w:hAnsi="Garamond"/>
          <w:noProof/>
          <w:color w:val="000000"/>
        </w:rPr>
        <w:drawing>
          <wp:inline distT="0" distB="0" distL="0" distR="0" wp14:anchorId="384EC417" wp14:editId="33E77A1C">
            <wp:extent cx="2119085" cy="2627664"/>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1AIGKO-HbL._UX250_.jpg"/>
                    <pic:cNvPicPr/>
                  </pic:nvPicPr>
                  <pic:blipFill>
                    <a:blip r:embed="rId8">
                      <a:extLst>
                        <a:ext uri="{28A0092B-C50C-407E-A947-70E740481C1C}">
                          <a14:useLocalDpi xmlns:a14="http://schemas.microsoft.com/office/drawing/2010/main" val="0"/>
                        </a:ext>
                      </a:extLst>
                    </a:blip>
                    <a:stretch>
                      <a:fillRect/>
                    </a:stretch>
                  </pic:blipFill>
                  <pic:spPr>
                    <a:xfrm>
                      <a:off x="0" y="0"/>
                      <a:ext cx="2132908" cy="2644804"/>
                    </a:xfrm>
                    <a:prstGeom prst="rect">
                      <a:avLst/>
                    </a:prstGeom>
                  </pic:spPr>
                </pic:pic>
              </a:graphicData>
            </a:graphic>
          </wp:inline>
        </w:drawing>
      </w:r>
    </w:p>
    <w:p w14:paraId="49AC02AC" w14:textId="082BE142" w:rsidR="00F80C09" w:rsidRPr="0026671D" w:rsidRDefault="00F80C09" w:rsidP="00F80C09">
      <w:pPr>
        <w:pStyle w:val="NormalWeb"/>
        <w:ind w:left="-180" w:right="-360"/>
        <w:rPr>
          <w:rFonts w:ascii="Garamond" w:hAnsi="Garamond"/>
          <w:color w:val="000000"/>
        </w:rPr>
      </w:pPr>
      <w:r w:rsidRPr="0026671D">
        <w:rPr>
          <w:rFonts w:ascii="Garamond" w:hAnsi="Garamond"/>
          <w:noProof/>
          <w:color w:val="000000"/>
        </w:rPr>
        <w:drawing>
          <wp:inline distT="0" distB="0" distL="0" distR="0" wp14:anchorId="71C86CF3" wp14:editId="7A1BCCC3">
            <wp:extent cx="1204686" cy="193428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ll__Monday or Tuesday copy-thumb-300x476-8795.jpg"/>
                    <pic:cNvPicPr/>
                  </pic:nvPicPr>
                  <pic:blipFill>
                    <a:blip r:embed="rId9">
                      <a:extLst>
                        <a:ext uri="{28A0092B-C50C-407E-A947-70E740481C1C}">
                          <a14:useLocalDpi xmlns:a14="http://schemas.microsoft.com/office/drawing/2010/main" val="0"/>
                        </a:ext>
                      </a:extLst>
                    </a:blip>
                    <a:stretch>
                      <a:fillRect/>
                    </a:stretch>
                  </pic:blipFill>
                  <pic:spPr>
                    <a:xfrm>
                      <a:off x="0" y="0"/>
                      <a:ext cx="1213877" cy="1949042"/>
                    </a:xfrm>
                    <a:prstGeom prst="rect">
                      <a:avLst/>
                    </a:prstGeom>
                  </pic:spPr>
                </pic:pic>
              </a:graphicData>
            </a:graphic>
          </wp:inline>
        </w:drawing>
      </w:r>
      <w:r w:rsidRPr="0026671D">
        <w:rPr>
          <w:rFonts w:ascii="Garamond" w:hAnsi="Garamond"/>
          <w:noProof/>
          <w:color w:val="000000"/>
        </w:rPr>
        <w:drawing>
          <wp:inline distT="0" distB="0" distL="0" distR="0" wp14:anchorId="36AC4A65" wp14:editId="41C1BFB0">
            <wp:extent cx="1331710" cy="191880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1334514" cy="1922848"/>
                    </a:xfrm>
                    <a:prstGeom prst="rect">
                      <a:avLst/>
                    </a:prstGeom>
                  </pic:spPr>
                </pic:pic>
              </a:graphicData>
            </a:graphic>
          </wp:inline>
        </w:drawing>
      </w:r>
      <w:r w:rsidRPr="0026671D">
        <w:rPr>
          <w:rFonts w:ascii="Garamond" w:hAnsi="Garamond"/>
          <w:noProof/>
          <w:color w:val="000000"/>
        </w:rPr>
        <w:drawing>
          <wp:inline distT="0" distB="0" distL="0" distR="0" wp14:anchorId="2DEA229D" wp14:editId="12E4452D">
            <wp:extent cx="1383761" cy="19227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jpg"/>
                    <pic:cNvPicPr/>
                  </pic:nvPicPr>
                  <pic:blipFill>
                    <a:blip r:embed="rId11">
                      <a:extLst>
                        <a:ext uri="{28A0092B-C50C-407E-A947-70E740481C1C}">
                          <a14:useLocalDpi xmlns:a14="http://schemas.microsoft.com/office/drawing/2010/main" val="0"/>
                        </a:ext>
                      </a:extLst>
                    </a:blip>
                    <a:stretch>
                      <a:fillRect/>
                    </a:stretch>
                  </pic:blipFill>
                  <pic:spPr>
                    <a:xfrm>
                      <a:off x="0" y="0"/>
                      <a:ext cx="1388777" cy="1929670"/>
                    </a:xfrm>
                    <a:prstGeom prst="rect">
                      <a:avLst/>
                    </a:prstGeom>
                  </pic:spPr>
                </pic:pic>
              </a:graphicData>
            </a:graphic>
          </wp:inline>
        </w:drawing>
      </w:r>
      <w:r w:rsidRPr="0026671D">
        <w:rPr>
          <w:rFonts w:ascii="Garamond" w:hAnsi="Garamond"/>
          <w:noProof/>
          <w:color w:val="000000"/>
        </w:rPr>
        <w:drawing>
          <wp:inline distT="0" distB="0" distL="0" distR="0" wp14:anchorId="72706834" wp14:editId="7FA20332">
            <wp:extent cx="1252059" cy="1864479"/>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1.jpg"/>
                    <pic:cNvPicPr/>
                  </pic:nvPicPr>
                  <pic:blipFill>
                    <a:blip r:embed="rId12">
                      <a:extLst>
                        <a:ext uri="{28A0092B-C50C-407E-A947-70E740481C1C}">
                          <a14:useLocalDpi xmlns:a14="http://schemas.microsoft.com/office/drawing/2010/main" val="0"/>
                        </a:ext>
                      </a:extLst>
                    </a:blip>
                    <a:stretch>
                      <a:fillRect/>
                    </a:stretch>
                  </pic:blipFill>
                  <pic:spPr>
                    <a:xfrm>
                      <a:off x="0" y="0"/>
                      <a:ext cx="1266778" cy="1886397"/>
                    </a:xfrm>
                    <a:prstGeom prst="rect">
                      <a:avLst/>
                    </a:prstGeom>
                  </pic:spPr>
                </pic:pic>
              </a:graphicData>
            </a:graphic>
          </wp:inline>
        </w:drawing>
      </w:r>
      <w:r w:rsidRPr="0026671D">
        <w:rPr>
          <w:rFonts w:ascii="Garamond" w:hAnsi="Garamond"/>
          <w:noProof/>
          <w:color w:val="000000"/>
        </w:rPr>
        <w:drawing>
          <wp:inline distT="0" distB="0" distL="0" distR="0" wp14:anchorId="20E5D798" wp14:editId="5C9277C6">
            <wp:extent cx="1275308" cy="197938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7794" cy="1983244"/>
                    </a:xfrm>
                    <a:prstGeom prst="rect">
                      <a:avLst/>
                    </a:prstGeom>
                  </pic:spPr>
                </pic:pic>
              </a:graphicData>
            </a:graphic>
          </wp:inline>
        </w:drawing>
      </w:r>
      <w:r w:rsidRPr="0026671D">
        <w:rPr>
          <w:rFonts w:ascii="Garamond" w:hAnsi="Garamond"/>
          <w:noProof/>
        </w:rPr>
        <w:t xml:space="preserve"> </w:t>
      </w:r>
      <w:r w:rsidR="00793E85" w:rsidRPr="0026671D">
        <w:rPr>
          <w:rFonts w:ascii="Garamond" w:hAnsi="Garamond"/>
          <w:noProof/>
        </w:rPr>
        <w:t xml:space="preserve"> </w:t>
      </w:r>
    </w:p>
    <w:p w14:paraId="76647EFF" w14:textId="77777777" w:rsidR="0026671D" w:rsidRDefault="0026671D">
      <w:pPr>
        <w:rPr>
          <w:rFonts w:ascii="Garamond" w:hAnsi="Garamond"/>
          <w:color w:val="FF0000"/>
        </w:rPr>
      </w:pPr>
    </w:p>
    <w:p w14:paraId="4DAA6DBD" w14:textId="77777777" w:rsidR="00D51D9B" w:rsidRDefault="00D51D9B">
      <w:pPr>
        <w:rPr>
          <w:rFonts w:ascii="Garamond" w:hAnsi="Garamond"/>
          <w:color w:val="FF0000"/>
        </w:rPr>
      </w:pPr>
    </w:p>
    <w:p w14:paraId="3498202D" w14:textId="77777777" w:rsidR="00D51D9B" w:rsidRDefault="00D51D9B">
      <w:pPr>
        <w:rPr>
          <w:rFonts w:ascii="Garamond" w:hAnsi="Garamond"/>
          <w:color w:val="FF0000"/>
        </w:rPr>
      </w:pPr>
    </w:p>
    <w:p w14:paraId="51A8BF94" w14:textId="77777777" w:rsidR="00D51D9B" w:rsidRDefault="00D51D9B">
      <w:pPr>
        <w:rPr>
          <w:rFonts w:ascii="Garamond" w:hAnsi="Garamond"/>
          <w:color w:val="FF0000"/>
        </w:rPr>
      </w:pPr>
    </w:p>
    <w:p w14:paraId="1CA436F5" w14:textId="4B17230E" w:rsidR="004F7FC8" w:rsidRPr="0026671D" w:rsidRDefault="004F7FC8">
      <w:pPr>
        <w:rPr>
          <w:rFonts w:ascii="Garamond" w:hAnsi="Garamond"/>
          <w:color w:val="FF0000"/>
        </w:rPr>
      </w:pPr>
      <w:r w:rsidRPr="0026671D">
        <w:rPr>
          <w:rFonts w:ascii="Garamond" w:hAnsi="Garamond"/>
          <w:color w:val="FF0000"/>
        </w:rPr>
        <w:lastRenderedPageBreak/>
        <w:t>Week One: Introducing Woolf to 21</w:t>
      </w:r>
      <w:r w:rsidRPr="0026671D">
        <w:rPr>
          <w:rFonts w:ascii="Garamond" w:hAnsi="Garamond"/>
          <w:color w:val="FF0000"/>
          <w:vertAlign w:val="superscript"/>
        </w:rPr>
        <w:t>st</w:t>
      </w:r>
      <w:r w:rsidRPr="0026671D">
        <w:rPr>
          <w:rFonts w:ascii="Garamond" w:hAnsi="Garamond"/>
          <w:color w:val="FF0000"/>
        </w:rPr>
        <w:t xml:space="preserve"> century readers</w:t>
      </w:r>
    </w:p>
    <w:p w14:paraId="62DD10CB" w14:textId="77777777" w:rsidR="004F7FC8" w:rsidRPr="0026671D" w:rsidRDefault="004F7FC8">
      <w:pPr>
        <w:rPr>
          <w:rFonts w:ascii="Garamond" w:hAnsi="Garamond"/>
        </w:rPr>
      </w:pPr>
    </w:p>
    <w:p w14:paraId="2FEFEE50" w14:textId="48A5614F" w:rsidR="004F7FC8" w:rsidRPr="0026671D" w:rsidRDefault="004F7FC8">
      <w:pPr>
        <w:rPr>
          <w:rFonts w:ascii="Garamond" w:hAnsi="Garamond"/>
        </w:rPr>
      </w:pPr>
      <w:r w:rsidRPr="0026671D">
        <w:rPr>
          <w:rFonts w:ascii="Garamond" w:hAnsi="Garamond"/>
        </w:rPr>
        <w:t>Monday November 26:  Introduction.  Assign</w:t>
      </w:r>
      <w:r w:rsidR="005A2AC2" w:rsidRPr="0026671D">
        <w:rPr>
          <w:rFonts w:ascii="Garamond" w:hAnsi="Garamond"/>
        </w:rPr>
        <w:t xml:space="preserve"> stories from</w:t>
      </w:r>
      <w:r w:rsidRPr="0026671D">
        <w:rPr>
          <w:rFonts w:ascii="Garamond" w:hAnsi="Garamond"/>
        </w:rPr>
        <w:t xml:space="preserve"> </w:t>
      </w:r>
      <w:r w:rsidRPr="0026671D">
        <w:rPr>
          <w:rFonts w:ascii="Garamond" w:hAnsi="Garamond"/>
          <w:i/>
        </w:rPr>
        <w:t>Monday or Tuesday</w:t>
      </w:r>
      <w:r w:rsidR="002B302C" w:rsidRPr="0026671D">
        <w:rPr>
          <w:rFonts w:ascii="Garamond" w:hAnsi="Garamond"/>
          <w:i/>
        </w:rPr>
        <w:t xml:space="preserve"> </w:t>
      </w:r>
      <w:r w:rsidR="005A2AC2" w:rsidRPr="0026671D">
        <w:rPr>
          <w:rFonts w:ascii="Garamond" w:hAnsi="Garamond"/>
        </w:rPr>
        <w:t>“:  An Unwritten Novel.”  “Kew Gardens.”  “A Mark on the Wall”</w:t>
      </w:r>
      <w:r w:rsidR="002A03A9" w:rsidRPr="0026671D">
        <w:rPr>
          <w:rFonts w:ascii="Garamond" w:hAnsi="Garamond"/>
        </w:rPr>
        <w:t xml:space="preserve"> </w:t>
      </w:r>
      <w:r w:rsidR="005A2AC2" w:rsidRPr="0026671D">
        <w:rPr>
          <w:rFonts w:ascii="Garamond" w:hAnsi="Garamond"/>
        </w:rPr>
        <w:t>and project.</w:t>
      </w:r>
      <w:r w:rsidR="00C714EA" w:rsidRPr="0026671D">
        <w:rPr>
          <w:rFonts w:ascii="Garamond" w:hAnsi="Garamond"/>
        </w:rPr>
        <w:t xml:space="preserve"> </w:t>
      </w:r>
    </w:p>
    <w:p w14:paraId="22964483" w14:textId="0F493BA5" w:rsidR="004F7FC8" w:rsidRPr="0026671D" w:rsidRDefault="004F7FC8">
      <w:pPr>
        <w:rPr>
          <w:rFonts w:ascii="Garamond" w:hAnsi="Garamond"/>
        </w:rPr>
      </w:pPr>
      <w:r w:rsidRPr="0026671D">
        <w:rPr>
          <w:rFonts w:ascii="Garamond" w:hAnsi="Garamond"/>
        </w:rPr>
        <w:t xml:space="preserve">Assign essays, </w:t>
      </w:r>
      <w:r w:rsidR="00217184" w:rsidRPr="0026671D">
        <w:rPr>
          <w:rFonts w:ascii="Garamond" w:hAnsi="Garamond"/>
        </w:rPr>
        <w:t>“</w:t>
      </w:r>
      <w:r w:rsidRPr="0026671D">
        <w:rPr>
          <w:rFonts w:ascii="Garamond" w:hAnsi="Garamond"/>
        </w:rPr>
        <w:t>Character in Fiction</w:t>
      </w:r>
      <w:r w:rsidR="00217184" w:rsidRPr="0026671D">
        <w:rPr>
          <w:rFonts w:ascii="Garamond" w:hAnsi="Garamond"/>
        </w:rPr>
        <w:t>”</w:t>
      </w:r>
      <w:r w:rsidRPr="0026671D">
        <w:rPr>
          <w:rFonts w:ascii="Garamond" w:hAnsi="Garamond"/>
        </w:rPr>
        <w:t xml:space="preserve"> and </w:t>
      </w:r>
      <w:r w:rsidR="00217184" w:rsidRPr="0026671D">
        <w:rPr>
          <w:rFonts w:ascii="Garamond" w:hAnsi="Garamond"/>
        </w:rPr>
        <w:t>“</w:t>
      </w:r>
      <w:r w:rsidRPr="0026671D">
        <w:rPr>
          <w:rFonts w:ascii="Garamond" w:hAnsi="Garamond"/>
        </w:rPr>
        <w:t>Modern Fiction</w:t>
      </w:r>
      <w:r w:rsidR="00217184" w:rsidRPr="0026671D">
        <w:rPr>
          <w:rFonts w:ascii="Garamond" w:hAnsi="Garamond"/>
        </w:rPr>
        <w:t>.”</w:t>
      </w:r>
    </w:p>
    <w:p w14:paraId="1DBB9E47" w14:textId="77777777" w:rsidR="00382F8D" w:rsidRPr="0026671D" w:rsidRDefault="00C714EA">
      <w:pPr>
        <w:rPr>
          <w:rFonts w:ascii="Garamond" w:hAnsi="Garamond"/>
        </w:rPr>
      </w:pPr>
      <w:r w:rsidRPr="0026671D">
        <w:rPr>
          <w:rFonts w:ascii="Garamond" w:hAnsi="Garamond"/>
        </w:rPr>
        <w:t xml:space="preserve">Read sections in </w:t>
      </w:r>
      <w:r w:rsidRPr="0026671D">
        <w:rPr>
          <w:rFonts w:ascii="Garamond" w:hAnsi="Garamond"/>
          <w:i/>
        </w:rPr>
        <w:t>A Writer’s Diary</w:t>
      </w:r>
      <w:r w:rsidRPr="0026671D">
        <w:rPr>
          <w:rFonts w:ascii="Garamond" w:hAnsi="Garamond"/>
        </w:rPr>
        <w:t xml:space="preserve"> through 1921.</w:t>
      </w:r>
    </w:p>
    <w:p w14:paraId="29313D91" w14:textId="77777777" w:rsidR="00382F8D" w:rsidRPr="0026671D" w:rsidRDefault="00382F8D">
      <w:pPr>
        <w:rPr>
          <w:rFonts w:ascii="Garamond" w:hAnsi="Garamond"/>
        </w:rPr>
      </w:pPr>
    </w:p>
    <w:p w14:paraId="1928257E" w14:textId="41B3C8F5" w:rsidR="004F7FC8" w:rsidRPr="0026671D" w:rsidRDefault="004F7FC8">
      <w:pPr>
        <w:rPr>
          <w:rFonts w:ascii="Garamond" w:hAnsi="Garamond"/>
        </w:rPr>
      </w:pPr>
      <w:r w:rsidRPr="0026671D">
        <w:rPr>
          <w:rFonts w:ascii="Garamond" w:hAnsi="Garamond"/>
        </w:rPr>
        <w:t xml:space="preserve">Tuesday November 27: </w:t>
      </w:r>
      <w:r w:rsidR="00CE4512" w:rsidRPr="0026671D">
        <w:rPr>
          <w:rFonts w:ascii="Garamond" w:hAnsi="Garamond"/>
        </w:rPr>
        <w:t>“</w:t>
      </w:r>
      <w:r w:rsidRPr="0026671D">
        <w:rPr>
          <w:rFonts w:ascii="Garamond" w:hAnsi="Garamond"/>
        </w:rPr>
        <w:t>An Unwritten Novel.</w:t>
      </w:r>
      <w:r w:rsidR="00CE4512" w:rsidRPr="0026671D">
        <w:rPr>
          <w:rFonts w:ascii="Garamond" w:hAnsi="Garamond"/>
        </w:rPr>
        <w:t>”</w:t>
      </w:r>
      <w:r w:rsidRPr="0026671D">
        <w:rPr>
          <w:rFonts w:ascii="Garamond" w:hAnsi="Garamond"/>
        </w:rPr>
        <w:t xml:space="preserve">  </w:t>
      </w:r>
      <w:r w:rsidR="00CE4512" w:rsidRPr="0026671D">
        <w:rPr>
          <w:rFonts w:ascii="Garamond" w:hAnsi="Garamond"/>
        </w:rPr>
        <w:t>“</w:t>
      </w:r>
      <w:r w:rsidRPr="0026671D">
        <w:rPr>
          <w:rFonts w:ascii="Garamond" w:hAnsi="Garamond"/>
        </w:rPr>
        <w:t>Kew Gardens.</w:t>
      </w:r>
      <w:r w:rsidR="00CE4512" w:rsidRPr="0026671D">
        <w:rPr>
          <w:rFonts w:ascii="Garamond" w:hAnsi="Garamond"/>
        </w:rPr>
        <w:t>”</w:t>
      </w:r>
      <w:r w:rsidRPr="0026671D">
        <w:rPr>
          <w:rFonts w:ascii="Garamond" w:hAnsi="Garamond"/>
        </w:rPr>
        <w:t xml:space="preserve">  </w:t>
      </w:r>
      <w:r w:rsidR="00CE4512" w:rsidRPr="0026671D">
        <w:rPr>
          <w:rFonts w:ascii="Garamond" w:hAnsi="Garamond"/>
        </w:rPr>
        <w:t>“</w:t>
      </w:r>
      <w:r w:rsidRPr="0026671D">
        <w:rPr>
          <w:rFonts w:ascii="Garamond" w:hAnsi="Garamond"/>
        </w:rPr>
        <w:t>A Mark on the Wall.</w:t>
      </w:r>
      <w:r w:rsidR="00CE4512" w:rsidRPr="0026671D">
        <w:rPr>
          <w:rFonts w:ascii="Garamond" w:hAnsi="Garamond"/>
        </w:rPr>
        <w:t>”</w:t>
      </w:r>
      <w:r w:rsidR="005A2AC2" w:rsidRPr="0026671D">
        <w:rPr>
          <w:rFonts w:ascii="Garamond" w:hAnsi="Garamond"/>
        </w:rPr>
        <w:t xml:space="preserve">  Go over project.</w:t>
      </w:r>
    </w:p>
    <w:p w14:paraId="34331D7A" w14:textId="77777777" w:rsidR="004F7FC8" w:rsidRPr="0026671D" w:rsidRDefault="004F7FC8">
      <w:pPr>
        <w:rPr>
          <w:rFonts w:ascii="Garamond" w:hAnsi="Garamond"/>
        </w:rPr>
      </w:pPr>
    </w:p>
    <w:p w14:paraId="27FEAED5" w14:textId="61139FFE" w:rsidR="004F7FC8" w:rsidRPr="0026671D" w:rsidRDefault="004F7FC8">
      <w:pPr>
        <w:rPr>
          <w:rFonts w:ascii="Garamond" w:hAnsi="Garamond"/>
        </w:rPr>
      </w:pPr>
      <w:r w:rsidRPr="0026671D">
        <w:rPr>
          <w:rFonts w:ascii="Garamond" w:hAnsi="Garamond"/>
        </w:rPr>
        <w:t xml:space="preserve">Wednesday November 28:  </w:t>
      </w:r>
      <w:r w:rsidRPr="0026671D">
        <w:rPr>
          <w:rFonts w:ascii="Garamond" w:hAnsi="Garamond"/>
          <w:i/>
        </w:rPr>
        <w:t>Monday or Tuesday</w:t>
      </w:r>
      <w:r w:rsidRPr="0026671D">
        <w:rPr>
          <w:rFonts w:ascii="Garamond" w:hAnsi="Garamond"/>
        </w:rPr>
        <w:t xml:space="preserve"> continued.</w:t>
      </w:r>
    </w:p>
    <w:p w14:paraId="77F79F49" w14:textId="17D856B5" w:rsidR="00382F8D" w:rsidRPr="0026671D" w:rsidRDefault="00382F8D">
      <w:pPr>
        <w:rPr>
          <w:rFonts w:ascii="Garamond" w:hAnsi="Garamond"/>
        </w:rPr>
      </w:pPr>
      <w:r w:rsidRPr="0026671D">
        <w:rPr>
          <w:rFonts w:ascii="Garamond" w:hAnsi="Garamond"/>
        </w:rPr>
        <w:t xml:space="preserve">Read AROO Chapters 1-3 and </w:t>
      </w:r>
      <w:r w:rsidRPr="0026671D">
        <w:rPr>
          <w:rFonts w:ascii="Garamond" w:hAnsi="Garamond"/>
          <w:i/>
        </w:rPr>
        <w:t>A Writers Diary</w:t>
      </w:r>
      <w:r w:rsidRPr="0026671D">
        <w:rPr>
          <w:rFonts w:ascii="Garamond" w:hAnsi="Garamond"/>
        </w:rPr>
        <w:t xml:space="preserve"> 1929.</w:t>
      </w:r>
    </w:p>
    <w:p w14:paraId="7085EF3A" w14:textId="77777777" w:rsidR="004F7FC8" w:rsidRPr="0026671D" w:rsidRDefault="004F7FC8">
      <w:pPr>
        <w:rPr>
          <w:rFonts w:ascii="Garamond" w:hAnsi="Garamond"/>
        </w:rPr>
      </w:pPr>
    </w:p>
    <w:p w14:paraId="5D3779B5" w14:textId="77777777" w:rsidR="004F7FC8" w:rsidRPr="0026671D" w:rsidRDefault="004F7FC8">
      <w:pPr>
        <w:rPr>
          <w:rFonts w:ascii="Garamond" w:hAnsi="Garamond"/>
        </w:rPr>
      </w:pPr>
      <w:r w:rsidRPr="0026671D">
        <w:rPr>
          <w:rFonts w:ascii="Garamond" w:hAnsi="Garamond"/>
        </w:rPr>
        <w:t xml:space="preserve">Thursday November 29:  </w:t>
      </w:r>
      <w:r w:rsidRPr="0026671D">
        <w:rPr>
          <w:rFonts w:ascii="Garamond" w:hAnsi="Garamond"/>
          <w:i/>
        </w:rPr>
        <w:t>A Room of One’s Own</w:t>
      </w:r>
      <w:r w:rsidRPr="0026671D">
        <w:rPr>
          <w:rFonts w:ascii="Garamond" w:hAnsi="Garamond"/>
        </w:rPr>
        <w:t>.</w:t>
      </w:r>
    </w:p>
    <w:p w14:paraId="3444F57D" w14:textId="1C68A7DE" w:rsidR="004F7FC8" w:rsidRPr="0026671D" w:rsidRDefault="00382F8D">
      <w:pPr>
        <w:rPr>
          <w:rFonts w:ascii="Garamond" w:hAnsi="Garamond"/>
        </w:rPr>
      </w:pPr>
      <w:r w:rsidRPr="0026671D">
        <w:rPr>
          <w:rFonts w:ascii="Garamond" w:hAnsi="Garamond"/>
        </w:rPr>
        <w:t>Read AROO Chapters 4-6</w:t>
      </w:r>
    </w:p>
    <w:p w14:paraId="548A82FE" w14:textId="77777777" w:rsidR="004F7FC8" w:rsidRPr="0026671D" w:rsidRDefault="004F7FC8">
      <w:pPr>
        <w:rPr>
          <w:rFonts w:ascii="Garamond" w:hAnsi="Garamond"/>
        </w:rPr>
      </w:pPr>
      <w:r w:rsidRPr="0026671D">
        <w:rPr>
          <w:rFonts w:ascii="Garamond" w:hAnsi="Garamond"/>
        </w:rPr>
        <w:t xml:space="preserve">Friday November 30: </w:t>
      </w:r>
      <w:r w:rsidRPr="0026671D">
        <w:rPr>
          <w:rFonts w:ascii="Garamond" w:hAnsi="Garamond"/>
          <w:i/>
        </w:rPr>
        <w:t>A Room of One’s Own</w:t>
      </w:r>
    </w:p>
    <w:p w14:paraId="60D02828" w14:textId="77777777" w:rsidR="00CE4512" w:rsidRPr="0026671D" w:rsidRDefault="00CE4512">
      <w:pPr>
        <w:rPr>
          <w:rFonts w:ascii="Garamond" w:hAnsi="Garamond"/>
        </w:rPr>
      </w:pPr>
    </w:p>
    <w:p w14:paraId="2CA1773A" w14:textId="77777777" w:rsidR="004F7FC8" w:rsidRPr="0026671D" w:rsidRDefault="004F7FC8">
      <w:pPr>
        <w:rPr>
          <w:rFonts w:ascii="Garamond" w:hAnsi="Garamond"/>
        </w:rPr>
      </w:pPr>
      <w:r w:rsidRPr="0026671D">
        <w:rPr>
          <w:rFonts w:ascii="Garamond" w:hAnsi="Garamond"/>
        </w:rPr>
        <w:t>WEEKEND</w:t>
      </w:r>
    </w:p>
    <w:p w14:paraId="4967A6BD" w14:textId="77777777" w:rsidR="004F7FC8" w:rsidRPr="0026671D" w:rsidRDefault="004F7FC8">
      <w:pPr>
        <w:rPr>
          <w:rFonts w:ascii="Garamond" w:hAnsi="Garamond"/>
        </w:rPr>
      </w:pPr>
      <w:r w:rsidRPr="0026671D">
        <w:rPr>
          <w:rFonts w:ascii="Garamond" w:hAnsi="Garamond"/>
        </w:rPr>
        <w:t>SATURDAY December 1</w:t>
      </w:r>
    </w:p>
    <w:p w14:paraId="2874831E" w14:textId="77777777" w:rsidR="004F7FC8" w:rsidRPr="0026671D" w:rsidRDefault="004F7FC8">
      <w:pPr>
        <w:rPr>
          <w:rFonts w:ascii="Garamond" w:hAnsi="Garamond"/>
        </w:rPr>
      </w:pPr>
      <w:r w:rsidRPr="0026671D">
        <w:rPr>
          <w:rFonts w:ascii="Garamond" w:hAnsi="Garamond"/>
        </w:rPr>
        <w:t>SUNDAY December 2</w:t>
      </w:r>
    </w:p>
    <w:p w14:paraId="18D6E34D" w14:textId="77777777" w:rsidR="004F7FC8" w:rsidRPr="0026671D" w:rsidRDefault="004F7FC8">
      <w:pPr>
        <w:rPr>
          <w:rFonts w:ascii="Garamond" w:hAnsi="Garamond"/>
        </w:rPr>
      </w:pPr>
    </w:p>
    <w:p w14:paraId="06DACCCE" w14:textId="77777777" w:rsidR="004F7FC8" w:rsidRPr="0026671D" w:rsidRDefault="004F7FC8">
      <w:pPr>
        <w:rPr>
          <w:rFonts w:ascii="Garamond" w:hAnsi="Garamond"/>
        </w:rPr>
      </w:pPr>
      <w:r w:rsidRPr="0026671D">
        <w:rPr>
          <w:rFonts w:ascii="Garamond" w:hAnsi="Garamond"/>
        </w:rPr>
        <w:t>WEEK TWO</w:t>
      </w:r>
    </w:p>
    <w:p w14:paraId="12EFA76C" w14:textId="77777777" w:rsidR="004F7FC8" w:rsidRPr="0026671D" w:rsidRDefault="004F7FC8">
      <w:pPr>
        <w:rPr>
          <w:rFonts w:ascii="Garamond" w:hAnsi="Garamond"/>
        </w:rPr>
      </w:pPr>
    </w:p>
    <w:p w14:paraId="0EF690A3" w14:textId="75FCC105" w:rsidR="004F7FC8" w:rsidRPr="0026671D" w:rsidRDefault="004F7FC8">
      <w:pPr>
        <w:rPr>
          <w:rFonts w:ascii="Garamond" w:hAnsi="Garamond"/>
          <w:i/>
        </w:rPr>
      </w:pPr>
      <w:r w:rsidRPr="0026671D">
        <w:rPr>
          <w:rFonts w:ascii="Garamond" w:hAnsi="Garamond"/>
        </w:rPr>
        <w:t xml:space="preserve">Monday December 3:  </w:t>
      </w:r>
      <w:proofErr w:type="spellStart"/>
      <w:r w:rsidRPr="0026671D">
        <w:rPr>
          <w:rFonts w:ascii="Garamond" w:hAnsi="Garamond"/>
          <w:i/>
        </w:rPr>
        <w:t>Mrs</w:t>
      </w:r>
      <w:proofErr w:type="spellEnd"/>
      <w:r w:rsidRPr="0026671D">
        <w:rPr>
          <w:rFonts w:ascii="Garamond" w:hAnsi="Garamond"/>
          <w:i/>
        </w:rPr>
        <w:t xml:space="preserve"> Dalloway</w:t>
      </w:r>
    </w:p>
    <w:p w14:paraId="7C85C0B1" w14:textId="7CA856A5" w:rsidR="00382F8D" w:rsidRPr="0026671D" w:rsidRDefault="00382F8D">
      <w:pPr>
        <w:rPr>
          <w:rFonts w:ascii="Garamond" w:hAnsi="Garamond"/>
        </w:rPr>
      </w:pPr>
      <w:r w:rsidRPr="0026671D">
        <w:rPr>
          <w:rFonts w:ascii="Garamond" w:hAnsi="Garamond"/>
        </w:rPr>
        <w:t xml:space="preserve">Read </w:t>
      </w:r>
      <w:r w:rsidRPr="0026671D">
        <w:rPr>
          <w:rFonts w:ascii="Garamond" w:hAnsi="Garamond"/>
          <w:i/>
        </w:rPr>
        <w:t>A Writers Diary</w:t>
      </w:r>
      <w:r w:rsidRPr="0026671D">
        <w:rPr>
          <w:rFonts w:ascii="Garamond" w:hAnsi="Garamond"/>
        </w:rPr>
        <w:t xml:space="preserve"> 1923-5.</w:t>
      </w:r>
    </w:p>
    <w:p w14:paraId="24176BBF" w14:textId="77777777" w:rsidR="004F7FC8" w:rsidRPr="0026671D" w:rsidRDefault="004F7FC8">
      <w:pPr>
        <w:rPr>
          <w:rFonts w:ascii="Garamond" w:hAnsi="Garamond"/>
        </w:rPr>
      </w:pPr>
    </w:p>
    <w:p w14:paraId="318D5082" w14:textId="606C4449" w:rsidR="004F7FC8" w:rsidRPr="0026671D" w:rsidRDefault="004F7FC8">
      <w:pPr>
        <w:rPr>
          <w:rFonts w:ascii="Garamond" w:hAnsi="Garamond"/>
        </w:rPr>
      </w:pPr>
      <w:r w:rsidRPr="0026671D">
        <w:rPr>
          <w:rFonts w:ascii="Garamond" w:hAnsi="Garamond"/>
        </w:rPr>
        <w:t xml:space="preserve">Tuesday December 4: </w:t>
      </w:r>
      <w:proofErr w:type="spellStart"/>
      <w:r w:rsidRPr="0026671D">
        <w:rPr>
          <w:rFonts w:ascii="Garamond" w:hAnsi="Garamond"/>
          <w:i/>
        </w:rPr>
        <w:t>Mrs</w:t>
      </w:r>
      <w:proofErr w:type="spellEnd"/>
      <w:r w:rsidRPr="0026671D">
        <w:rPr>
          <w:rFonts w:ascii="Garamond" w:hAnsi="Garamond"/>
          <w:i/>
        </w:rPr>
        <w:t xml:space="preserve"> Dalloway</w:t>
      </w:r>
      <w:r w:rsidRPr="0026671D">
        <w:rPr>
          <w:rFonts w:ascii="Garamond" w:hAnsi="Garamond"/>
        </w:rPr>
        <w:t>.</w:t>
      </w:r>
      <w:r w:rsidR="00793E85" w:rsidRPr="0026671D">
        <w:rPr>
          <w:rFonts w:ascii="Garamond" w:hAnsi="Garamond"/>
        </w:rPr>
        <w:t xml:space="preserve"> </w:t>
      </w:r>
    </w:p>
    <w:p w14:paraId="34849211" w14:textId="77777777" w:rsidR="00793E85" w:rsidRPr="0026671D" w:rsidRDefault="00793E85">
      <w:pPr>
        <w:rPr>
          <w:rFonts w:ascii="Garamond" w:hAnsi="Garamond"/>
        </w:rPr>
      </w:pPr>
    </w:p>
    <w:p w14:paraId="15566811" w14:textId="344D74DD" w:rsidR="004F7FC8" w:rsidRPr="0026671D" w:rsidRDefault="00793E85">
      <w:pPr>
        <w:rPr>
          <w:rFonts w:ascii="Garamond" w:hAnsi="Garamond"/>
        </w:rPr>
      </w:pPr>
      <w:r w:rsidRPr="0026671D">
        <w:rPr>
          <w:rFonts w:ascii="Garamond" w:hAnsi="Garamond"/>
        </w:rPr>
        <w:t xml:space="preserve">                             </w:t>
      </w:r>
      <w:r w:rsidRPr="0026671D">
        <w:rPr>
          <w:rFonts w:ascii="Garamond" w:hAnsi="Garamond"/>
          <w:noProof/>
          <w:color w:val="000000"/>
        </w:rPr>
        <w:drawing>
          <wp:inline distT="0" distB="0" distL="0" distR="0" wp14:anchorId="0BB7A6E0" wp14:editId="1F899E8B">
            <wp:extent cx="2205297" cy="185801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sson painting TTL.jpg"/>
                    <pic:cNvPicPr/>
                  </pic:nvPicPr>
                  <pic:blipFill>
                    <a:blip r:embed="rId14">
                      <a:extLst>
                        <a:ext uri="{28A0092B-C50C-407E-A947-70E740481C1C}">
                          <a14:useLocalDpi xmlns:a14="http://schemas.microsoft.com/office/drawing/2010/main" val="0"/>
                        </a:ext>
                      </a:extLst>
                    </a:blip>
                    <a:stretch>
                      <a:fillRect/>
                    </a:stretch>
                  </pic:blipFill>
                  <pic:spPr>
                    <a:xfrm>
                      <a:off x="0" y="0"/>
                      <a:ext cx="2212295" cy="1863906"/>
                    </a:xfrm>
                    <a:prstGeom prst="rect">
                      <a:avLst/>
                    </a:prstGeom>
                  </pic:spPr>
                </pic:pic>
              </a:graphicData>
            </a:graphic>
          </wp:inline>
        </w:drawing>
      </w:r>
      <w:r w:rsidRPr="0026671D">
        <w:rPr>
          <w:rFonts w:ascii="Garamond" w:hAnsi="Garamond"/>
        </w:rPr>
        <w:t xml:space="preserve"> </w:t>
      </w:r>
    </w:p>
    <w:p w14:paraId="38B5F8BA" w14:textId="77777777" w:rsidR="00793E85" w:rsidRPr="0026671D" w:rsidRDefault="00793E85">
      <w:pPr>
        <w:rPr>
          <w:rFonts w:ascii="Garamond" w:hAnsi="Garamond"/>
        </w:rPr>
      </w:pPr>
    </w:p>
    <w:p w14:paraId="2EE309AD" w14:textId="77777777" w:rsidR="004F7FC8" w:rsidRPr="0026671D" w:rsidRDefault="004F7FC8">
      <w:pPr>
        <w:rPr>
          <w:rFonts w:ascii="Garamond" w:hAnsi="Garamond"/>
          <w:i/>
        </w:rPr>
      </w:pPr>
      <w:r w:rsidRPr="0026671D">
        <w:rPr>
          <w:rFonts w:ascii="Garamond" w:hAnsi="Garamond"/>
        </w:rPr>
        <w:t xml:space="preserve">Wednesday December 5: </w:t>
      </w:r>
      <w:r w:rsidR="00CE4512" w:rsidRPr="0026671D">
        <w:rPr>
          <w:rFonts w:ascii="Garamond" w:hAnsi="Garamond"/>
        </w:rPr>
        <w:t>“</w:t>
      </w:r>
      <w:r w:rsidRPr="0026671D">
        <w:rPr>
          <w:rFonts w:ascii="Garamond" w:hAnsi="Garamond"/>
        </w:rPr>
        <w:t>A Sketch of the Past</w:t>
      </w:r>
      <w:r w:rsidR="00CE4512" w:rsidRPr="0026671D">
        <w:rPr>
          <w:rFonts w:ascii="Garamond" w:hAnsi="Garamond"/>
        </w:rPr>
        <w:t xml:space="preserve">” and Part 1 of </w:t>
      </w:r>
      <w:r w:rsidR="00CE4512" w:rsidRPr="0026671D">
        <w:rPr>
          <w:rFonts w:ascii="Garamond" w:hAnsi="Garamond"/>
          <w:i/>
        </w:rPr>
        <w:t>To the Lighthouse</w:t>
      </w:r>
    </w:p>
    <w:p w14:paraId="56F6FFD9" w14:textId="1788D32C" w:rsidR="004F7FC8" w:rsidRPr="0026671D" w:rsidRDefault="00382F8D">
      <w:pPr>
        <w:rPr>
          <w:rFonts w:ascii="Garamond" w:hAnsi="Garamond"/>
        </w:rPr>
      </w:pPr>
      <w:r w:rsidRPr="0026671D">
        <w:rPr>
          <w:rFonts w:ascii="Garamond" w:hAnsi="Garamond"/>
        </w:rPr>
        <w:t xml:space="preserve">Read </w:t>
      </w:r>
      <w:r w:rsidRPr="0026671D">
        <w:rPr>
          <w:rFonts w:ascii="Garamond" w:hAnsi="Garamond"/>
          <w:i/>
        </w:rPr>
        <w:t>A Writer’s Diary</w:t>
      </w:r>
      <w:r w:rsidRPr="0026671D">
        <w:rPr>
          <w:rFonts w:ascii="Garamond" w:hAnsi="Garamond"/>
        </w:rPr>
        <w:t xml:space="preserve"> 1926-7</w:t>
      </w:r>
    </w:p>
    <w:p w14:paraId="5CC2050B" w14:textId="77777777" w:rsidR="004F7FC8" w:rsidRPr="0026671D" w:rsidRDefault="004F7FC8">
      <w:pPr>
        <w:rPr>
          <w:rFonts w:ascii="Garamond" w:hAnsi="Garamond"/>
        </w:rPr>
      </w:pPr>
      <w:r w:rsidRPr="0026671D">
        <w:rPr>
          <w:rFonts w:ascii="Garamond" w:hAnsi="Garamond"/>
        </w:rPr>
        <w:t xml:space="preserve">Thursday December 6: </w:t>
      </w:r>
      <w:r w:rsidRPr="0026671D">
        <w:rPr>
          <w:rFonts w:ascii="Garamond" w:hAnsi="Garamond"/>
          <w:i/>
        </w:rPr>
        <w:t>To the Lighthouse</w:t>
      </w:r>
    </w:p>
    <w:p w14:paraId="1A484F57" w14:textId="77777777" w:rsidR="004F7FC8" w:rsidRPr="0026671D" w:rsidRDefault="004F7FC8">
      <w:pPr>
        <w:rPr>
          <w:rFonts w:ascii="Garamond" w:hAnsi="Garamond"/>
        </w:rPr>
      </w:pPr>
    </w:p>
    <w:p w14:paraId="63187600" w14:textId="77777777" w:rsidR="004F7FC8" w:rsidRPr="0026671D" w:rsidRDefault="004F7FC8">
      <w:pPr>
        <w:rPr>
          <w:rFonts w:ascii="Garamond" w:hAnsi="Garamond"/>
          <w:i/>
        </w:rPr>
      </w:pPr>
      <w:r w:rsidRPr="0026671D">
        <w:rPr>
          <w:rFonts w:ascii="Garamond" w:hAnsi="Garamond"/>
        </w:rPr>
        <w:t xml:space="preserve">Friday December 7: </w:t>
      </w:r>
      <w:r w:rsidRPr="0026671D">
        <w:rPr>
          <w:rFonts w:ascii="Garamond" w:hAnsi="Garamond"/>
          <w:i/>
        </w:rPr>
        <w:t>To the Lighthouse.</w:t>
      </w:r>
    </w:p>
    <w:p w14:paraId="3C73BD16" w14:textId="37368CD8" w:rsidR="00CE4512" w:rsidRPr="0026671D" w:rsidRDefault="00CE4512">
      <w:pPr>
        <w:rPr>
          <w:rFonts w:ascii="Garamond" w:hAnsi="Garamond"/>
        </w:rPr>
      </w:pPr>
      <w:r w:rsidRPr="0026671D">
        <w:rPr>
          <w:rFonts w:ascii="Garamond" w:hAnsi="Garamond"/>
        </w:rPr>
        <w:t>MIDTERM</w:t>
      </w:r>
      <w:r w:rsidR="00C06809" w:rsidRPr="0026671D">
        <w:rPr>
          <w:rFonts w:ascii="Garamond" w:hAnsi="Garamond"/>
        </w:rPr>
        <w:t xml:space="preserve"> Take Home Essays due noon Saturday.</w:t>
      </w:r>
    </w:p>
    <w:p w14:paraId="3F29BBBA" w14:textId="77777777" w:rsidR="004F7FC8" w:rsidRPr="0026671D" w:rsidRDefault="004F7FC8">
      <w:pPr>
        <w:rPr>
          <w:rFonts w:ascii="Garamond" w:hAnsi="Garamond"/>
        </w:rPr>
      </w:pPr>
    </w:p>
    <w:p w14:paraId="3F139407" w14:textId="77777777" w:rsidR="004F7FC8" w:rsidRPr="0026671D" w:rsidRDefault="004F7FC8">
      <w:pPr>
        <w:rPr>
          <w:rFonts w:ascii="Garamond" w:hAnsi="Garamond"/>
        </w:rPr>
      </w:pPr>
    </w:p>
    <w:p w14:paraId="6D22B8FE" w14:textId="77777777" w:rsidR="004F7FC8" w:rsidRPr="0026671D" w:rsidRDefault="004F7FC8">
      <w:pPr>
        <w:rPr>
          <w:rFonts w:ascii="Garamond" w:hAnsi="Garamond"/>
          <w:color w:val="FF0000"/>
        </w:rPr>
      </w:pPr>
      <w:r w:rsidRPr="0026671D">
        <w:rPr>
          <w:rFonts w:ascii="Garamond" w:hAnsi="Garamond"/>
          <w:color w:val="FF0000"/>
        </w:rPr>
        <w:t xml:space="preserve">WEEKEND </w:t>
      </w:r>
    </w:p>
    <w:p w14:paraId="681FCA0E" w14:textId="77777777" w:rsidR="004F7FC8" w:rsidRPr="0026671D" w:rsidRDefault="004F7FC8">
      <w:pPr>
        <w:rPr>
          <w:rFonts w:ascii="Garamond" w:hAnsi="Garamond"/>
          <w:color w:val="FF0000"/>
        </w:rPr>
      </w:pPr>
      <w:r w:rsidRPr="0026671D">
        <w:rPr>
          <w:rFonts w:ascii="Garamond" w:hAnsi="Garamond"/>
          <w:color w:val="FF0000"/>
        </w:rPr>
        <w:t>SATURDAY December 8</w:t>
      </w:r>
    </w:p>
    <w:p w14:paraId="26975693" w14:textId="77777777" w:rsidR="004F7FC8" w:rsidRPr="0026671D" w:rsidRDefault="004F7FC8">
      <w:pPr>
        <w:rPr>
          <w:rFonts w:ascii="Garamond" w:hAnsi="Garamond"/>
        </w:rPr>
      </w:pPr>
      <w:r w:rsidRPr="0026671D">
        <w:rPr>
          <w:rFonts w:ascii="Garamond" w:hAnsi="Garamond"/>
          <w:color w:val="FF0000"/>
        </w:rPr>
        <w:t xml:space="preserve">SUNDAY December </w:t>
      </w:r>
      <w:r w:rsidRPr="0026671D">
        <w:rPr>
          <w:rFonts w:ascii="Garamond" w:hAnsi="Garamond"/>
        </w:rPr>
        <w:t>9</w:t>
      </w:r>
    </w:p>
    <w:p w14:paraId="16E116ED" w14:textId="77777777" w:rsidR="004F7FC8" w:rsidRPr="0026671D" w:rsidRDefault="004F7FC8">
      <w:pPr>
        <w:rPr>
          <w:rFonts w:ascii="Garamond" w:hAnsi="Garamond"/>
        </w:rPr>
      </w:pPr>
    </w:p>
    <w:p w14:paraId="54394D8D" w14:textId="77777777" w:rsidR="004F7FC8" w:rsidRPr="0026671D" w:rsidRDefault="004F7FC8">
      <w:pPr>
        <w:rPr>
          <w:rFonts w:ascii="Garamond" w:hAnsi="Garamond"/>
        </w:rPr>
      </w:pPr>
      <w:r w:rsidRPr="0026671D">
        <w:rPr>
          <w:rFonts w:ascii="Garamond" w:hAnsi="Garamond"/>
        </w:rPr>
        <w:t>WEEK THREE:</w:t>
      </w:r>
    </w:p>
    <w:p w14:paraId="3560F0B1" w14:textId="77777777" w:rsidR="004F7FC8" w:rsidRPr="0026671D" w:rsidRDefault="004F7FC8">
      <w:pPr>
        <w:rPr>
          <w:rFonts w:ascii="Garamond" w:hAnsi="Garamond"/>
        </w:rPr>
      </w:pPr>
    </w:p>
    <w:p w14:paraId="62FE814D" w14:textId="77777777" w:rsidR="004F7FC8" w:rsidRPr="0026671D" w:rsidRDefault="004F7FC8">
      <w:pPr>
        <w:rPr>
          <w:rFonts w:ascii="Garamond" w:hAnsi="Garamond"/>
        </w:rPr>
      </w:pPr>
      <w:r w:rsidRPr="0026671D">
        <w:rPr>
          <w:rFonts w:ascii="Garamond" w:hAnsi="Garamond"/>
        </w:rPr>
        <w:t xml:space="preserve">Monday December 10:  </w:t>
      </w:r>
      <w:r w:rsidRPr="0026671D">
        <w:rPr>
          <w:rFonts w:ascii="Garamond" w:hAnsi="Garamond"/>
          <w:i/>
        </w:rPr>
        <w:t>Orlando</w:t>
      </w:r>
    </w:p>
    <w:p w14:paraId="58B3605B" w14:textId="4F45C135" w:rsidR="004F7FC8" w:rsidRPr="0026671D" w:rsidRDefault="00382F8D">
      <w:pPr>
        <w:rPr>
          <w:rFonts w:ascii="Garamond" w:hAnsi="Garamond"/>
        </w:rPr>
      </w:pPr>
      <w:r w:rsidRPr="0026671D">
        <w:rPr>
          <w:rFonts w:ascii="Garamond" w:hAnsi="Garamond"/>
        </w:rPr>
        <w:t xml:space="preserve">Read </w:t>
      </w:r>
      <w:r w:rsidRPr="0026671D">
        <w:rPr>
          <w:rFonts w:ascii="Garamond" w:hAnsi="Garamond"/>
          <w:i/>
        </w:rPr>
        <w:t>A Writer’s Diary</w:t>
      </w:r>
      <w:r w:rsidRPr="0026671D">
        <w:rPr>
          <w:rFonts w:ascii="Garamond" w:hAnsi="Garamond"/>
        </w:rPr>
        <w:t xml:space="preserve"> 1927-8</w:t>
      </w:r>
    </w:p>
    <w:p w14:paraId="748466C9" w14:textId="4D56E31F" w:rsidR="004F7FC8" w:rsidRPr="0026671D" w:rsidRDefault="004F7FC8">
      <w:pPr>
        <w:rPr>
          <w:rFonts w:ascii="Garamond" w:hAnsi="Garamond"/>
        </w:rPr>
      </w:pPr>
      <w:r w:rsidRPr="0026671D">
        <w:rPr>
          <w:rFonts w:ascii="Garamond" w:hAnsi="Garamond"/>
        </w:rPr>
        <w:t xml:space="preserve">Tuesday December 11:  </w:t>
      </w:r>
      <w:r w:rsidR="005A2AC2" w:rsidRPr="0026671D">
        <w:rPr>
          <w:rFonts w:ascii="Garamond" w:hAnsi="Garamond"/>
          <w:i/>
        </w:rPr>
        <w:t xml:space="preserve">Conferences about Student Symposium Projects </w:t>
      </w:r>
    </w:p>
    <w:p w14:paraId="16682429" w14:textId="77777777" w:rsidR="004F7FC8" w:rsidRPr="0026671D" w:rsidRDefault="004F7FC8">
      <w:pPr>
        <w:rPr>
          <w:rFonts w:ascii="Garamond" w:hAnsi="Garamond"/>
        </w:rPr>
      </w:pPr>
    </w:p>
    <w:p w14:paraId="343FE52E" w14:textId="1953F834" w:rsidR="004F7FC8" w:rsidRPr="0026671D" w:rsidRDefault="004F7FC8">
      <w:pPr>
        <w:rPr>
          <w:rFonts w:ascii="Garamond" w:hAnsi="Garamond"/>
          <w:i/>
        </w:rPr>
      </w:pPr>
      <w:r w:rsidRPr="0026671D">
        <w:rPr>
          <w:rFonts w:ascii="Garamond" w:hAnsi="Garamond"/>
        </w:rPr>
        <w:t xml:space="preserve">Wednesday December 12: </w:t>
      </w:r>
      <w:r w:rsidR="005A2AC2" w:rsidRPr="0026671D">
        <w:rPr>
          <w:rFonts w:ascii="Garamond" w:hAnsi="Garamond"/>
          <w:i/>
        </w:rPr>
        <w:t>Orlando</w:t>
      </w:r>
    </w:p>
    <w:p w14:paraId="1247D69A" w14:textId="77777777" w:rsidR="004F7FC8" w:rsidRPr="0026671D" w:rsidRDefault="004F7FC8">
      <w:pPr>
        <w:rPr>
          <w:rFonts w:ascii="Garamond" w:hAnsi="Garamond"/>
        </w:rPr>
      </w:pPr>
    </w:p>
    <w:p w14:paraId="690090F5" w14:textId="77777777" w:rsidR="004F7FC8" w:rsidRPr="0026671D" w:rsidRDefault="004F7FC8">
      <w:pPr>
        <w:rPr>
          <w:rFonts w:ascii="Garamond" w:hAnsi="Garamond"/>
          <w:i/>
        </w:rPr>
      </w:pPr>
      <w:r w:rsidRPr="0026671D">
        <w:rPr>
          <w:rFonts w:ascii="Garamond" w:hAnsi="Garamond"/>
        </w:rPr>
        <w:t xml:space="preserve">Thursday December 13: </w:t>
      </w:r>
      <w:r w:rsidRPr="0026671D">
        <w:rPr>
          <w:rFonts w:ascii="Garamond" w:hAnsi="Garamond"/>
          <w:i/>
        </w:rPr>
        <w:t>The Waves</w:t>
      </w:r>
    </w:p>
    <w:p w14:paraId="55C5FDFD" w14:textId="33DD1044" w:rsidR="004F7FC8" w:rsidRPr="0026671D" w:rsidRDefault="00382F8D">
      <w:pPr>
        <w:rPr>
          <w:rFonts w:ascii="Garamond" w:hAnsi="Garamond"/>
        </w:rPr>
      </w:pPr>
      <w:r w:rsidRPr="0026671D">
        <w:rPr>
          <w:rFonts w:ascii="Garamond" w:hAnsi="Garamond"/>
        </w:rPr>
        <w:t xml:space="preserve">Read </w:t>
      </w:r>
      <w:r w:rsidRPr="0026671D">
        <w:rPr>
          <w:rFonts w:ascii="Garamond" w:hAnsi="Garamond"/>
          <w:i/>
        </w:rPr>
        <w:t>A Writer’s Diary 1929-31.</w:t>
      </w:r>
    </w:p>
    <w:p w14:paraId="27ADBDD6" w14:textId="0457FD71" w:rsidR="004F7FC8" w:rsidRPr="0026671D" w:rsidRDefault="004F7FC8">
      <w:pPr>
        <w:rPr>
          <w:rFonts w:ascii="Garamond" w:hAnsi="Garamond"/>
        </w:rPr>
      </w:pPr>
      <w:r w:rsidRPr="0026671D">
        <w:rPr>
          <w:rFonts w:ascii="Garamond" w:hAnsi="Garamond"/>
        </w:rPr>
        <w:t xml:space="preserve">Friday December 14: </w:t>
      </w:r>
      <w:r w:rsidRPr="0026671D">
        <w:rPr>
          <w:rFonts w:ascii="Garamond" w:hAnsi="Garamond"/>
          <w:i/>
        </w:rPr>
        <w:t>The Waves</w:t>
      </w:r>
      <w:r w:rsidRPr="0026671D">
        <w:rPr>
          <w:rFonts w:ascii="Garamond" w:hAnsi="Garamond"/>
        </w:rPr>
        <w:t>.</w:t>
      </w:r>
      <w:r w:rsidR="00C06809" w:rsidRPr="0026671D">
        <w:rPr>
          <w:rFonts w:ascii="Garamond" w:hAnsi="Garamond"/>
        </w:rPr>
        <w:t xml:space="preserve">  </w:t>
      </w:r>
    </w:p>
    <w:p w14:paraId="3EA27EDD" w14:textId="5770EFCF" w:rsidR="00C06809" w:rsidRPr="0026671D" w:rsidRDefault="00C06809">
      <w:pPr>
        <w:rPr>
          <w:rFonts w:ascii="Garamond" w:hAnsi="Garamond"/>
        </w:rPr>
      </w:pPr>
      <w:r w:rsidRPr="0026671D">
        <w:rPr>
          <w:rFonts w:ascii="Garamond" w:hAnsi="Garamond"/>
        </w:rPr>
        <w:t xml:space="preserve">   Final exam Take home due Saturday noon.</w:t>
      </w:r>
    </w:p>
    <w:p w14:paraId="4F5875EF" w14:textId="77777777" w:rsidR="004F7FC8" w:rsidRPr="0026671D" w:rsidRDefault="004F7FC8">
      <w:pPr>
        <w:rPr>
          <w:rFonts w:ascii="Garamond" w:hAnsi="Garamond"/>
        </w:rPr>
      </w:pPr>
    </w:p>
    <w:p w14:paraId="0FB13EB3" w14:textId="77777777" w:rsidR="004F7FC8" w:rsidRPr="0026671D" w:rsidRDefault="004F7FC8">
      <w:pPr>
        <w:rPr>
          <w:rFonts w:ascii="Garamond" w:hAnsi="Garamond"/>
        </w:rPr>
      </w:pPr>
    </w:p>
    <w:p w14:paraId="1DBF0995" w14:textId="77777777" w:rsidR="004F7FC8" w:rsidRPr="0026671D" w:rsidRDefault="004F7FC8">
      <w:pPr>
        <w:rPr>
          <w:rFonts w:ascii="Garamond" w:hAnsi="Garamond"/>
          <w:color w:val="FF0000"/>
        </w:rPr>
      </w:pPr>
      <w:r w:rsidRPr="0026671D">
        <w:rPr>
          <w:rFonts w:ascii="Garamond" w:hAnsi="Garamond"/>
          <w:color w:val="FF0000"/>
        </w:rPr>
        <w:t>WEEKEND</w:t>
      </w:r>
    </w:p>
    <w:p w14:paraId="44DF6794" w14:textId="77777777" w:rsidR="004F7FC8" w:rsidRPr="0026671D" w:rsidRDefault="004F7FC8">
      <w:pPr>
        <w:rPr>
          <w:rFonts w:ascii="Garamond" w:hAnsi="Garamond"/>
          <w:color w:val="FF0000"/>
        </w:rPr>
      </w:pPr>
      <w:r w:rsidRPr="0026671D">
        <w:rPr>
          <w:rFonts w:ascii="Garamond" w:hAnsi="Garamond"/>
          <w:color w:val="FF0000"/>
        </w:rPr>
        <w:t>SATURDAY December 15</w:t>
      </w:r>
    </w:p>
    <w:p w14:paraId="4995796C" w14:textId="77777777" w:rsidR="004F7FC8" w:rsidRPr="0026671D" w:rsidRDefault="004F7FC8">
      <w:pPr>
        <w:rPr>
          <w:rFonts w:ascii="Garamond" w:hAnsi="Garamond"/>
          <w:color w:val="FF0000"/>
        </w:rPr>
      </w:pPr>
      <w:r w:rsidRPr="0026671D">
        <w:rPr>
          <w:rFonts w:ascii="Garamond" w:hAnsi="Garamond"/>
          <w:color w:val="FF0000"/>
        </w:rPr>
        <w:t>SUNDAY December 16</w:t>
      </w:r>
    </w:p>
    <w:p w14:paraId="06600A37" w14:textId="77777777" w:rsidR="004F7FC8" w:rsidRPr="0026671D" w:rsidRDefault="004F7FC8">
      <w:pPr>
        <w:rPr>
          <w:rFonts w:ascii="Garamond" w:hAnsi="Garamond"/>
        </w:rPr>
      </w:pPr>
    </w:p>
    <w:p w14:paraId="2D749BA0" w14:textId="77777777" w:rsidR="004F7FC8" w:rsidRPr="0026671D" w:rsidRDefault="004F7FC8">
      <w:pPr>
        <w:rPr>
          <w:rFonts w:ascii="Garamond" w:hAnsi="Garamond"/>
        </w:rPr>
      </w:pPr>
      <w:r w:rsidRPr="0026671D">
        <w:rPr>
          <w:rFonts w:ascii="Garamond" w:hAnsi="Garamond"/>
        </w:rPr>
        <w:t>WEEK FOUR:</w:t>
      </w:r>
    </w:p>
    <w:p w14:paraId="6D831314" w14:textId="77777777" w:rsidR="004F7FC8" w:rsidRPr="0026671D" w:rsidRDefault="004F7FC8">
      <w:pPr>
        <w:rPr>
          <w:rFonts w:ascii="Garamond" w:hAnsi="Garamond"/>
        </w:rPr>
      </w:pPr>
    </w:p>
    <w:p w14:paraId="3994AB23" w14:textId="3C384E57" w:rsidR="004F7FC8" w:rsidRPr="0026671D" w:rsidRDefault="004F7FC8">
      <w:pPr>
        <w:rPr>
          <w:rFonts w:ascii="Garamond" w:hAnsi="Garamond"/>
        </w:rPr>
      </w:pPr>
      <w:r w:rsidRPr="0026671D">
        <w:rPr>
          <w:rFonts w:ascii="Garamond" w:hAnsi="Garamond"/>
        </w:rPr>
        <w:t xml:space="preserve">Monday December 17: </w:t>
      </w:r>
      <w:r w:rsidR="00975A4F" w:rsidRPr="0026671D">
        <w:rPr>
          <w:rFonts w:ascii="Garamond" w:hAnsi="Garamond"/>
        </w:rPr>
        <w:t>Workday</w:t>
      </w:r>
      <w:r w:rsidR="00C06809" w:rsidRPr="0026671D">
        <w:rPr>
          <w:rFonts w:ascii="Garamond" w:hAnsi="Garamond"/>
        </w:rPr>
        <w:t>.</w:t>
      </w:r>
      <w:r w:rsidR="00975A4F" w:rsidRPr="0026671D">
        <w:rPr>
          <w:rFonts w:ascii="Garamond" w:hAnsi="Garamond"/>
        </w:rPr>
        <w:t xml:space="preserve"> Conferences as needed.</w:t>
      </w:r>
    </w:p>
    <w:p w14:paraId="572232B3" w14:textId="77777777" w:rsidR="00382F8D" w:rsidRPr="0026671D" w:rsidRDefault="00382F8D">
      <w:pPr>
        <w:rPr>
          <w:rFonts w:ascii="Garamond" w:hAnsi="Garamond"/>
        </w:rPr>
      </w:pPr>
    </w:p>
    <w:p w14:paraId="40FA81D9" w14:textId="55FFE7B9" w:rsidR="00C06809" w:rsidRPr="0026671D" w:rsidRDefault="004F7FC8">
      <w:pPr>
        <w:rPr>
          <w:rFonts w:ascii="Garamond" w:hAnsi="Garamond"/>
        </w:rPr>
      </w:pPr>
      <w:r w:rsidRPr="0026671D">
        <w:rPr>
          <w:rFonts w:ascii="Garamond" w:hAnsi="Garamond"/>
        </w:rPr>
        <w:t xml:space="preserve">Tuesday December 18: </w:t>
      </w:r>
      <w:r w:rsidR="00C06809" w:rsidRPr="0026671D">
        <w:rPr>
          <w:rFonts w:ascii="Garamond" w:hAnsi="Garamond"/>
        </w:rPr>
        <w:t xml:space="preserve">Student Symposium Presentations I.  </w:t>
      </w:r>
    </w:p>
    <w:p w14:paraId="55699739" w14:textId="77777777" w:rsidR="00382F8D" w:rsidRPr="0026671D" w:rsidRDefault="00382F8D">
      <w:pPr>
        <w:rPr>
          <w:rFonts w:ascii="Garamond" w:hAnsi="Garamond"/>
        </w:rPr>
      </w:pPr>
    </w:p>
    <w:p w14:paraId="1776372F" w14:textId="326A89C6" w:rsidR="004F7FC8" w:rsidRPr="0026671D" w:rsidRDefault="004F7FC8">
      <w:pPr>
        <w:rPr>
          <w:rFonts w:ascii="Garamond" w:hAnsi="Garamond"/>
        </w:rPr>
      </w:pPr>
      <w:r w:rsidRPr="0026671D">
        <w:rPr>
          <w:rFonts w:ascii="Garamond" w:hAnsi="Garamond"/>
        </w:rPr>
        <w:t>Presentations geared towards Student Symposium model.</w:t>
      </w:r>
      <w:r w:rsidR="00975A4F" w:rsidRPr="0026671D">
        <w:rPr>
          <w:rFonts w:ascii="Garamond" w:hAnsi="Garamond"/>
        </w:rPr>
        <w:t xml:space="preserve"> (Read aloud paper of 15 minutes)</w:t>
      </w:r>
    </w:p>
    <w:p w14:paraId="2D2FB4E8" w14:textId="77777777" w:rsidR="004F7FC8" w:rsidRPr="0026671D" w:rsidRDefault="004F7FC8">
      <w:pPr>
        <w:rPr>
          <w:rFonts w:ascii="Garamond" w:hAnsi="Garamond"/>
        </w:rPr>
      </w:pPr>
    </w:p>
    <w:p w14:paraId="7234059A" w14:textId="42B35B52" w:rsidR="00C06809" w:rsidRPr="0026671D" w:rsidRDefault="004F7FC8" w:rsidP="00C06809">
      <w:pPr>
        <w:rPr>
          <w:rFonts w:ascii="Garamond" w:hAnsi="Garamond"/>
        </w:rPr>
      </w:pPr>
      <w:r w:rsidRPr="0026671D">
        <w:rPr>
          <w:rFonts w:ascii="Garamond" w:hAnsi="Garamond"/>
        </w:rPr>
        <w:t xml:space="preserve">Wednesday December 19: </w:t>
      </w:r>
      <w:r w:rsidR="00C06809" w:rsidRPr="0026671D">
        <w:rPr>
          <w:rFonts w:ascii="Garamond" w:hAnsi="Garamond"/>
        </w:rPr>
        <w:t xml:space="preserve"> </w:t>
      </w:r>
      <w:r w:rsidR="005A2AC2" w:rsidRPr="0026671D">
        <w:rPr>
          <w:rFonts w:ascii="Garamond" w:hAnsi="Garamond"/>
        </w:rPr>
        <w:t>Student Symposium Presentations II</w:t>
      </w:r>
      <w:r w:rsidR="00C06809" w:rsidRPr="0026671D">
        <w:rPr>
          <w:rFonts w:ascii="Garamond" w:hAnsi="Garamond"/>
        </w:rPr>
        <w:t>.</w:t>
      </w:r>
    </w:p>
    <w:p w14:paraId="1A3BEFEA" w14:textId="5138CB2E" w:rsidR="004F7FC8" w:rsidRPr="0026671D" w:rsidRDefault="004F7FC8">
      <w:pPr>
        <w:rPr>
          <w:rFonts w:ascii="Garamond" w:hAnsi="Garamond"/>
        </w:rPr>
      </w:pPr>
      <w:r w:rsidRPr="0026671D">
        <w:rPr>
          <w:rFonts w:ascii="Garamond" w:hAnsi="Garamond"/>
        </w:rPr>
        <w:t xml:space="preserve">Celebration.  </w:t>
      </w:r>
    </w:p>
    <w:p w14:paraId="116F160E" w14:textId="1F1F0499" w:rsidR="007F5A4E" w:rsidRPr="0026671D" w:rsidRDefault="007F5A4E">
      <w:pPr>
        <w:rPr>
          <w:rFonts w:ascii="Garamond" w:hAnsi="Garamond"/>
        </w:rPr>
      </w:pPr>
    </w:p>
    <w:p w14:paraId="04001F2D" w14:textId="13B8C0AA" w:rsidR="007F5A4E" w:rsidRPr="0026671D" w:rsidRDefault="007F5A4E">
      <w:pPr>
        <w:rPr>
          <w:rFonts w:ascii="Garamond" w:hAnsi="Garamond"/>
        </w:rPr>
      </w:pPr>
    </w:p>
    <w:p w14:paraId="7D101BC1" w14:textId="26A0F735" w:rsidR="007F5A4E" w:rsidRPr="00D51D9B" w:rsidRDefault="007F5A4E">
      <w:pPr>
        <w:rPr>
          <w:rFonts w:ascii="Garamond" w:hAnsi="Garamond"/>
          <w:b/>
          <w:color w:val="FF0000"/>
          <w:sz w:val="28"/>
          <w:szCs w:val="28"/>
        </w:rPr>
      </w:pPr>
      <w:r w:rsidRPr="00D51D9B">
        <w:rPr>
          <w:rFonts w:ascii="Garamond" w:hAnsi="Garamond"/>
          <w:b/>
          <w:color w:val="FF0000"/>
          <w:sz w:val="28"/>
          <w:szCs w:val="28"/>
        </w:rPr>
        <w:t>Projects &amp; Grading</w:t>
      </w:r>
    </w:p>
    <w:p w14:paraId="53995B6A" w14:textId="3D54C295" w:rsidR="007F5A4E" w:rsidRPr="00D51D9B" w:rsidRDefault="007F5A4E">
      <w:pPr>
        <w:rPr>
          <w:rFonts w:ascii="Garamond" w:hAnsi="Garamond"/>
          <w:b/>
          <w:sz w:val="28"/>
          <w:szCs w:val="28"/>
        </w:rPr>
      </w:pPr>
    </w:p>
    <w:p w14:paraId="50230343" w14:textId="55002DC8" w:rsidR="007F5A4E" w:rsidRPr="00D51D9B" w:rsidRDefault="007F5A4E">
      <w:pPr>
        <w:rPr>
          <w:rFonts w:ascii="Garamond" w:hAnsi="Garamond"/>
          <w:b/>
          <w:sz w:val="28"/>
          <w:szCs w:val="28"/>
        </w:rPr>
      </w:pPr>
      <w:r w:rsidRPr="00D51D9B">
        <w:rPr>
          <w:rFonts w:ascii="Garamond" w:hAnsi="Garamond"/>
          <w:b/>
          <w:sz w:val="28"/>
          <w:szCs w:val="28"/>
        </w:rPr>
        <w:t>Daily Quizzes/</w:t>
      </w:r>
      <w:proofErr w:type="spellStart"/>
      <w:r w:rsidRPr="00D51D9B">
        <w:rPr>
          <w:rFonts w:ascii="Garamond" w:hAnsi="Garamond"/>
          <w:b/>
          <w:sz w:val="28"/>
          <w:szCs w:val="28"/>
        </w:rPr>
        <w:t>Freewrites</w:t>
      </w:r>
      <w:proofErr w:type="spellEnd"/>
      <w:r w:rsidRPr="00D51D9B">
        <w:rPr>
          <w:rFonts w:ascii="Garamond" w:hAnsi="Garamond"/>
          <w:b/>
          <w:sz w:val="28"/>
          <w:szCs w:val="28"/>
        </w:rPr>
        <w:t xml:space="preserve"> on Reading and other daily expressions.</w:t>
      </w:r>
      <w:r w:rsidR="005A2AC2" w:rsidRPr="00D51D9B">
        <w:rPr>
          <w:rFonts w:ascii="Garamond" w:hAnsi="Garamond"/>
          <w:b/>
          <w:sz w:val="28"/>
          <w:szCs w:val="28"/>
        </w:rPr>
        <w:t xml:space="preserve"> 25%</w:t>
      </w:r>
    </w:p>
    <w:p w14:paraId="72CC25C7" w14:textId="1CD22C1F" w:rsidR="007F5A4E" w:rsidRPr="00D51D9B" w:rsidRDefault="007F5A4E">
      <w:pPr>
        <w:rPr>
          <w:rFonts w:ascii="Garamond" w:hAnsi="Garamond"/>
          <w:b/>
          <w:sz w:val="28"/>
          <w:szCs w:val="28"/>
        </w:rPr>
      </w:pPr>
    </w:p>
    <w:p w14:paraId="45F3593C" w14:textId="7862E0E0" w:rsidR="007F5A4E" w:rsidRPr="00D51D9B" w:rsidRDefault="007F5A4E">
      <w:pPr>
        <w:rPr>
          <w:rFonts w:ascii="Garamond" w:hAnsi="Garamond"/>
          <w:b/>
          <w:sz w:val="28"/>
          <w:szCs w:val="28"/>
        </w:rPr>
      </w:pPr>
      <w:r w:rsidRPr="00D51D9B">
        <w:rPr>
          <w:rFonts w:ascii="Garamond" w:hAnsi="Garamond"/>
          <w:b/>
          <w:sz w:val="28"/>
          <w:szCs w:val="28"/>
        </w:rPr>
        <w:t>Take Home Essays/Short Essays Midterm</w:t>
      </w:r>
      <w:r w:rsidR="00B150AA" w:rsidRPr="00D51D9B">
        <w:rPr>
          <w:rFonts w:ascii="Garamond" w:hAnsi="Garamond"/>
          <w:b/>
          <w:sz w:val="28"/>
          <w:szCs w:val="28"/>
        </w:rPr>
        <w:t xml:space="preserve">. 5 </w:t>
      </w:r>
      <w:proofErr w:type="gramStart"/>
      <w:r w:rsidR="00B150AA" w:rsidRPr="00D51D9B">
        <w:rPr>
          <w:rFonts w:ascii="Garamond" w:hAnsi="Garamond"/>
          <w:b/>
          <w:sz w:val="28"/>
          <w:szCs w:val="28"/>
        </w:rPr>
        <w:t>page</w:t>
      </w:r>
      <w:proofErr w:type="gramEnd"/>
      <w:r w:rsidR="00B150AA" w:rsidRPr="00D51D9B">
        <w:rPr>
          <w:rFonts w:ascii="Garamond" w:hAnsi="Garamond"/>
          <w:b/>
          <w:sz w:val="28"/>
          <w:szCs w:val="28"/>
        </w:rPr>
        <w:t xml:space="preserve"> minimum.</w:t>
      </w:r>
      <w:r w:rsidR="005A2AC2" w:rsidRPr="00D51D9B">
        <w:rPr>
          <w:rFonts w:ascii="Garamond" w:hAnsi="Garamond"/>
          <w:b/>
          <w:sz w:val="28"/>
          <w:szCs w:val="28"/>
        </w:rPr>
        <w:t xml:space="preserve"> 250%</w:t>
      </w:r>
    </w:p>
    <w:p w14:paraId="342B6FD5" w14:textId="09D1E9BA" w:rsidR="007F5A4E" w:rsidRPr="00D51D9B" w:rsidRDefault="007F5A4E">
      <w:pPr>
        <w:rPr>
          <w:rFonts w:ascii="Garamond" w:hAnsi="Garamond"/>
          <w:b/>
          <w:sz w:val="28"/>
          <w:szCs w:val="28"/>
        </w:rPr>
      </w:pPr>
      <w:r w:rsidRPr="00D51D9B">
        <w:rPr>
          <w:rFonts w:ascii="Garamond" w:hAnsi="Garamond"/>
          <w:b/>
          <w:sz w:val="28"/>
          <w:szCs w:val="28"/>
        </w:rPr>
        <w:t>Take Home Essays/Short Essays Final</w:t>
      </w:r>
      <w:r w:rsidR="00B150AA" w:rsidRPr="00D51D9B">
        <w:rPr>
          <w:rFonts w:ascii="Garamond" w:hAnsi="Garamond"/>
          <w:b/>
          <w:sz w:val="28"/>
          <w:szCs w:val="28"/>
        </w:rPr>
        <w:t xml:space="preserve">. </w:t>
      </w:r>
      <w:r w:rsidR="005A2AC2" w:rsidRPr="00D51D9B">
        <w:rPr>
          <w:rFonts w:ascii="Garamond" w:hAnsi="Garamond"/>
          <w:b/>
          <w:sz w:val="28"/>
          <w:szCs w:val="28"/>
        </w:rPr>
        <w:t xml:space="preserve">5 </w:t>
      </w:r>
      <w:proofErr w:type="gramStart"/>
      <w:r w:rsidR="005A2AC2" w:rsidRPr="00D51D9B">
        <w:rPr>
          <w:rFonts w:ascii="Garamond" w:hAnsi="Garamond"/>
          <w:b/>
          <w:sz w:val="28"/>
          <w:szCs w:val="28"/>
        </w:rPr>
        <w:t>page</w:t>
      </w:r>
      <w:proofErr w:type="gramEnd"/>
      <w:r w:rsidR="005A2AC2" w:rsidRPr="00D51D9B">
        <w:rPr>
          <w:rFonts w:ascii="Garamond" w:hAnsi="Garamond"/>
          <w:b/>
          <w:sz w:val="28"/>
          <w:szCs w:val="28"/>
        </w:rPr>
        <w:t xml:space="preserve"> minimum. 25%</w:t>
      </w:r>
    </w:p>
    <w:p w14:paraId="098FE3B9" w14:textId="701FD8E4" w:rsidR="007F5A4E" w:rsidRPr="00D51D9B" w:rsidRDefault="007F5A4E">
      <w:pPr>
        <w:rPr>
          <w:rFonts w:ascii="Garamond" w:hAnsi="Garamond"/>
          <w:b/>
          <w:sz w:val="28"/>
          <w:szCs w:val="28"/>
        </w:rPr>
      </w:pPr>
    </w:p>
    <w:p w14:paraId="10D094DF" w14:textId="2B9587F1" w:rsidR="007F5A4E" w:rsidRPr="00D51D9B" w:rsidRDefault="007F5A4E">
      <w:pPr>
        <w:rPr>
          <w:rFonts w:ascii="Garamond" w:hAnsi="Garamond"/>
          <w:b/>
          <w:sz w:val="28"/>
          <w:szCs w:val="28"/>
        </w:rPr>
      </w:pPr>
      <w:r w:rsidRPr="00D51D9B">
        <w:rPr>
          <w:rFonts w:ascii="Garamond" w:hAnsi="Garamond"/>
          <w:b/>
          <w:sz w:val="28"/>
          <w:szCs w:val="28"/>
        </w:rPr>
        <w:t>Student Symposium Project: Critical or Creative or Both.</w:t>
      </w:r>
      <w:r w:rsidR="005A2AC2" w:rsidRPr="00D51D9B">
        <w:rPr>
          <w:rFonts w:ascii="Garamond" w:hAnsi="Garamond"/>
          <w:b/>
          <w:sz w:val="28"/>
          <w:szCs w:val="28"/>
        </w:rPr>
        <w:t xml:space="preserve"> 5-7 </w:t>
      </w:r>
      <w:proofErr w:type="spellStart"/>
      <w:r w:rsidR="005A2AC2" w:rsidRPr="00D51D9B">
        <w:rPr>
          <w:rFonts w:ascii="Garamond" w:hAnsi="Garamond"/>
          <w:b/>
          <w:sz w:val="28"/>
          <w:szCs w:val="28"/>
        </w:rPr>
        <w:t>pg</w:t>
      </w:r>
      <w:proofErr w:type="spellEnd"/>
      <w:r w:rsidR="005A2AC2" w:rsidRPr="00D51D9B">
        <w:rPr>
          <w:rFonts w:ascii="Garamond" w:hAnsi="Garamond"/>
          <w:b/>
          <w:sz w:val="28"/>
          <w:szCs w:val="28"/>
        </w:rPr>
        <w:t xml:space="preserve"> critical paper with Works Cited or </w:t>
      </w:r>
      <w:r w:rsidR="007017A3" w:rsidRPr="00D51D9B">
        <w:rPr>
          <w:rFonts w:ascii="Garamond" w:hAnsi="Garamond"/>
          <w:b/>
          <w:sz w:val="28"/>
          <w:szCs w:val="28"/>
        </w:rPr>
        <w:t xml:space="preserve">art project with </w:t>
      </w:r>
      <w:proofErr w:type="gramStart"/>
      <w:r w:rsidR="005A2AC2" w:rsidRPr="00D51D9B">
        <w:rPr>
          <w:rFonts w:ascii="Garamond" w:hAnsi="Garamond"/>
          <w:b/>
          <w:sz w:val="28"/>
          <w:szCs w:val="28"/>
        </w:rPr>
        <w:t>5 page</w:t>
      </w:r>
      <w:proofErr w:type="gramEnd"/>
      <w:r w:rsidR="005A2AC2" w:rsidRPr="00D51D9B">
        <w:rPr>
          <w:rFonts w:ascii="Garamond" w:hAnsi="Garamond"/>
          <w:b/>
          <w:sz w:val="28"/>
          <w:szCs w:val="28"/>
        </w:rPr>
        <w:t xml:space="preserve"> Artists Statement with Works Cited. 25%</w:t>
      </w:r>
      <w:r w:rsidR="00975A4F" w:rsidRPr="00D51D9B">
        <w:rPr>
          <w:rFonts w:ascii="Garamond" w:hAnsi="Garamond"/>
          <w:b/>
          <w:sz w:val="28"/>
          <w:szCs w:val="28"/>
        </w:rPr>
        <w:t xml:space="preserve">. Presentations for Student Symposium would include an abstract and </w:t>
      </w:r>
      <w:r w:rsidR="00382F8D" w:rsidRPr="00D51D9B">
        <w:rPr>
          <w:rFonts w:ascii="Garamond" w:hAnsi="Garamond"/>
          <w:b/>
          <w:sz w:val="28"/>
          <w:szCs w:val="28"/>
        </w:rPr>
        <w:t xml:space="preserve">a paper to </w:t>
      </w:r>
      <w:r w:rsidR="00975A4F" w:rsidRPr="00D51D9B">
        <w:rPr>
          <w:rFonts w:ascii="Garamond" w:hAnsi="Garamond"/>
          <w:b/>
          <w:sz w:val="28"/>
          <w:szCs w:val="28"/>
        </w:rPr>
        <w:t>be read aloud for 15 minutes.</w:t>
      </w:r>
      <w:r w:rsidR="00382F8D" w:rsidRPr="00D51D9B">
        <w:rPr>
          <w:rFonts w:ascii="Garamond" w:hAnsi="Garamond"/>
          <w:b/>
          <w:sz w:val="28"/>
          <w:szCs w:val="28"/>
        </w:rPr>
        <w:t xml:space="preserve"> </w:t>
      </w:r>
      <w:proofErr w:type="spellStart"/>
      <w:r w:rsidR="00382F8D" w:rsidRPr="00D51D9B">
        <w:rPr>
          <w:rFonts w:ascii="Garamond" w:hAnsi="Garamond"/>
          <w:b/>
          <w:sz w:val="28"/>
          <w:szCs w:val="28"/>
        </w:rPr>
        <w:t>Powerpoint</w:t>
      </w:r>
      <w:proofErr w:type="spellEnd"/>
      <w:r w:rsidR="00382F8D" w:rsidRPr="00D51D9B">
        <w:rPr>
          <w:rFonts w:ascii="Garamond" w:hAnsi="Garamond"/>
          <w:b/>
          <w:sz w:val="28"/>
          <w:szCs w:val="28"/>
        </w:rPr>
        <w:t xml:space="preserve"> and other visual options can be created.</w:t>
      </w:r>
    </w:p>
    <w:p w14:paraId="5F067B5B" w14:textId="77777777" w:rsidR="00D51D9B" w:rsidRDefault="00D51D9B" w:rsidP="0026671D">
      <w:pPr>
        <w:pStyle w:val="NormalWeb"/>
        <w:spacing w:before="2" w:after="2"/>
        <w:rPr>
          <w:rFonts w:ascii="Garamond" w:hAnsi="Garamond"/>
          <w:b/>
          <w:highlight w:val="magenta"/>
        </w:rPr>
      </w:pPr>
    </w:p>
    <w:p w14:paraId="0F1885D4" w14:textId="77777777" w:rsidR="00D51D9B" w:rsidRDefault="00D51D9B" w:rsidP="0026671D">
      <w:pPr>
        <w:pStyle w:val="NormalWeb"/>
        <w:spacing w:before="2" w:after="2"/>
        <w:rPr>
          <w:rFonts w:ascii="Garamond" w:hAnsi="Garamond"/>
          <w:b/>
          <w:highlight w:val="magenta"/>
        </w:rPr>
      </w:pPr>
    </w:p>
    <w:p w14:paraId="45EA1D07" w14:textId="77777777" w:rsidR="00D51D9B" w:rsidRDefault="00D51D9B" w:rsidP="0026671D">
      <w:pPr>
        <w:pStyle w:val="NormalWeb"/>
        <w:spacing w:before="2" w:after="2"/>
        <w:rPr>
          <w:rFonts w:ascii="Garamond" w:hAnsi="Garamond"/>
          <w:b/>
          <w:highlight w:val="magenta"/>
        </w:rPr>
      </w:pPr>
    </w:p>
    <w:p w14:paraId="42D65B4A" w14:textId="3AD2D960" w:rsidR="00221C8F" w:rsidRPr="0026671D" w:rsidRDefault="00221C8F" w:rsidP="0026671D">
      <w:pPr>
        <w:pStyle w:val="NormalWeb"/>
        <w:spacing w:before="2" w:after="2"/>
        <w:rPr>
          <w:rFonts w:ascii="Garamond" w:hAnsi="Garamond"/>
          <w:i/>
        </w:rPr>
      </w:pPr>
      <w:r w:rsidRPr="0026671D">
        <w:rPr>
          <w:rFonts w:ascii="Garamond" w:hAnsi="Garamond"/>
          <w:b/>
          <w:highlight w:val="magenta"/>
        </w:rPr>
        <w:lastRenderedPageBreak/>
        <w:t xml:space="preserve">GRADE STANDARDS and </w:t>
      </w:r>
      <w:proofErr w:type="gramStart"/>
      <w:r w:rsidRPr="0026671D">
        <w:rPr>
          <w:rFonts w:ascii="Garamond" w:hAnsi="Garamond"/>
          <w:b/>
          <w:highlight w:val="magenta"/>
        </w:rPr>
        <w:t>Guidelines</w:t>
      </w:r>
      <w:proofErr w:type="gramEnd"/>
      <w:r w:rsidRPr="0026671D">
        <w:rPr>
          <w:rFonts w:ascii="Garamond" w:hAnsi="Garamond"/>
          <w:highlight w:val="magenta"/>
        </w:rPr>
        <w:t xml:space="preserve"> </w:t>
      </w:r>
      <w:r w:rsidRPr="0026671D">
        <w:rPr>
          <w:rFonts w:ascii="Garamond" w:hAnsi="Garamond"/>
        </w:rPr>
        <w:t xml:space="preserve">It is important to acknowledge that students earn their grades in college.  They are not something the professor “gives” you.   You may earn an A or an F or something in between; it depends upon your achievements, which often reflect your effort, though you are not graded for effort alone.  You are expected to put solid intense effort into every course on the block plan, and to hand in all work at an acceptable level.  You may not pass the course if you are missing ANY assignments.  You may fail the course with 2 or more absences. You cannot pass without doing all the work at a passing level, and you are expected to challenge yourself. </w:t>
      </w:r>
    </w:p>
    <w:p w14:paraId="34790AD0" w14:textId="77777777" w:rsidR="00221C8F" w:rsidRPr="0026671D" w:rsidRDefault="00221C8F" w:rsidP="00221C8F">
      <w:pPr>
        <w:pStyle w:val="NormalWeb"/>
        <w:spacing w:before="2" w:after="2"/>
        <w:rPr>
          <w:rFonts w:ascii="Garamond" w:hAnsi="Garamond"/>
        </w:rPr>
      </w:pPr>
      <w:r w:rsidRPr="0026671D">
        <w:rPr>
          <w:rFonts w:ascii="Garamond" w:hAnsi="Garamond"/>
        </w:rPr>
        <w:t xml:space="preserve">You may earn an </w:t>
      </w:r>
      <w:r w:rsidRPr="0026671D">
        <w:rPr>
          <w:rFonts w:ascii="Garamond" w:hAnsi="Garamond"/>
          <w:highlight w:val="red"/>
        </w:rPr>
        <w:t>F</w:t>
      </w:r>
      <w:r w:rsidRPr="0026671D">
        <w:rPr>
          <w:rFonts w:ascii="Garamond" w:hAnsi="Garamond"/>
        </w:rPr>
        <w:t xml:space="preserve"> for poor or missing work, failure to carry your share of the load, plagiarism, absences, etc.</w:t>
      </w:r>
    </w:p>
    <w:p w14:paraId="22A09ABE" w14:textId="77777777" w:rsidR="00221C8F" w:rsidRPr="0026671D" w:rsidRDefault="00221C8F" w:rsidP="00221C8F">
      <w:pPr>
        <w:pStyle w:val="NormalWeb"/>
        <w:spacing w:before="2" w:after="2"/>
        <w:rPr>
          <w:rFonts w:ascii="Garamond" w:hAnsi="Garamond"/>
        </w:rPr>
      </w:pPr>
      <w:r w:rsidRPr="0026671D">
        <w:rPr>
          <w:rFonts w:ascii="Garamond" w:hAnsi="Garamond"/>
        </w:rPr>
        <w:t xml:space="preserve">You may earn a </w:t>
      </w:r>
      <w:r w:rsidRPr="0026671D">
        <w:rPr>
          <w:rFonts w:ascii="Garamond" w:hAnsi="Garamond"/>
          <w:highlight w:val="yellow"/>
        </w:rPr>
        <w:t>D</w:t>
      </w:r>
      <w:r w:rsidRPr="0026671D">
        <w:rPr>
          <w:rFonts w:ascii="Garamond" w:hAnsi="Garamond"/>
        </w:rPr>
        <w:t xml:space="preserve"> for slack or poor work that does not come up to the standard expectations.</w:t>
      </w:r>
    </w:p>
    <w:p w14:paraId="065D21F3" w14:textId="77777777" w:rsidR="00221C8F" w:rsidRPr="0026671D" w:rsidRDefault="00221C8F" w:rsidP="00221C8F">
      <w:pPr>
        <w:pStyle w:val="NormalWeb"/>
        <w:spacing w:before="2" w:after="2"/>
        <w:rPr>
          <w:rFonts w:ascii="Garamond" w:hAnsi="Garamond"/>
        </w:rPr>
      </w:pPr>
      <w:r w:rsidRPr="0026671D">
        <w:rPr>
          <w:rFonts w:ascii="Garamond" w:hAnsi="Garamond"/>
        </w:rPr>
        <w:t xml:space="preserve">You may earn a </w:t>
      </w:r>
      <w:r w:rsidRPr="0026671D">
        <w:rPr>
          <w:rFonts w:ascii="Garamond" w:hAnsi="Garamond"/>
          <w:highlight w:val="green"/>
        </w:rPr>
        <w:t>C</w:t>
      </w:r>
      <w:r w:rsidRPr="0026671D">
        <w:rPr>
          <w:rFonts w:ascii="Garamond" w:hAnsi="Garamond"/>
        </w:rPr>
        <w:t xml:space="preserve"> for doing all the work, understanding all the readings, and contributing solid good work that is at the level of basic expectations for a demanding college course.</w:t>
      </w:r>
    </w:p>
    <w:p w14:paraId="3DEC2039" w14:textId="77777777" w:rsidR="00221C8F" w:rsidRPr="0026671D" w:rsidRDefault="00221C8F" w:rsidP="00221C8F">
      <w:pPr>
        <w:pStyle w:val="NormalWeb"/>
        <w:spacing w:before="2" w:after="2"/>
        <w:rPr>
          <w:rFonts w:ascii="Garamond" w:hAnsi="Garamond"/>
        </w:rPr>
      </w:pPr>
      <w:r w:rsidRPr="0026671D">
        <w:rPr>
          <w:rFonts w:ascii="Garamond" w:hAnsi="Garamond"/>
        </w:rPr>
        <w:t xml:space="preserve">You may earn a </w:t>
      </w:r>
      <w:r w:rsidRPr="0026671D">
        <w:rPr>
          <w:rFonts w:ascii="Garamond" w:hAnsi="Garamond"/>
          <w:highlight w:val="cyan"/>
        </w:rPr>
        <w:t>B</w:t>
      </w:r>
      <w:r w:rsidRPr="0026671D">
        <w:rPr>
          <w:rFonts w:ascii="Garamond" w:hAnsi="Garamond"/>
        </w:rPr>
        <w:t xml:space="preserve"> for very good work that exceeds expectations and demonstrates intellectual engagement, thorough understanding of all the readings and materials, and solid, positive contributions to class.</w:t>
      </w:r>
    </w:p>
    <w:p w14:paraId="269D0659" w14:textId="77777777" w:rsidR="00221C8F" w:rsidRPr="0026671D" w:rsidRDefault="00221C8F" w:rsidP="00221C8F">
      <w:pPr>
        <w:pStyle w:val="NormalWeb"/>
        <w:spacing w:before="2" w:after="2"/>
        <w:rPr>
          <w:rFonts w:ascii="Garamond" w:hAnsi="Garamond"/>
        </w:rPr>
      </w:pPr>
      <w:r w:rsidRPr="0026671D">
        <w:rPr>
          <w:rFonts w:ascii="Garamond" w:hAnsi="Garamond"/>
        </w:rPr>
        <w:t xml:space="preserve">You may earn an </w:t>
      </w:r>
      <w:r w:rsidRPr="0026671D">
        <w:rPr>
          <w:rFonts w:ascii="Garamond" w:hAnsi="Garamond"/>
          <w:highlight w:val="magenta"/>
        </w:rPr>
        <w:t>A</w:t>
      </w:r>
      <w:r w:rsidRPr="0026671D">
        <w:rPr>
          <w:rFonts w:ascii="Garamond" w:hAnsi="Garamond"/>
        </w:rPr>
        <w:t xml:space="preserve"> for superb work that excels beyond expectations and demonstrates impressive intellectual engagement, outstanding understanding of all readings and materials, and creative and dazzling initiative.</w:t>
      </w:r>
    </w:p>
    <w:p w14:paraId="71093D6D" w14:textId="77777777" w:rsidR="00221C8F" w:rsidRPr="0026671D" w:rsidRDefault="00221C8F" w:rsidP="00221C8F">
      <w:pPr>
        <w:rPr>
          <w:rFonts w:ascii="Garamond" w:hAnsi="Garamond"/>
          <w:b/>
        </w:rPr>
      </w:pPr>
    </w:p>
    <w:p w14:paraId="0A86682D" w14:textId="77777777" w:rsidR="00221C8F" w:rsidRPr="0026671D" w:rsidRDefault="00221C8F" w:rsidP="00221C8F">
      <w:pPr>
        <w:rPr>
          <w:rFonts w:ascii="Garamond" w:hAnsi="Garamond"/>
          <w:b/>
        </w:rPr>
      </w:pPr>
      <w:r w:rsidRPr="0026671D">
        <w:rPr>
          <w:rFonts w:ascii="Garamond" w:hAnsi="Garamond"/>
          <w:b/>
        </w:rPr>
        <w:t>Information on general Cornell College policies &amp; English 347:</w:t>
      </w:r>
    </w:p>
    <w:p w14:paraId="61573746" w14:textId="77777777" w:rsidR="00221C8F" w:rsidRPr="0026671D" w:rsidRDefault="00221C8F" w:rsidP="00221C8F">
      <w:pPr>
        <w:rPr>
          <w:rFonts w:ascii="Garamond" w:hAnsi="Garamond"/>
        </w:rPr>
      </w:pPr>
    </w:p>
    <w:p w14:paraId="69F069B8" w14:textId="77777777" w:rsidR="00221C8F" w:rsidRPr="0026671D" w:rsidRDefault="00221C8F" w:rsidP="00221C8F">
      <w:pPr>
        <w:numPr>
          <w:ilvl w:val="0"/>
          <w:numId w:val="1"/>
        </w:numPr>
        <w:shd w:val="clear" w:color="auto" w:fill="F5F5F5"/>
        <w:spacing w:beforeLines="1" w:before="2" w:afterLines="1" w:after="2"/>
        <w:rPr>
          <w:rFonts w:ascii="Garamond" w:hAnsi="Garamond"/>
          <w:color w:val="555555"/>
        </w:rPr>
      </w:pPr>
    </w:p>
    <w:p w14:paraId="4714AA42" w14:textId="77777777" w:rsidR="00221C8F" w:rsidRPr="0026671D" w:rsidRDefault="00221C8F" w:rsidP="00221C8F">
      <w:pPr>
        <w:numPr>
          <w:ilvl w:val="1"/>
          <w:numId w:val="1"/>
        </w:numPr>
        <w:shd w:val="clear" w:color="auto" w:fill="F5F5F5"/>
        <w:spacing w:beforeLines="1" w:before="2" w:afterLines="1" w:after="2"/>
        <w:ind w:left="720"/>
        <w:rPr>
          <w:rFonts w:ascii="Garamond" w:hAnsi="Garamond"/>
          <w:color w:val="555555"/>
        </w:rPr>
      </w:pPr>
      <w:r w:rsidRPr="0026671D">
        <w:rPr>
          <w:rFonts w:ascii="Garamond" w:hAnsi="Garamond"/>
          <w:color w:val="555555"/>
        </w:rPr>
        <w:t xml:space="preserve">Cornell College expects all members of the Cornell community to act with academic integrity. An important aspect of academic integrity is respecting the work of others. A student is expected to explicitly acknowledge ideas, claims, observations, or data of others, unless </w:t>
      </w:r>
      <w:proofErr w:type="gramStart"/>
      <w:r w:rsidRPr="0026671D">
        <w:rPr>
          <w:rFonts w:ascii="Garamond" w:hAnsi="Garamond"/>
          <w:color w:val="555555"/>
        </w:rPr>
        <w:t>generally known</w:t>
      </w:r>
      <w:proofErr w:type="gramEnd"/>
      <w:r w:rsidRPr="0026671D">
        <w:rPr>
          <w:rFonts w:ascii="Garamond" w:hAnsi="Garamond"/>
          <w:color w:val="555555"/>
        </w:rPr>
        <w:t>. When a piece of work is submitted for credit, a student is asserting that the submission is her or his work unless there is a citation of a specific source. If there is no appropriate acknowledgement of sources, whether intended or not, this may constitute a violation of the College’s requirement for honesty in academic work and may be treated as a case of academic dishonesty. The procedures regarding how the College deals with cases of academic dishonesty appear in The Catalogue, under the heading “Academic Honesty."</w:t>
      </w:r>
    </w:p>
    <w:p w14:paraId="7ED48DD3" w14:textId="77777777" w:rsidR="00221C8F" w:rsidRPr="0026671D" w:rsidRDefault="00221C8F" w:rsidP="00221C8F">
      <w:pPr>
        <w:numPr>
          <w:ilvl w:val="0"/>
          <w:numId w:val="1"/>
        </w:numPr>
        <w:shd w:val="clear" w:color="auto" w:fill="F5F5F5"/>
        <w:spacing w:beforeLines="1" w:before="2" w:afterLines="1" w:after="2"/>
        <w:rPr>
          <w:rFonts w:ascii="Garamond" w:hAnsi="Garamond"/>
          <w:color w:val="555555"/>
        </w:rPr>
      </w:pPr>
    </w:p>
    <w:p w14:paraId="3B51CE6A" w14:textId="77777777" w:rsidR="00221C8F" w:rsidRPr="0026671D" w:rsidRDefault="00221C8F" w:rsidP="00221C8F">
      <w:pPr>
        <w:numPr>
          <w:ilvl w:val="1"/>
          <w:numId w:val="1"/>
        </w:numPr>
        <w:shd w:val="clear" w:color="auto" w:fill="F5F5F5"/>
        <w:spacing w:beforeLines="1" w:before="2" w:afterLines="1" w:after="2"/>
        <w:ind w:left="720"/>
        <w:rPr>
          <w:rFonts w:ascii="Garamond" w:hAnsi="Garamond"/>
          <w:color w:val="555555"/>
        </w:rPr>
      </w:pPr>
      <w:r w:rsidRPr="0026671D">
        <w:rPr>
          <w:rFonts w:ascii="Garamond" w:hAnsi="Garamond"/>
          <w:color w:val="555555"/>
        </w:rPr>
        <w:t>Students with disabilities:</w:t>
      </w:r>
      <w:r w:rsidRPr="0026671D">
        <w:rPr>
          <w:rFonts w:ascii="Garamond" w:hAnsi="Garamond"/>
          <w:color w:val="555555"/>
        </w:rPr>
        <w:br/>
        <w:t xml:space="preserve">Students who need accommodations for learning disabilities must provide documentation from a professional qualified to diagnose learning disabilities. For more information see </w:t>
      </w:r>
      <w:hyperlink r:id="rId15" w:history="1">
        <w:r w:rsidRPr="0026671D">
          <w:rPr>
            <w:rFonts w:ascii="Garamond" w:hAnsi="Garamond"/>
            <w:color w:val="5F2F95"/>
          </w:rPr>
          <w:t>http://cornellcollege.edu/disabilities/documentation/index.shtml</w:t>
        </w:r>
        <w:r w:rsidRPr="0026671D">
          <w:rPr>
            <w:rFonts w:ascii="Garamond" w:hAnsi="Garamond"/>
            <w:color w:val="5F2F95"/>
          </w:rPr>
          <w:br/>
        </w:r>
        <w:r w:rsidRPr="0026671D">
          <w:rPr>
            <w:rFonts w:ascii="Garamond" w:hAnsi="Garamond"/>
            <w:color w:val="5F2F95"/>
          </w:rPr>
          <w:br/>
        </w:r>
      </w:hyperlink>
      <w:r w:rsidRPr="0026671D">
        <w:rPr>
          <w:rFonts w:ascii="Garamond" w:hAnsi="Garamond"/>
          <w:color w:val="555555"/>
        </w:rPr>
        <w:t>Students requesting services may schedule a meeting with the disabilities services coordinator as early as possible to discuss their needs and develop an individualized accommodation plan. Ideally, this meeting would take place well before the start of classes.</w:t>
      </w:r>
      <w:r w:rsidRPr="0026671D">
        <w:rPr>
          <w:rFonts w:ascii="Garamond" w:hAnsi="Garamond"/>
          <w:color w:val="555555"/>
        </w:rPr>
        <w:br/>
      </w:r>
      <w:r w:rsidRPr="0026671D">
        <w:rPr>
          <w:rFonts w:ascii="Garamond" w:hAnsi="Garamond"/>
          <w:color w:val="555555"/>
        </w:rPr>
        <w:br/>
        <w:t>At the beginning of each course, the student must notify the instructor within the first three days of the term of any accommodations needed for the duration of the course.</w:t>
      </w:r>
      <w:r w:rsidRPr="0026671D">
        <w:rPr>
          <w:rFonts w:ascii="Garamond" w:hAnsi="Garamond"/>
          <w:color w:val="555555"/>
        </w:rPr>
        <w:br/>
      </w:r>
    </w:p>
    <w:p w14:paraId="62337878" w14:textId="4EF9DCDF" w:rsidR="00221C8F" w:rsidRPr="0026671D" w:rsidRDefault="00221C8F" w:rsidP="00221C8F">
      <w:pPr>
        <w:rPr>
          <w:rFonts w:ascii="Garamond" w:hAnsi="Garamond"/>
        </w:rPr>
      </w:pPr>
      <w:bookmarkStart w:id="0" w:name="_GoBack"/>
      <w:bookmarkEnd w:id="0"/>
      <w:r w:rsidRPr="0026671D">
        <w:rPr>
          <w:rFonts w:ascii="Garamond" w:hAnsi="Garamond"/>
        </w:rPr>
        <w:lastRenderedPageBreak/>
        <w:t>Meeting Cornell College Educational Priorities:</w:t>
      </w:r>
    </w:p>
    <w:p w14:paraId="6BA17B38" w14:textId="00BFD81E" w:rsidR="00221C8F" w:rsidRPr="0026671D" w:rsidRDefault="00221C8F" w:rsidP="00221C8F">
      <w:pPr>
        <w:rPr>
          <w:rFonts w:ascii="Garamond" w:hAnsi="Garamond"/>
        </w:rPr>
      </w:pPr>
      <w:r w:rsidRPr="0026671D">
        <w:rPr>
          <w:rFonts w:ascii="Garamond" w:hAnsi="Garamond"/>
        </w:rPr>
        <w:t>The English 3</w:t>
      </w:r>
      <w:r w:rsidRPr="0026671D">
        <w:rPr>
          <w:rFonts w:ascii="Garamond" w:hAnsi="Garamond"/>
        </w:rPr>
        <w:t>35</w:t>
      </w:r>
      <w:r w:rsidRPr="0026671D">
        <w:rPr>
          <w:rFonts w:ascii="Garamond" w:hAnsi="Garamond"/>
        </w:rPr>
        <w:t xml:space="preserve"> course meets these objectives and more:</w:t>
      </w:r>
    </w:p>
    <w:p w14:paraId="2D00F534" w14:textId="77777777" w:rsidR="00221C8F" w:rsidRPr="0026671D" w:rsidRDefault="00221C8F" w:rsidP="00221C8F">
      <w:pPr>
        <w:numPr>
          <w:ilvl w:val="0"/>
          <w:numId w:val="2"/>
        </w:numPr>
        <w:shd w:val="clear" w:color="auto" w:fill="F5F5F5"/>
        <w:spacing w:beforeLines="1" w:before="2" w:afterLines="1" w:after="2"/>
        <w:rPr>
          <w:rFonts w:ascii="Garamond" w:hAnsi="Garamond"/>
          <w:color w:val="555555"/>
        </w:rPr>
      </w:pPr>
      <w:r w:rsidRPr="0026671D">
        <w:rPr>
          <w:rFonts w:ascii="Garamond" w:hAnsi="Garamond"/>
          <w:i/>
          <w:color w:val="555555"/>
        </w:rPr>
        <w:t>In both written and verbal form, effectively articulate, evaluate and critique various production concepts using professional language, theory and standards. (Communication, Reasoning)</w:t>
      </w:r>
    </w:p>
    <w:p w14:paraId="18CB8810" w14:textId="77777777" w:rsidR="00221C8F" w:rsidRPr="0026671D" w:rsidRDefault="00221C8F" w:rsidP="00221C8F">
      <w:pPr>
        <w:numPr>
          <w:ilvl w:val="0"/>
          <w:numId w:val="2"/>
        </w:numPr>
        <w:shd w:val="clear" w:color="auto" w:fill="F5F5F5"/>
        <w:spacing w:beforeLines="1" w:before="2" w:afterLines="1" w:after="2"/>
        <w:rPr>
          <w:rFonts w:ascii="Garamond" w:hAnsi="Garamond"/>
          <w:color w:val="555555"/>
        </w:rPr>
      </w:pPr>
      <w:r w:rsidRPr="0026671D">
        <w:rPr>
          <w:rFonts w:ascii="Garamond" w:hAnsi="Garamond"/>
          <w:i/>
          <w:color w:val="555555"/>
        </w:rPr>
        <w:t>To develop and hone skills for reading and writing about challenging texts. (Inquiry, Communication, Reasoning)</w:t>
      </w:r>
    </w:p>
    <w:p w14:paraId="532F7BD1" w14:textId="77777777" w:rsidR="00221C8F" w:rsidRPr="0026671D" w:rsidRDefault="00221C8F" w:rsidP="00221C8F">
      <w:pPr>
        <w:numPr>
          <w:ilvl w:val="0"/>
          <w:numId w:val="2"/>
        </w:numPr>
        <w:shd w:val="clear" w:color="auto" w:fill="F5F5F5"/>
        <w:spacing w:beforeLines="1" w:before="2" w:afterLines="1" w:after="2"/>
        <w:rPr>
          <w:rFonts w:ascii="Garamond" w:hAnsi="Garamond"/>
          <w:color w:val="555555"/>
        </w:rPr>
      </w:pPr>
    </w:p>
    <w:p w14:paraId="5FADEEFE" w14:textId="77777777" w:rsidR="00221C8F" w:rsidRPr="0026671D" w:rsidRDefault="00221C8F" w:rsidP="00221C8F">
      <w:pPr>
        <w:numPr>
          <w:ilvl w:val="0"/>
          <w:numId w:val="2"/>
        </w:numPr>
        <w:shd w:val="clear" w:color="auto" w:fill="F5F5F5"/>
        <w:spacing w:beforeLines="1" w:before="2" w:afterLines="1" w:after="2"/>
        <w:rPr>
          <w:rFonts w:ascii="Garamond" w:hAnsi="Garamond"/>
          <w:color w:val="555555"/>
        </w:rPr>
      </w:pPr>
      <w:r w:rsidRPr="0026671D">
        <w:rPr>
          <w:rFonts w:ascii="Garamond" w:hAnsi="Garamond"/>
          <w:i/>
          <w:color w:val="555555"/>
        </w:rPr>
        <w:t>See below for more information</w:t>
      </w:r>
    </w:p>
    <w:tbl>
      <w:tblPr>
        <w:tblW w:w="0" w:type="auto"/>
        <w:tblBorders>
          <w:top w:val="single" w:sz="8" w:space="0" w:color="555555"/>
          <w:left w:val="single" w:sz="8" w:space="0" w:color="555555"/>
          <w:bottom w:val="single" w:sz="8" w:space="0" w:color="555555"/>
          <w:right w:val="single" w:sz="8" w:space="0" w:color="555555"/>
        </w:tblBorders>
        <w:shd w:val="clear" w:color="auto" w:fill="F5F5F5"/>
        <w:tblCellMar>
          <w:left w:w="0" w:type="dxa"/>
          <w:right w:w="0" w:type="dxa"/>
        </w:tblCellMar>
        <w:tblLook w:val="0000" w:firstRow="0" w:lastRow="0" w:firstColumn="0" w:lastColumn="0" w:noHBand="0" w:noVBand="0"/>
      </w:tblPr>
      <w:tblGrid>
        <w:gridCol w:w="2864"/>
        <w:gridCol w:w="6016"/>
      </w:tblGrid>
      <w:tr w:rsidR="00221C8F" w:rsidRPr="0026671D" w14:paraId="0184382E" w14:textId="77777777" w:rsidTr="00226D2A">
        <w:trPr>
          <w:tblHeader/>
        </w:trPr>
        <w:tc>
          <w:tcPr>
            <w:tcW w:w="2864"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vAlign w:val="bottom"/>
          </w:tcPr>
          <w:p w14:paraId="2EB67FF5" w14:textId="77777777" w:rsidR="00221C8F" w:rsidRPr="0026671D" w:rsidRDefault="00221C8F" w:rsidP="00226D2A">
            <w:pPr>
              <w:pStyle w:val="NormalWeb"/>
              <w:jc w:val="center"/>
              <w:rPr>
                <w:rFonts w:ascii="Garamond" w:hAnsi="Garamond"/>
                <w:b/>
                <w:color w:val="FFFFFF"/>
              </w:rPr>
            </w:pPr>
            <w:r w:rsidRPr="0026671D">
              <w:rPr>
                <w:rFonts w:ascii="Garamond" w:hAnsi="Garamond"/>
                <w:b/>
                <w:color w:val="FFFFFF"/>
              </w:rPr>
              <w:t>Educational Priorities</w:t>
            </w:r>
          </w:p>
        </w:tc>
        <w:tc>
          <w:tcPr>
            <w:tcW w:w="6016"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vAlign w:val="bottom"/>
          </w:tcPr>
          <w:p w14:paraId="2A57B33F" w14:textId="77777777" w:rsidR="00221C8F" w:rsidRPr="0026671D" w:rsidRDefault="00221C8F" w:rsidP="00226D2A">
            <w:pPr>
              <w:pStyle w:val="NormalWeb"/>
              <w:jc w:val="center"/>
              <w:rPr>
                <w:rFonts w:ascii="Garamond" w:hAnsi="Garamond"/>
                <w:b/>
                <w:color w:val="FFFFFF"/>
              </w:rPr>
            </w:pPr>
            <w:r w:rsidRPr="0026671D">
              <w:rPr>
                <w:rFonts w:ascii="Garamond" w:hAnsi="Garamond"/>
                <w:b/>
                <w:color w:val="FFFFFF"/>
              </w:rPr>
              <w:t>Students will…</w:t>
            </w:r>
          </w:p>
        </w:tc>
      </w:tr>
      <w:tr w:rsidR="00221C8F" w:rsidRPr="0026671D" w14:paraId="6D435A8D"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486BEA58" w14:textId="77777777" w:rsidR="00221C8F" w:rsidRPr="0026671D" w:rsidRDefault="00221C8F" w:rsidP="00226D2A">
            <w:pPr>
              <w:pStyle w:val="NormalWeb"/>
              <w:rPr>
                <w:rFonts w:ascii="Garamond" w:hAnsi="Garamond"/>
                <w:color w:val="555555"/>
              </w:rPr>
            </w:pPr>
            <w:r w:rsidRPr="0026671D">
              <w:rPr>
                <w:rFonts w:ascii="Garamond" w:hAnsi="Garamond"/>
                <w:color w:val="555555"/>
              </w:rPr>
              <w:t> </w:t>
            </w:r>
            <w:r w:rsidRPr="0026671D">
              <w:rPr>
                <w:rFonts w:ascii="Garamond" w:hAnsi="Garamond"/>
                <w:b/>
                <w:color w:val="555555"/>
              </w:rPr>
              <w:t>Knowledge</w:t>
            </w:r>
          </w:p>
        </w:tc>
        <w:tc>
          <w:tcPr>
            <w:tcW w:w="6016"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6F09FD32" w14:textId="77777777" w:rsidR="00221C8F" w:rsidRPr="0026671D" w:rsidRDefault="00221C8F" w:rsidP="00226D2A">
            <w:pPr>
              <w:pStyle w:val="NormalWeb"/>
              <w:rPr>
                <w:rFonts w:ascii="Garamond" w:hAnsi="Garamond"/>
                <w:color w:val="555555"/>
              </w:rPr>
            </w:pPr>
            <w:r w:rsidRPr="0026671D">
              <w:rPr>
                <w:rFonts w:ascii="Garamond" w:hAnsi="Garamond"/>
                <w:color w:val="555555"/>
              </w:rPr>
              <w:t>integrate and apply knowledge from a focused area of study as well as a broad general education which includes disciplinary and interdisciplinary perspectives in the arts, humanities, sciences, and social sciences.</w:t>
            </w:r>
          </w:p>
        </w:tc>
      </w:tr>
      <w:tr w:rsidR="00221C8F" w:rsidRPr="0026671D" w14:paraId="07C2FDA3"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4BF5C8EF" w14:textId="77777777" w:rsidR="00221C8F" w:rsidRPr="0026671D" w:rsidRDefault="00221C8F" w:rsidP="00226D2A">
            <w:pPr>
              <w:pStyle w:val="NormalWeb"/>
              <w:rPr>
                <w:rFonts w:ascii="Garamond" w:hAnsi="Garamond"/>
                <w:color w:val="555555"/>
              </w:rPr>
            </w:pPr>
          </w:p>
        </w:tc>
        <w:tc>
          <w:tcPr>
            <w:tcW w:w="6016"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2F2A6074" w14:textId="5EFE6F12" w:rsidR="00221C8F" w:rsidRPr="0026671D" w:rsidRDefault="00221C8F" w:rsidP="00226D2A">
            <w:pPr>
              <w:pStyle w:val="NormalWeb"/>
              <w:rPr>
                <w:rFonts w:ascii="Garamond" w:hAnsi="Garamond"/>
                <w:color w:val="FF0000"/>
              </w:rPr>
            </w:pPr>
            <w:r w:rsidRPr="0026671D">
              <w:rPr>
                <w:rFonts w:ascii="Garamond" w:hAnsi="Garamond"/>
                <w:color w:val="FF0000"/>
              </w:rPr>
              <w:t xml:space="preserve">Literature, Visual Arts, </w:t>
            </w:r>
            <w:r w:rsidR="0026671D" w:rsidRPr="0026671D">
              <w:rPr>
                <w:rFonts w:ascii="Garamond" w:hAnsi="Garamond"/>
                <w:color w:val="FF0000"/>
              </w:rPr>
              <w:t>Cultural Studies aspects of studying Virginia Woolf</w:t>
            </w:r>
          </w:p>
        </w:tc>
      </w:tr>
      <w:tr w:rsidR="00221C8F" w:rsidRPr="0026671D" w14:paraId="06FEFD63"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F5F5F5"/>
            <w:tcMar>
              <w:top w:w="120" w:type="dxa"/>
              <w:left w:w="120" w:type="dxa"/>
              <w:bottom w:w="120" w:type="dxa"/>
              <w:right w:w="120" w:type="dxa"/>
            </w:tcMar>
          </w:tcPr>
          <w:p w14:paraId="5E89123B" w14:textId="77777777" w:rsidR="00221C8F" w:rsidRPr="0026671D" w:rsidRDefault="00221C8F" w:rsidP="00226D2A">
            <w:pPr>
              <w:pStyle w:val="NormalWeb"/>
              <w:rPr>
                <w:rFonts w:ascii="Garamond" w:hAnsi="Garamond"/>
                <w:color w:val="555555"/>
              </w:rPr>
            </w:pPr>
            <w:r w:rsidRPr="0026671D">
              <w:rPr>
                <w:rFonts w:ascii="Garamond" w:hAnsi="Garamond"/>
                <w:b/>
                <w:color w:val="555555"/>
              </w:rPr>
              <w:t>Inquiry</w:t>
            </w:r>
          </w:p>
        </w:tc>
        <w:tc>
          <w:tcPr>
            <w:tcW w:w="6016" w:type="dxa"/>
            <w:tcBorders>
              <w:top w:val="single" w:sz="8" w:space="0" w:color="888888"/>
              <w:left w:val="single" w:sz="8" w:space="0" w:color="888888"/>
              <w:bottom w:val="single" w:sz="8" w:space="0" w:color="888888"/>
              <w:right w:val="single" w:sz="8" w:space="0" w:color="888888"/>
            </w:tcBorders>
            <w:shd w:val="clear" w:color="auto" w:fill="F5F5F5"/>
            <w:tcMar>
              <w:top w:w="120" w:type="dxa"/>
              <w:left w:w="120" w:type="dxa"/>
              <w:bottom w:w="120" w:type="dxa"/>
              <w:right w:w="120" w:type="dxa"/>
            </w:tcMar>
          </w:tcPr>
          <w:p w14:paraId="4B8D4E3B" w14:textId="77777777" w:rsidR="00221C8F" w:rsidRPr="0026671D" w:rsidRDefault="00221C8F" w:rsidP="00226D2A">
            <w:pPr>
              <w:pStyle w:val="NormalWeb"/>
              <w:rPr>
                <w:rFonts w:ascii="Garamond" w:hAnsi="Garamond"/>
                <w:color w:val="555555"/>
              </w:rPr>
            </w:pPr>
            <w:r w:rsidRPr="0026671D">
              <w:rPr>
                <w:rFonts w:ascii="Garamond" w:hAnsi="Garamond"/>
                <w:color w:val="555555"/>
              </w:rPr>
              <w:t>respond to the complexities of contemporary and enduring problems using information literacy tools, research skills, creative thinking, and analysis.</w:t>
            </w:r>
          </w:p>
        </w:tc>
      </w:tr>
      <w:tr w:rsidR="00221C8F" w:rsidRPr="0026671D" w14:paraId="4A2FB547"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F5F5F5"/>
            <w:tcMar>
              <w:top w:w="120" w:type="dxa"/>
              <w:left w:w="120" w:type="dxa"/>
              <w:bottom w:w="120" w:type="dxa"/>
              <w:right w:w="120" w:type="dxa"/>
            </w:tcMar>
          </w:tcPr>
          <w:p w14:paraId="7F4B6B2B" w14:textId="77777777" w:rsidR="00221C8F" w:rsidRPr="0026671D" w:rsidRDefault="00221C8F" w:rsidP="00226D2A">
            <w:pPr>
              <w:pStyle w:val="NormalWeb"/>
              <w:rPr>
                <w:rFonts w:ascii="Garamond" w:hAnsi="Garamond"/>
                <w:b/>
                <w:color w:val="555555"/>
              </w:rPr>
            </w:pPr>
          </w:p>
        </w:tc>
        <w:tc>
          <w:tcPr>
            <w:tcW w:w="6016" w:type="dxa"/>
            <w:tcBorders>
              <w:top w:val="single" w:sz="8" w:space="0" w:color="888888"/>
              <w:left w:val="single" w:sz="8" w:space="0" w:color="888888"/>
              <w:bottom w:val="single" w:sz="8" w:space="0" w:color="888888"/>
              <w:right w:val="single" w:sz="8" w:space="0" w:color="888888"/>
            </w:tcBorders>
            <w:shd w:val="clear" w:color="auto" w:fill="F5F5F5"/>
            <w:tcMar>
              <w:top w:w="120" w:type="dxa"/>
              <w:left w:w="120" w:type="dxa"/>
              <w:bottom w:w="120" w:type="dxa"/>
              <w:right w:w="120" w:type="dxa"/>
            </w:tcMar>
          </w:tcPr>
          <w:p w14:paraId="0B5B5745" w14:textId="027AAF54" w:rsidR="00221C8F" w:rsidRPr="0026671D" w:rsidRDefault="00221C8F" w:rsidP="00226D2A">
            <w:pPr>
              <w:pStyle w:val="NormalWeb"/>
              <w:rPr>
                <w:rFonts w:ascii="Garamond" w:hAnsi="Garamond"/>
                <w:color w:val="FF0000"/>
              </w:rPr>
            </w:pPr>
            <w:r w:rsidRPr="0026671D">
              <w:rPr>
                <w:rFonts w:ascii="Garamond" w:hAnsi="Garamond"/>
                <w:color w:val="FF0000"/>
              </w:rPr>
              <w:t>Research and preparing Student Symposium presentations</w:t>
            </w:r>
          </w:p>
        </w:tc>
      </w:tr>
      <w:tr w:rsidR="00221C8F" w:rsidRPr="0026671D" w14:paraId="2C9AD9E6"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234A3C03" w14:textId="77777777" w:rsidR="00221C8F" w:rsidRPr="0026671D" w:rsidRDefault="00221C8F" w:rsidP="00226D2A">
            <w:pPr>
              <w:pStyle w:val="NormalWeb"/>
              <w:rPr>
                <w:rFonts w:ascii="Garamond" w:hAnsi="Garamond"/>
                <w:color w:val="555555"/>
              </w:rPr>
            </w:pPr>
            <w:r w:rsidRPr="0026671D">
              <w:rPr>
                <w:rFonts w:ascii="Garamond" w:hAnsi="Garamond"/>
                <w:color w:val="555555"/>
              </w:rPr>
              <w:t> </w:t>
            </w:r>
            <w:r w:rsidRPr="0026671D">
              <w:rPr>
                <w:rFonts w:ascii="Garamond" w:hAnsi="Garamond"/>
                <w:b/>
                <w:color w:val="555555"/>
              </w:rPr>
              <w:t>Reasoning</w:t>
            </w:r>
          </w:p>
        </w:tc>
        <w:tc>
          <w:tcPr>
            <w:tcW w:w="6016"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71ED030C" w14:textId="77777777" w:rsidR="00221C8F" w:rsidRPr="0026671D" w:rsidRDefault="00221C8F" w:rsidP="00226D2A">
            <w:pPr>
              <w:pStyle w:val="NormalWeb"/>
              <w:rPr>
                <w:rFonts w:ascii="Garamond" w:hAnsi="Garamond"/>
                <w:color w:val="555555"/>
              </w:rPr>
            </w:pPr>
            <w:r w:rsidRPr="0026671D">
              <w:rPr>
                <w:rFonts w:ascii="Garamond" w:hAnsi="Garamond"/>
                <w:color w:val="555555"/>
              </w:rPr>
              <w:t>evaluate evidence; interpret data; and use logical, mathematical, and statistical problem-solving tools.</w:t>
            </w:r>
          </w:p>
        </w:tc>
      </w:tr>
      <w:tr w:rsidR="00221C8F" w:rsidRPr="0026671D" w14:paraId="39C4970A"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4BA60DD1" w14:textId="77777777" w:rsidR="00221C8F" w:rsidRPr="0026671D" w:rsidRDefault="00221C8F" w:rsidP="00226D2A">
            <w:pPr>
              <w:pStyle w:val="NormalWeb"/>
              <w:rPr>
                <w:rFonts w:ascii="Garamond" w:hAnsi="Garamond"/>
                <w:color w:val="555555"/>
              </w:rPr>
            </w:pPr>
          </w:p>
        </w:tc>
        <w:tc>
          <w:tcPr>
            <w:tcW w:w="6016"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3C6CECC8" w14:textId="61F7E5AC" w:rsidR="00221C8F" w:rsidRPr="0026671D" w:rsidRDefault="00221C8F" w:rsidP="00226D2A">
            <w:pPr>
              <w:pStyle w:val="NormalWeb"/>
              <w:rPr>
                <w:rFonts w:ascii="Garamond" w:hAnsi="Garamond"/>
                <w:color w:val="FF0000"/>
              </w:rPr>
            </w:pPr>
            <w:r w:rsidRPr="0026671D">
              <w:rPr>
                <w:rFonts w:ascii="Garamond" w:hAnsi="Garamond"/>
                <w:color w:val="FF0000"/>
              </w:rPr>
              <w:t xml:space="preserve">Close reading of texts </w:t>
            </w:r>
            <w:proofErr w:type="spellStart"/>
            <w:r w:rsidRPr="0026671D">
              <w:rPr>
                <w:rFonts w:ascii="Garamond" w:hAnsi="Garamond"/>
                <w:color w:val="FF0000"/>
              </w:rPr>
              <w:t>develop</w:t>
            </w:r>
            <w:r w:rsidR="0026671D" w:rsidRPr="0026671D">
              <w:rPr>
                <w:rFonts w:ascii="Garamond" w:hAnsi="Garamond"/>
                <w:color w:val="FF0000"/>
              </w:rPr>
              <w:t>e</w:t>
            </w:r>
            <w:proofErr w:type="spellEnd"/>
            <w:r w:rsidRPr="0026671D">
              <w:rPr>
                <w:rFonts w:ascii="Garamond" w:hAnsi="Garamond"/>
                <w:color w:val="FF0000"/>
              </w:rPr>
              <w:t xml:space="preserve"> interpretative skills</w:t>
            </w:r>
          </w:p>
        </w:tc>
      </w:tr>
      <w:tr w:rsidR="00221C8F" w:rsidRPr="0026671D" w14:paraId="64FFF332"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F5F5F5"/>
            <w:tcMar>
              <w:top w:w="120" w:type="dxa"/>
              <w:left w:w="120" w:type="dxa"/>
              <w:bottom w:w="120" w:type="dxa"/>
              <w:right w:w="120" w:type="dxa"/>
            </w:tcMar>
          </w:tcPr>
          <w:p w14:paraId="45E32111" w14:textId="77777777" w:rsidR="00221C8F" w:rsidRPr="0026671D" w:rsidRDefault="00221C8F" w:rsidP="00226D2A">
            <w:pPr>
              <w:pStyle w:val="NormalWeb"/>
              <w:rPr>
                <w:rFonts w:ascii="Garamond" w:hAnsi="Garamond"/>
                <w:color w:val="555555"/>
              </w:rPr>
            </w:pPr>
            <w:r w:rsidRPr="0026671D">
              <w:rPr>
                <w:rFonts w:ascii="Garamond" w:hAnsi="Garamond"/>
                <w:color w:val="555555"/>
              </w:rPr>
              <w:t> </w:t>
            </w:r>
            <w:r w:rsidRPr="0026671D">
              <w:rPr>
                <w:rFonts w:ascii="Garamond" w:hAnsi="Garamond"/>
                <w:b/>
                <w:color w:val="555555"/>
              </w:rPr>
              <w:t>Communication</w:t>
            </w:r>
          </w:p>
        </w:tc>
        <w:tc>
          <w:tcPr>
            <w:tcW w:w="6016" w:type="dxa"/>
            <w:tcBorders>
              <w:top w:val="single" w:sz="8" w:space="0" w:color="888888"/>
              <w:left w:val="single" w:sz="8" w:space="0" w:color="888888"/>
              <w:bottom w:val="single" w:sz="8" w:space="0" w:color="888888"/>
              <w:right w:val="single" w:sz="8" w:space="0" w:color="888888"/>
            </w:tcBorders>
            <w:shd w:val="clear" w:color="auto" w:fill="F5F5F5"/>
            <w:tcMar>
              <w:top w:w="120" w:type="dxa"/>
              <w:left w:w="120" w:type="dxa"/>
              <w:bottom w:w="120" w:type="dxa"/>
              <w:right w:w="120" w:type="dxa"/>
            </w:tcMar>
          </w:tcPr>
          <w:p w14:paraId="35785920" w14:textId="77777777" w:rsidR="00221C8F" w:rsidRPr="0026671D" w:rsidRDefault="00221C8F" w:rsidP="00226D2A">
            <w:pPr>
              <w:pStyle w:val="NormalWeb"/>
              <w:rPr>
                <w:rFonts w:ascii="Garamond" w:hAnsi="Garamond"/>
                <w:color w:val="555555"/>
              </w:rPr>
            </w:pPr>
            <w:r w:rsidRPr="0026671D">
              <w:rPr>
                <w:rFonts w:ascii="Garamond" w:hAnsi="Garamond"/>
                <w:color w:val="555555"/>
              </w:rPr>
              <w:t>speak and write clearly, listen and read actively, and engage with others in productive dialogue.</w:t>
            </w:r>
          </w:p>
        </w:tc>
      </w:tr>
      <w:tr w:rsidR="00221C8F" w:rsidRPr="0026671D" w14:paraId="0F04B442"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F5F5F5"/>
            <w:tcMar>
              <w:top w:w="120" w:type="dxa"/>
              <w:left w:w="120" w:type="dxa"/>
              <w:bottom w:w="120" w:type="dxa"/>
              <w:right w:w="120" w:type="dxa"/>
            </w:tcMar>
          </w:tcPr>
          <w:p w14:paraId="4A21A572" w14:textId="77777777" w:rsidR="00221C8F" w:rsidRPr="0026671D" w:rsidRDefault="00221C8F" w:rsidP="00226D2A">
            <w:pPr>
              <w:pStyle w:val="NormalWeb"/>
              <w:rPr>
                <w:rFonts w:ascii="Garamond" w:hAnsi="Garamond"/>
                <w:color w:val="FF0000"/>
              </w:rPr>
            </w:pPr>
          </w:p>
        </w:tc>
        <w:tc>
          <w:tcPr>
            <w:tcW w:w="6016" w:type="dxa"/>
            <w:tcBorders>
              <w:top w:val="single" w:sz="8" w:space="0" w:color="888888"/>
              <w:left w:val="single" w:sz="8" w:space="0" w:color="888888"/>
              <w:bottom w:val="single" w:sz="8" w:space="0" w:color="888888"/>
              <w:right w:val="single" w:sz="8" w:space="0" w:color="888888"/>
            </w:tcBorders>
            <w:shd w:val="clear" w:color="auto" w:fill="F5F5F5"/>
            <w:tcMar>
              <w:top w:w="120" w:type="dxa"/>
              <w:left w:w="120" w:type="dxa"/>
              <w:bottom w:w="120" w:type="dxa"/>
              <w:right w:w="120" w:type="dxa"/>
            </w:tcMar>
          </w:tcPr>
          <w:p w14:paraId="07D4EFEB" w14:textId="11976766" w:rsidR="00221C8F" w:rsidRPr="0026671D" w:rsidRDefault="00221C8F" w:rsidP="00226D2A">
            <w:pPr>
              <w:pStyle w:val="NormalWeb"/>
              <w:rPr>
                <w:rFonts w:ascii="Garamond" w:hAnsi="Garamond"/>
                <w:color w:val="FF0000"/>
              </w:rPr>
            </w:pPr>
            <w:r w:rsidRPr="0026671D">
              <w:rPr>
                <w:rFonts w:ascii="Garamond" w:hAnsi="Garamond"/>
                <w:color w:val="FF0000"/>
              </w:rPr>
              <w:t>Writing daily about the readings</w:t>
            </w:r>
          </w:p>
        </w:tc>
      </w:tr>
      <w:tr w:rsidR="00221C8F" w:rsidRPr="0026671D" w14:paraId="55495EE2"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4284100F" w14:textId="77777777" w:rsidR="00221C8F" w:rsidRPr="0026671D" w:rsidRDefault="00221C8F" w:rsidP="00226D2A">
            <w:pPr>
              <w:pStyle w:val="NormalWeb"/>
              <w:rPr>
                <w:rFonts w:ascii="Garamond" w:hAnsi="Garamond"/>
                <w:color w:val="555555"/>
              </w:rPr>
            </w:pPr>
            <w:r w:rsidRPr="0026671D">
              <w:rPr>
                <w:rFonts w:ascii="Garamond" w:hAnsi="Garamond"/>
                <w:color w:val="555555"/>
              </w:rPr>
              <w:t> </w:t>
            </w:r>
            <w:r w:rsidRPr="0026671D">
              <w:rPr>
                <w:rFonts w:ascii="Garamond" w:hAnsi="Garamond"/>
                <w:b/>
                <w:color w:val="555555"/>
              </w:rPr>
              <w:t>Intercultural Literacy</w:t>
            </w:r>
          </w:p>
        </w:tc>
        <w:tc>
          <w:tcPr>
            <w:tcW w:w="6016"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5F68DF3F" w14:textId="77777777" w:rsidR="00221C8F" w:rsidRPr="0026671D" w:rsidRDefault="00221C8F" w:rsidP="00226D2A">
            <w:pPr>
              <w:pStyle w:val="NormalWeb"/>
              <w:rPr>
                <w:rFonts w:ascii="Garamond" w:hAnsi="Garamond"/>
                <w:color w:val="555555"/>
              </w:rPr>
            </w:pPr>
            <w:r w:rsidRPr="0026671D">
              <w:rPr>
                <w:rFonts w:ascii="Garamond" w:hAnsi="Garamond"/>
                <w:color w:val="555555"/>
              </w:rPr>
              <w:t>connect with diverse ideas and with people whose experiences differ from their own and that may be separated from them by time, space, or culture.</w:t>
            </w:r>
          </w:p>
        </w:tc>
      </w:tr>
      <w:tr w:rsidR="00221C8F" w:rsidRPr="0026671D" w14:paraId="00E6CED2"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7AC9ECA0" w14:textId="77777777" w:rsidR="00221C8F" w:rsidRPr="0026671D" w:rsidRDefault="00221C8F" w:rsidP="00226D2A">
            <w:pPr>
              <w:pStyle w:val="NormalWeb"/>
              <w:rPr>
                <w:rFonts w:ascii="Garamond" w:hAnsi="Garamond"/>
                <w:color w:val="555555"/>
              </w:rPr>
            </w:pPr>
          </w:p>
        </w:tc>
        <w:tc>
          <w:tcPr>
            <w:tcW w:w="6016"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2F879EE0" w14:textId="45C33ECD" w:rsidR="00221C8F" w:rsidRPr="0026671D" w:rsidRDefault="00221C8F" w:rsidP="00226D2A">
            <w:pPr>
              <w:pStyle w:val="NormalWeb"/>
              <w:rPr>
                <w:rFonts w:ascii="Garamond" w:hAnsi="Garamond"/>
                <w:color w:val="FF0000"/>
              </w:rPr>
            </w:pPr>
            <w:r w:rsidRPr="0026671D">
              <w:rPr>
                <w:rFonts w:ascii="Garamond" w:hAnsi="Garamond"/>
                <w:color w:val="FF0000"/>
              </w:rPr>
              <w:t>We learn about 20</w:t>
            </w:r>
            <w:r w:rsidRPr="0026671D">
              <w:rPr>
                <w:rFonts w:ascii="Garamond" w:hAnsi="Garamond"/>
                <w:color w:val="FF0000"/>
                <w:vertAlign w:val="superscript"/>
              </w:rPr>
              <w:t>th</w:t>
            </w:r>
            <w:r w:rsidRPr="0026671D">
              <w:rPr>
                <w:rFonts w:ascii="Garamond" w:hAnsi="Garamond"/>
                <w:color w:val="FF0000"/>
              </w:rPr>
              <w:t xml:space="preserve"> c British culture</w:t>
            </w:r>
          </w:p>
        </w:tc>
      </w:tr>
      <w:tr w:rsidR="00221C8F" w:rsidRPr="0026671D" w14:paraId="48ED4EB0"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F5F5F5"/>
            <w:tcMar>
              <w:top w:w="120" w:type="dxa"/>
              <w:left w:w="120" w:type="dxa"/>
              <w:bottom w:w="120" w:type="dxa"/>
              <w:right w:w="120" w:type="dxa"/>
            </w:tcMar>
          </w:tcPr>
          <w:p w14:paraId="319900CB" w14:textId="77777777" w:rsidR="00221C8F" w:rsidRPr="0026671D" w:rsidRDefault="00221C8F" w:rsidP="00226D2A">
            <w:pPr>
              <w:pStyle w:val="NormalWeb"/>
              <w:rPr>
                <w:rFonts w:ascii="Garamond" w:hAnsi="Garamond"/>
                <w:color w:val="555555"/>
              </w:rPr>
            </w:pPr>
            <w:r w:rsidRPr="0026671D">
              <w:rPr>
                <w:rFonts w:ascii="Garamond" w:hAnsi="Garamond"/>
                <w:color w:val="555555"/>
              </w:rPr>
              <w:t> </w:t>
            </w:r>
            <w:r w:rsidRPr="0026671D">
              <w:rPr>
                <w:rFonts w:ascii="Garamond" w:hAnsi="Garamond"/>
                <w:b/>
                <w:color w:val="555555"/>
              </w:rPr>
              <w:t>Ethical Behavior</w:t>
            </w:r>
          </w:p>
        </w:tc>
        <w:tc>
          <w:tcPr>
            <w:tcW w:w="6016" w:type="dxa"/>
            <w:tcBorders>
              <w:top w:val="single" w:sz="8" w:space="0" w:color="888888"/>
              <w:left w:val="single" w:sz="8" w:space="0" w:color="888888"/>
              <w:bottom w:val="single" w:sz="8" w:space="0" w:color="888888"/>
              <w:right w:val="single" w:sz="8" w:space="0" w:color="888888"/>
            </w:tcBorders>
            <w:shd w:val="clear" w:color="auto" w:fill="F5F5F5"/>
            <w:tcMar>
              <w:top w:w="120" w:type="dxa"/>
              <w:left w:w="120" w:type="dxa"/>
              <w:bottom w:w="120" w:type="dxa"/>
              <w:right w:w="120" w:type="dxa"/>
            </w:tcMar>
          </w:tcPr>
          <w:p w14:paraId="55C02F8E" w14:textId="77777777" w:rsidR="00221C8F" w:rsidRPr="0026671D" w:rsidRDefault="00221C8F" w:rsidP="00226D2A">
            <w:pPr>
              <w:pStyle w:val="NormalWeb"/>
              <w:rPr>
                <w:rFonts w:ascii="Garamond" w:hAnsi="Garamond"/>
                <w:color w:val="555555"/>
              </w:rPr>
            </w:pPr>
            <w:r w:rsidRPr="0026671D">
              <w:rPr>
                <w:rFonts w:ascii="Garamond" w:hAnsi="Garamond"/>
                <w:color w:val="555555"/>
              </w:rPr>
              <w:t>recognize personal, academic, and professional standards and act with integrity.</w:t>
            </w:r>
          </w:p>
        </w:tc>
      </w:tr>
      <w:tr w:rsidR="00221C8F" w:rsidRPr="0026671D" w14:paraId="727403DA"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F5F5F5"/>
            <w:tcMar>
              <w:top w:w="120" w:type="dxa"/>
              <w:left w:w="120" w:type="dxa"/>
              <w:bottom w:w="120" w:type="dxa"/>
              <w:right w:w="120" w:type="dxa"/>
            </w:tcMar>
          </w:tcPr>
          <w:p w14:paraId="52F08DE7" w14:textId="77777777" w:rsidR="00221C8F" w:rsidRPr="0026671D" w:rsidRDefault="00221C8F" w:rsidP="00226D2A">
            <w:pPr>
              <w:pStyle w:val="NormalWeb"/>
              <w:rPr>
                <w:rFonts w:ascii="Garamond" w:hAnsi="Garamond"/>
                <w:color w:val="555555"/>
              </w:rPr>
            </w:pPr>
          </w:p>
        </w:tc>
        <w:tc>
          <w:tcPr>
            <w:tcW w:w="6016" w:type="dxa"/>
            <w:tcBorders>
              <w:top w:val="single" w:sz="8" w:space="0" w:color="888888"/>
              <w:left w:val="single" w:sz="8" w:space="0" w:color="888888"/>
              <w:bottom w:val="single" w:sz="8" w:space="0" w:color="888888"/>
              <w:right w:val="single" w:sz="8" w:space="0" w:color="888888"/>
            </w:tcBorders>
            <w:shd w:val="clear" w:color="auto" w:fill="F5F5F5"/>
            <w:tcMar>
              <w:top w:w="120" w:type="dxa"/>
              <w:left w:w="120" w:type="dxa"/>
              <w:bottom w:w="120" w:type="dxa"/>
              <w:right w:w="120" w:type="dxa"/>
            </w:tcMar>
          </w:tcPr>
          <w:p w14:paraId="7180BA32" w14:textId="752E0CB5" w:rsidR="00221C8F" w:rsidRPr="0026671D" w:rsidRDefault="00221C8F" w:rsidP="00226D2A">
            <w:pPr>
              <w:pStyle w:val="NormalWeb"/>
              <w:rPr>
                <w:rFonts w:ascii="Garamond" w:hAnsi="Garamond"/>
                <w:color w:val="FF0000"/>
              </w:rPr>
            </w:pPr>
          </w:p>
        </w:tc>
      </w:tr>
      <w:tr w:rsidR="00221C8F" w:rsidRPr="0026671D" w14:paraId="7DEF8B71"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67C4AD6A" w14:textId="77777777" w:rsidR="00221C8F" w:rsidRPr="0026671D" w:rsidRDefault="00221C8F" w:rsidP="00226D2A">
            <w:pPr>
              <w:pStyle w:val="NormalWeb"/>
              <w:rPr>
                <w:rFonts w:ascii="Garamond" w:hAnsi="Garamond"/>
                <w:color w:val="555555"/>
              </w:rPr>
            </w:pPr>
            <w:r w:rsidRPr="0026671D">
              <w:rPr>
                <w:rFonts w:ascii="Garamond" w:hAnsi="Garamond"/>
                <w:color w:val="555555"/>
              </w:rPr>
              <w:t> </w:t>
            </w:r>
            <w:r w:rsidRPr="0026671D">
              <w:rPr>
                <w:rFonts w:ascii="Garamond" w:hAnsi="Garamond"/>
                <w:b/>
                <w:color w:val="555555"/>
              </w:rPr>
              <w:t>Citizenship</w:t>
            </w:r>
          </w:p>
        </w:tc>
        <w:tc>
          <w:tcPr>
            <w:tcW w:w="6016"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7F3DB902" w14:textId="77777777" w:rsidR="00221C8F" w:rsidRPr="0026671D" w:rsidRDefault="00221C8F" w:rsidP="00226D2A">
            <w:pPr>
              <w:pStyle w:val="NormalWeb"/>
              <w:rPr>
                <w:rFonts w:ascii="Garamond" w:hAnsi="Garamond"/>
                <w:color w:val="555555"/>
              </w:rPr>
            </w:pPr>
            <w:r w:rsidRPr="0026671D">
              <w:rPr>
                <w:rFonts w:ascii="Garamond" w:hAnsi="Garamond"/>
                <w:color w:val="555555"/>
              </w:rPr>
              <w:t>collaborate with others and contribute in their communities and the larger world.</w:t>
            </w:r>
          </w:p>
        </w:tc>
      </w:tr>
      <w:tr w:rsidR="00221C8F" w:rsidRPr="0026671D" w14:paraId="27F232A7"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69C568DB" w14:textId="77777777" w:rsidR="00221C8F" w:rsidRPr="0026671D" w:rsidRDefault="00221C8F" w:rsidP="00226D2A">
            <w:pPr>
              <w:pStyle w:val="NormalWeb"/>
              <w:rPr>
                <w:rFonts w:ascii="Garamond" w:hAnsi="Garamond"/>
                <w:color w:val="555555"/>
              </w:rPr>
            </w:pPr>
          </w:p>
        </w:tc>
        <w:tc>
          <w:tcPr>
            <w:tcW w:w="6016"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55548EAC" w14:textId="02AA6867" w:rsidR="00221C8F" w:rsidRPr="0026671D" w:rsidRDefault="00221C8F" w:rsidP="00226D2A">
            <w:pPr>
              <w:pStyle w:val="NormalWeb"/>
              <w:rPr>
                <w:rFonts w:ascii="Garamond" w:hAnsi="Garamond"/>
                <w:color w:val="FF0000"/>
              </w:rPr>
            </w:pPr>
          </w:p>
        </w:tc>
      </w:tr>
      <w:tr w:rsidR="00221C8F" w:rsidRPr="0026671D" w14:paraId="6126C949"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F5F5F5"/>
            <w:tcMar>
              <w:top w:w="120" w:type="dxa"/>
              <w:left w:w="120" w:type="dxa"/>
              <w:bottom w:w="120" w:type="dxa"/>
              <w:right w:w="120" w:type="dxa"/>
            </w:tcMar>
          </w:tcPr>
          <w:p w14:paraId="118E062A" w14:textId="77777777" w:rsidR="00221C8F" w:rsidRPr="0026671D" w:rsidRDefault="00221C8F" w:rsidP="00226D2A">
            <w:pPr>
              <w:pStyle w:val="NormalWeb"/>
              <w:rPr>
                <w:rFonts w:ascii="Garamond" w:hAnsi="Garamond"/>
                <w:color w:val="555555"/>
              </w:rPr>
            </w:pPr>
            <w:r w:rsidRPr="0026671D">
              <w:rPr>
                <w:rFonts w:ascii="Garamond" w:hAnsi="Garamond"/>
                <w:color w:val="555555"/>
              </w:rPr>
              <w:lastRenderedPageBreak/>
              <w:t> </w:t>
            </w:r>
            <w:r w:rsidRPr="0026671D">
              <w:rPr>
                <w:rFonts w:ascii="Garamond" w:hAnsi="Garamond"/>
                <w:b/>
                <w:color w:val="555555"/>
              </w:rPr>
              <w:t>Vocation</w:t>
            </w:r>
          </w:p>
        </w:tc>
        <w:tc>
          <w:tcPr>
            <w:tcW w:w="6016" w:type="dxa"/>
            <w:tcBorders>
              <w:top w:val="single" w:sz="8" w:space="0" w:color="888888"/>
              <w:left w:val="single" w:sz="8" w:space="0" w:color="888888"/>
              <w:bottom w:val="single" w:sz="8" w:space="0" w:color="888888"/>
              <w:right w:val="single" w:sz="8" w:space="0" w:color="888888"/>
            </w:tcBorders>
            <w:shd w:val="clear" w:color="auto" w:fill="F5F5F5"/>
            <w:tcMar>
              <w:top w:w="120" w:type="dxa"/>
              <w:left w:w="120" w:type="dxa"/>
              <w:bottom w:w="120" w:type="dxa"/>
              <w:right w:w="120" w:type="dxa"/>
            </w:tcMar>
          </w:tcPr>
          <w:p w14:paraId="108F3667" w14:textId="77777777" w:rsidR="00221C8F" w:rsidRPr="0026671D" w:rsidRDefault="00221C8F" w:rsidP="00226D2A">
            <w:pPr>
              <w:pStyle w:val="NormalWeb"/>
              <w:rPr>
                <w:rFonts w:ascii="Garamond" w:hAnsi="Garamond"/>
                <w:color w:val="555555"/>
              </w:rPr>
            </w:pPr>
            <w:r w:rsidRPr="0026671D">
              <w:rPr>
                <w:rFonts w:ascii="Garamond" w:hAnsi="Garamond"/>
                <w:color w:val="555555"/>
              </w:rPr>
              <w:t>discover and prepare for the range of opportunities and challenges that await them beyond their college experience.</w:t>
            </w:r>
          </w:p>
        </w:tc>
      </w:tr>
      <w:tr w:rsidR="00221C8F" w:rsidRPr="0026671D" w14:paraId="2CC3FEC9"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F5F5F5"/>
            <w:tcMar>
              <w:top w:w="120" w:type="dxa"/>
              <w:left w:w="120" w:type="dxa"/>
              <w:bottom w:w="120" w:type="dxa"/>
              <w:right w:w="120" w:type="dxa"/>
            </w:tcMar>
          </w:tcPr>
          <w:p w14:paraId="2804D461" w14:textId="77777777" w:rsidR="00221C8F" w:rsidRPr="0026671D" w:rsidRDefault="00221C8F" w:rsidP="00226D2A">
            <w:pPr>
              <w:pStyle w:val="NormalWeb"/>
              <w:rPr>
                <w:rFonts w:ascii="Garamond" w:hAnsi="Garamond"/>
                <w:color w:val="555555"/>
              </w:rPr>
            </w:pPr>
          </w:p>
        </w:tc>
        <w:tc>
          <w:tcPr>
            <w:tcW w:w="6016" w:type="dxa"/>
            <w:tcBorders>
              <w:top w:val="single" w:sz="8" w:space="0" w:color="888888"/>
              <w:left w:val="single" w:sz="8" w:space="0" w:color="888888"/>
              <w:bottom w:val="single" w:sz="8" w:space="0" w:color="888888"/>
              <w:right w:val="single" w:sz="8" w:space="0" w:color="888888"/>
            </w:tcBorders>
            <w:shd w:val="clear" w:color="auto" w:fill="F5F5F5"/>
            <w:tcMar>
              <w:top w:w="120" w:type="dxa"/>
              <w:left w:w="120" w:type="dxa"/>
              <w:bottom w:w="120" w:type="dxa"/>
              <w:right w:w="120" w:type="dxa"/>
            </w:tcMar>
          </w:tcPr>
          <w:p w14:paraId="5C54656D" w14:textId="6E4D2246" w:rsidR="00221C8F" w:rsidRPr="0026671D" w:rsidRDefault="00221C8F" w:rsidP="00226D2A">
            <w:pPr>
              <w:pStyle w:val="NormalWeb"/>
              <w:rPr>
                <w:rFonts w:ascii="Garamond" w:hAnsi="Garamond"/>
                <w:color w:val="FF0000"/>
              </w:rPr>
            </w:pPr>
            <w:r w:rsidRPr="0026671D">
              <w:rPr>
                <w:rFonts w:ascii="Garamond" w:hAnsi="Garamond"/>
                <w:color w:val="FF0000"/>
              </w:rPr>
              <w:t xml:space="preserve">Forging an intellectual community and working with others in productive ways build key skills.  </w:t>
            </w:r>
          </w:p>
        </w:tc>
      </w:tr>
      <w:tr w:rsidR="00221C8F" w:rsidRPr="0026671D" w14:paraId="3E061252" w14:textId="77777777" w:rsidTr="00226D2A">
        <w:tc>
          <w:tcPr>
            <w:tcW w:w="2864"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761225FB" w14:textId="77777777" w:rsidR="00221C8F" w:rsidRPr="0026671D" w:rsidRDefault="00221C8F" w:rsidP="00226D2A">
            <w:pPr>
              <w:pStyle w:val="NormalWeb"/>
              <w:rPr>
                <w:rFonts w:ascii="Garamond" w:hAnsi="Garamond"/>
                <w:color w:val="555555"/>
              </w:rPr>
            </w:pPr>
            <w:r w:rsidRPr="0026671D">
              <w:rPr>
                <w:rFonts w:ascii="Garamond" w:hAnsi="Garamond"/>
                <w:color w:val="555555"/>
              </w:rPr>
              <w:t> </w:t>
            </w:r>
            <w:r w:rsidRPr="0026671D">
              <w:rPr>
                <w:rFonts w:ascii="Garamond" w:hAnsi="Garamond"/>
                <w:b/>
                <w:color w:val="555555"/>
              </w:rPr>
              <w:t>Well-Being</w:t>
            </w:r>
          </w:p>
        </w:tc>
        <w:tc>
          <w:tcPr>
            <w:tcW w:w="6016" w:type="dxa"/>
            <w:tcBorders>
              <w:top w:val="single" w:sz="8" w:space="0" w:color="888888"/>
              <w:left w:val="single" w:sz="8" w:space="0" w:color="888888"/>
              <w:bottom w:val="single" w:sz="8" w:space="0" w:color="888888"/>
              <w:right w:val="single" w:sz="8" w:space="0" w:color="888888"/>
            </w:tcBorders>
            <w:shd w:val="clear" w:color="auto" w:fill="DCDCDC"/>
            <w:tcMar>
              <w:top w:w="120" w:type="dxa"/>
              <w:left w:w="120" w:type="dxa"/>
              <w:bottom w:w="120" w:type="dxa"/>
              <w:right w:w="120" w:type="dxa"/>
            </w:tcMar>
          </w:tcPr>
          <w:p w14:paraId="3147FA88" w14:textId="77777777" w:rsidR="00221C8F" w:rsidRPr="0026671D" w:rsidRDefault="00221C8F" w:rsidP="00226D2A">
            <w:pPr>
              <w:pStyle w:val="NormalWeb"/>
              <w:rPr>
                <w:rFonts w:ascii="Garamond" w:hAnsi="Garamond"/>
                <w:color w:val="555555"/>
              </w:rPr>
            </w:pPr>
            <w:r w:rsidRPr="0026671D">
              <w:rPr>
                <w:rFonts w:ascii="Garamond" w:hAnsi="Garamond"/>
                <w:color w:val="555555"/>
              </w:rPr>
              <w:t>respect the ways physical, emotional, spiritual, and intellectual well-being may contribute to a balanced life.</w:t>
            </w:r>
          </w:p>
          <w:p w14:paraId="3163000F" w14:textId="1C99DCDB" w:rsidR="00221C8F" w:rsidRPr="0026671D" w:rsidRDefault="00221C8F" w:rsidP="00226D2A">
            <w:pPr>
              <w:pStyle w:val="NormalWeb"/>
              <w:rPr>
                <w:rFonts w:ascii="Garamond" w:hAnsi="Garamond"/>
                <w:color w:val="FF0000"/>
              </w:rPr>
            </w:pPr>
          </w:p>
        </w:tc>
      </w:tr>
    </w:tbl>
    <w:p w14:paraId="09F9A996" w14:textId="77777777" w:rsidR="00221C8F" w:rsidRPr="0026671D" w:rsidRDefault="00221C8F" w:rsidP="00221C8F">
      <w:pPr>
        <w:rPr>
          <w:rFonts w:ascii="Garamond" w:hAnsi="Garamond"/>
          <w:color w:val="555555"/>
        </w:rPr>
      </w:pPr>
    </w:p>
    <w:p w14:paraId="6ABCB70B" w14:textId="77777777" w:rsidR="00221C8F" w:rsidRPr="0026671D" w:rsidRDefault="00221C8F">
      <w:pPr>
        <w:rPr>
          <w:rFonts w:ascii="Garamond" w:hAnsi="Garamond"/>
        </w:rPr>
      </w:pPr>
    </w:p>
    <w:p w14:paraId="35E002EB" w14:textId="346F2ED2" w:rsidR="0026671D" w:rsidRPr="0026671D" w:rsidRDefault="0026671D">
      <w:pPr>
        <w:rPr>
          <w:rFonts w:ascii="Garamond" w:hAnsi="Garamond"/>
        </w:rPr>
      </w:pPr>
      <w:r>
        <w:rPr>
          <w:rFonts w:ascii="Garamond" w:hAnsi="Garamond"/>
          <w:noProof/>
        </w:rPr>
        <w:drawing>
          <wp:inline distT="0" distB="0" distL="0" distR="0" wp14:anchorId="7EB0AF49" wp14:editId="060259B3">
            <wp:extent cx="2926268" cy="362857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AIGKO-HbL._UX250_.jpg"/>
                    <pic:cNvPicPr/>
                  </pic:nvPicPr>
                  <pic:blipFill>
                    <a:blip r:embed="rId8">
                      <a:extLst>
                        <a:ext uri="{28A0092B-C50C-407E-A947-70E740481C1C}">
                          <a14:useLocalDpi xmlns:a14="http://schemas.microsoft.com/office/drawing/2010/main" val="0"/>
                        </a:ext>
                      </a:extLst>
                    </a:blip>
                    <a:stretch>
                      <a:fillRect/>
                    </a:stretch>
                  </pic:blipFill>
                  <pic:spPr>
                    <a:xfrm>
                      <a:off x="0" y="0"/>
                      <a:ext cx="2938375" cy="3643584"/>
                    </a:xfrm>
                    <a:prstGeom prst="rect">
                      <a:avLst/>
                    </a:prstGeom>
                  </pic:spPr>
                </pic:pic>
              </a:graphicData>
            </a:graphic>
          </wp:inline>
        </w:drawing>
      </w:r>
      <w:r>
        <w:rPr>
          <w:rFonts w:ascii="Garamond" w:hAnsi="Garamond"/>
          <w:noProof/>
        </w:rPr>
        <w:drawing>
          <wp:inline distT="0" distB="0" distL="0" distR="0" wp14:anchorId="28640CB3" wp14:editId="7ED985B5">
            <wp:extent cx="2772229" cy="362833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AIGKO-HbL._UX250_.jpg"/>
                    <pic:cNvPicPr/>
                  </pic:nvPicPr>
                  <pic:blipFill>
                    <a:blip r:embed="rId8">
                      <a:extLst>
                        <a:ext uri="{28A0092B-C50C-407E-A947-70E740481C1C}">
                          <a14:useLocalDpi xmlns:a14="http://schemas.microsoft.com/office/drawing/2010/main" val="0"/>
                        </a:ext>
                      </a:extLst>
                    </a:blip>
                    <a:stretch>
                      <a:fillRect/>
                    </a:stretch>
                  </pic:blipFill>
                  <pic:spPr>
                    <a:xfrm flipH="1">
                      <a:off x="0" y="0"/>
                      <a:ext cx="2877602" cy="3766252"/>
                    </a:xfrm>
                    <a:prstGeom prst="rect">
                      <a:avLst/>
                    </a:prstGeom>
                  </pic:spPr>
                </pic:pic>
              </a:graphicData>
            </a:graphic>
          </wp:inline>
        </w:drawing>
      </w:r>
    </w:p>
    <w:sectPr w:rsidR="0026671D" w:rsidRPr="0026671D" w:rsidSect="00D51D9B">
      <w:footerReference w:type="even" r:id="rId16"/>
      <w:footerReference w:type="default" r:id="rId17"/>
      <w:pgSz w:w="12240" w:h="15840"/>
      <w:pgMar w:top="1080" w:right="1080" w:bottom="95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41815" w14:textId="77777777" w:rsidR="007B6591" w:rsidRDefault="007B6591" w:rsidP="00D51D9B">
      <w:r>
        <w:separator/>
      </w:r>
    </w:p>
  </w:endnote>
  <w:endnote w:type="continuationSeparator" w:id="0">
    <w:p w14:paraId="1E1BA994" w14:textId="77777777" w:rsidR="007B6591" w:rsidRDefault="007B6591" w:rsidP="00D51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33987092"/>
      <w:docPartObj>
        <w:docPartGallery w:val="Page Numbers (Bottom of Page)"/>
        <w:docPartUnique/>
      </w:docPartObj>
    </w:sdtPr>
    <w:sdtContent>
      <w:p w14:paraId="030B54B7" w14:textId="586D7504" w:rsidR="00D51D9B" w:rsidRDefault="00D51D9B" w:rsidP="002D4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706624" w14:textId="77777777" w:rsidR="00D51D9B" w:rsidRDefault="00D51D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33827520"/>
      <w:docPartObj>
        <w:docPartGallery w:val="Page Numbers (Bottom of Page)"/>
        <w:docPartUnique/>
      </w:docPartObj>
    </w:sdtPr>
    <w:sdtContent>
      <w:p w14:paraId="6FBB844C" w14:textId="6C721312" w:rsidR="00D51D9B" w:rsidRDefault="00D51D9B" w:rsidP="002D4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4C68A7C" w14:textId="77777777" w:rsidR="00D51D9B" w:rsidRDefault="00D51D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17B04" w14:textId="77777777" w:rsidR="007B6591" w:rsidRDefault="007B6591" w:rsidP="00D51D9B">
      <w:r>
        <w:separator/>
      </w:r>
    </w:p>
  </w:footnote>
  <w:footnote w:type="continuationSeparator" w:id="0">
    <w:p w14:paraId="49244066" w14:textId="77777777" w:rsidR="007B6591" w:rsidRDefault="007B6591" w:rsidP="00D51D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250945"/>
    <w:multiLevelType w:val="multilevel"/>
    <w:tmpl w:val="A374203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39A2605"/>
    <w:multiLevelType w:val="multilevel"/>
    <w:tmpl w:val="A1CE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FC8"/>
    <w:rsid w:val="00217184"/>
    <w:rsid w:val="00221C8F"/>
    <w:rsid w:val="0026671D"/>
    <w:rsid w:val="002A03A9"/>
    <w:rsid w:val="002B302C"/>
    <w:rsid w:val="00382F8D"/>
    <w:rsid w:val="00454B34"/>
    <w:rsid w:val="004F7FC8"/>
    <w:rsid w:val="005A2AC2"/>
    <w:rsid w:val="007017A3"/>
    <w:rsid w:val="00760EBC"/>
    <w:rsid w:val="00793E85"/>
    <w:rsid w:val="007B6591"/>
    <w:rsid w:val="007F5A4E"/>
    <w:rsid w:val="00975A4F"/>
    <w:rsid w:val="009B0F77"/>
    <w:rsid w:val="00B150AA"/>
    <w:rsid w:val="00C06809"/>
    <w:rsid w:val="00C714EA"/>
    <w:rsid w:val="00CE4512"/>
    <w:rsid w:val="00D51D9B"/>
    <w:rsid w:val="00EA77D2"/>
    <w:rsid w:val="00F80C09"/>
    <w:rsid w:val="00FA5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CD96C8"/>
  <w14:defaultImageDpi w14:val="32767"/>
  <w15:chartTrackingRefBased/>
  <w15:docId w15:val="{083B6744-E48B-EC4E-A7F7-A5A8842B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F5A4E"/>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D51D9B"/>
    <w:pPr>
      <w:tabs>
        <w:tab w:val="center" w:pos="4680"/>
        <w:tab w:val="right" w:pos="9360"/>
      </w:tabs>
    </w:pPr>
  </w:style>
  <w:style w:type="character" w:customStyle="1" w:styleId="FooterChar">
    <w:name w:val="Footer Char"/>
    <w:basedOn w:val="DefaultParagraphFont"/>
    <w:link w:val="Footer"/>
    <w:uiPriority w:val="99"/>
    <w:rsid w:val="00D51D9B"/>
  </w:style>
  <w:style w:type="character" w:styleId="PageNumber">
    <w:name w:val="page number"/>
    <w:basedOn w:val="DefaultParagraphFont"/>
    <w:uiPriority w:val="99"/>
    <w:semiHidden/>
    <w:unhideWhenUsed/>
    <w:rsid w:val="00D51D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693972">
      <w:bodyDiv w:val="1"/>
      <w:marLeft w:val="0"/>
      <w:marRight w:val="0"/>
      <w:marTop w:val="0"/>
      <w:marBottom w:val="0"/>
      <w:divBdr>
        <w:top w:val="none" w:sz="0" w:space="0" w:color="auto"/>
        <w:left w:val="none" w:sz="0" w:space="0" w:color="auto"/>
        <w:bottom w:val="none" w:sz="0" w:space="0" w:color="auto"/>
        <w:right w:val="none" w:sz="0" w:space="0" w:color="auto"/>
      </w:divBdr>
    </w:div>
    <w:div w:id="1056931117">
      <w:bodyDiv w:val="1"/>
      <w:marLeft w:val="0"/>
      <w:marRight w:val="0"/>
      <w:marTop w:val="0"/>
      <w:marBottom w:val="0"/>
      <w:divBdr>
        <w:top w:val="none" w:sz="0" w:space="0" w:color="auto"/>
        <w:left w:val="none" w:sz="0" w:space="0" w:color="auto"/>
        <w:bottom w:val="none" w:sz="0" w:space="0" w:color="auto"/>
        <w:right w:val="none" w:sz="0" w:space="0" w:color="auto"/>
      </w:divBdr>
    </w:div>
    <w:div w:id="1796479569">
      <w:bodyDiv w:val="1"/>
      <w:marLeft w:val="0"/>
      <w:marRight w:val="0"/>
      <w:marTop w:val="0"/>
      <w:marBottom w:val="0"/>
      <w:divBdr>
        <w:top w:val="none" w:sz="0" w:space="0" w:color="auto"/>
        <w:left w:val="none" w:sz="0" w:space="0" w:color="auto"/>
        <w:bottom w:val="none" w:sz="0" w:space="0" w:color="auto"/>
        <w:right w:val="none" w:sz="0" w:space="0" w:color="auto"/>
      </w:divBdr>
    </w:div>
    <w:div w:id="1871726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www.cornellcollege.edu/academic-support-and-advising/disabilities/documentation/index.shtml"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6</Pages>
  <Words>1260</Words>
  <Characters>7187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Hankins, Leslie K</dc:creator>
  <cp:keywords/>
  <dc:description/>
  <cp:lastModifiedBy>Hankins, Leslie K</cp:lastModifiedBy>
  <cp:revision>12</cp:revision>
  <dcterms:created xsi:type="dcterms:W3CDTF">2018-11-13T07:19:00Z</dcterms:created>
  <dcterms:modified xsi:type="dcterms:W3CDTF">2018-11-20T19:42:00Z</dcterms:modified>
</cp:coreProperties>
</file>