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3CEA" w14:textId="77777777" w:rsidR="00B07829" w:rsidRDefault="00000000">
      <w:pPr>
        <w:spacing w:before="680"/>
      </w:pPr>
      <w:r>
        <w:rPr>
          <w:b/>
          <w:color w:val="2D7D78"/>
          <w:sz w:val="22"/>
        </w:rPr>
        <w:t>OCP GLOBAL SUMMIT 2026</w:t>
      </w:r>
    </w:p>
    <w:p w14:paraId="38B2E527" w14:textId="77777777" w:rsidR="00B07829" w:rsidRDefault="00000000">
      <w:pPr>
        <w:pStyle w:val="aa"/>
      </w:pPr>
      <w:r>
        <w:rPr>
          <w:rFonts w:ascii="Aptos" w:eastAsia="微软雅黑" w:hAnsi="Aptos"/>
        </w:rPr>
        <w:t>AI</w:t>
      </w:r>
      <w:r>
        <w:rPr>
          <w:rFonts w:ascii="Aptos" w:eastAsia="微软雅黑" w:hAnsi="Aptos"/>
        </w:rPr>
        <w:t>芯片与机柜级系统</w:t>
      </w:r>
      <w:r>
        <w:rPr>
          <w:rFonts w:ascii="Aptos" w:eastAsia="微软雅黑" w:hAnsi="Aptos"/>
        </w:rPr>
        <w:br/>
      </w:r>
      <w:r>
        <w:rPr>
          <w:rFonts w:ascii="Aptos" w:eastAsia="微软雅黑" w:hAnsi="Aptos"/>
        </w:rPr>
        <w:t>技术总结及研发执行建议</w:t>
      </w:r>
    </w:p>
    <w:p w14:paraId="420DE4A8" w14:textId="77777777" w:rsidR="00B07829" w:rsidRDefault="00000000">
      <w:pPr>
        <w:spacing w:after="360"/>
      </w:pPr>
      <w:r>
        <w:rPr>
          <w:color w:val="4A4F55"/>
          <w:sz w:val="30"/>
        </w:rPr>
        <w:t>基于</w:t>
      </w:r>
      <w:r>
        <w:rPr>
          <w:color w:val="4A4F55"/>
          <w:sz w:val="30"/>
        </w:rPr>
        <w:t>2026</w:t>
      </w:r>
      <w:r>
        <w:rPr>
          <w:color w:val="4A4F55"/>
          <w:sz w:val="30"/>
        </w:rPr>
        <w:t>年</w:t>
      </w:r>
      <w:r>
        <w:rPr>
          <w:color w:val="4A4F55"/>
          <w:sz w:val="30"/>
        </w:rPr>
        <w:t>10</w:t>
      </w:r>
      <w:r>
        <w:rPr>
          <w:color w:val="4A4F55"/>
          <w:sz w:val="30"/>
        </w:rPr>
        <w:t>月</w:t>
      </w:r>
      <w:r>
        <w:rPr>
          <w:color w:val="4A4F55"/>
          <w:sz w:val="30"/>
        </w:rPr>
        <w:t>12</w:t>
      </w:r>
      <w:r>
        <w:rPr>
          <w:color w:val="4A4F55"/>
          <w:sz w:val="30"/>
        </w:rPr>
        <w:t>日至</w:t>
      </w:r>
      <w:r>
        <w:rPr>
          <w:color w:val="4A4F55"/>
          <w:sz w:val="30"/>
        </w:rPr>
        <w:t>15</w:t>
      </w:r>
      <w:r>
        <w:rPr>
          <w:color w:val="4A4F55"/>
          <w:sz w:val="30"/>
        </w:rPr>
        <w:t>日最新公开资料</w:t>
      </w:r>
    </w:p>
    <w:p w14:paraId="2A09D28E" w14:textId="77777777" w:rsidR="00B07829" w:rsidRDefault="00000000">
      <w:pPr>
        <w:spacing w:after="1700"/>
      </w:pPr>
      <w:r>
        <w:rPr>
          <w:color w:val="4A4F55"/>
          <w:sz w:val="21"/>
        </w:rPr>
        <w:t>面向</w:t>
      </w:r>
      <w:r>
        <w:rPr>
          <w:color w:val="4A4F55"/>
          <w:sz w:val="21"/>
        </w:rPr>
        <w:t>AI</w:t>
      </w:r>
      <w:r>
        <w:rPr>
          <w:color w:val="4A4F55"/>
          <w:sz w:val="21"/>
        </w:rPr>
        <w:t>芯片</w:t>
      </w:r>
      <w:r>
        <w:rPr>
          <w:color w:val="4A4F55"/>
          <w:sz w:val="21"/>
        </w:rPr>
        <w:t xml:space="preserve">  </w:t>
      </w:r>
      <w:r>
        <w:rPr>
          <w:color w:val="4A4F55"/>
          <w:sz w:val="21"/>
        </w:rPr>
        <w:t>加速卡模组</w:t>
      </w:r>
      <w:r>
        <w:rPr>
          <w:color w:val="4A4F55"/>
          <w:sz w:val="21"/>
        </w:rPr>
        <w:t xml:space="preserve">  </w:t>
      </w:r>
      <w:r>
        <w:rPr>
          <w:color w:val="4A4F55"/>
          <w:sz w:val="21"/>
        </w:rPr>
        <w:t>计算节点</w:t>
      </w:r>
      <w:r>
        <w:rPr>
          <w:color w:val="4A4F55"/>
          <w:sz w:val="21"/>
        </w:rPr>
        <w:t xml:space="preserve">  </w:t>
      </w:r>
      <w:r>
        <w:rPr>
          <w:color w:val="4A4F55"/>
          <w:sz w:val="21"/>
        </w:rPr>
        <w:t>机柜级系统研发管理层与团队</w:t>
      </w:r>
    </w:p>
    <w:tbl>
      <w:tblPr>
        <w:tblW w:w="0" w:type="auto"/>
        <w:tblLayout w:type="fixed"/>
        <w:tblLook w:val="04A0" w:firstRow="1" w:lastRow="0" w:firstColumn="1" w:lastColumn="0" w:noHBand="0" w:noVBand="1"/>
      </w:tblPr>
      <w:tblGrid>
        <w:gridCol w:w="1701"/>
        <w:gridCol w:w="7654"/>
      </w:tblGrid>
      <w:tr w:rsidR="00B07829" w14:paraId="4712F373" w14:textId="77777777">
        <w:trPr>
          <w:tblHeader/>
        </w:trPr>
        <w:tc>
          <w:tcPr>
            <w:tcW w:w="1701" w:type="dxa"/>
            <w:tcBorders>
              <w:top w:val="nil"/>
              <w:left w:val="nil"/>
              <w:bottom w:val="nil"/>
              <w:right w:val="nil"/>
            </w:tcBorders>
            <w:tcMar>
              <w:top w:w="70" w:type="dxa"/>
              <w:left w:w="0" w:type="dxa"/>
              <w:bottom w:w="70" w:type="dxa"/>
              <w:right w:w="80" w:type="dxa"/>
            </w:tcMar>
          </w:tcPr>
          <w:p w14:paraId="55DF5D0A" w14:textId="77777777" w:rsidR="00B07829" w:rsidRDefault="00000000">
            <w:r>
              <w:rPr>
                <w:b/>
                <w:color w:val="2D7D78"/>
                <w:sz w:val="18"/>
              </w:rPr>
              <w:t>报告日期</w:t>
            </w:r>
          </w:p>
        </w:tc>
        <w:tc>
          <w:tcPr>
            <w:tcW w:w="7654" w:type="dxa"/>
            <w:tcBorders>
              <w:top w:val="nil"/>
              <w:left w:val="nil"/>
              <w:bottom w:val="nil"/>
              <w:right w:val="nil"/>
            </w:tcBorders>
            <w:tcMar>
              <w:top w:w="70" w:type="dxa"/>
              <w:left w:w="0" w:type="dxa"/>
              <w:bottom w:w="70" w:type="dxa"/>
              <w:right w:w="80" w:type="dxa"/>
            </w:tcMar>
          </w:tcPr>
          <w:p w14:paraId="75011F19" w14:textId="77777777" w:rsidR="00B07829" w:rsidRDefault="00000000">
            <w:r>
              <w:rPr>
                <w:color w:val="4A4F55"/>
                <w:sz w:val="18"/>
              </w:rPr>
              <w:t>2026</w:t>
            </w:r>
            <w:r>
              <w:rPr>
                <w:color w:val="4A4F55"/>
                <w:sz w:val="18"/>
              </w:rPr>
              <w:t>年</w:t>
            </w:r>
            <w:r>
              <w:rPr>
                <w:color w:val="4A4F55"/>
                <w:sz w:val="18"/>
              </w:rPr>
              <w:t>10</w:t>
            </w:r>
            <w:r>
              <w:rPr>
                <w:color w:val="4A4F55"/>
                <w:sz w:val="18"/>
              </w:rPr>
              <w:t>月</w:t>
            </w:r>
            <w:r>
              <w:rPr>
                <w:color w:val="4A4F55"/>
                <w:sz w:val="18"/>
              </w:rPr>
              <w:t>16</w:t>
            </w:r>
            <w:r>
              <w:rPr>
                <w:color w:val="4A4F55"/>
                <w:sz w:val="18"/>
              </w:rPr>
              <w:t>日</w:t>
            </w:r>
          </w:p>
        </w:tc>
      </w:tr>
      <w:tr w:rsidR="00B07829" w14:paraId="42C0B0C5" w14:textId="77777777">
        <w:tc>
          <w:tcPr>
            <w:tcW w:w="1701" w:type="dxa"/>
            <w:tcBorders>
              <w:top w:val="nil"/>
              <w:left w:val="nil"/>
              <w:bottom w:val="nil"/>
              <w:right w:val="nil"/>
            </w:tcBorders>
            <w:tcMar>
              <w:top w:w="70" w:type="dxa"/>
              <w:left w:w="0" w:type="dxa"/>
              <w:bottom w:w="70" w:type="dxa"/>
              <w:right w:w="80" w:type="dxa"/>
            </w:tcMar>
          </w:tcPr>
          <w:p w14:paraId="3D1255E0" w14:textId="77777777" w:rsidR="00B07829" w:rsidRDefault="00000000">
            <w:r>
              <w:rPr>
                <w:b/>
                <w:color w:val="2D7D78"/>
                <w:sz w:val="18"/>
              </w:rPr>
              <w:t>会议地点</w:t>
            </w:r>
          </w:p>
        </w:tc>
        <w:tc>
          <w:tcPr>
            <w:tcW w:w="7654" w:type="dxa"/>
            <w:tcBorders>
              <w:top w:val="nil"/>
              <w:left w:val="nil"/>
              <w:bottom w:val="nil"/>
              <w:right w:val="nil"/>
            </w:tcBorders>
            <w:tcMar>
              <w:top w:w="70" w:type="dxa"/>
              <w:left w:w="0" w:type="dxa"/>
              <w:bottom w:w="70" w:type="dxa"/>
              <w:right w:w="80" w:type="dxa"/>
            </w:tcMar>
          </w:tcPr>
          <w:p w14:paraId="037536B7" w14:textId="77777777" w:rsidR="00B07829" w:rsidRDefault="00000000">
            <w:r>
              <w:rPr>
                <w:color w:val="4A4F55"/>
                <w:sz w:val="18"/>
              </w:rPr>
              <w:t>美国加州圣何塞</w:t>
            </w:r>
          </w:p>
        </w:tc>
      </w:tr>
      <w:tr w:rsidR="00B07829" w14:paraId="00D035C7" w14:textId="77777777">
        <w:tc>
          <w:tcPr>
            <w:tcW w:w="1701" w:type="dxa"/>
            <w:tcBorders>
              <w:top w:val="nil"/>
              <w:left w:val="nil"/>
              <w:bottom w:val="nil"/>
              <w:right w:val="nil"/>
            </w:tcBorders>
            <w:tcMar>
              <w:top w:w="70" w:type="dxa"/>
              <w:left w:w="0" w:type="dxa"/>
              <w:bottom w:w="70" w:type="dxa"/>
              <w:right w:w="80" w:type="dxa"/>
            </w:tcMar>
          </w:tcPr>
          <w:p w14:paraId="754A486F" w14:textId="77777777" w:rsidR="00B07829" w:rsidRDefault="00000000">
            <w:r>
              <w:rPr>
                <w:b/>
                <w:color w:val="2D7D78"/>
                <w:sz w:val="18"/>
              </w:rPr>
              <w:t>证据范围</w:t>
            </w:r>
          </w:p>
        </w:tc>
        <w:tc>
          <w:tcPr>
            <w:tcW w:w="7654" w:type="dxa"/>
            <w:tcBorders>
              <w:top w:val="nil"/>
              <w:left w:val="nil"/>
              <w:bottom w:val="nil"/>
              <w:right w:val="nil"/>
            </w:tcBorders>
            <w:tcMar>
              <w:top w:w="70" w:type="dxa"/>
              <w:left w:w="0" w:type="dxa"/>
              <w:bottom w:w="70" w:type="dxa"/>
              <w:right w:w="80" w:type="dxa"/>
            </w:tcMar>
          </w:tcPr>
          <w:p w14:paraId="3DC9C67B" w14:textId="77777777" w:rsidR="00B07829" w:rsidRDefault="00000000">
            <w:r>
              <w:rPr>
                <w:color w:val="4A4F55"/>
                <w:sz w:val="18"/>
              </w:rPr>
              <w:t>OCP</w:t>
            </w:r>
            <w:r>
              <w:rPr>
                <w:color w:val="4A4F55"/>
                <w:sz w:val="18"/>
              </w:rPr>
              <w:t>官方议程与会后资料</w:t>
            </w:r>
            <w:r>
              <w:rPr>
                <w:color w:val="4A4F55"/>
                <w:sz w:val="18"/>
              </w:rPr>
              <w:t xml:space="preserve">  OCP</w:t>
            </w:r>
            <w:r>
              <w:rPr>
                <w:color w:val="4A4F55"/>
                <w:sz w:val="18"/>
              </w:rPr>
              <w:t>规格</w:t>
            </w:r>
            <w:r>
              <w:rPr>
                <w:color w:val="4A4F55"/>
                <w:sz w:val="18"/>
              </w:rPr>
              <w:t xml:space="preserve">  </w:t>
            </w:r>
            <w:r>
              <w:rPr>
                <w:color w:val="4A4F55"/>
                <w:sz w:val="18"/>
              </w:rPr>
              <w:t>厂商官方发布</w:t>
            </w:r>
          </w:p>
        </w:tc>
      </w:tr>
      <w:tr w:rsidR="00B07829" w14:paraId="1C4DE5A8" w14:textId="77777777">
        <w:tc>
          <w:tcPr>
            <w:tcW w:w="1701" w:type="dxa"/>
            <w:tcBorders>
              <w:top w:val="nil"/>
              <w:left w:val="nil"/>
              <w:bottom w:val="nil"/>
              <w:right w:val="nil"/>
            </w:tcBorders>
            <w:tcMar>
              <w:top w:w="70" w:type="dxa"/>
              <w:left w:w="0" w:type="dxa"/>
              <w:bottom w:w="70" w:type="dxa"/>
              <w:right w:w="80" w:type="dxa"/>
            </w:tcMar>
          </w:tcPr>
          <w:p w14:paraId="4EABC5A5" w14:textId="77777777" w:rsidR="00B07829" w:rsidRDefault="00000000">
            <w:r>
              <w:rPr>
                <w:b/>
                <w:color w:val="2D7D78"/>
                <w:sz w:val="18"/>
              </w:rPr>
              <w:t>使用提示</w:t>
            </w:r>
          </w:p>
        </w:tc>
        <w:tc>
          <w:tcPr>
            <w:tcW w:w="7654" w:type="dxa"/>
            <w:tcBorders>
              <w:top w:val="nil"/>
              <w:left w:val="nil"/>
              <w:bottom w:val="nil"/>
              <w:right w:val="nil"/>
            </w:tcBorders>
            <w:tcMar>
              <w:top w:w="70" w:type="dxa"/>
              <w:left w:w="0" w:type="dxa"/>
              <w:bottom w:w="70" w:type="dxa"/>
              <w:right w:w="80" w:type="dxa"/>
            </w:tcMar>
          </w:tcPr>
          <w:p w14:paraId="2ECA272E" w14:textId="77777777" w:rsidR="00B07829" w:rsidRDefault="00000000">
            <w:r>
              <w:rPr>
                <w:color w:val="4A4F55"/>
                <w:sz w:val="18"/>
              </w:rPr>
              <w:t>关键结论均标注来源编号</w:t>
            </w:r>
            <w:r>
              <w:rPr>
                <w:color w:val="4A4F55"/>
                <w:sz w:val="18"/>
              </w:rPr>
              <w:t xml:space="preserve">  </w:t>
            </w:r>
            <w:r>
              <w:rPr>
                <w:color w:val="4A4F55"/>
                <w:sz w:val="18"/>
              </w:rPr>
              <w:t>技术成熟度不等同于厂商宣传热度</w:t>
            </w:r>
          </w:p>
        </w:tc>
      </w:tr>
    </w:tbl>
    <w:p w14:paraId="73701E9E" w14:textId="77777777" w:rsidR="00B07829" w:rsidRDefault="00000000">
      <w:r>
        <w:br w:type="page"/>
      </w:r>
    </w:p>
    <w:p w14:paraId="2F538345" w14:textId="77777777" w:rsidR="00B07829" w:rsidRDefault="00000000">
      <w:pPr>
        <w:pStyle w:val="1"/>
      </w:pPr>
      <w:r>
        <w:lastRenderedPageBreak/>
        <w:t>执行摘要</w:t>
      </w:r>
    </w:p>
    <w:p w14:paraId="31DFA8E3" w14:textId="77777777" w:rsidR="00B07829" w:rsidRDefault="00000000">
      <w:r>
        <w:t>本届峰会的关键信号是：</w:t>
      </w:r>
      <w:r>
        <w:t>AI</w:t>
      </w:r>
      <w:r>
        <w:t>基础设施的竞争单位正在从单芯片和单服务器，上移到可重复交付、可跨代演进、可被电网与运维系统管理的机柜级和数据中心级生产系统。</w:t>
      </w:r>
      <w:r>
        <w:t>OCP</w:t>
      </w:r>
      <w:r>
        <w:t>把</w:t>
      </w:r>
      <w:r>
        <w:t>2026</w:t>
      </w:r>
      <w:r>
        <w:t>年的主线概括为从芯片到电网的开放协同，并用</w:t>
      </w:r>
      <w:r>
        <w:t>22</w:t>
      </w:r>
      <w:r>
        <w:t>条技术轨道覆盖计算、互连、功率、冷却、固件、系统管理、验证和可持续性。</w:t>
      </w:r>
      <w:r>
        <w:rPr>
          <w:color w:val="2F6B8A"/>
          <w:sz w:val="17"/>
        </w:rPr>
        <w:t xml:space="preserve"> [S01][S04][S06]</w:t>
      </w:r>
    </w:p>
    <w:p w14:paraId="6C5ED67E" w14:textId="77777777" w:rsidR="00B07829" w:rsidRDefault="00000000">
      <w:r>
        <w:t>对</w:t>
      </w:r>
      <w:r>
        <w:t>AI</w:t>
      </w:r>
      <w:r>
        <w:t>芯片与机柜级系统研发团队而言，最需要立即改变的不是再增加一轮器件选型，而是把产品定义、架构设计、验证与供应商协同统一到五个系统边界：异构算力编排，</w:t>
      </w:r>
      <w:r>
        <w:t>scale-up/scale-out/scale-across</w:t>
      </w:r>
      <w:r>
        <w:t>互连，</w:t>
      </w:r>
      <w:r>
        <w:t>800VDC</w:t>
      </w:r>
      <w:r>
        <w:t>与机柜供电，液冷全生命周期，以及可观测、可诊断、可恢复的</w:t>
      </w:r>
      <w:r>
        <w:t>RAS</w:t>
      </w:r>
      <w:r>
        <w:t>与管理控制面。</w:t>
      </w:r>
      <w:r>
        <w:rPr>
          <w:color w:val="2F6B8A"/>
          <w:sz w:val="17"/>
        </w:rPr>
        <w:t xml:space="preserve"> [S02][S06][S13]</w:t>
      </w:r>
    </w:p>
    <w:p w14:paraId="0D578B4D" w14:textId="77777777" w:rsidR="00B07829" w:rsidRDefault="00000000">
      <w:pPr>
        <w:pStyle w:val="21"/>
      </w:pPr>
      <w:r>
        <w:t>管理层应带走的十个结论</w:t>
      </w:r>
    </w:p>
    <w:p w14:paraId="7287AF42" w14:textId="77777777" w:rsidR="00B07829" w:rsidRDefault="00000000">
      <w:pPr>
        <w:pStyle w:val="a"/>
      </w:pPr>
      <w:r>
        <w:rPr>
          <w:rFonts w:ascii="Aptos" w:hAnsi="Aptos"/>
        </w:rPr>
        <w:t>机柜已经成为最小系统产品单元。开放机柜、计算托盘、互连、供电和冷却接口要以跨代复用和现场可维护性共同定义。</w:t>
      </w:r>
    </w:p>
    <w:p w14:paraId="5A5B7036" w14:textId="77777777" w:rsidR="00B07829" w:rsidRDefault="00000000">
      <w:pPr>
        <w:pStyle w:val="a"/>
      </w:pPr>
      <w:r>
        <w:rPr>
          <w:rFonts w:ascii="Aptos" w:hAnsi="Aptos"/>
        </w:rPr>
        <w:t>网络架构从单一</w:t>
      </w:r>
      <w:r>
        <w:rPr>
          <w:rFonts w:ascii="Aptos" w:hAnsi="Aptos"/>
        </w:rPr>
        <w:t>scale-out</w:t>
      </w:r>
      <w:r>
        <w:rPr>
          <w:rFonts w:ascii="Aptos" w:hAnsi="Aptos"/>
        </w:rPr>
        <w:t>扩展为</w:t>
      </w:r>
      <w:r>
        <w:rPr>
          <w:rFonts w:ascii="Aptos" w:hAnsi="Aptos"/>
        </w:rPr>
        <w:t>scale-up</w:t>
      </w:r>
      <w:r>
        <w:rPr>
          <w:rFonts w:ascii="Aptos" w:hAnsi="Aptos"/>
        </w:rPr>
        <w:t>、</w:t>
      </w:r>
      <w:r>
        <w:rPr>
          <w:rFonts w:ascii="Aptos" w:hAnsi="Aptos"/>
        </w:rPr>
        <w:t>scale-out</w:t>
      </w:r>
      <w:r>
        <w:rPr>
          <w:rFonts w:ascii="Aptos" w:hAnsi="Aptos"/>
        </w:rPr>
        <w:t>、</w:t>
      </w:r>
      <w:r>
        <w:rPr>
          <w:rFonts w:ascii="Aptos" w:hAnsi="Aptos"/>
        </w:rPr>
        <w:t>scale-across</w:t>
      </w:r>
      <w:r>
        <w:rPr>
          <w:rFonts w:ascii="Aptos" w:hAnsi="Aptos"/>
        </w:rPr>
        <w:t>三层协同；以太网正在进入</w:t>
      </w:r>
      <w:r>
        <w:rPr>
          <w:rFonts w:ascii="Aptos" w:hAnsi="Aptos"/>
        </w:rPr>
        <w:t>scale-up</w:t>
      </w:r>
      <w:r>
        <w:rPr>
          <w:rFonts w:ascii="Aptos" w:hAnsi="Aptos"/>
        </w:rPr>
        <w:t>，但协议、交换</w:t>
      </w:r>
      <w:r>
        <w:rPr>
          <w:rFonts w:ascii="Aptos" w:hAnsi="Aptos"/>
        </w:rPr>
        <w:t>API</w:t>
      </w:r>
      <w:r>
        <w:rPr>
          <w:rFonts w:ascii="Aptos" w:hAnsi="Aptos"/>
        </w:rPr>
        <w:t>和故障语义仍在快速收敛。</w:t>
      </w:r>
    </w:p>
    <w:p w14:paraId="00EC9D90" w14:textId="77777777" w:rsidR="00B07829" w:rsidRDefault="00000000">
      <w:pPr>
        <w:pStyle w:val="a"/>
      </w:pPr>
      <w:r>
        <w:rPr>
          <w:rFonts w:ascii="Aptos" w:hAnsi="Aptos"/>
        </w:rPr>
        <w:t>电互连不会突然消失。</w:t>
      </w:r>
      <w:r>
        <w:rPr>
          <w:rFonts w:ascii="Aptos" w:hAnsi="Aptos"/>
        </w:rPr>
        <w:t>224G AEC</w:t>
      </w:r>
      <w:r>
        <w:rPr>
          <w:rFonts w:ascii="Aptos" w:hAnsi="Aptos"/>
        </w:rPr>
        <w:t>已经进入大规模部署案例，</w:t>
      </w:r>
      <w:r>
        <w:rPr>
          <w:rFonts w:ascii="Aptos" w:hAnsi="Aptos"/>
        </w:rPr>
        <w:t>NPO/CPO</w:t>
      </w:r>
      <w:r>
        <w:rPr>
          <w:rFonts w:ascii="Aptos" w:hAnsi="Aptos"/>
        </w:rPr>
        <w:t>、</w:t>
      </w:r>
      <w:r>
        <w:rPr>
          <w:rFonts w:ascii="Aptos" w:hAnsi="Aptos"/>
        </w:rPr>
        <w:t>OCS</w:t>
      </w:r>
      <w:r>
        <w:rPr>
          <w:rFonts w:ascii="Aptos" w:hAnsi="Aptos"/>
        </w:rPr>
        <w:t>与</w:t>
      </w:r>
      <w:r>
        <w:rPr>
          <w:rFonts w:ascii="Aptos" w:hAnsi="Aptos"/>
        </w:rPr>
        <w:t>400Gb/s</w:t>
      </w:r>
      <w:r>
        <w:rPr>
          <w:rFonts w:ascii="Aptos" w:hAnsi="Aptos"/>
        </w:rPr>
        <w:t>每通道</w:t>
      </w:r>
      <w:r>
        <w:rPr>
          <w:rFonts w:ascii="Aptos" w:hAnsi="Aptos"/>
        </w:rPr>
        <w:t>USFP</w:t>
      </w:r>
      <w:r>
        <w:rPr>
          <w:rFonts w:ascii="Aptos" w:hAnsi="Aptos"/>
        </w:rPr>
        <w:t>则构成下一阶段路径，需按距离、功耗、可维护性分层选型。</w:t>
      </w:r>
    </w:p>
    <w:p w14:paraId="10655DE7" w14:textId="77777777" w:rsidR="00B07829" w:rsidRDefault="00000000">
      <w:pPr>
        <w:pStyle w:val="a"/>
      </w:pPr>
      <w:r>
        <w:rPr>
          <w:rFonts w:ascii="Aptos" w:hAnsi="Aptos"/>
        </w:rPr>
        <w:t>800VDC</w:t>
      </w:r>
      <w:r>
        <w:rPr>
          <w:rFonts w:ascii="Aptos" w:hAnsi="Aptos"/>
        </w:rPr>
        <w:t>已从方向讨论进入联合规格、参考架构和系统级测试阶段，但安全、保护配合、故障穿越、器件生态和现场运维仍是量产门槛。</w:t>
      </w:r>
    </w:p>
    <w:p w14:paraId="1BD0306D" w14:textId="77777777" w:rsidR="00B07829" w:rsidRDefault="00000000">
      <w:pPr>
        <w:pStyle w:val="a"/>
      </w:pPr>
      <w:r>
        <w:rPr>
          <w:rFonts w:ascii="Aptos" w:hAnsi="Aptos"/>
        </w:rPr>
        <w:t>液冷的工程重心从冷板性能转向全生命周期：介质兼容性、冲洗与灌注、运输与存储、泄漏、遥测、重量、现场调试和规模化运维。</w:t>
      </w:r>
    </w:p>
    <w:p w14:paraId="1CDE8BD8" w14:textId="77777777" w:rsidR="00B07829" w:rsidRDefault="00000000">
      <w:pPr>
        <w:pStyle w:val="a"/>
      </w:pPr>
      <w:r>
        <w:rPr>
          <w:rFonts w:ascii="Aptos" w:hAnsi="Aptos"/>
        </w:rPr>
        <w:t>AI</w:t>
      </w:r>
      <w:r>
        <w:rPr>
          <w:rFonts w:ascii="Aptos" w:hAnsi="Aptos"/>
        </w:rPr>
        <w:t>推理与智能体工作负载强化异构计算：</w:t>
      </w:r>
      <w:r>
        <w:rPr>
          <w:rFonts w:ascii="Aptos" w:hAnsi="Aptos"/>
        </w:rPr>
        <w:t>CPU</w:t>
      </w:r>
      <w:r>
        <w:rPr>
          <w:rFonts w:ascii="Aptos" w:hAnsi="Aptos"/>
        </w:rPr>
        <w:t>承担代理执行、编排与服务调用，</w:t>
      </w:r>
      <w:r>
        <w:rPr>
          <w:rFonts w:ascii="Aptos" w:hAnsi="Aptos"/>
        </w:rPr>
        <w:t>GPU/XPU</w:t>
      </w:r>
      <w:r>
        <w:rPr>
          <w:rFonts w:ascii="Aptos" w:hAnsi="Aptos"/>
        </w:rPr>
        <w:t>承担模型推理，</w:t>
      </w:r>
      <w:r>
        <w:rPr>
          <w:rFonts w:ascii="Aptos" w:hAnsi="Aptos"/>
        </w:rPr>
        <w:t>DPU</w:t>
      </w:r>
      <w:r>
        <w:rPr>
          <w:rFonts w:ascii="Aptos" w:hAnsi="Aptos"/>
        </w:rPr>
        <w:t>承担网络、存储、安全和隔离；产品必须建立任务到资源的调度模型。</w:t>
      </w:r>
    </w:p>
    <w:p w14:paraId="20A7AF2E" w14:textId="77777777" w:rsidR="00B07829" w:rsidRDefault="00000000">
      <w:pPr>
        <w:pStyle w:val="a"/>
      </w:pPr>
      <w:r>
        <w:rPr>
          <w:rFonts w:ascii="Aptos" w:hAnsi="Aptos"/>
        </w:rPr>
        <w:t>开放管理控制面和统一遥测成为集群可靠性的基础设施。</w:t>
      </w:r>
      <w:r>
        <w:rPr>
          <w:rFonts w:ascii="Aptos" w:hAnsi="Aptos"/>
        </w:rPr>
        <w:t>OSPA</w:t>
      </w:r>
      <w:r>
        <w:rPr>
          <w:rFonts w:ascii="Aptos" w:hAnsi="Aptos"/>
        </w:rPr>
        <w:t>、硬件故障管理、</w:t>
      </w:r>
      <w:r>
        <w:rPr>
          <w:rFonts w:ascii="Aptos" w:hAnsi="Aptos"/>
        </w:rPr>
        <w:t>CTAM</w:t>
      </w:r>
      <w:r>
        <w:rPr>
          <w:rFonts w:ascii="Aptos" w:hAnsi="Aptos"/>
        </w:rPr>
        <w:t>、</w:t>
      </w:r>
      <w:r>
        <w:rPr>
          <w:rFonts w:ascii="Aptos" w:hAnsi="Aptos"/>
        </w:rPr>
        <w:t>SPDM</w:t>
      </w:r>
      <w:r>
        <w:rPr>
          <w:rFonts w:ascii="Aptos" w:hAnsi="Aptos"/>
        </w:rPr>
        <w:t>、可热更新证明与统一机柜遥测均值得跟踪。</w:t>
      </w:r>
    </w:p>
    <w:p w14:paraId="5BF84167" w14:textId="77777777" w:rsidR="00B07829" w:rsidRDefault="00000000">
      <w:pPr>
        <w:pStyle w:val="a"/>
      </w:pPr>
      <w:r>
        <w:rPr>
          <w:rFonts w:ascii="Aptos" w:hAnsi="Aptos"/>
        </w:rPr>
        <w:t>验证必须前移到系统和供应链。高速线缆、冷却回路、固件、故障注入、数字孪生与</w:t>
      </w:r>
      <w:r>
        <w:rPr>
          <w:rFonts w:ascii="Aptos" w:hAnsi="Aptos"/>
        </w:rPr>
        <w:t>L10</w:t>
      </w:r>
      <w:r>
        <w:rPr>
          <w:rFonts w:ascii="Aptos" w:hAnsi="Aptos"/>
        </w:rPr>
        <w:t>至</w:t>
      </w:r>
      <w:r>
        <w:rPr>
          <w:rFonts w:ascii="Aptos" w:hAnsi="Aptos"/>
        </w:rPr>
        <w:t>L12</w:t>
      </w:r>
      <w:r>
        <w:rPr>
          <w:rFonts w:ascii="Aptos" w:hAnsi="Aptos"/>
        </w:rPr>
        <w:t>制造验证需要进入同一证据链。</w:t>
      </w:r>
    </w:p>
    <w:p w14:paraId="5DF1EBC3" w14:textId="77777777" w:rsidR="00B07829" w:rsidRDefault="00000000">
      <w:pPr>
        <w:pStyle w:val="a"/>
      </w:pPr>
      <w:r>
        <w:rPr>
          <w:rFonts w:ascii="Aptos" w:hAnsi="Aptos"/>
        </w:rPr>
        <w:t>规格发布不等于成熟产品。大量</w:t>
      </w:r>
      <w:r>
        <w:rPr>
          <w:rFonts w:ascii="Aptos" w:hAnsi="Aptos"/>
        </w:rPr>
        <w:t>2026</w:t>
      </w:r>
      <w:r>
        <w:rPr>
          <w:rFonts w:ascii="Aptos" w:hAnsi="Aptos"/>
        </w:rPr>
        <w:t>热点仍处于候选规格、参考设计、计划贡献或未来供货状态，必须通过成熟度门控进入路线图。</w:t>
      </w:r>
    </w:p>
    <w:p w14:paraId="24EE8A2F" w14:textId="77777777" w:rsidR="00B07829" w:rsidRDefault="00000000">
      <w:pPr>
        <w:pStyle w:val="a"/>
      </w:pPr>
      <w:r>
        <w:rPr>
          <w:rFonts w:ascii="Aptos" w:hAnsi="Aptos"/>
        </w:rPr>
        <w:t>未来十二个月的研发优先级应聚焦接口基线、功耗与热瞬态、互连容错、机柜级</w:t>
      </w:r>
      <w:r>
        <w:rPr>
          <w:rFonts w:ascii="Aptos" w:hAnsi="Aptos"/>
        </w:rPr>
        <w:t>RAS</w:t>
      </w:r>
      <w:r>
        <w:rPr>
          <w:rFonts w:ascii="Aptos" w:hAnsi="Aptos"/>
        </w:rPr>
        <w:t>、供应商联合验证和现场闭环，而不是追逐所有新概念。</w:t>
      </w:r>
    </w:p>
    <w:p w14:paraId="6E37E797" w14:textId="77777777" w:rsidR="00B07829" w:rsidRDefault="00000000">
      <w:r>
        <w:br w:type="page"/>
      </w:r>
    </w:p>
    <w:p w14:paraId="71BC86BC" w14:textId="77777777" w:rsidR="00B07829" w:rsidRDefault="00000000">
      <w:pPr>
        <w:pStyle w:val="21"/>
      </w:pPr>
      <w:r>
        <w:lastRenderedPageBreak/>
        <w:t>建议的五项立即决策</w:t>
      </w:r>
    </w:p>
    <w:tbl>
      <w:tblPr>
        <w:tblW w:w="0" w:type="auto"/>
        <w:jc w:val="center"/>
        <w:tblLayout w:type="fixed"/>
        <w:tblLook w:val="04A0" w:firstRow="1" w:lastRow="0" w:firstColumn="1" w:lastColumn="0" w:noHBand="0" w:noVBand="1"/>
      </w:tblPr>
      <w:tblGrid>
        <w:gridCol w:w="850"/>
        <w:gridCol w:w="3402"/>
        <w:gridCol w:w="3969"/>
        <w:gridCol w:w="1134"/>
      </w:tblGrid>
      <w:tr w:rsidR="00B07829" w14:paraId="0FE664BD" w14:textId="77777777">
        <w:trPr>
          <w:tblHeader/>
          <w:jc w:val="center"/>
        </w:trPr>
        <w:tc>
          <w:tcPr>
            <w:tcW w:w="85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889D64D" w14:textId="77777777" w:rsidR="00B07829" w:rsidRDefault="00000000">
            <w:pPr>
              <w:jc w:val="center"/>
            </w:pPr>
            <w:r>
              <w:rPr>
                <w:b/>
                <w:color w:val="FFFFFF"/>
                <w:sz w:val="17"/>
              </w:rPr>
              <w:t>优先级</w:t>
            </w:r>
          </w:p>
        </w:tc>
        <w:tc>
          <w:tcPr>
            <w:tcW w:w="340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AEF397E" w14:textId="77777777" w:rsidR="00B07829" w:rsidRDefault="00000000">
            <w:pPr>
              <w:jc w:val="center"/>
            </w:pPr>
            <w:r>
              <w:rPr>
                <w:b/>
                <w:color w:val="FFFFFF"/>
                <w:sz w:val="17"/>
              </w:rPr>
              <w:t>管理决策</w:t>
            </w:r>
          </w:p>
        </w:tc>
        <w:tc>
          <w:tcPr>
            <w:tcW w:w="396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67D515F" w14:textId="77777777" w:rsidR="00B07829" w:rsidRDefault="00000000">
            <w:pPr>
              <w:jc w:val="center"/>
            </w:pPr>
            <w:r>
              <w:rPr>
                <w:b/>
                <w:color w:val="FFFFFF"/>
                <w:sz w:val="17"/>
              </w:rPr>
              <w:t>首个里程碑</w:t>
            </w:r>
          </w:p>
        </w:tc>
        <w:tc>
          <w:tcPr>
            <w:tcW w:w="113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0A75EA2" w14:textId="77777777" w:rsidR="00B07829" w:rsidRDefault="00000000">
            <w:pPr>
              <w:jc w:val="center"/>
            </w:pPr>
            <w:r>
              <w:rPr>
                <w:b/>
                <w:color w:val="FFFFFF"/>
                <w:sz w:val="17"/>
              </w:rPr>
              <w:t>建议时限</w:t>
            </w:r>
          </w:p>
        </w:tc>
      </w:tr>
      <w:tr w:rsidR="00B07829" w14:paraId="16F2305A"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4B3721E" w14:textId="77777777" w:rsidR="00B07829" w:rsidRDefault="00000000">
            <w:pPr>
              <w:jc w:val="center"/>
            </w:pPr>
            <w:r>
              <w:rPr>
                <w:b/>
                <w:sz w:val="16"/>
              </w:rPr>
              <w:t>P0</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32D9901" w14:textId="77777777" w:rsidR="00B07829" w:rsidRDefault="00000000">
            <w:r>
              <w:rPr>
                <w:sz w:val="16"/>
              </w:rPr>
              <w:t>冻结下一代机柜级系统接口基线</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753865E" w14:textId="77777777" w:rsidR="00B07829" w:rsidRDefault="00000000">
            <w:r>
              <w:rPr>
                <w:sz w:val="16"/>
              </w:rPr>
              <w:t>形成计算</w:t>
            </w:r>
            <w:r>
              <w:rPr>
                <w:sz w:val="16"/>
              </w:rPr>
              <w:t xml:space="preserve"> </w:t>
            </w:r>
            <w:r>
              <w:rPr>
                <w:sz w:val="16"/>
              </w:rPr>
              <w:t>互连</w:t>
            </w:r>
            <w:r>
              <w:rPr>
                <w:sz w:val="16"/>
              </w:rPr>
              <w:t xml:space="preserve"> </w:t>
            </w:r>
            <w:r>
              <w:rPr>
                <w:sz w:val="16"/>
              </w:rPr>
              <w:t>电源</w:t>
            </w:r>
            <w:r>
              <w:rPr>
                <w:sz w:val="16"/>
              </w:rPr>
              <w:t xml:space="preserve"> </w:t>
            </w:r>
            <w:r>
              <w:rPr>
                <w:sz w:val="16"/>
              </w:rPr>
              <w:t>冷却</w:t>
            </w:r>
            <w:r>
              <w:rPr>
                <w:sz w:val="16"/>
              </w:rPr>
              <w:t xml:space="preserve"> </w:t>
            </w:r>
            <w:r>
              <w:rPr>
                <w:sz w:val="16"/>
              </w:rPr>
              <w:t>管理五域接口控制文件</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A56972B" w14:textId="77777777" w:rsidR="00B07829" w:rsidRDefault="00000000">
            <w:r>
              <w:rPr>
                <w:sz w:val="16"/>
              </w:rPr>
              <w:t>30</w:t>
            </w:r>
            <w:r>
              <w:rPr>
                <w:sz w:val="16"/>
              </w:rPr>
              <w:t>天</w:t>
            </w:r>
          </w:p>
        </w:tc>
      </w:tr>
      <w:tr w:rsidR="00B07829" w14:paraId="5EB6B7E5"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435BD77" w14:textId="77777777" w:rsidR="00B07829" w:rsidRDefault="00000000">
            <w:pPr>
              <w:jc w:val="center"/>
            </w:pPr>
            <w:r>
              <w:rPr>
                <w:b/>
                <w:sz w:val="16"/>
              </w:rPr>
              <w:t>P0</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CB27716" w14:textId="77777777" w:rsidR="00B07829" w:rsidRDefault="00000000">
            <w:r>
              <w:rPr>
                <w:sz w:val="16"/>
              </w:rPr>
              <w:t>建立技术成熟度与证据门控</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58F86AB" w14:textId="77777777" w:rsidR="00B07829" w:rsidRDefault="00000000">
            <w:r>
              <w:rPr>
                <w:sz w:val="16"/>
              </w:rPr>
              <w:t>所有路线图条目标注规格状态</w:t>
            </w:r>
            <w:r>
              <w:rPr>
                <w:sz w:val="16"/>
              </w:rPr>
              <w:t xml:space="preserve"> </w:t>
            </w:r>
            <w:r>
              <w:rPr>
                <w:sz w:val="16"/>
              </w:rPr>
              <w:t>样机状态</w:t>
            </w:r>
            <w:r>
              <w:rPr>
                <w:sz w:val="16"/>
              </w:rPr>
              <w:t xml:space="preserve"> </w:t>
            </w:r>
            <w:r>
              <w:rPr>
                <w:sz w:val="16"/>
              </w:rPr>
              <w:t>量产状态和验证证据</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E2E3BBE" w14:textId="77777777" w:rsidR="00B07829" w:rsidRDefault="00000000">
            <w:r>
              <w:rPr>
                <w:sz w:val="16"/>
              </w:rPr>
              <w:t>30</w:t>
            </w:r>
            <w:r>
              <w:rPr>
                <w:sz w:val="16"/>
              </w:rPr>
              <w:t>天</w:t>
            </w:r>
          </w:p>
        </w:tc>
      </w:tr>
      <w:tr w:rsidR="00B07829" w14:paraId="0700F80D"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2B9BE29" w14:textId="77777777" w:rsidR="00B07829" w:rsidRDefault="00000000">
            <w:pPr>
              <w:jc w:val="center"/>
            </w:pPr>
            <w:r>
              <w:rPr>
                <w:b/>
                <w:sz w:val="16"/>
              </w:rPr>
              <w:t>P0</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AC0E8EF" w14:textId="77777777" w:rsidR="00B07829" w:rsidRDefault="00000000">
            <w:r>
              <w:rPr>
                <w:sz w:val="16"/>
              </w:rPr>
              <w:t>启动功率与热瞬态联合验证</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5B501F2" w14:textId="77777777" w:rsidR="00B07829" w:rsidRDefault="00000000">
            <w:r>
              <w:rPr>
                <w:sz w:val="16"/>
              </w:rPr>
              <w:t>完成芯片功耗波形到</w:t>
            </w:r>
            <w:r>
              <w:rPr>
                <w:sz w:val="16"/>
              </w:rPr>
              <w:t>PSU CDU</w:t>
            </w:r>
            <w:r>
              <w:rPr>
                <w:sz w:val="16"/>
              </w:rPr>
              <w:t>与设施接口的测试矩阵</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C189B0B" w14:textId="77777777" w:rsidR="00B07829" w:rsidRDefault="00000000">
            <w:r>
              <w:rPr>
                <w:sz w:val="16"/>
              </w:rPr>
              <w:t>60</w:t>
            </w:r>
            <w:r>
              <w:rPr>
                <w:sz w:val="16"/>
              </w:rPr>
              <w:t>天</w:t>
            </w:r>
          </w:p>
        </w:tc>
      </w:tr>
      <w:tr w:rsidR="00B07829" w14:paraId="6EC92F08"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B38B25C" w14:textId="77777777" w:rsidR="00B07829" w:rsidRDefault="00000000">
            <w:pPr>
              <w:jc w:val="center"/>
            </w:pPr>
            <w:r>
              <w:rPr>
                <w:b/>
                <w:sz w:val="16"/>
              </w:rPr>
              <w:t>P1</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91F50A2" w14:textId="77777777" w:rsidR="00B07829" w:rsidRDefault="00000000">
            <w:r>
              <w:rPr>
                <w:sz w:val="16"/>
              </w:rPr>
              <w:t>建立开放互连对比验证</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1652F32" w14:textId="77777777" w:rsidR="00B07829" w:rsidRDefault="00000000">
            <w:r>
              <w:rPr>
                <w:sz w:val="16"/>
              </w:rPr>
              <w:t>完成以太网</w:t>
            </w:r>
            <w:r>
              <w:rPr>
                <w:sz w:val="16"/>
              </w:rPr>
              <w:t>scale-up UALink</w:t>
            </w:r>
            <w:r>
              <w:rPr>
                <w:sz w:val="16"/>
              </w:rPr>
              <w:t>或专有互连的统一工作负载与故障基准</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1D04A8F" w14:textId="77777777" w:rsidR="00B07829" w:rsidRDefault="00000000">
            <w:r>
              <w:rPr>
                <w:sz w:val="16"/>
              </w:rPr>
              <w:t>90</w:t>
            </w:r>
            <w:r>
              <w:rPr>
                <w:sz w:val="16"/>
              </w:rPr>
              <w:t>天</w:t>
            </w:r>
          </w:p>
        </w:tc>
      </w:tr>
      <w:tr w:rsidR="00B07829" w14:paraId="258A488A"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71E3301" w14:textId="77777777" w:rsidR="00B07829" w:rsidRDefault="00000000">
            <w:pPr>
              <w:jc w:val="center"/>
            </w:pPr>
            <w:r>
              <w:rPr>
                <w:b/>
                <w:sz w:val="16"/>
              </w:rPr>
              <w:t>P1</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C9772D3" w14:textId="77777777" w:rsidR="00B07829" w:rsidRDefault="00000000">
            <w:r>
              <w:rPr>
                <w:sz w:val="16"/>
              </w:rPr>
              <w:t>建立机柜级</w:t>
            </w:r>
            <w:r>
              <w:rPr>
                <w:sz w:val="16"/>
              </w:rPr>
              <w:t>RAS</w:t>
            </w:r>
            <w:r>
              <w:rPr>
                <w:sz w:val="16"/>
              </w:rPr>
              <w:t>与现场证据闭环</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91CCABC" w14:textId="77777777" w:rsidR="00B07829" w:rsidRDefault="00000000">
            <w:r>
              <w:rPr>
                <w:sz w:val="16"/>
              </w:rPr>
              <w:t>统一遥测</w:t>
            </w:r>
            <w:r>
              <w:rPr>
                <w:sz w:val="16"/>
              </w:rPr>
              <w:t xml:space="preserve"> </w:t>
            </w:r>
            <w:r>
              <w:rPr>
                <w:sz w:val="16"/>
              </w:rPr>
              <w:t>故障注入</w:t>
            </w:r>
            <w:r>
              <w:rPr>
                <w:sz w:val="16"/>
              </w:rPr>
              <w:t xml:space="preserve"> </w:t>
            </w:r>
            <w:r>
              <w:rPr>
                <w:sz w:val="16"/>
              </w:rPr>
              <w:t>诊断</w:t>
            </w:r>
            <w:r>
              <w:rPr>
                <w:sz w:val="16"/>
              </w:rPr>
              <w:t xml:space="preserve"> FRU</w:t>
            </w:r>
            <w:r>
              <w:rPr>
                <w:sz w:val="16"/>
              </w:rPr>
              <w:t>定位和现场回传格式</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09A9671" w14:textId="77777777" w:rsidR="00B07829" w:rsidRDefault="00000000">
            <w:r>
              <w:rPr>
                <w:sz w:val="16"/>
              </w:rPr>
              <w:t>90</w:t>
            </w:r>
            <w:r>
              <w:rPr>
                <w:sz w:val="16"/>
              </w:rPr>
              <w:t>天</w:t>
            </w:r>
          </w:p>
        </w:tc>
      </w:tr>
    </w:tbl>
    <w:p w14:paraId="450DA7A8" w14:textId="77777777" w:rsidR="00B07829" w:rsidRDefault="00B07829">
      <w:pPr>
        <w:spacing w:after="20"/>
      </w:pPr>
    </w:p>
    <w:p w14:paraId="37E5A37C" w14:textId="77777777" w:rsidR="00B07829" w:rsidRDefault="00000000">
      <w:pPr>
        <w:pStyle w:val="21"/>
      </w:pPr>
      <w:r>
        <w:t>报告结论的证据分级</w:t>
      </w:r>
    </w:p>
    <w:tbl>
      <w:tblPr>
        <w:tblW w:w="0" w:type="auto"/>
        <w:jc w:val="center"/>
        <w:tblLayout w:type="fixed"/>
        <w:tblLook w:val="04A0" w:firstRow="1" w:lastRow="0" w:firstColumn="1" w:lastColumn="0" w:noHBand="0" w:noVBand="1"/>
      </w:tblPr>
      <w:tblGrid>
        <w:gridCol w:w="1134"/>
        <w:gridCol w:w="3969"/>
        <w:gridCol w:w="4252"/>
      </w:tblGrid>
      <w:tr w:rsidR="00B07829" w14:paraId="482C97C8" w14:textId="77777777">
        <w:trPr>
          <w:tblHeader/>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FBDA283" w14:textId="77777777" w:rsidR="00B07829" w:rsidRDefault="00000000">
            <w:pPr>
              <w:jc w:val="center"/>
            </w:pPr>
            <w:r>
              <w:rPr>
                <w:b/>
                <w:color w:val="FFFFFF"/>
                <w:sz w:val="17"/>
              </w:rPr>
              <w:t>级别</w:t>
            </w:r>
          </w:p>
        </w:tc>
        <w:tc>
          <w:tcPr>
            <w:tcW w:w="396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29106CF5" w14:textId="77777777" w:rsidR="00B07829" w:rsidRDefault="00000000">
            <w:pPr>
              <w:jc w:val="center"/>
            </w:pPr>
            <w:r>
              <w:rPr>
                <w:b/>
                <w:color w:val="FFFFFF"/>
                <w:sz w:val="17"/>
              </w:rPr>
              <w:t>定义</w:t>
            </w:r>
          </w:p>
        </w:tc>
        <w:tc>
          <w:tcPr>
            <w:tcW w:w="425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630C619" w14:textId="77777777" w:rsidR="00B07829" w:rsidRDefault="00000000">
            <w:pPr>
              <w:jc w:val="center"/>
            </w:pPr>
            <w:r>
              <w:rPr>
                <w:b/>
                <w:color w:val="FFFFFF"/>
                <w:sz w:val="17"/>
              </w:rPr>
              <w:t>文中处理方式</w:t>
            </w:r>
          </w:p>
        </w:tc>
      </w:tr>
      <w:tr w:rsidR="00B07829" w14:paraId="3DDA7323"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1C7A04E" w14:textId="77777777" w:rsidR="00B07829" w:rsidRDefault="00000000">
            <w:pPr>
              <w:jc w:val="center"/>
            </w:pPr>
            <w:r>
              <w:rPr>
                <w:sz w:val="16"/>
              </w:rPr>
              <w:t xml:space="preserve">A </w:t>
            </w:r>
            <w:r>
              <w:rPr>
                <w:sz w:val="16"/>
              </w:rPr>
              <w:t>已确认</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25DC993" w14:textId="77777777" w:rsidR="00B07829" w:rsidRDefault="00000000">
            <w:r>
              <w:rPr>
                <w:sz w:val="16"/>
              </w:rPr>
              <w:t>OCP</w:t>
            </w:r>
            <w:r>
              <w:rPr>
                <w:sz w:val="16"/>
              </w:rPr>
              <w:t>正式规格</w:t>
            </w:r>
            <w:r>
              <w:rPr>
                <w:sz w:val="16"/>
              </w:rPr>
              <w:t xml:space="preserve"> </w:t>
            </w:r>
            <w:r>
              <w:rPr>
                <w:sz w:val="16"/>
              </w:rPr>
              <w:t>官方议程</w:t>
            </w:r>
            <w:r>
              <w:rPr>
                <w:sz w:val="16"/>
              </w:rPr>
              <w:t xml:space="preserve"> </w:t>
            </w:r>
            <w:r>
              <w:rPr>
                <w:sz w:val="16"/>
              </w:rPr>
              <w:t>录播或厂商正式发布</w:t>
            </w:r>
          </w:p>
        </w:tc>
        <w:tc>
          <w:tcPr>
            <w:tcW w:w="425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30ABBFC" w14:textId="77777777" w:rsidR="00B07829" w:rsidRDefault="00000000">
            <w:r>
              <w:rPr>
                <w:sz w:val="16"/>
              </w:rPr>
              <w:t>可用于判断方向与建立需求</w:t>
            </w:r>
            <w:r>
              <w:rPr>
                <w:sz w:val="16"/>
              </w:rPr>
              <w:t xml:space="preserve"> </w:t>
            </w:r>
            <w:r>
              <w:rPr>
                <w:sz w:val="16"/>
              </w:rPr>
              <w:t>仍需验证本企业适用性</w:t>
            </w:r>
          </w:p>
        </w:tc>
      </w:tr>
      <w:tr w:rsidR="00B07829" w14:paraId="5A6148A2"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07FCF39" w14:textId="77777777" w:rsidR="00B07829" w:rsidRDefault="00000000">
            <w:pPr>
              <w:jc w:val="center"/>
            </w:pPr>
            <w:r>
              <w:rPr>
                <w:sz w:val="16"/>
              </w:rPr>
              <w:t xml:space="preserve">B </w:t>
            </w:r>
            <w:r>
              <w:rPr>
                <w:sz w:val="16"/>
              </w:rPr>
              <w:t>厂商声明</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23D7873" w14:textId="77777777" w:rsidR="00B07829" w:rsidRDefault="00000000">
            <w:r>
              <w:rPr>
                <w:sz w:val="16"/>
              </w:rPr>
              <w:t>性能</w:t>
            </w:r>
            <w:r>
              <w:rPr>
                <w:sz w:val="16"/>
              </w:rPr>
              <w:t xml:space="preserve"> </w:t>
            </w:r>
            <w:r>
              <w:rPr>
                <w:sz w:val="16"/>
              </w:rPr>
              <w:t>容量</w:t>
            </w:r>
            <w:r>
              <w:rPr>
                <w:sz w:val="16"/>
              </w:rPr>
              <w:t xml:space="preserve"> </w:t>
            </w:r>
            <w:r>
              <w:rPr>
                <w:sz w:val="16"/>
              </w:rPr>
              <w:t>可用时间或生态采用由厂商披露</w:t>
            </w:r>
          </w:p>
        </w:tc>
        <w:tc>
          <w:tcPr>
            <w:tcW w:w="425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B42BD34" w14:textId="77777777" w:rsidR="00B07829" w:rsidRDefault="00000000">
            <w:r>
              <w:rPr>
                <w:sz w:val="16"/>
              </w:rPr>
              <w:t>明确标注为厂商声明</w:t>
            </w:r>
            <w:r>
              <w:rPr>
                <w:sz w:val="16"/>
              </w:rPr>
              <w:t xml:space="preserve"> </w:t>
            </w:r>
            <w:r>
              <w:rPr>
                <w:sz w:val="16"/>
              </w:rPr>
              <w:t>不替代第三方测试</w:t>
            </w:r>
          </w:p>
        </w:tc>
      </w:tr>
      <w:tr w:rsidR="00B07829" w14:paraId="6A31CC46"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12C5966" w14:textId="77777777" w:rsidR="00B07829" w:rsidRDefault="00000000">
            <w:pPr>
              <w:jc w:val="center"/>
            </w:pPr>
            <w:r>
              <w:rPr>
                <w:sz w:val="16"/>
              </w:rPr>
              <w:t xml:space="preserve">C </w:t>
            </w:r>
            <w:r>
              <w:rPr>
                <w:sz w:val="16"/>
              </w:rPr>
              <w:t>分析判断</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D6E8321" w14:textId="77777777" w:rsidR="00B07829" w:rsidRDefault="00000000">
            <w:r>
              <w:rPr>
                <w:sz w:val="16"/>
              </w:rPr>
              <w:t>基于多项公开事实的研发含义与优先级推导</w:t>
            </w:r>
          </w:p>
        </w:tc>
        <w:tc>
          <w:tcPr>
            <w:tcW w:w="425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3A98A78" w14:textId="77777777" w:rsidR="00B07829" w:rsidRDefault="00000000">
            <w:r>
              <w:rPr>
                <w:sz w:val="16"/>
              </w:rPr>
              <w:t>以建议形式呈现</w:t>
            </w:r>
            <w:r>
              <w:rPr>
                <w:sz w:val="16"/>
              </w:rPr>
              <w:t xml:space="preserve"> </w:t>
            </w:r>
            <w:r>
              <w:rPr>
                <w:sz w:val="16"/>
              </w:rPr>
              <w:t>并给出验证入口</w:t>
            </w:r>
          </w:p>
        </w:tc>
      </w:tr>
      <w:tr w:rsidR="00B07829" w14:paraId="112864C8"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376797E" w14:textId="77777777" w:rsidR="00B07829" w:rsidRDefault="00000000">
            <w:pPr>
              <w:jc w:val="center"/>
            </w:pPr>
            <w:r>
              <w:rPr>
                <w:sz w:val="16"/>
              </w:rPr>
              <w:t xml:space="preserve">D </w:t>
            </w:r>
            <w:r>
              <w:rPr>
                <w:sz w:val="16"/>
              </w:rPr>
              <w:t>研究探索</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31F8501" w14:textId="77777777" w:rsidR="00B07829" w:rsidRDefault="00000000">
            <w:r>
              <w:rPr>
                <w:sz w:val="16"/>
              </w:rPr>
              <w:t>FTS</w:t>
            </w:r>
            <w:r>
              <w:rPr>
                <w:sz w:val="16"/>
              </w:rPr>
              <w:t>论文</w:t>
            </w:r>
            <w:r>
              <w:rPr>
                <w:sz w:val="16"/>
              </w:rPr>
              <w:t xml:space="preserve"> </w:t>
            </w:r>
            <w:r>
              <w:rPr>
                <w:sz w:val="16"/>
              </w:rPr>
              <w:t>原型或尚未形成稳定接口的概念</w:t>
            </w:r>
          </w:p>
        </w:tc>
        <w:tc>
          <w:tcPr>
            <w:tcW w:w="425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B3E53FA" w14:textId="77777777" w:rsidR="00B07829" w:rsidRDefault="00000000">
            <w:r>
              <w:rPr>
                <w:sz w:val="16"/>
              </w:rPr>
              <w:t>进入预研池</w:t>
            </w:r>
            <w:r>
              <w:rPr>
                <w:sz w:val="16"/>
              </w:rPr>
              <w:t xml:space="preserve"> </w:t>
            </w:r>
            <w:r>
              <w:rPr>
                <w:sz w:val="16"/>
              </w:rPr>
              <w:t>不直接写入量产承诺</w:t>
            </w:r>
          </w:p>
        </w:tc>
      </w:tr>
    </w:tbl>
    <w:p w14:paraId="55AF00A8" w14:textId="77777777" w:rsidR="00B07829" w:rsidRDefault="00B07829">
      <w:pPr>
        <w:spacing w:after="20"/>
      </w:pPr>
    </w:p>
    <w:p w14:paraId="35B9091E" w14:textId="77777777" w:rsidR="00B07829" w:rsidRDefault="00000000">
      <w:pPr>
        <w:pStyle w:val="21"/>
      </w:pPr>
      <w:r>
        <w:t>阅读导航</w:t>
      </w:r>
    </w:p>
    <w:p w14:paraId="169FA6CE" w14:textId="77777777" w:rsidR="00B07829" w:rsidRDefault="00000000">
      <w:pPr>
        <w:pStyle w:val="a0"/>
      </w:pPr>
      <w:r>
        <w:rPr>
          <w:rFonts w:ascii="Aptos" w:hAnsi="Aptos"/>
        </w:rPr>
        <w:t>第</w:t>
      </w:r>
      <w:r>
        <w:rPr>
          <w:rFonts w:ascii="Aptos" w:hAnsi="Aptos"/>
        </w:rPr>
        <w:t>1</w:t>
      </w:r>
      <w:r>
        <w:rPr>
          <w:rFonts w:ascii="Aptos" w:hAnsi="Aptos"/>
        </w:rPr>
        <w:t>章</w:t>
      </w:r>
      <w:r>
        <w:rPr>
          <w:rFonts w:ascii="Aptos" w:hAnsi="Aptos"/>
        </w:rPr>
        <w:t xml:space="preserve"> </w:t>
      </w:r>
      <w:r>
        <w:rPr>
          <w:rFonts w:ascii="Aptos" w:hAnsi="Aptos"/>
        </w:rPr>
        <w:t>会议概况与总体判断</w:t>
      </w:r>
    </w:p>
    <w:p w14:paraId="05CEFDB0" w14:textId="77777777" w:rsidR="00B07829" w:rsidRDefault="00000000">
      <w:pPr>
        <w:pStyle w:val="a0"/>
      </w:pPr>
      <w:r>
        <w:rPr>
          <w:rFonts w:ascii="Aptos" w:hAnsi="Aptos"/>
        </w:rPr>
        <w:t>第</w:t>
      </w:r>
      <w:r>
        <w:rPr>
          <w:rFonts w:ascii="Aptos" w:hAnsi="Aptos"/>
        </w:rPr>
        <w:t>2</w:t>
      </w:r>
      <w:r>
        <w:rPr>
          <w:rFonts w:ascii="Aptos" w:hAnsi="Aptos"/>
        </w:rPr>
        <w:t>章</w:t>
      </w:r>
      <w:r>
        <w:rPr>
          <w:rFonts w:ascii="Aptos" w:hAnsi="Aptos"/>
        </w:rPr>
        <w:t xml:space="preserve"> </w:t>
      </w:r>
      <w:r>
        <w:rPr>
          <w:rFonts w:ascii="Aptos" w:hAnsi="Aptos"/>
        </w:rPr>
        <w:t>八条核心技术主线</w:t>
      </w:r>
    </w:p>
    <w:p w14:paraId="70E6FC09" w14:textId="77777777" w:rsidR="00B07829" w:rsidRDefault="00000000">
      <w:pPr>
        <w:pStyle w:val="a0"/>
      </w:pPr>
      <w:r>
        <w:rPr>
          <w:rFonts w:ascii="Aptos" w:hAnsi="Aptos"/>
        </w:rPr>
        <w:t>第</w:t>
      </w:r>
      <w:r>
        <w:rPr>
          <w:rFonts w:ascii="Aptos" w:hAnsi="Aptos"/>
        </w:rPr>
        <w:t>3</w:t>
      </w:r>
      <w:r>
        <w:rPr>
          <w:rFonts w:ascii="Aptos" w:hAnsi="Aptos"/>
        </w:rPr>
        <w:t>章</w:t>
      </w:r>
      <w:r>
        <w:rPr>
          <w:rFonts w:ascii="Aptos" w:hAnsi="Aptos"/>
        </w:rPr>
        <w:t xml:space="preserve"> </w:t>
      </w:r>
      <w:r>
        <w:rPr>
          <w:rFonts w:ascii="Aptos" w:hAnsi="Aptos"/>
        </w:rPr>
        <w:t>技术演进方向与系统影响</w:t>
      </w:r>
    </w:p>
    <w:p w14:paraId="685FE0D3" w14:textId="77777777" w:rsidR="00B07829" w:rsidRDefault="00000000">
      <w:pPr>
        <w:pStyle w:val="a0"/>
      </w:pPr>
      <w:r>
        <w:rPr>
          <w:rFonts w:ascii="Aptos" w:hAnsi="Aptos"/>
        </w:rPr>
        <w:t>第</w:t>
      </w:r>
      <w:r>
        <w:rPr>
          <w:rFonts w:ascii="Aptos" w:hAnsi="Aptos"/>
        </w:rPr>
        <w:t>4</w:t>
      </w:r>
      <w:r>
        <w:rPr>
          <w:rFonts w:ascii="Aptos" w:hAnsi="Aptos"/>
        </w:rPr>
        <w:t>章</w:t>
      </w:r>
      <w:r>
        <w:rPr>
          <w:rFonts w:ascii="Aptos" w:hAnsi="Aptos"/>
        </w:rPr>
        <w:t xml:space="preserve"> </w:t>
      </w:r>
      <w:r>
        <w:rPr>
          <w:rFonts w:ascii="Aptos" w:hAnsi="Aptos"/>
        </w:rPr>
        <w:t>主要厂商与生态发布</w:t>
      </w:r>
    </w:p>
    <w:p w14:paraId="4140ECB9" w14:textId="77777777" w:rsidR="00B07829" w:rsidRDefault="00000000">
      <w:pPr>
        <w:pStyle w:val="a0"/>
      </w:pPr>
      <w:r>
        <w:rPr>
          <w:rFonts w:ascii="Aptos" w:hAnsi="Aptos"/>
        </w:rPr>
        <w:t>第</w:t>
      </w:r>
      <w:r>
        <w:rPr>
          <w:rFonts w:ascii="Aptos" w:hAnsi="Aptos"/>
        </w:rPr>
        <w:t>5</w:t>
      </w:r>
      <w:r>
        <w:rPr>
          <w:rFonts w:ascii="Aptos" w:hAnsi="Aptos"/>
        </w:rPr>
        <w:t>章</w:t>
      </w:r>
      <w:r>
        <w:rPr>
          <w:rFonts w:ascii="Aptos" w:hAnsi="Aptos"/>
        </w:rPr>
        <w:t xml:space="preserve"> 10</w:t>
      </w:r>
      <w:r>
        <w:rPr>
          <w:rFonts w:ascii="Aptos" w:hAnsi="Aptos"/>
        </w:rPr>
        <w:t>月</w:t>
      </w:r>
      <w:r>
        <w:rPr>
          <w:rFonts w:ascii="Aptos" w:hAnsi="Aptos"/>
        </w:rPr>
        <w:t>14</w:t>
      </w:r>
      <w:r>
        <w:rPr>
          <w:rFonts w:ascii="Aptos" w:hAnsi="Aptos"/>
        </w:rPr>
        <w:t>日至</w:t>
      </w:r>
      <w:r>
        <w:rPr>
          <w:rFonts w:ascii="Aptos" w:hAnsi="Aptos"/>
        </w:rPr>
        <w:t>15</w:t>
      </w:r>
      <w:r>
        <w:rPr>
          <w:rFonts w:ascii="Aptos" w:hAnsi="Aptos"/>
        </w:rPr>
        <w:t>日重点专题</w:t>
      </w:r>
    </w:p>
    <w:p w14:paraId="72C64886" w14:textId="77777777" w:rsidR="00B07829" w:rsidRDefault="00000000">
      <w:pPr>
        <w:pStyle w:val="a0"/>
      </w:pPr>
      <w:r>
        <w:rPr>
          <w:rFonts w:ascii="Aptos" w:hAnsi="Aptos"/>
        </w:rPr>
        <w:t>第</w:t>
      </w:r>
      <w:r>
        <w:rPr>
          <w:rFonts w:ascii="Aptos" w:hAnsi="Aptos"/>
        </w:rPr>
        <w:t>6</w:t>
      </w:r>
      <w:r>
        <w:rPr>
          <w:rFonts w:ascii="Aptos" w:hAnsi="Aptos"/>
        </w:rPr>
        <w:t>章</w:t>
      </w:r>
      <w:r>
        <w:rPr>
          <w:rFonts w:ascii="Aptos" w:hAnsi="Aptos"/>
        </w:rPr>
        <w:t xml:space="preserve"> </w:t>
      </w:r>
      <w:r>
        <w:rPr>
          <w:rFonts w:ascii="Aptos" w:hAnsi="Aptos"/>
        </w:rPr>
        <w:t>技术成熟度与风险分层</w:t>
      </w:r>
    </w:p>
    <w:p w14:paraId="3BD93C48" w14:textId="77777777" w:rsidR="00B07829" w:rsidRDefault="00000000">
      <w:pPr>
        <w:pStyle w:val="a0"/>
      </w:pPr>
      <w:r>
        <w:rPr>
          <w:rFonts w:ascii="Aptos" w:hAnsi="Aptos"/>
        </w:rPr>
        <w:t>第</w:t>
      </w:r>
      <w:r>
        <w:rPr>
          <w:rFonts w:ascii="Aptos" w:hAnsi="Aptos"/>
        </w:rPr>
        <w:t>7</w:t>
      </w:r>
      <w:r>
        <w:rPr>
          <w:rFonts w:ascii="Aptos" w:hAnsi="Aptos"/>
        </w:rPr>
        <w:t>章</w:t>
      </w:r>
      <w:r>
        <w:rPr>
          <w:rFonts w:ascii="Aptos" w:hAnsi="Aptos"/>
        </w:rPr>
        <w:t xml:space="preserve"> </w:t>
      </w:r>
      <w:r>
        <w:rPr>
          <w:rFonts w:ascii="Aptos" w:hAnsi="Aptos"/>
        </w:rPr>
        <w:t>面向研发的行动优先级与工作包</w:t>
      </w:r>
    </w:p>
    <w:p w14:paraId="17EA7CE3" w14:textId="77777777" w:rsidR="00B07829" w:rsidRDefault="00000000">
      <w:pPr>
        <w:pStyle w:val="a0"/>
      </w:pPr>
      <w:r>
        <w:rPr>
          <w:rFonts w:ascii="Aptos" w:hAnsi="Aptos"/>
        </w:rPr>
        <w:t>附录</w:t>
      </w:r>
      <w:r>
        <w:rPr>
          <w:rFonts w:ascii="Aptos" w:hAnsi="Aptos"/>
        </w:rPr>
        <w:t xml:space="preserve">A </w:t>
      </w:r>
      <w:r>
        <w:rPr>
          <w:rFonts w:ascii="Aptos" w:hAnsi="Aptos"/>
        </w:rPr>
        <w:t>关键数据与规格核验</w:t>
      </w:r>
    </w:p>
    <w:p w14:paraId="19C5C511" w14:textId="77777777" w:rsidR="00B07829" w:rsidRDefault="00000000">
      <w:pPr>
        <w:pStyle w:val="a0"/>
      </w:pPr>
      <w:r>
        <w:rPr>
          <w:rFonts w:ascii="Aptos" w:hAnsi="Aptos"/>
        </w:rPr>
        <w:t>附录</w:t>
      </w:r>
      <w:r>
        <w:rPr>
          <w:rFonts w:ascii="Aptos" w:hAnsi="Aptos"/>
        </w:rPr>
        <w:t xml:space="preserve">B </w:t>
      </w:r>
      <w:r>
        <w:rPr>
          <w:rFonts w:ascii="Aptos" w:hAnsi="Aptos"/>
        </w:rPr>
        <w:t>来源网址</w:t>
      </w:r>
    </w:p>
    <w:p w14:paraId="5325E448" w14:textId="77777777" w:rsidR="00B07829" w:rsidRDefault="00000000">
      <w:r>
        <w:br w:type="page"/>
      </w:r>
    </w:p>
    <w:p w14:paraId="6FB38674" w14:textId="77777777" w:rsidR="00B07829" w:rsidRDefault="00000000">
      <w:pPr>
        <w:pStyle w:val="1"/>
      </w:pPr>
      <w:r>
        <w:lastRenderedPageBreak/>
        <w:t xml:space="preserve">1 </w:t>
      </w:r>
      <w:r>
        <w:t>会议概况与总体判断</w:t>
      </w:r>
    </w:p>
    <w:p w14:paraId="553A0A59" w14:textId="77777777" w:rsidR="00B07829" w:rsidRDefault="00000000">
      <w:r>
        <w:t>2026</w:t>
      </w:r>
      <w:r>
        <w:t>年</w:t>
      </w:r>
      <w:r>
        <w:t>OCP Global Summit</w:t>
      </w:r>
      <w:r>
        <w:t>于</w:t>
      </w:r>
      <w:r>
        <w:t>10</w:t>
      </w:r>
      <w:r>
        <w:t>月</w:t>
      </w:r>
      <w:r>
        <w:t>12</w:t>
      </w:r>
      <w:r>
        <w:t>日至</w:t>
      </w:r>
      <w:r>
        <w:t>15</w:t>
      </w:r>
      <w:r>
        <w:t>日在圣何塞举行，主题为</w:t>
      </w:r>
      <w:r>
        <w:t>Scaling Innovation for the AI Era</w:t>
      </w:r>
      <w:r>
        <w:t>。官方将议题组织为</w:t>
      </w:r>
      <w:r>
        <w:t>22</w:t>
      </w:r>
      <w:r>
        <w:t>条技术轨道，并在会后持续发布录播与演示文稿，因此本报告以</w:t>
      </w:r>
      <w:r>
        <w:t>2026</w:t>
      </w:r>
      <w:r>
        <w:t>年</w:t>
      </w:r>
      <w:r>
        <w:t>10</w:t>
      </w:r>
      <w:r>
        <w:t>月</w:t>
      </w:r>
      <w:r>
        <w:t>16</w:t>
      </w:r>
      <w:r>
        <w:t>日可获得的资料为截止面。</w:t>
      </w:r>
      <w:r>
        <w:rPr>
          <w:color w:val="2F6B8A"/>
          <w:sz w:val="17"/>
        </w:rPr>
        <w:t xml:space="preserve"> [S01][S02][S18]</w:t>
      </w:r>
    </w:p>
    <w:p w14:paraId="2EABDC10" w14:textId="77777777" w:rsidR="00B07829" w:rsidRDefault="00000000">
      <w:pPr>
        <w:pStyle w:val="21"/>
      </w:pPr>
      <w:r>
        <w:t xml:space="preserve">1.1 </w:t>
      </w:r>
      <w:r>
        <w:t>从开放服务器到开放</w:t>
      </w:r>
      <w:r>
        <w:t>AI</w:t>
      </w:r>
      <w:r>
        <w:t>生产系统</w:t>
      </w:r>
    </w:p>
    <w:p w14:paraId="12262297" w14:textId="77777777" w:rsidR="00B07829" w:rsidRDefault="00000000">
      <w:r>
        <w:t>OCP</w:t>
      </w:r>
      <w:r>
        <w:t>在</w:t>
      </w:r>
      <w:r>
        <w:t>2025</w:t>
      </w:r>
      <w:r>
        <w:t>年提出</w:t>
      </w:r>
      <w:r>
        <w:t>Open Data Center Ecosystem for AI</w:t>
      </w:r>
      <w:r>
        <w:t>愿景后，</w:t>
      </w:r>
      <w:r>
        <w:t>2026</w:t>
      </w:r>
      <w:r>
        <w:t>年进一步把工作边界扩展到白空间与灰空间、电网接口、</w:t>
      </w:r>
      <w:r>
        <w:t>AI</w:t>
      </w:r>
      <w:r>
        <w:t>集群和推理连续体。官方总结明确提出，一方面已经形成通向</w:t>
      </w:r>
      <w:r>
        <w:t>1MW</w:t>
      </w:r>
      <w:r>
        <w:t>机柜的电力与冷却路径，另一方面光互连、两相冷却、</w:t>
      </w:r>
      <w:r>
        <w:t>800VDC</w:t>
      </w:r>
      <w:r>
        <w:t>机柜配电、自动化机柜搬运和端到端管理仍未完全解决。</w:t>
      </w:r>
      <w:r>
        <w:rPr>
          <w:color w:val="2F6B8A"/>
          <w:sz w:val="17"/>
        </w:rPr>
        <w:t xml:space="preserve"> [S06]</w:t>
      </w:r>
    </w:p>
    <w:p w14:paraId="5C09A6FD" w14:textId="77777777" w:rsidR="00B07829" w:rsidRDefault="00000000">
      <w:r>
        <w:t>这意味着</w:t>
      </w:r>
      <w:r>
        <w:t>AI</w:t>
      </w:r>
      <w:r>
        <w:t>芯片团队不能再把封装、电源完整性、热设计、互连和</w:t>
      </w:r>
      <w:r>
        <w:t>RAS</w:t>
      </w:r>
      <w:r>
        <w:t>视作下游集成约束；机柜系统团队也不能把芯片功耗和模型行为视作固定输入。两者需要共享功率波形、通信模式、故障语义、性能退化曲线和可维护性边界。</w:t>
      </w:r>
      <w:r>
        <w:rPr>
          <w:color w:val="2F6B8A"/>
          <w:sz w:val="17"/>
        </w:rPr>
        <w:t xml:space="preserve"> [S06][S13]</w:t>
      </w:r>
    </w:p>
    <w:p w14:paraId="79581139" w14:textId="77777777" w:rsidR="00B07829" w:rsidRDefault="00000000">
      <w:pPr>
        <w:pStyle w:val="21"/>
      </w:pPr>
      <w:r>
        <w:t xml:space="preserve">1.2 </w:t>
      </w:r>
      <w:r>
        <w:t>本届峰会的技术结构</w:t>
      </w:r>
    </w:p>
    <w:tbl>
      <w:tblPr>
        <w:tblW w:w="0" w:type="auto"/>
        <w:jc w:val="center"/>
        <w:tblLayout w:type="fixed"/>
        <w:tblLook w:val="04A0" w:firstRow="1" w:lastRow="0" w:firstColumn="1" w:lastColumn="0" w:noHBand="0" w:noVBand="1"/>
      </w:tblPr>
      <w:tblGrid>
        <w:gridCol w:w="1247"/>
        <w:gridCol w:w="3402"/>
        <w:gridCol w:w="4706"/>
      </w:tblGrid>
      <w:tr w:rsidR="00B07829" w14:paraId="783F92C1" w14:textId="77777777">
        <w:trPr>
          <w:tblHeader/>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4299A554" w14:textId="77777777" w:rsidR="00B07829" w:rsidRDefault="00000000">
            <w:pPr>
              <w:jc w:val="center"/>
            </w:pPr>
            <w:r>
              <w:rPr>
                <w:b/>
                <w:color w:val="FFFFFF"/>
                <w:sz w:val="17"/>
              </w:rPr>
              <w:t>层级</w:t>
            </w:r>
          </w:p>
        </w:tc>
        <w:tc>
          <w:tcPr>
            <w:tcW w:w="340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B685777" w14:textId="77777777" w:rsidR="00B07829" w:rsidRDefault="00000000">
            <w:pPr>
              <w:jc w:val="center"/>
            </w:pPr>
            <w:r>
              <w:rPr>
                <w:b/>
                <w:color w:val="FFFFFF"/>
                <w:sz w:val="17"/>
              </w:rPr>
              <w:t>会议重点</w:t>
            </w:r>
          </w:p>
        </w:tc>
        <w:tc>
          <w:tcPr>
            <w:tcW w:w="4706"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CF042CE" w14:textId="77777777" w:rsidR="00B07829" w:rsidRDefault="00000000">
            <w:pPr>
              <w:jc w:val="center"/>
            </w:pPr>
            <w:r>
              <w:rPr>
                <w:b/>
                <w:color w:val="FFFFFF"/>
                <w:sz w:val="17"/>
              </w:rPr>
              <w:t>对研发的直接含义</w:t>
            </w:r>
          </w:p>
        </w:tc>
      </w:tr>
      <w:tr w:rsidR="00B07829" w14:paraId="49B265E5"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9EDDF9D" w14:textId="77777777" w:rsidR="00B07829" w:rsidRDefault="00000000">
            <w:pPr>
              <w:jc w:val="center"/>
            </w:pPr>
            <w:r>
              <w:rPr>
                <w:sz w:val="16"/>
              </w:rPr>
              <w:t>芯片与封装</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5A85A48" w14:textId="77777777" w:rsidR="00B07829" w:rsidRDefault="00000000">
            <w:r>
              <w:rPr>
                <w:sz w:val="16"/>
              </w:rPr>
              <w:t>异构算力</w:t>
            </w:r>
            <w:r>
              <w:rPr>
                <w:sz w:val="16"/>
              </w:rPr>
              <w:t xml:space="preserve"> </w:t>
            </w:r>
            <w:r>
              <w:rPr>
                <w:sz w:val="16"/>
              </w:rPr>
              <w:t>芯粒</w:t>
            </w:r>
            <w:r>
              <w:rPr>
                <w:sz w:val="16"/>
              </w:rPr>
              <w:t xml:space="preserve"> </w:t>
            </w:r>
            <w:r>
              <w:rPr>
                <w:sz w:val="16"/>
              </w:rPr>
              <w:t>光电共封</w:t>
            </w:r>
            <w:r>
              <w:rPr>
                <w:sz w:val="16"/>
              </w:rPr>
              <w:t xml:space="preserve"> </w:t>
            </w:r>
            <w:r>
              <w:rPr>
                <w:sz w:val="16"/>
              </w:rPr>
              <w:t>电源与热机械协同</w:t>
            </w:r>
          </w:p>
        </w:tc>
        <w:tc>
          <w:tcPr>
            <w:tcW w:w="4706"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69C6A99" w14:textId="77777777" w:rsidR="00B07829" w:rsidRDefault="00000000">
            <w:r>
              <w:rPr>
                <w:sz w:val="16"/>
              </w:rPr>
              <w:t>在芯片定义阶段引入机柜级功耗</w:t>
            </w:r>
            <w:r>
              <w:rPr>
                <w:sz w:val="16"/>
              </w:rPr>
              <w:t xml:space="preserve"> </w:t>
            </w:r>
            <w:r>
              <w:rPr>
                <w:sz w:val="16"/>
              </w:rPr>
              <w:t>热与互连约束</w:t>
            </w:r>
          </w:p>
        </w:tc>
      </w:tr>
      <w:tr w:rsidR="00B07829" w14:paraId="60AC6416"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BFBD4C3" w14:textId="77777777" w:rsidR="00B07829" w:rsidRDefault="00000000">
            <w:pPr>
              <w:jc w:val="center"/>
            </w:pPr>
            <w:r>
              <w:rPr>
                <w:sz w:val="16"/>
              </w:rPr>
              <w:t>节点与托盘</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71E1D1F" w14:textId="77777777" w:rsidR="00B07829" w:rsidRDefault="00000000">
            <w:r>
              <w:rPr>
                <w:sz w:val="16"/>
              </w:rPr>
              <w:t xml:space="preserve">OAC OCP NIC CXL </w:t>
            </w:r>
            <w:r>
              <w:rPr>
                <w:sz w:val="16"/>
              </w:rPr>
              <w:t>分层内存</w:t>
            </w:r>
            <w:r>
              <w:rPr>
                <w:sz w:val="16"/>
              </w:rPr>
              <w:t xml:space="preserve"> </w:t>
            </w:r>
            <w:r>
              <w:rPr>
                <w:sz w:val="16"/>
              </w:rPr>
              <w:t>开放固件</w:t>
            </w:r>
            <w:r>
              <w:rPr>
                <w:sz w:val="16"/>
              </w:rPr>
              <w:t xml:space="preserve"> </w:t>
            </w:r>
            <w:r>
              <w:rPr>
                <w:sz w:val="16"/>
              </w:rPr>
              <w:t>安全根</w:t>
            </w:r>
          </w:p>
        </w:tc>
        <w:tc>
          <w:tcPr>
            <w:tcW w:w="4706"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95017C4" w14:textId="77777777" w:rsidR="00B07829" w:rsidRDefault="00000000">
            <w:r>
              <w:rPr>
                <w:sz w:val="16"/>
              </w:rPr>
              <w:t>接口和可管理性应可跨供应商复用</w:t>
            </w:r>
          </w:p>
        </w:tc>
      </w:tr>
      <w:tr w:rsidR="00B07829" w14:paraId="798F2C85"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0888E70" w14:textId="77777777" w:rsidR="00B07829" w:rsidRDefault="00000000">
            <w:pPr>
              <w:jc w:val="center"/>
            </w:pPr>
            <w:r>
              <w:rPr>
                <w:sz w:val="16"/>
              </w:rPr>
              <w:t>机柜</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1CD2E7D" w14:textId="77777777" w:rsidR="00B07829" w:rsidRDefault="00000000">
            <w:r>
              <w:rPr>
                <w:sz w:val="16"/>
              </w:rPr>
              <w:t xml:space="preserve">ORV3 ORW HPR MGX Helion </w:t>
            </w:r>
            <w:r>
              <w:rPr>
                <w:sz w:val="16"/>
              </w:rPr>
              <w:t>液冷</w:t>
            </w:r>
            <w:r>
              <w:rPr>
                <w:sz w:val="16"/>
              </w:rPr>
              <w:t xml:space="preserve"> 800VDC</w:t>
            </w:r>
          </w:p>
        </w:tc>
        <w:tc>
          <w:tcPr>
            <w:tcW w:w="4706"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77D360B" w14:textId="77777777" w:rsidR="00B07829" w:rsidRDefault="00000000">
            <w:r>
              <w:rPr>
                <w:sz w:val="16"/>
              </w:rPr>
              <w:t>机柜成为性能</w:t>
            </w:r>
            <w:r>
              <w:rPr>
                <w:sz w:val="16"/>
              </w:rPr>
              <w:t xml:space="preserve"> </w:t>
            </w:r>
            <w:r>
              <w:rPr>
                <w:sz w:val="16"/>
              </w:rPr>
              <w:t>功率</w:t>
            </w:r>
            <w:r>
              <w:rPr>
                <w:sz w:val="16"/>
              </w:rPr>
              <w:t xml:space="preserve"> </w:t>
            </w:r>
            <w:r>
              <w:rPr>
                <w:sz w:val="16"/>
              </w:rPr>
              <w:t>冷却与服务性的联合验收单元</w:t>
            </w:r>
          </w:p>
        </w:tc>
      </w:tr>
      <w:tr w:rsidR="00B07829" w14:paraId="189E7C84"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4ABD312" w14:textId="77777777" w:rsidR="00B07829" w:rsidRDefault="00000000">
            <w:pPr>
              <w:jc w:val="center"/>
            </w:pPr>
            <w:r>
              <w:rPr>
                <w:sz w:val="16"/>
              </w:rPr>
              <w:t>集群</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ECD0A9E" w14:textId="77777777" w:rsidR="00B07829" w:rsidRDefault="00000000">
            <w:r>
              <w:rPr>
                <w:sz w:val="16"/>
              </w:rPr>
              <w:t>scale-up scale-out scale-across MRC ESUN UALink OCS</w:t>
            </w:r>
          </w:p>
        </w:tc>
        <w:tc>
          <w:tcPr>
            <w:tcW w:w="4706"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B1D2844" w14:textId="77777777" w:rsidR="00B07829" w:rsidRDefault="00000000">
            <w:r>
              <w:rPr>
                <w:sz w:val="16"/>
              </w:rPr>
              <w:t>用真实通信模式评估网络</w:t>
            </w:r>
            <w:r>
              <w:rPr>
                <w:sz w:val="16"/>
              </w:rPr>
              <w:t xml:space="preserve"> </w:t>
            </w:r>
            <w:r>
              <w:rPr>
                <w:sz w:val="16"/>
              </w:rPr>
              <w:t>而非只看端口带宽</w:t>
            </w:r>
          </w:p>
        </w:tc>
      </w:tr>
      <w:tr w:rsidR="00B07829" w14:paraId="08E888B2"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31B9631" w14:textId="77777777" w:rsidR="00B07829" w:rsidRDefault="00000000">
            <w:pPr>
              <w:jc w:val="center"/>
            </w:pPr>
            <w:r>
              <w:rPr>
                <w:sz w:val="16"/>
              </w:rPr>
              <w:t>数据中心</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45D9F28" w14:textId="77777777" w:rsidR="00B07829" w:rsidRDefault="00000000">
            <w:r>
              <w:rPr>
                <w:sz w:val="16"/>
              </w:rPr>
              <w:t xml:space="preserve">Open DC 800VDC </w:t>
            </w:r>
            <w:r>
              <w:rPr>
                <w:sz w:val="16"/>
              </w:rPr>
              <w:t>电网穿越</w:t>
            </w:r>
            <w:r>
              <w:rPr>
                <w:sz w:val="16"/>
              </w:rPr>
              <w:t xml:space="preserve"> ESS </w:t>
            </w:r>
            <w:r>
              <w:rPr>
                <w:sz w:val="16"/>
              </w:rPr>
              <w:t>自动化和数字孪生</w:t>
            </w:r>
          </w:p>
        </w:tc>
        <w:tc>
          <w:tcPr>
            <w:tcW w:w="4706"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6AF94B4" w14:textId="77777777" w:rsidR="00B07829" w:rsidRDefault="00000000">
            <w:r>
              <w:rPr>
                <w:sz w:val="16"/>
              </w:rPr>
              <w:t>设施能力进入产品需求和交付风险管理</w:t>
            </w:r>
          </w:p>
        </w:tc>
      </w:tr>
      <w:tr w:rsidR="00B07829" w14:paraId="020D4D6F"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BD0DD31" w14:textId="77777777" w:rsidR="00B07829" w:rsidRDefault="00000000">
            <w:pPr>
              <w:jc w:val="center"/>
            </w:pPr>
            <w:r>
              <w:rPr>
                <w:sz w:val="16"/>
              </w:rPr>
              <w:t>运营与供应链</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6C29A68" w14:textId="77777777" w:rsidR="00B07829" w:rsidRDefault="00000000">
            <w:r>
              <w:rPr>
                <w:sz w:val="16"/>
              </w:rPr>
              <w:t>统一遥测</w:t>
            </w:r>
            <w:r>
              <w:rPr>
                <w:sz w:val="16"/>
              </w:rPr>
              <w:t xml:space="preserve"> </w:t>
            </w:r>
            <w:r>
              <w:rPr>
                <w:sz w:val="16"/>
              </w:rPr>
              <w:t>故障管理</w:t>
            </w:r>
            <w:r>
              <w:rPr>
                <w:sz w:val="16"/>
              </w:rPr>
              <w:t xml:space="preserve"> CTAM L10</w:t>
            </w:r>
            <w:r>
              <w:rPr>
                <w:sz w:val="16"/>
              </w:rPr>
              <w:t>至</w:t>
            </w:r>
            <w:r>
              <w:rPr>
                <w:sz w:val="16"/>
              </w:rPr>
              <w:t>L12</w:t>
            </w:r>
            <w:r>
              <w:rPr>
                <w:sz w:val="16"/>
              </w:rPr>
              <w:t>验证</w:t>
            </w:r>
            <w:r>
              <w:rPr>
                <w:sz w:val="16"/>
              </w:rPr>
              <w:t xml:space="preserve"> BOM</w:t>
            </w:r>
            <w:r>
              <w:rPr>
                <w:sz w:val="16"/>
              </w:rPr>
              <w:t>交换</w:t>
            </w:r>
          </w:p>
        </w:tc>
        <w:tc>
          <w:tcPr>
            <w:tcW w:w="4706"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2AA806B" w14:textId="77777777" w:rsidR="00B07829" w:rsidRDefault="00000000">
            <w:r>
              <w:rPr>
                <w:sz w:val="16"/>
              </w:rPr>
              <w:t>产品证据必须贯穿设计</w:t>
            </w:r>
            <w:r>
              <w:rPr>
                <w:sz w:val="16"/>
              </w:rPr>
              <w:t xml:space="preserve"> </w:t>
            </w:r>
            <w:r>
              <w:rPr>
                <w:sz w:val="16"/>
              </w:rPr>
              <w:t>制造</w:t>
            </w:r>
            <w:r>
              <w:rPr>
                <w:sz w:val="16"/>
              </w:rPr>
              <w:t xml:space="preserve"> </w:t>
            </w:r>
            <w:r>
              <w:rPr>
                <w:sz w:val="16"/>
              </w:rPr>
              <w:t>部署与现场</w:t>
            </w:r>
          </w:p>
        </w:tc>
      </w:tr>
    </w:tbl>
    <w:p w14:paraId="53605684" w14:textId="77777777" w:rsidR="00B07829" w:rsidRDefault="00B07829">
      <w:pPr>
        <w:spacing w:after="20"/>
      </w:pPr>
    </w:p>
    <w:p w14:paraId="31E3F2D4" w14:textId="77777777" w:rsidR="00B07829" w:rsidRDefault="00000000">
      <w:r>
        <w:br w:type="page"/>
      </w:r>
    </w:p>
    <w:p w14:paraId="10E77693" w14:textId="77777777" w:rsidR="00B07829" w:rsidRDefault="00000000">
      <w:pPr>
        <w:pStyle w:val="21"/>
      </w:pPr>
      <w:r>
        <w:lastRenderedPageBreak/>
        <w:t xml:space="preserve">1.3 </w:t>
      </w:r>
      <w:r>
        <w:t>适用于管理层的判断框架</w:t>
      </w:r>
    </w:p>
    <w:p w14:paraId="1ABCAACA" w14:textId="77777777" w:rsidR="00B07829" w:rsidRDefault="00000000">
      <w:r>
        <w:t>建议用三个问题审视每一项峰会技术：第一，它是否消除了一个跨厂商接口的不确定性；第二，它是否已经有可重复的工程证据；第三，它是否改善</w:t>
      </w:r>
      <w:r>
        <w:t>tokens per watt</w:t>
      </w:r>
      <w:r>
        <w:t>、</w:t>
      </w:r>
      <w:r>
        <w:t>tokens per dollar</w:t>
      </w:r>
      <w:r>
        <w:t>、部署周期或现场可用性中的至少一个指标。不能同时回答这三个问题的条目，应留在预研池。</w:t>
      </w:r>
    </w:p>
    <w:tbl>
      <w:tblPr>
        <w:tblW w:w="0" w:type="auto"/>
        <w:jc w:val="center"/>
        <w:tblLayout w:type="fixed"/>
        <w:tblLook w:val="04A0" w:firstRow="1" w:lastRow="0" w:firstColumn="1" w:lastColumn="0" w:noHBand="0" w:noVBand="1"/>
      </w:tblPr>
      <w:tblGrid>
        <w:gridCol w:w="1247"/>
        <w:gridCol w:w="4082"/>
        <w:gridCol w:w="4025"/>
      </w:tblGrid>
      <w:tr w:rsidR="00B07829" w14:paraId="2A98B6A8" w14:textId="77777777">
        <w:trPr>
          <w:tblHeader/>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2F0C280" w14:textId="77777777" w:rsidR="00B07829" w:rsidRDefault="00000000">
            <w:pPr>
              <w:jc w:val="center"/>
            </w:pPr>
            <w:r>
              <w:rPr>
                <w:b/>
                <w:color w:val="FFFFFF"/>
                <w:sz w:val="17"/>
              </w:rPr>
              <w:t>评估维度</w:t>
            </w:r>
          </w:p>
        </w:tc>
        <w:tc>
          <w:tcPr>
            <w:tcW w:w="408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9628E66" w14:textId="77777777" w:rsidR="00B07829" w:rsidRDefault="00000000">
            <w:pPr>
              <w:jc w:val="center"/>
            </w:pPr>
            <w:r>
              <w:rPr>
                <w:b/>
                <w:color w:val="FFFFFF"/>
                <w:sz w:val="17"/>
              </w:rPr>
              <w:t>应要求的证据</w:t>
            </w:r>
          </w:p>
        </w:tc>
        <w:tc>
          <w:tcPr>
            <w:tcW w:w="402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4FDE074" w14:textId="77777777" w:rsidR="00B07829" w:rsidRDefault="00000000">
            <w:pPr>
              <w:jc w:val="center"/>
            </w:pPr>
            <w:r>
              <w:rPr>
                <w:b/>
                <w:color w:val="FFFFFF"/>
                <w:sz w:val="17"/>
              </w:rPr>
              <w:t>典型误区</w:t>
            </w:r>
          </w:p>
        </w:tc>
      </w:tr>
      <w:tr w:rsidR="00B07829" w14:paraId="0A3922FB"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FA40FD1" w14:textId="77777777" w:rsidR="00B07829" w:rsidRDefault="00000000">
            <w:pPr>
              <w:jc w:val="center"/>
            </w:pPr>
            <w:r>
              <w:rPr>
                <w:sz w:val="16"/>
              </w:rPr>
              <w:t>性能</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3FF9507" w14:textId="77777777" w:rsidR="00B07829" w:rsidRDefault="00000000">
            <w:r>
              <w:rPr>
                <w:sz w:val="16"/>
              </w:rPr>
              <w:t>真实模型和通信模式下的吞吐</w:t>
            </w:r>
            <w:r>
              <w:rPr>
                <w:sz w:val="16"/>
              </w:rPr>
              <w:t xml:space="preserve"> </w:t>
            </w:r>
            <w:r>
              <w:rPr>
                <w:sz w:val="16"/>
              </w:rPr>
              <w:t>延迟</w:t>
            </w:r>
            <w:r>
              <w:rPr>
                <w:sz w:val="16"/>
              </w:rPr>
              <w:t xml:space="preserve"> </w:t>
            </w:r>
            <w:r>
              <w:rPr>
                <w:sz w:val="16"/>
              </w:rPr>
              <w:t>抖动和扩展效率</w:t>
            </w:r>
          </w:p>
        </w:tc>
        <w:tc>
          <w:tcPr>
            <w:tcW w:w="402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F04E7B0" w14:textId="77777777" w:rsidR="00B07829" w:rsidRDefault="00000000">
            <w:r>
              <w:rPr>
                <w:sz w:val="16"/>
              </w:rPr>
              <w:t>用峰值算力或端口速率代替系统</w:t>
            </w:r>
            <w:r>
              <w:rPr>
                <w:sz w:val="16"/>
              </w:rPr>
              <w:t>goodput</w:t>
            </w:r>
          </w:p>
        </w:tc>
      </w:tr>
      <w:tr w:rsidR="00B07829" w14:paraId="7C13354E"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CFFBB11" w14:textId="77777777" w:rsidR="00B07829" w:rsidRDefault="00000000">
            <w:pPr>
              <w:jc w:val="center"/>
            </w:pPr>
            <w:r>
              <w:rPr>
                <w:sz w:val="16"/>
              </w:rPr>
              <w:t>功耗</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9B86ABF" w14:textId="77777777" w:rsidR="00B07829" w:rsidRDefault="00000000">
            <w:r>
              <w:rPr>
                <w:sz w:val="16"/>
              </w:rPr>
              <w:t>芯片至设施的稳态与瞬态功率链路</w:t>
            </w:r>
          </w:p>
        </w:tc>
        <w:tc>
          <w:tcPr>
            <w:tcW w:w="402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2E3E6A0" w14:textId="77777777" w:rsidR="00B07829" w:rsidRDefault="00000000">
            <w:r>
              <w:rPr>
                <w:sz w:val="16"/>
              </w:rPr>
              <w:t>只比较</w:t>
            </w:r>
            <w:r>
              <w:rPr>
                <w:sz w:val="16"/>
              </w:rPr>
              <w:t xml:space="preserve">TDP </w:t>
            </w:r>
            <w:r>
              <w:rPr>
                <w:sz w:val="16"/>
              </w:rPr>
              <w:t>不比较负载波动和转换损耗</w:t>
            </w:r>
          </w:p>
        </w:tc>
      </w:tr>
      <w:tr w:rsidR="00B07829" w14:paraId="5933A8C0"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7F0DF7D" w14:textId="77777777" w:rsidR="00B07829" w:rsidRDefault="00000000">
            <w:pPr>
              <w:jc w:val="center"/>
            </w:pPr>
            <w:r>
              <w:rPr>
                <w:sz w:val="16"/>
              </w:rPr>
              <w:t>可靠性</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EBA630D" w14:textId="77777777" w:rsidR="00B07829" w:rsidRDefault="00000000">
            <w:r>
              <w:rPr>
                <w:sz w:val="16"/>
              </w:rPr>
              <w:t>故障注入</w:t>
            </w:r>
            <w:r>
              <w:rPr>
                <w:sz w:val="16"/>
              </w:rPr>
              <w:t xml:space="preserve"> </w:t>
            </w:r>
            <w:r>
              <w:rPr>
                <w:sz w:val="16"/>
              </w:rPr>
              <w:t>退化运行</w:t>
            </w:r>
            <w:r>
              <w:rPr>
                <w:sz w:val="16"/>
              </w:rPr>
              <w:t xml:space="preserve"> </w:t>
            </w:r>
            <w:r>
              <w:rPr>
                <w:sz w:val="16"/>
              </w:rPr>
              <w:t>恢复时间</w:t>
            </w:r>
            <w:r>
              <w:rPr>
                <w:sz w:val="16"/>
              </w:rPr>
              <w:t xml:space="preserve"> FRU</w:t>
            </w:r>
            <w:r>
              <w:rPr>
                <w:sz w:val="16"/>
              </w:rPr>
              <w:t>定位和证据回传</w:t>
            </w:r>
          </w:p>
        </w:tc>
        <w:tc>
          <w:tcPr>
            <w:tcW w:w="402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F76BCBF" w14:textId="77777777" w:rsidR="00B07829" w:rsidRDefault="00000000">
            <w:r>
              <w:rPr>
                <w:sz w:val="16"/>
              </w:rPr>
              <w:t>把器件</w:t>
            </w:r>
            <w:r>
              <w:rPr>
                <w:sz w:val="16"/>
              </w:rPr>
              <w:t>FIT</w:t>
            </w:r>
            <w:r>
              <w:rPr>
                <w:sz w:val="16"/>
              </w:rPr>
              <w:t>率当成系统可用性</w:t>
            </w:r>
          </w:p>
        </w:tc>
      </w:tr>
      <w:tr w:rsidR="00B07829" w14:paraId="2572F8D5"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DDDC4E3" w14:textId="77777777" w:rsidR="00B07829" w:rsidRDefault="00000000">
            <w:pPr>
              <w:jc w:val="center"/>
            </w:pPr>
            <w:r>
              <w:rPr>
                <w:sz w:val="16"/>
              </w:rPr>
              <w:t>可制造性</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FD70AF6" w14:textId="77777777" w:rsidR="00B07829" w:rsidRDefault="00000000">
            <w:r>
              <w:rPr>
                <w:sz w:val="16"/>
              </w:rPr>
              <w:t>L10</w:t>
            </w:r>
            <w:r>
              <w:rPr>
                <w:sz w:val="16"/>
              </w:rPr>
              <w:t>至</w:t>
            </w:r>
            <w:r>
              <w:rPr>
                <w:sz w:val="16"/>
              </w:rPr>
              <w:t>L12</w:t>
            </w:r>
            <w:r>
              <w:rPr>
                <w:sz w:val="16"/>
              </w:rPr>
              <w:t>测试</w:t>
            </w:r>
            <w:r>
              <w:rPr>
                <w:sz w:val="16"/>
              </w:rPr>
              <w:t xml:space="preserve"> </w:t>
            </w:r>
            <w:r>
              <w:rPr>
                <w:sz w:val="16"/>
              </w:rPr>
              <w:t>覆盖率</w:t>
            </w:r>
            <w:r>
              <w:rPr>
                <w:sz w:val="16"/>
              </w:rPr>
              <w:t xml:space="preserve"> </w:t>
            </w:r>
            <w:r>
              <w:rPr>
                <w:sz w:val="16"/>
              </w:rPr>
              <w:t>线缆与液路验证</w:t>
            </w:r>
          </w:p>
        </w:tc>
        <w:tc>
          <w:tcPr>
            <w:tcW w:w="402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7CC58AE" w14:textId="77777777" w:rsidR="00B07829" w:rsidRDefault="00000000">
            <w:r>
              <w:rPr>
                <w:sz w:val="16"/>
              </w:rPr>
              <w:t>样机可运行即视为可量产</w:t>
            </w:r>
          </w:p>
        </w:tc>
      </w:tr>
      <w:tr w:rsidR="00B07829" w14:paraId="2347A2BA"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6C0D341" w14:textId="77777777" w:rsidR="00B07829" w:rsidRDefault="00000000">
            <w:pPr>
              <w:jc w:val="center"/>
            </w:pPr>
            <w:r>
              <w:rPr>
                <w:sz w:val="16"/>
              </w:rPr>
              <w:t>可维护性</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E753037" w14:textId="77777777" w:rsidR="00B07829" w:rsidRDefault="00000000">
            <w:r>
              <w:rPr>
                <w:sz w:val="16"/>
              </w:rPr>
              <w:t>现场更换</w:t>
            </w:r>
            <w:r>
              <w:rPr>
                <w:sz w:val="16"/>
              </w:rPr>
              <w:t xml:space="preserve"> </w:t>
            </w:r>
            <w:r>
              <w:rPr>
                <w:sz w:val="16"/>
              </w:rPr>
              <w:t>冲洗灌注</w:t>
            </w:r>
            <w:r>
              <w:rPr>
                <w:sz w:val="16"/>
              </w:rPr>
              <w:t xml:space="preserve"> </w:t>
            </w:r>
            <w:r>
              <w:rPr>
                <w:sz w:val="16"/>
              </w:rPr>
              <w:t>固件回退和安全更新</w:t>
            </w:r>
          </w:p>
        </w:tc>
        <w:tc>
          <w:tcPr>
            <w:tcW w:w="402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0C79263" w14:textId="77777777" w:rsidR="00B07829" w:rsidRDefault="00000000">
            <w:r>
              <w:rPr>
                <w:sz w:val="16"/>
              </w:rPr>
              <w:t>忽略液冷与高压系统的服务流程</w:t>
            </w:r>
          </w:p>
        </w:tc>
      </w:tr>
      <w:tr w:rsidR="00B07829" w14:paraId="40E1C43A" w14:textId="77777777">
        <w:trPr>
          <w:cantSplit/>
          <w:jc w:val="center"/>
        </w:trPr>
        <w:tc>
          <w:tcPr>
            <w:tcW w:w="124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E3A8D58" w14:textId="77777777" w:rsidR="00B07829" w:rsidRDefault="00000000">
            <w:pPr>
              <w:jc w:val="center"/>
            </w:pPr>
            <w:r>
              <w:rPr>
                <w:sz w:val="16"/>
              </w:rPr>
              <w:t>生态成熟度</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74D1F4A" w14:textId="77777777" w:rsidR="00B07829" w:rsidRDefault="00000000">
            <w:r>
              <w:rPr>
                <w:sz w:val="16"/>
              </w:rPr>
              <w:t>正式规格</w:t>
            </w:r>
            <w:r>
              <w:rPr>
                <w:sz w:val="16"/>
              </w:rPr>
              <w:t xml:space="preserve"> </w:t>
            </w:r>
            <w:r>
              <w:rPr>
                <w:sz w:val="16"/>
              </w:rPr>
              <w:t>多供应商实现</w:t>
            </w:r>
            <w:r>
              <w:rPr>
                <w:sz w:val="16"/>
              </w:rPr>
              <w:t xml:space="preserve"> </w:t>
            </w:r>
            <w:r>
              <w:rPr>
                <w:sz w:val="16"/>
              </w:rPr>
              <w:t>互操作测试</w:t>
            </w:r>
            <w:r>
              <w:rPr>
                <w:sz w:val="16"/>
              </w:rPr>
              <w:t xml:space="preserve"> </w:t>
            </w:r>
            <w:r>
              <w:rPr>
                <w:sz w:val="16"/>
              </w:rPr>
              <w:t>可采购性</w:t>
            </w:r>
          </w:p>
        </w:tc>
        <w:tc>
          <w:tcPr>
            <w:tcW w:w="402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4B64E2B" w14:textId="77777777" w:rsidR="00B07829" w:rsidRDefault="00000000">
            <w:r>
              <w:rPr>
                <w:sz w:val="16"/>
              </w:rPr>
              <w:t>把意向合作或计划贡献当作量产生态</w:t>
            </w:r>
          </w:p>
        </w:tc>
      </w:tr>
    </w:tbl>
    <w:p w14:paraId="3031C188" w14:textId="77777777" w:rsidR="00B07829" w:rsidRDefault="00B07829">
      <w:pPr>
        <w:spacing w:after="20"/>
      </w:pPr>
    </w:p>
    <w:p w14:paraId="7FDA5DC9" w14:textId="77777777" w:rsidR="00B07829" w:rsidRDefault="00000000">
      <w:r>
        <w:br w:type="page"/>
      </w:r>
    </w:p>
    <w:p w14:paraId="774CF0FC" w14:textId="77777777" w:rsidR="00B07829" w:rsidRDefault="00000000">
      <w:pPr>
        <w:pStyle w:val="1"/>
      </w:pPr>
      <w:r>
        <w:lastRenderedPageBreak/>
        <w:t xml:space="preserve">2 </w:t>
      </w:r>
      <w:r>
        <w:t>八条核心技术主线</w:t>
      </w:r>
    </w:p>
    <w:p w14:paraId="5DC5F53F" w14:textId="77777777" w:rsidR="00B07829" w:rsidRDefault="00000000">
      <w:pPr>
        <w:pStyle w:val="21"/>
      </w:pPr>
      <w:r>
        <w:t xml:space="preserve">2.1 </w:t>
      </w:r>
      <w:r>
        <w:t>机柜级开放架构与异构计算</w:t>
      </w:r>
    </w:p>
    <w:p w14:paraId="0E5E5BEA" w14:textId="77777777" w:rsidR="00B07829" w:rsidRDefault="00000000">
      <w:r>
        <w:t>OCP</w:t>
      </w:r>
      <w:r>
        <w:t>的</w:t>
      </w:r>
      <w:r>
        <w:t>Open Rack</w:t>
      </w:r>
      <w:r>
        <w:t>路径继续向更宽、更高功率和液冷友好演进。</w:t>
      </w:r>
      <w:r>
        <w:t>NVIDIA</w:t>
      </w:r>
      <w:r>
        <w:t>称</w:t>
      </w:r>
      <w:r>
        <w:t>MGX 1.2</w:t>
      </w:r>
      <w:r>
        <w:t>支持盲插液冷、</w:t>
      </w:r>
      <w:r>
        <w:t>5000A</w:t>
      </w:r>
      <w:r>
        <w:t>母排、标准化电源与冷却接口、</w:t>
      </w:r>
      <w:r>
        <w:t>19</w:t>
      </w:r>
      <w:r>
        <w:t>英寸设备及最高</w:t>
      </w:r>
      <w:r>
        <w:t>250kW</w:t>
      </w:r>
      <w:r>
        <w:t>机柜；</w:t>
      </w:r>
      <w:r>
        <w:t>AMD Helion</w:t>
      </w:r>
      <w:r>
        <w:t>则强调基于</w:t>
      </w:r>
      <w:r>
        <w:t>OCP</w:t>
      </w:r>
      <w:r>
        <w:t>规格的</w:t>
      </w:r>
      <w:r>
        <w:t>CPU-only</w:t>
      </w:r>
      <w:r>
        <w:t>和</w:t>
      </w:r>
      <w:r>
        <w:t>CPU/GPU</w:t>
      </w:r>
      <w:r>
        <w:t>混合机柜。</w:t>
      </w:r>
      <w:r>
        <w:rPr>
          <w:color w:val="2F6B8A"/>
          <w:sz w:val="17"/>
        </w:rPr>
        <w:t xml:space="preserve"> [S10][S09]</w:t>
      </w:r>
    </w:p>
    <w:p w14:paraId="54F8D44F" w14:textId="77777777" w:rsidR="00B07829" w:rsidRDefault="00000000">
      <w:r>
        <w:t>Arm</w:t>
      </w:r>
      <w:r>
        <w:t>展示</w:t>
      </w:r>
      <w:r>
        <w:t>ORv3</w:t>
      </w:r>
      <w:r>
        <w:t>和</w:t>
      </w:r>
      <w:r>
        <w:t>ORW</w:t>
      </w:r>
      <w:r>
        <w:t>配置：</w:t>
      </w:r>
      <w:r>
        <w:t>21</w:t>
      </w:r>
      <w:r>
        <w:t>英寸液冷机柜支持</w:t>
      </w:r>
      <w:r>
        <w:t>128</w:t>
      </w:r>
      <w:r>
        <w:t>颗</w:t>
      </w:r>
      <w:r>
        <w:t>Arm AGI CPU</w:t>
      </w:r>
      <w:r>
        <w:t>，更宽配置可扩展至</w:t>
      </w:r>
      <w:r>
        <w:t>336</w:t>
      </w:r>
      <w:r>
        <w:t>颗。该信息来自</w:t>
      </w:r>
      <w:r>
        <w:t>Arm</w:t>
      </w:r>
      <w:r>
        <w:t>官方会后总结，属于厂商与伙伴展示，并不等同于所有配置已规模部署。</w:t>
      </w:r>
      <w:r>
        <w:rPr>
          <w:color w:val="2F6B8A"/>
          <w:sz w:val="17"/>
        </w:rPr>
        <w:t xml:space="preserve"> [S16]</w:t>
      </w:r>
    </w:p>
    <w:p w14:paraId="68F5AC4B" w14:textId="77777777" w:rsidR="00B07829" w:rsidRDefault="00000000">
      <w:r>
        <w:t>研发含义：定义机柜时应把</w:t>
      </w:r>
      <w:r>
        <w:t>CPU</w:t>
      </w:r>
      <w:r>
        <w:t>用于代理执行与编排、</w:t>
      </w:r>
      <w:r>
        <w:t>GPU/XPU</w:t>
      </w:r>
      <w:r>
        <w:t>用于模型计算、</w:t>
      </w:r>
      <w:r>
        <w:t>DPU</w:t>
      </w:r>
      <w:r>
        <w:t>用于网络存储与隔离的角色边界写入系统需求，并验证跨工作负载动态调度。</w:t>
      </w:r>
      <w:r>
        <w:rPr>
          <w:color w:val="2F6B8A"/>
          <w:sz w:val="17"/>
        </w:rPr>
        <w:t xml:space="preserve"> [S16][S13]</w:t>
      </w:r>
    </w:p>
    <w:p w14:paraId="33DFB208" w14:textId="77777777" w:rsidR="00B07829" w:rsidRDefault="00000000">
      <w:pPr>
        <w:pStyle w:val="21"/>
      </w:pPr>
      <w:r>
        <w:t>2.2 AI</w:t>
      </w:r>
      <w:r>
        <w:t>网络三层化与开放</w:t>
      </w:r>
      <w:r>
        <w:t>scale-up</w:t>
      </w:r>
    </w:p>
    <w:p w14:paraId="27BDAF41" w14:textId="77777777" w:rsidR="00B07829" w:rsidRDefault="00000000">
      <w:r>
        <w:t>Meta</w:t>
      </w:r>
      <w:r>
        <w:t>把网络划分为</w:t>
      </w:r>
      <w:r>
        <w:t>scale-up</w:t>
      </w:r>
      <w:r>
        <w:t>、</w:t>
      </w:r>
      <w:r>
        <w:t>scale-out</w:t>
      </w:r>
      <w:r>
        <w:t>和</w:t>
      </w:r>
      <w:r>
        <w:t>scale-across</w:t>
      </w:r>
      <w:r>
        <w:t>：</w:t>
      </w:r>
      <w:r>
        <w:t>IcePack</w:t>
      </w:r>
      <w:r>
        <w:t>液冷网络机柜搭载</w:t>
      </w:r>
      <w:r>
        <w:t>IceCube 102.4Tb/s</w:t>
      </w:r>
      <w:r>
        <w:t>交换刀片，支持</w:t>
      </w:r>
      <w:r>
        <w:t>128</w:t>
      </w:r>
      <w:r>
        <w:t>个</w:t>
      </w:r>
      <w:r>
        <w:t>800G</w:t>
      </w:r>
      <w:r>
        <w:t>非阻塞端口；</w:t>
      </w:r>
      <w:r>
        <w:t>FPF</w:t>
      </w:r>
      <w:r>
        <w:t>用于多平面</w:t>
      </w:r>
      <w:r>
        <w:t>scale-out</w:t>
      </w:r>
      <w:r>
        <w:t>；</w:t>
      </w:r>
      <w:r>
        <w:t>BAG</w:t>
      </w:r>
      <w:r>
        <w:t>与</w:t>
      </w:r>
      <w:r>
        <w:t>SRv6</w:t>
      </w:r>
      <w:r>
        <w:t>面向跨园区或区域。</w:t>
      </w:r>
      <w:r>
        <w:rPr>
          <w:color w:val="2F6B8A"/>
          <w:sz w:val="17"/>
        </w:rPr>
        <w:t xml:space="preserve"> [S12]</w:t>
      </w:r>
    </w:p>
    <w:p w14:paraId="32F91BFE" w14:textId="77777777" w:rsidR="00B07829" w:rsidRDefault="00000000">
      <w:r>
        <w:t>ESUN 1.0</w:t>
      </w:r>
      <w:r>
        <w:t>已经发布，</w:t>
      </w:r>
      <w:r>
        <w:t>1.1</w:t>
      </w:r>
      <w:r>
        <w:t>正在开发；</w:t>
      </w:r>
      <w:r>
        <w:t>Meta</w:t>
      </w:r>
      <w:r>
        <w:t>下一代</w:t>
      </w:r>
      <w:r>
        <w:t>72</w:t>
      </w:r>
      <w:r>
        <w:t>加速器机柜设计预览采用</w:t>
      </w:r>
      <w:r>
        <w:t>102.4T</w:t>
      </w:r>
      <w:r>
        <w:t>硅，未来计划转向</w:t>
      </w:r>
      <w:r>
        <w:t>ESUN</w:t>
      </w:r>
      <w:r>
        <w:t>。</w:t>
      </w:r>
      <w:r>
        <w:t>UALink Switch API</w:t>
      </w:r>
      <w:r>
        <w:t>、</w:t>
      </w:r>
      <w:r>
        <w:t>MRC</w:t>
      </w:r>
      <w:r>
        <w:t>与</w:t>
      </w:r>
      <w:r>
        <w:t>SUE-T</w:t>
      </w:r>
      <w:r>
        <w:t>等则从不同层次解决</w:t>
      </w:r>
      <w:r>
        <w:t>scale-up</w:t>
      </w:r>
      <w:r>
        <w:t>交换抽象与可靠传输。</w:t>
      </w:r>
      <w:r>
        <w:rPr>
          <w:color w:val="2F6B8A"/>
          <w:sz w:val="17"/>
        </w:rPr>
        <w:t xml:space="preserve"> [S12][S13][S03]</w:t>
      </w:r>
    </w:p>
    <w:p w14:paraId="19B3AEC6" w14:textId="77777777" w:rsidR="00B07829" w:rsidRDefault="00000000">
      <w:r>
        <w:t>研发含义：不能只选一种网络。需要分别定义机柜内低延迟高可靠</w:t>
      </w:r>
      <w:r>
        <w:t>scale-up</w:t>
      </w:r>
      <w:r>
        <w:t>、机柜间</w:t>
      </w:r>
      <w:r>
        <w:t>scale-out</w:t>
      </w:r>
      <w:r>
        <w:t>和跨站点</w:t>
      </w:r>
      <w:r>
        <w:t>scale-across</w:t>
      </w:r>
      <w:r>
        <w:t>的拓扑、故障域、拥塞控制与遥测。</w:t>
      </w:r>
    </w:p>
    <w:p w14:paraId="1D44B10E" w14:textId="77777777" w:rsidR="00B07829" w:rsidRDefault="00000000">
      <w:pPr>
        <w:pStyle w:val="21"/>
      </w:pPr>
      <w:r>
        <w:t xml:space="preserve">2.3 </w:t>
      </w:r>
      <w:r>
        <w:t>电到光的分层演进</w:t>
      </w:r>
    </w:p>
    <w:p w14:paraId="6F4938BB" w14:textId="77777777" w:rsidR="00B07829" w:rsidRDefault="00000000">
      <w:r>
        <w:t>OIF</w:t>
      </w:r>
      <w:r>
        <w:t>专题覆盖</w:t>
      </w:r>
      <w:r>
        <w:t>224Gb/s</w:t>
      </w:r>
      <w:r>
        <w:t>与</w:t>
      </w:r>
      <w:r>
        <w:t>448Gb/s</w:t>
      </w:r>
      <w:r>
        <w:t>电通道、下一代光通道、</w:t>
      </w:r>
      <w:r>
        <w:t>CPO</w:t>
      </w:r>
      <w:r>
        <w:t>、</w:t>
      </w:r>
      <w:r>
        <w:t>NPO</w:t>
      </w:r>
      <w:r>
        <w:t>、外置激光和管理接口；</w:t>
      </w:r>
      <w:r>
        <w:t>IPEC</w:t>
      </w:r>
      <w:r>
        <w:t>则聚焦可插拔</w:t>
      </w:r>
      <w:r>
        <w:t>NPO</w:t>
      </w:r>
      <w:r>
        <w:t>如何把光推进到计算附近。</w:t>
      </w:r>
      <w:r>
        <w:rPr>
          <w:color w:val="2F6B8A"/>
          <w:sz w:val="17"/>
        </w:rPr>
        <w:t xml:space="preserve"> [S05]</w:t>
      </w:r>
    </w:p>
    <w:p w14:paraId="6712452F" w14:textId="77777777" w:rsidR="00B07829" w:rsidRDefault="00000000">
      <w:r>
        <w:t>Meta</w:t>
      </w:r>
      <w:r>
        <w:t>展示</w:t>
      </w:r>
      <w:r>
        <w:t>800Gb/s AEC</w:t>
      </w:r>
      <w:r>
        <w:t>的大规模部署议题，说明高性能铜缆仍有现实窗口；</w:t>
      </w:r>
      <w:r>
        <w:t>Broadcom</w:t>
      </w:r>
      <w:r>
        <w:t>则展示</w:t>
      </w:r>
      <w:r>
        <w:t>102.4T</w:t>
      </w:r>
      <w:r>
        <w:t>交换、</w:t>
      </w:r>
      <w:r>
        <w:t>CPO</w:t>
      </w:r>
      <w:r>
        <w:t>与</w:t>
      </w:r>
      <w:r>
        <w:t>800G NIC</w:t>
      </w:r>
      <w:r>
        <w:t>组合。</w:t>
      </w:r>
      <w:r>
        <w:t>Cisco</w:t>
      </w:r>
      <w:r>
        <w:t>与</w:t>
      </w:r>
      <w:r>
        <w:t>NVIDIA</w:t>
      </w:r>
      <w:r>
        <w:t>提出</w:t>
      </w:r>
      <w:r>
        <w:t>USFP</w:t>
      </w:r>
      <w:r>
        <w:t>，目标</w:t>
      </w:r>
      <w:r>
        <w:t>400Gb/s</w:t>
      </w:r>
      <w:r>
        <w:t>每通道、单模块最高</w:t>
      </w:r>
      <w:r>
        <w:t>12.8Tb/s</w:t>
      </w:r>
      <w:r>
        <w:t>，但当前是计划建立开放多源生态，尚不是成熟量产标准。</w:t>
      </w:r>
      <w:r>
        <w:rPr>
          <w:color w:val="2F6B8A"/>
          <w:sz w:val="17"/>
        </w:rPr>
        <w:t xml:space="preserve"> [S02][S14][S21]</w:t>
      </w:r>
    </w:p>
    <w:p w14:paraId="42F5019A" w14:textId="77777777" w:rsidR="00B07829" w:rsidRDefault="00000000">
      <w:r>
        <w:t>研发含义：按板内、托盘内、机柜内、机柜间和园区级距离分层，建立每比特能耗、链路预算、可维修性、连接器寿命和故障隔离的统一评估。</w:t>
      </w:r>
    </w:p>
    <w:p w14:paraId="4C4B4F81" w14:textId="77777777" w:rsidR="00B07829" w:rsidRDefault="00000000">
      <w:pPr>
        <w:pStyle w:val="21"/>
      </w:pPr>
      <w:r>
        <w:t>2.4 800VDC</w:t>
      </w:r>
      <w:r>
        <w:t>与兆瓦级供电</w:t>
      </w:r>
    </w:p>
    <w:p w14:paraId="0035EA8C" w14:textId="77777777" w:rsidR="00B07829" w:rsidRDefault="00000000">
      <w:r>
        <w:t>OCP</w:t>
      </w:r>
      <w:r>
        <w:t>官方资料将</w:t>
      </w:r>
      <w:r>
        <w:t>800VDC</w:t>
      </w:r>
      <w:r>
        <w:t>视为下一代</w:t>
      </w:r>
      <w:r>
        <w:t>AI</w:t>
      </w:r>
      <w:r>
        <w:t>数据中心的开放路径，并同时讨论两线与三线拓扑、保护、接地、短路、弧闪、侧柜和固态变压器。</w:t>
      </w:r>
      <w:r>
        <w:t>Microsoft</w:t>
      </w:r>
      <w:r>
        <w:t>的</w:t>
      </w:r>
      <w:r>
        <w:t>Mt. Diablo</w:t>
      </w:r>
      <w:r>
        <w:t>覆盖约</w:t>
      </w:r>
      <w:r>
        <w:t>100kW</w:t>
      </w:r>
      <w:r>
        <w:t>至超过</w:t>
      </w:r>
      <w:r>
        <w:t>1MW</w:t>
      </w:r>
      <w:r>
        <w:t>，强调功率转换与计算机柜解耦。</w:t>
      </w:r>
      <w:r>
        <w:rPr>
          <w:color w:val="2F6B8A"/>
          <w:sz w:val="17"/>
        </w:rPr>
        <w:t xml:space="preserve"> [S04][S13]</w:t>
      </w:r>
    </w:p>
    <w:p w14:paraId="2F73B8CE" w14:textId="77777777" w:rsidR="00B07829" w:rsidRDefault="00000000">
      <w:r>
        <w:t>Open Data Center v0.7</w:t>
      </w:r>
      <w:r>
        <w:t>面向</w:t>
      </w:r>
      <w:r>
        <w:t>2027</w:t>
      </w:r>
      <w:r>
        <w:t>至</w:t>
      </w:r>
      <w:r>
        <w:t>2028</w:t>
      </w:r>
      <w:r>
        <w:t>及以后，给出</w:t>
      </w:r>
      <w:r>
        <w:t>12MW</w:t>
      </w:r>
      <w:r>
        <w:t>最低和</w:t>
      </w:r>
      <w:r>
        <w:t>24MW</w:t>
      </w:r>
      <w:r>
        <w:t>优选集群规模、峰值</w:t>
      </w:r>
      <w:r>
        <w:t>IT</w:t>
      </w:r>
      <w:r>
        <w:t>密度等设施指导；其性质是设计规范和路线图，不是对所有现有数据中心的强制标准。</w:t>
      </w:r>
      <w:r>
        <w:rPr>
          <w:color w:val="2F6B8A"/>
          <w:sz w:val="17"/>
        </w:rPr>
        <w:t xml:space="preserve"> [S07]</w:t>
      </w:r>
    </w:p>
    <w:p w14:paraId="0585764E" w14:textId="77777777" w:rsidR="00B07829" w:rsidRDefault="00000000">
      <w:r>
        <w:lastRenderedPageBreak/>
        <w:t>研发含义：</w:t>
      </w:r>
      <w:r>
        <w:t>800VDC</w:t>
      </w:r>
      <w:r>
        <w:t>导入应从安全与保护配合开始，而不是从效率估算开始。必须把故障穿越、绝缘、连接器、放电、弧闪、维修隔离和固件策略纳入联合验证。</w:t>
      </w:r>
      <w:r>
        <w:rPr>
          <w:color w:val="2F6B8A"/>
          <w:sz w:val="17"/>
        </w:rPr>
        <w:t xml:space="preserve"> [S08]</w:t>
      </w:r>
    </w:p>
    <w:p w14:paraId="6C184A6D" w14:textId="77777777" w:rsidR="00B07829" w:rsidRDefault="00000000">
      <w:pPr>
        <w:pStyle w:val="21"/>
      </w:pPr>
      <w:r>
        <w:t xml:space="preserve">2.5 </w:t>
      </w:r>
      <w:r>
        <w:t>液冷进入全生命周期工程</w:t>
      </w:r>
    </w:p>
    <w:p w14:paraId="7AEC2B5C" w14:textId="77777777" w:rsidR="00B07829" w:rsidRDefault="00000000">
      <w:r>
        <w:t>10</w:t>
      </w:r>
      <w:r>
        <w:t>月</w:t>
      </w:r>
      <w:r>
        <w:t>14</w:t>
      </w:r>
      <w:r>
        <w:t>日至</w:t>
      </w:r>
      <w:r>
        <w:t>15</w:t>
      </w:r>
      <w:r>
        <w:t>日议题密集覆盖冷却遥测、可靠性、介质混配阈值、冲洗与灌注、运输与存储、机柜减重、单相冷板极限和两相冷却路径，说明产业关注点已经从能否冷却转向能否规模化运营。</w:t>
      </w:r>
      <w:r>
        <w:rPr>
          <w:color w:val="2F6B8A"/>
          <w:sz w:val="17"/>
        </w:rPr>
        <w:t xml:space="preserve"> [S02][S03]</w:t>
      </w:r>
    </w:p>
    <w:p w14:paraId="51485AB0" w14:textId="77777777" w:rsidR="00B07829" w:rsidRDefault="00000000">
      <w:r>
        <w:t>NVIDIA MGX 1.2</w:t>
      </w:r>
      <w:r>
        <w:t>把盲插接口、无风扇液冷托盘、装配测试和现场服务写入参考架构；</w:t>
      </w:r>
      <w:r>
        <w:t>Meta</w:t>
      </w:r>
      <w:r>
        <w:t>则强调规模化液冷工具、遥测与可靠性。</w:t>
      </w:r>
      <w:r>
        <w:rPr>
          <w:color w:val="2F6B8A"/>
          <w:sz w:val="17"/>
        </w:rPr>
        <w:t xml:space="preserve"> [S10][S03]</w:t>
      </w:r>
    </w:p>
    <w:p w14:paraId="5FCBEBED" w14:textId="77777777" w:rsidR="00B07829" w:rsidRDefault="00000000">
      <w:r>
        <w:t>研发含义：液冷验收应覆盖热性能、流阻、材料兼容、颗粒与清洁度、泄漏检测、补液、运输、冷启动、失流退化和现场换件。</w:t>
      </w:r>
    </w:p>
    <w:p w14:paraId="2D26C2B5" w14:textId="77777777" w:rsidR="00B07829" w:rsidRDefault="00000000">
      <w:pPr>
        <w:pStyle w:val="21"/>
      </w:pPr>
      <w:r>
        <w:t xml:space="preserve">2.6 RAS </w:t>
      </w:r>
      <w:r>
        <w:t>管理控制面与可观测性</w:t>
      </w:r>
    </w:p>
    <w:p w14:paraId="43086AE7" w14:textId="77777777" w:rsidR="00B07829" w:rsidRDefault="00000000">
      <w:r>
        <w:t>会议设置硬件管理、统一机柜遥测、</w:t>
      </w:r>
      <w:r>
        <w:t>GPU</w:t>
      </w:r>
      <w:r>
        <w:t>合规测试</w:t>
      </w:r>
      <w:r>
        <w:t>CTAM</w:t>
      </w:r>
      <w:r>
        <w:t>、可热更新系统证明、</w:t>
      </w:r>
      <w:r>
        <w:t>SPDM</w:t>
      </w:r>
      <w:r>
        <w:t>设备身份、硬件故障管理和</w:t>
      </w:r>
      <w:r>
        <w:t>SCMP</w:t>
      </w:r>
      <w:r>
        <w:t>等议题。其共同目标是让多供应商</w:t>
      </w:r>
      <w:r>
        <w:t>AI</w:t>
      </w:r>
      <w:r>
        <w:t>机柜可被一致地发现、更新、诊断和恢复。</w:t>
      </w:r>
      <w:r>
        <w:rPr>
          <w:color w:val="2F6B8A"/>
          <w:sz w:val="17"/>
        </w:rPr>
        <w:t xml:space="preserve"> [S02][S03]</w:t>
      </w:r>
    </w:p>
    <w:p w14:paraId="34F9EEE5" w14:textId="77777777" w:rsidR="00B07829" w:rsidRDefault="00000000">
      <w:r>
        <w:t>OSPA</w:t>
      </w:r>
      <w:r>
        <w:t>候选规范把交换平台管理分为功率、硬件访问、资产、环境、固件恢复、可调试性与安全七域，并明确仍处于</w:t>
      </w:r>
      <w:r>
        <w:t>OCP</w:t>
      </w:r>
      <w:r>
        <w:t>审查中的在途贡献。</w:t>
      </w:r>
      <w:r>
        <w:rPr>
          <w:color w:val="2F6B8A"/>
          <w:sz w:val="17"/>
        </w:rPr>
        <w:t xml:space="preserve"> [S17]</w:t>
      </w:r>
    </w:p>
    <w:p w14:paraId="734E8BE6" w14:textId="77777777" w:rsidR="00B07829" w:rsidRDefault="00000000">
      <w:r>
        <w:t>研发含义：每个硬件事件应有统一的时间戳、拓扑位置、固件版本、传感器上下文、故障分类、恢复动作和证据包；缺失或未校准证据不得直接判定根因。</w:t>
      </w:r>
    </w:p>
    <w:p w14:paraId="2759E60D" w14:textId="77777777" w:rsidR="00B07829" w:rsidRDefault="00000000">
      <w:pPr>
        <w:pStyle w:val="21"/>
      </w:pPr>
      <w:r>
        <w:t xml:space="preserve">2.7 </w:t>
      </w:r>
      <w:r>
        <w:t>验证前移与数字孪生</w:t>
      </w:r>
    </w:p>
    <w:p w14:paraId="3EDB3EFD" w14:textId="77777777" w:rsidR="00B07829" w:rsidRDefault="00000000">
      <w:r>
        <w:t>10</w:t>
      </w:r>
      <w:r>
        <w:t>月</w:t>
      </w:r>
      <w:r>
        <w:t>15</w:t>
      </w:r>
      <w:r>
        <w:t>日出现高速线缆卡匣验证、</w:t>
      </w:r>
      <w:r>
        <w:t>AI</w:t>
      </w:r>
      <w:r>
        <w:t>工厂从数字孪生到量产就绪闭环、</w:t>
      </w:r>
      <w:r>
        <w:t>CTAM</w:t>
      </w:r>
      <w:r>
        <w:t>、统一遥测与大规模可靠性经验等议题。验证对象从器件和板卡扩展到机柜、集群、工厂部署和供应链。</w:t>
      </w:r>
      <w:r>
        <w:rPr>
          <w:color w:val="2F6B8A"/>
          <w:sz w:val="17"/>
        </w:rPr>
        <w:t xml:space="preserve"> [S03]</w:t>
      </w:r>
    </w:p>
    <w:p w14:paraId="7C0C4793" w14:textId="77777777" w:rsidR="00B07829" w:rsidRDefault="00000000">
      <w:r>
        <w:t>Microsoft</w:t>
      </w:r>
      <w:r>
        <w:t>公开把模型、应用框架、内核、通信库、系统软件和自研芯片纳入同一个设计闭环；其逻辑适用于自研</w:t>
      </w:r>
      <w:r>
        <w:t>AI</w:t>
      </w:r>
      <w:r>
        <w:t>芯片团队，即工作负载与系统验证不能分离。</w:t>
      </w:r>
      <w:r>
        <w:rPr>
          <w:color w:val="2F6B8A"/>
          <w:sz w:val="17"/>
        </w:rPr>
        <w:t xml:space="preserve"> [S13]</w:t>
      </w:r>
    </w:p>
    <w:p w14:paraId="7E22C02B" w14:textId="77777777" w:rsidR="00B07829" w:rsidRDefault="00000000">
      <w:r>
        <w:t>研发含义：建立从仿真、样机、</w:t>
      </w:r>
      <w:r>
        <w:t>L10/L11/L12</w:t>
      </w:r>
      <w:r>
        <w:t>、现场验收至运行遥测的同一指标体系，避免各阶段证据不可比。</w:t>
      </w:r>
    </w:p>
    <w:p w14:paraId="163335DF" w14:textId="77777777" w:rsidR="00B07829" w:rsidRDefault="00000000">
      <w:pPr>
        <w:pStyle w:val="21"/>
      </w:pPr>
      <w:r>
        <w:t xml:space="preserve">2.8 </w:t>
      </w:r>
      <w:r>
        <w:t>数据与内存靠近计算</w:t>
      </w:r>
    </w:p>
    <w:p w14:paraId="45A6766A" w14:textId="77777777" w:rsidR="00B07829" w:rsidRDefault="00000000">
      <w:r>
        <w:t>峰会覆盖</w:t>
      </w:r>
      <w:r>
        <w:t>CXL</w:t>
      </w:r>
      <w:r>
        <w:t>内存池化、</w:t>
      </w:r>
      <w:r>
        <w:t>KV-cache</w:t>
      </w:r>
      <w:r>
        <w:t>分层卸载、</w:t>
      </w:r>
      <w:r>
        <w:t>XPU</w:t>
      </w:r>
      <w:r>
        <w:t>可组合智能内存以及</w:t>
      </w:r>
      <w:r>
        <w:t>PNM</w:t>
      </w:r>
      <w:r>
        <w:t>等方向，反映推理时代的瓶颈从纯算力转向内存容量、带宽、数据移动和延迟。</w:t>
      </w:r>
      <w:r>
        <w:rPr>
          <w:color w:val="2F6B8A"/>
          <w:sz w:val="17"/>
        </w:rPr>
        <w:t xml:space="preserve"> [S03][S04]</w:t>
      </w:r>
    </w:p>
    <w:p w14:paraId="1E19A883" w14:textId="77777777" w:rsidR="00B07829" w:rsidRDefault="00000000">
      <w:r>
        <w:t>这些方案成熟度差异较大：</w:t>
      </w:r>
      <w:r>
        <w:t>CXL</w:t>
      </w:r>
      <w:r>
        <w:t>生态已有产品基础，但面向</w:t>
      </w:r>
      <w:r>
        <w:t>agentic AI</w:t>
      </w:r>
      <w:r>
        <w:t>的动态池化与</w:t>
      </w:r>
      <w:r>
        <w:t>PNM</w:t>
      </w:r>
      <w:r>
        <w:t>卸载仍以架构和演示为主。</w:t>
      </w:r>
      <w:r>
        <w:rPr>
          <w:color w:val="2F6B8A"/>
          <w:sz w:val="17"/>
        </w:rPr>
        <w:t xml:space="preserve"> [S03]</w:t>
      </w:r>
    </w:p>
    <w:p w14:paraId="5962618F" w14:textId="77777777" w:rsidR="00B07829" w:rsidRDefault="00000000">
      <w:r>
        <w:t>研发含义：将</w:t>
      </w:r>
      <w:r>
        <w:t>KV-cache</w:t>
      </w:r>
      <w:r>
        <w:t>、参数、激活、检查点和数据预处理分别建模，判断哪些数据移动值得用</w:t>
      </w:r>
      <w:r>
        <w:t>CXL</w:t>
      </w:r>
      <w:r>
        <w:t>或近存计算换取，不能以单一带宽指标决策。</w:t>
      </w:r>
    </w:p>
    <w:p w14:paraId="2E459F17" w14:textId="77777777" w:rsidR="00B07829" w:rsidRDefault="00000000">
      <w:r>
        <w:br w:type="page"/>
      </w:r>
    </w:p>
    <w:p w14:paraId="3FF4FDA9" w14:textId="77777777" w:rsidR="00B07829" w:rsidRDefault="00000000">
      <w:pPr>
        <w:pStyle w:val="1"/>
      </w:pPr>
      <w:r>
        <w:lastRenderedPageBreak/>
        <w:t xml:space="preserve">3 </w:t>
      </w:r>
      <w:r>
        <w:t>技术演进方向与系统影响</w:t>
      </w:r>
    </w:p>
    <w:p w14:paraId="34B42119" w14:textId="77777777" w:rsidR="00B07829" w:rsidRDefault="00000000">
      <w:pPr>
        <w:pStyle w:val="21"/>
      </w:pPr>
      <w:r>
        <w:t>3.1 2026</w:t>
      </w:r>
      <w:r>
        <w:t>至</w:t>
      </w:r>
      <w:r>
        <w:t>2028</w:t>
      </w:r>
      <w:r>
        <w:t>演进图</w:t>
      </w:r>
    </w:p>
    <w:tbl>
      <w:tblPr>
        <w:tblW w:w="0" w:type="auto"/>
        <w:jc w:val="center"/>
        <w:tblLayout w:type="fixed"/>
        <w:tblLook w:val="04A0" w:firstRow="1" w:lastRow="0" w:firstColumn="1" w:lastColumn="0" w:noHBand="0" w:noVBand="1"/>
      </w:tblPr>
      <w:tblGrid>
        <w:gridCol w:w="1134"/>
        <w:gridCol w:w="2835"/>
        <w:gridCol w:w="3061"/>
        <w:gridCol w:w="2721"/>
      </w:tblGrid>
      <w:tr w:rsidR="00B07829" w14:paraId="1FA953C5" w14:textId="77777777">
        <w:trPr>
          <w:tblHeader/>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D669AB7" w14:textId="77777777" w:rsidR="00B07829" w:rsidRDefault="00000000">
            <w:pPr>
              <w:jc w:val="center"/>
            </w:pPr>
            <w:r>
              <w:rPr>
                <w:b/>
                <w:color w:val="FFFFFF"/>
                <w:sz w:val="17"/>
              </w:rPr>
              <w:t>领域</w:t>
            </w:r>
          </w:p>
        </w:tc>
        <w:tc>
          <w:tcPr>
            <w:tcW w:w="283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44A4821" w14:textId="77777777" w:rsidR="00B07829" w:rsidRDefault="00000000">
            <w:pPr>
              <w:jc w:val="center"/>
            </w:pPr>
            <w:r>
              <w:rPr>
                <w:b/>
                <w:color w:val="FFFFFF"/>
                <w:sz w:val="17"/>
              </w:rPr>
              <w:t>当前可工程化</w:t>
            </w:r>
          </w:p>
        </w:tc>
        <w:tc>
          <w:tcPr>
            <w:tcW w:w="306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0BDF854" w14:textId="77777777" w:rsidR="00B07829" w:rsidRDefault="00000000">
            <w:pPr>
              <w:jc w:val="center"/>
            </w:pPr>
            <w:r>
              <w:rPr>
                <w:b/>
                <w:color w:val="FFFFFF"/>
                <w:sz w:val="17"/>
              </w:rPr>
              <w:t>正在收敛</w:t>
            </w:r>
          </w:p>
        </w:tc>
        <w:tc>
          <w:tcPr>
            <w:tcW w:w="272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2EC55ED" w14:textId="77777777" w:rsidR="00B07829" w:rsidRDefault="00000000">
            <w:pPr>
              <w:jc w:val="center"/>
            </w:pPr>
            <w:r>
              <w:rPr>
                <w:b/>
                <w:color w:val="FFFFFF"/>
                <w:sz w:val="17"/>
              </w:rPr>
              <w:t>中长期探索</w:t>
            </w:r>
          </w:p>
        </w:tc>
      </w:tr>
      <w:tr w:rsidR="00B07829" w14:paraId="4D70212F"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DFF6AE8" w14:textId="77777777" w:rsidR="00B07829" w:rsidRDefault="00000000">
            <w:pPr>
              <w:jc w:val="center"/>
            </w:pPr>
            <w:r>
              <w:rPr>
                <w:b/>
                <w:sz w:val="16"/>
              </w:rPr>
              <w:t>机柜</w:t>
            </w:r>
          </w:p>
        </w:tc>
        <w:tc>
          <w:tcPr>
            <w:tcW w:w="28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AB524EB" w14:textId="77777777" w:rsidR="00B07829" w:rsidRDefault="00000000">
            <w:r>
              <w:rPr>
                <w:sz w:val="16"/>
              </w:rPr>
              <w:t xml:space="preserve">ORV3 </w:t>
            </w:r>
            <w:r>
              <w:rPr>
                <w:sz w:val="16"/>
              </w:rPr>
              <w:t>液冷机柜</w:t>
            </w:r>
            <w:r>
              <w:rPr>
                <w:sz w:val="16"/>
              </w:rPr>
              <w:t xml:space="preserve"> OCP</w:t>
            </w:r>
            <w:r>
              <w:rPr>
                <w:sz w:val="16"/>
              </w:rPr>
              <w:t>托盘</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2560EA8" w14:textId="77777777" w:rsidR="00B07829" w:rsidRDefault="00000000">
            <w:r>
              <w:rPr>
                <w:sz w:val="16"/>
              </w:rPr>
              <w:t>ORW HPR MGX 1.2 Helion</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A7D2138" w14:textId="77777777" w:rsidR="00B07829" w:rsidRDefault="00000000">
            <w:r>
              <w:rPr>
                <w:sz w:val="16"/>
              </w:rPr>
              <w:t>自动搬运</w:t>
            </w:r>
            <w:r>
              <w:rPr>
                <w:sz w:val="16"/>
              </w:rPr>
              <w:t xml:space="preserve"> </w:t>
            </w:r>
            <w:r>
              <w:rPr>
                <w:sz w:val="16"/>
              </w:rPr>
              <w:t>跨代全解耦</w:t>
            </w:r>
          </w:p>
        </w:tc>
      </w:tr>
      <w:tr w:rsidR="00B07829" w14:paraId="000E92FC"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1B5D89F" w14:textId="77777777" w:rsidR="00B07829" w:rsidRDefault="00000000">
            <w:pPr>
              <w:jc w:val="center"/>
            </w:pPr>
            <w:r>
              <w:rPr>
                <w:b/>
                <w:sz w:val="16"/>
              </w:rPr>
              <w:t>网络</w:t>
            </w:r>
          </w:p>
        </w:tc>
        <w:tc>
          <w:tcPr>
            <w:tcW w:w="28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8442FB8" w14:textId="77777777" w:rsidR="00B07829" w:rsidRDefault="00000000">
            <w:r>
              <w:rPr>
                <w:sz w:val="16"/>
              </w:rPr>
              <w:t>800G 224G AEC RoCE SONiC</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AE76529" w14:textId="77777777" w:rsidR="00B07829" w:rsidRDefault="00000000">
            <w:r>
              <w:rPr>
                <w:sz w:val="16"/>
              </w:rPr>
              <w:t>102.4T ESUN 1.1 MRC UALink API</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A209C06" w14:textId="77777777" w:rsidR="00B07829" w:rsidRDefault="00000000">
            <w:r>
              <w:rPr>
                <w:sz w:val="16"/>
              </w:rPr>
              <w:t>448G</w:t>
            </w:r>
            <w:r>
              <w:rPr>
                <w:sz w:val="16"/>
              </w:rPr>
              <w:t>通道</w:t>
            </w:r>
            <w:r>
              <w:rPr>
                <w:sz w:val="16"/>
              </w:rPr>
              <w:t xml:space="preserve"> NPO CPO OCS </w:t>
            </w:r>
            <w:r>
              <w:rPr>
                <w:sz w:val="16"/>
              </w:rPr>
              <w:t>多机柜</w:t>
            </w:r>
            <w:r>
              <w:rPr>
                <w:sz w:val="16"/>
              </w:rPr>
              <w:t>scale-up</w:t>
            </w:r>
          </w:p>
        </w:tc>
      </w:tr>
      <w:tr w:rsidR="00B07829" w14:paraId="2836D116"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A298A3D" w14:textId="77777777" w:rsidR="00B07829" w:rsidRDefault="00000000">
            <w:pPr>
              <w:jc w:val="center"/>
            </w:pPr>
            <w:r>
              <w:rPr>
                <w:b/>
                <w:sz w:val="16"/>
              </w:rPr>
              <w:t>电源</w:t>
            </w:r>
          </w:p>
        </w:tc>
        <w:tc>
          <w:tcPr>
            <w:tcW w:w="28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6A924F2" w14:textId="77777777" w:rsidR="00B07829" w:rsidRDefault="00000000">
            <w:r>
              <w:rPr>
                <w:sz w:val="16"/>
              </w:rPr>
              <w:t>48V</w:t>
            </w:r>
            <w:r>
              <w:rPr>
                <w:sz w:val="16"/>
              </w:rPr>
              <w:t>与常规</w:t>
            </w:r>
            <w:r>
              <w:rPr>
                <w:sz w:val="16"/>
              </w:rPr>
              <w:t>AC</w:t>
            </w:r>
            <w:r>
              <w:rPr>
                <w:sz w:val="16"/>
              </w:rPr>
              <w:t>侧柜</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1FB36C7" w14:textId="77777777" w:rsidR="00B07829" w:rsidRDefault="00000000">
            <w:r>
              <w:rPr>
                <w:sz w:val="16"/>
              </w:rPr>
              <w:t xml:space="preserve">800VDC </w:t>
            </w:r>
            <w:r>
              <w:rPr>
                <w:sz w:val="16"/>
              </w:rPr>
              <w:t>两线三线</w:t>
            </w:r>
            <w:r>
              <w:rPr>
                <w:sz w:val="16"/>
              </w:rPr>
              <w:t xml:space="preserve"> 600kW</w:t>
            </w:r>
            <w:r>
              <w:rPr>
                <w:sz w:val="16"/>
              </w:rPr>
              <w:t>侧柜</w:t>
            </w:r>
            <w:r>
              <w:rPr>
                <w:sz w:val="16"/>
              </w:rPr>
              <w:t xml:space="preserve"> SST</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D71221E" w14:textId="77777777" w:rsidR="00B07829" w:rsidRDefault="00000000">
            <w:r>
              <w:rPr>
                <w:sz w:val="16"/>
              </w:rPr>
              <w:t xml:space="preserve">1500VDC HTS </w:t>
            </w:r>
            <w:r>
              <w:rPr>
                <w:sz w:val="16"/>
              </w:rPr>
              <w:t>超导母线</w:t>
            </w:r>
          </w:p>
        </w:tc>
      </w:tr>
      <w:tr w:rsidR="00B07829" w14:paraId="46801316"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9FFF9F4" w14:textId="77777777" w:rsidR="00B07829" w:rsidRDefault="00000000">
            <w:pPr>
              <w:jc w:val="center"/>
            </w:pPr>
            <w:r>
              <w:rPr>
                <w:b/>
                <w:sz w:val="16"/>
              </w:rPr>
              <w:t>冷却</w:t>
            </w:r>
          </w:p>
        </w:tc>
        <w:tc>
          <w:tcPr>
            <w:tcW w:w="28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C24F1FD" w14:textId="77777777" w:rsidR="00B07829" w:rsidRDefault="00000000">
            <w:r>
              <w:rPr>
                <w:sz w:val="16"/>
              </w:rPr>
              <w:t>单相冷板</w:t>
            </w:r>
            <w:r>
              <w:rPr>
                <w:sz w:val="16"/>
              </w:rPr>
              <w:t xml:space="preserve"> CDU </w:t>
            </w:r>
            <w:r>
              <w:rPr>
                <w:sz w:val="16"/>
              </w:rPr>
              <w:t>规模部署</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064436A" w14:textId="77777777" w:rsidR="00B07829" w:rsidRDefault="00000000">
            <w:r>
              <w:rPr>
                <w:sz w:val="16"/>
              </w:rPr>
              <w:t>盲插</w:t>
            </w:r>
            <w:r>
              <w:rPr>
                <w:sz w:val="16"/>
              </w:rPr>
              <w:t xml:space="preserve"> </w:t>
            </w:r>
            <w:r>
              <w:rPr>
                <w:sz w:val="16"/>
              </w:rPr>
              <w:t>液路遥测</w:t>
            </w:r>
            <w:r>
              <w:rPr>
                <w:sz w:val="16"/>
              </w:rPr>
              <w:t xml:space="preserve"> </w:t>
            </w:r>
            <w:r>
              <w:rPr>
                <w:sz w:val="16"/>
              </w:rPr>
              <w:t>运输冲洗规范</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17AFE71" w14:textId="77777777" w:rsidR="00B07829" w:rsidRDefault="00000000">
            <w:r>
              <w:rPr>
                <w:sz w:val="16"/>
              </w:rPr>
              <w:t>两相冷板</w:t>
            </w:r>
            <w:r>
              <w:rPr>
                <w:sz w:val="16"/>
              </w:rPr>
              <w:t xml:space="preserve"> </w:t>
            </w:r>
            <w:r>
              <w:rPr>
                <w:sz w:val="16"/>
              </w:rPr>
              <w:t>高热流光电共封冷却</w:t>
            </w:r>
          </w:p>
        </w:tc>
      </w:tr>
      <w:tr w:rsidR="00B07829" w14:paraId="062FD0EC"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A690B42" w14:textId="77777777" w:rsidR="00B07829" w:rsidRDefault="00000000">
            <w:pPr>
              <w:jc w:val="center"/>
            </w:pPr>
            <w:r>
              <w:rPr>
                <w:b/>
                <w:sz w:val="16"/>
              </w:rPr>
              <w:t>RAS</w:t>
            </w:r>
            <w:r>
              <w:rPr>
                <w:b/>
                <w:sz w:val="16"/>
              </w:rPr>
              <w:t>管理</w:t>
            </w:r>
          </w:p>
        </w:tc>
        <w:tc>
          <w:tcPr>
            <w:tcW w:w="28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AE1BBC4" w14:textId="77777777" w:rsidR="00B07829" w:rsidRDefault="00000000">
            <w:r>
              <w:rPr>
                <w:sz w:val="16"/>
              </w:rPr>
              <w:t xml:space="preserve">Redfish PLDM SPDM </w:t>
            </w:r>
            <w:r>
              <w:rPr>
                <w:sz w:val="16"/>
              </w:rPr>
              <w:t>基础遥测</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0ED3168" w14:textId="77777777" w:rsidR="00B07829" w:rsidRDefault="00000000">
            <w:r>
              <w:rPr>
                <w:sz w:val="16"/>
              </w:rPr>
              <w:t xml:space="preserve">HFM CTAM </w:t>
            </w:r>
            <w:r>
              <w:rPr>
                <w:sz w:val="16"/>
              </w:rPr>
              <w:t>统一机柜遥测</w:t>
            </w:r>
            <w:r>
              <w:rPr>
                <w:sz w:val="16"/>
              </w:rPr>
              <w:t xml:space="preserve"> OSPA</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68D4F80" w14:textId="77777777" w:rsidR="00B07829" w:rsidRDefault="00000000">
            <w:r>
              <w:rPr>
                <w:sz w:val="16"/>
              </w:rPr>
              <w:t>自治基础设施</w:t>
            </w:r>
            <w:r>
              <w:rPr>
                <w:sz w:val="16"/>
              </w:rPr>
              <w:t xml:space="preserve"> AI</w:t>
            </w:r>
            <w:r>
              <w:rPr>
                <w:sz w:val="16"/>
              </w:rPr>
              <w:t>驱动闭环恢复</w:t>
            </w:r>
          </w:p>
        </w:tc>
      </w:tr>
      <w:tr w:rsidR="00B07829" w14:paraId="7296D770" w14:textId="77777777">
        <w:trPr>
          <w:cantSplit/>
          <w:jc w:val="center"/>
        </w:trPr>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36EA507" w14:textId="77777777" w:rsidR="00B07829" w:rsidRDefault="00000000">
            <w:pPr>
              <w:jc w:val="center"/>
            </w:pPr>
            <w:r>
              <w:rPr>
                <w:b/>
                <w:sz w:val="16"/>
              </w:rPr>
              <w:t>内存</w:t>
            </w:r>
          </w:p>
        </w:tc>
        <w:tc>
          <w:tcPr>
            <w:tcW w:w="28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6BDFFB1" w14:textId="77777777" w:rsidR="00B07829" w:rsidRDefault="00000000">
            <w:r>
              <w:rPr>
                <w:sz w:val="16"/>
              </w:rPr>
              <w:t>本地</w:t>
            </w:r>
            <w:r>
              <w:rPr>
                <w:sz w:val="16"/>
              </w:rPr>
              <w:t>HBM DDR CXL</w:t>
            </w:r>
            <w:r>
              <w:rPr>
                <w:sz w:val="16"/>
              </w:rPr>
              <w:t>扩展</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20716C5" w14:textId="77777777" w:rsidR="00B07829" w:rsidRDefault="00000000">
            <w:r>
              <w:rPr>
                <w:sz w:val="16"/>
              </w:rPr>
              <w:t>分层</w:t>
            </w:r>
            <w:r>
              <w:rPr>
                <w:sz w:val="16"/>
              </w:rPr>
              <w:t xml:space="preserve">KV-cache </w:t>
            </w:r>
            <w:r>
              <w:rPr>
                <w:sz w:val="16"/>
              </w:rPr>
              <w:t>池化</w:t>
            </w:r>
            <w:r>
              <w:rPr>
                <w:sz w:val="16"/>
              </w:rPr>
              <w:t xml:space="preserve"> </w:t>
            </w:r>
            <w:r>
              <w:rPr>
                <w:sz w:val="16"/>
              </w:rPr>
              <w:t>共享</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5016BF2" w14:textId="77777777" w:rsidR="00B07829" w:rsidRDefault="00000000">
            <w:r>
              <w:rPr>
                <w:sz w:val="16"/>
              </w:rPr>
              <w:t xml:space="preserve">PNM </w:t>
            </w:r>
            <w:r>
              <w:rPr>
                <w:sz w:val="16"/>
              </w:rPr>
              <w:t>光互连内存池</w:t>
            </w:r>
          </w:p>
        </w:tc>
      </w:tr>
    </w:tbl>
    <w:p w14:paraId="1FD3CA31" w14:textId="77777777" w:rsidR="00B07829" w:rsidRDefault="00B07829">
      <w:pPr>
        <w:spacing w:after="20"/>
      </w:pPr>
    </w:p>
    <w:p w14:paraId="1B007FDC" w14:textId="77777777" w:rsidR="00B07829" w:rsidRDefault="00000000">
      <w:pPr>
        <w:pStyle w:val="21"/>
      </w:pPr>
      <w:r>
        <w:t xml:space="preserve">3.2 </w:t>
      </w:r>
      <w:r>
        <w:t>从单指标最优转向系统</w:t>
      </w:r>
      <w:r>
        <w:t>goodput</w:t>
      </w:r>
    </w:p>
    <w:p w14:paraId="7D35EE63" w14:textId="77777777" w:rsidR="00B07829" w:rsidRDefault="00000000">
      <w:r>
        <w:t>多家厂商把</w:t>
      </w:r>
      <w:r>
        <w:t>tokens per watt</w:t>
      </w:r>
      <w:r>
        <w:t>、</w:t>
      </w:r>
      <w:r>
        <w:t>tokens per dollar</w:t>
      </w:r>
      <w:r>
        <w:t>和推理效率作为系统目标。对研发管理的实际含义是：单芯片</w:t>
      </w:r>
      <w:r>
        <w:t>TOPS</w:t>
      </w:r>
      <w:r>
        <w:t>、</w:t>
      </w:r>
      <w:r>
        <w:t>HBM</w:t>
      </w:r>
      <w:r>
        <w:t>带宽或交换容量只能解释局部能力，真正的产品指标应包括有效训练或推理吞吐、故障和维护损失、功率受限降频、通信尾延迟和部署时间。</w:t>
      </w:r>
      <w:r>
        <w:rPr>
          <w:color w:val="2F6B8A"/>
          <w:sz w:val="17"/>
        </w:rPr>
        <w:t xml:space="preserve"> [S10][S13]</w:t>
      </w:r>
    </w:p>
    <w:tbl>
      <w:tblPr>
        <w:tblW w:w="0" w:type="auto"/>
        <w:jc w:val="center"/>
        <w:tblLayout w:type="fixed"/>
        <w:tblLook w:val="04A0" w:firstRow="1" w:lastRow="0" w:firstColumn="1" w:lastColumn="0" w:noHBand="0" w:noVBand="1"/>
      </w:tblPr>
      <w:tblGrid>
        <w:gridCol w:w="1871"/>
        <w:gridCol w:w="3969"/>
        <w:gridCol w:w="3912"/>
      </w:tblGrid>
      <w:tr w:rsidR="00B07829" w14:paraId="0B9A7E6D" w14:textId="77777777">
        <w:trPr>
          <w:tblHeader/>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9075982" w14:textId="77777777" w:rsidR="00B07829" w:rsidRDefault="00000000">
            <w:pPr>
              <w:jc w:val="center"/>
            </w:pPr>
            <w:r>
              <w:rPr>
                <w:b/>
                <w:color w:val="FFFFFF"/>
                <w:sz w:val="17"/>
              </w:rPr>
              <w:t>传统指标</w:t>
            </w:r>
          </w:p>
        </w:tc>
        <w:tc>
          <w:tcPr>
            <w:tcW w:w="396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4A018859" w14:textId="77777777" w:rsidR="00B07829" w:rsidRDefault="00000000">
            <w:pPr>
              <w:jc w:val="center"/>
            </w:pPr>
            <w:r>
              <w:rPr>
                <w:b/>
                <w:color w:val="FFFFFF"/>
                <w:sz w:val="17"/>
              </w:rPr>
              <w:t>建议补充的系统指标</w:t>
            </w:r>
          </w:p>
        </w:tc>
        <w:tc>
          <w:tcPr>
            <w:tcW w:w="391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7D89A0C" w14:textId="77777777" w:rsidR="00B07829" w:rsidRDefault="00000000">
            <w:pPr>
              <w:jc w:val="center"/>
            </w:pPr>
            <w:r>
              <w:rPr>
                <w:b/>
                <w:color w:val="FFFFFF"/>
                <w:sz w:val="17"/>
              </w:rPr>
              <w:t>原因</w:t>
            </w:r>
          </w:p>
        </w:tc>
      </w:tr>
      <w:tr w:rsidR="00B07829" w14:paraId="4C85AE66" w14:textId="77777777">
        <w:trPr>
          <w:cantSplit/>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0F0DAB0" w14:textId="77777777" w:rsidR="00B07829" w:rsidRDefault="00000000">
            <w:pPr>
              <w:jc w:val="center"/>
            </w:pPr>
            <w:r>
              <w:rPr>
                <w:sz w:val="16"/>
              </w:rPr>
              <w:t>峰值算力</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3026987" w14:textId="77777777" w:rsidR="00B07829" w:rsidRDefault="00000000">
            <w:r>
              <w:rPr>
                <w:sz w:val="16"/>
              </w:rPr>
              <w:t>单位电力和单位成本的有效</w:t>
            </w:r>
            <w:r>
              <w:rPr>
                <w:sz w:val="16"/>
              </w:rPr>
              <w:t>token</w:t>
            </w:r>
            <w:r>
              <w:rPr>
                <w:sz w:val="16"/>
              </w:rPr>
              <w:t>吞吐</w:t>
            </w:r>
          </w:p>
        </w:tc>
        <w:tc>
          <w:tcPr>
            <w:tcW w:w="391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E9746D8" w14:textId="77777777" w:rsidR="00B07829" w:rsidRDefault="00000000">
            <w:r>
              <w:rPr>
                <w:sz w:val="16"/>
              </w:rPr>
              <w:t>覆盖通信</w:t>
            </w:r>
            <w:r>
              <w:rPr>
                <w:sz w:val="16"/>
              </w:rPr>
              <w:t xml:space="preserve"> </w:t>
            </w:r>
            <w:r>
              <w:rPr>
                <w:sz w:val="16"/>
              </w:rPr>
              <w:t>内存</w:t>
            </w:r>
            <w:r>
              <w:rPr>
                <w:sz w:val="16"/>
              </w:rPr>
              <w:t xml:space="preserve"> </w:t>
            </w:r>
            <w:r>
              <w:rPr>
                <w:sz w:val="16"/>
              </w:rPr>
              <w:t>软件与功率限制</w:t>
            </w:r>
          </w:p>
        </w:tc>
      </w:tr>
      <w:tr w:rsidR="00B07829" w14:paraId="0495BA0D" w14:textId="77777777">
        <w:trPr>
          <w:cantSplit/>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F806867" w14:textId="77777777" w:rsidR="00B07829" w:rsidRDefault="00000000">
            <w:pPr>
              <w:jc w:val="center"/>
            </w:pPr>
            <w:r>
              <w:rPr>
                <w:sz w:val="16"/>
              </w:rPr>
              <w:t>链路速率</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C322018" w14:textId="77777777" w:rsidR="00B07829" w:rsidRDefault="00000000">
            <w:r>
              <w:rPr>
                <w:sz w:val="16"/>
              </w:rPr>
              <w:t>集体通信有效带宽</w:t>
            </w:r>
            <w:r>
              <w:rPr>
                <w:sz w:val="16"/>
              </w:rPr>
              <w:t xml:space="preserve"> P99</w:t>
            </w:r>
            <w:r>
              <w:rPr>
                <w:sz w:val="16"/>
              </w:rPr>
              <w:t>延迟</w:t>
            </w:r>
            <w:r>
              <w:rPr>
                <w:sz w:val="16"/>
              </w:rPr>
              <w:t xml:space="preserve"> </w:t>
            </w:r>
            <w:r>
              <w:rPr>
                <w:sz w:val="16"/>
              </w:rPr>
              <w:t>拥塞恢复</w:t>
            </w:r>
          </w:p>
        </w:tc>
        <w:tc>
          <w:tcPr>
            <w:tcW w:w="391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A06090A" w14:textId="77777777" w:rsidR="00B07829" w:rsidRDefault="00000000">
            <w:r>
              <w:rPr>
                <w:sz w:val="16"/>
              </w:rPr>
              <w:t>反映真实拓扑和故障状态</w:t>
            </w:r>
          </w:p>
        </w:tc>
      </w:tr>
      <w:tr w:rsidR="00B07829" w14:paraId="7C15D624" w14:textId="77777777">
        <w:trPr>
          <w:cantSplit/>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F0F2A09" w14:textId="77777777" w:rsidR="00B07829" w:rsidRDefault="00000000">
            <w:pPr>
              <w:jc w:val="center"/>
            </w:pPr>
            <w:r>
              <w:rPr>
                <w:sz w:val="16"/>
              </w:rPr>
              <w:t>TDP</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3CC86A5" w14:textId="77777777" w:rsidR="00B07829" w:rsidRDefault="00000000">
            <w:r>
              <w:rPr>
                <w:sz w:val="16"/>
              </w:rPr>
              <w:t>机柜稳态峰值</w:t>
            </w:r>
            <w:r>
              <w:rPr>
                <w:sz w:val="16"/>
              </w:rPr>
              <w:t xml:space="preserve"> </w:t>
            </w:r>
            <w:r>
              <w:rPr>
                <w:sz w:val="16"/>
              </w:rPr>
              <w:t>瞬态斜率</w:t>
            </w:r>
            <w:r>
              <w:rPr>
                <w:sz w:val="16"/>
              </w:rPr>
              <w:t xml:space="preserve"> ride-through</w:t>
            </w:r>
            <w:r>
              <w:rPr>
                <w:sz w:val="16"/>
              </w:rPr>
              <w:t>恢复</w:t>
            </w:r>
          </w:p>
        </w:tc>
        <w:tc>
          <w:tcPr>
            <w:tcW w:w="391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85626A8" w14:textId="77777777" w:rsidR="00B07829" w:rsidRDefault="00000000">
            <w:r>
              <w:rPr>
                <w:sz w:val="16"/>
              </w:rPr>
              <w:t>连接芯片</w:t>
            </w:r>
            <w:r>
              <w:rPr>
                <w:sz w:val="16"/>
              </w:rPr>
              <w:t xml:space="preserve"> PSU </w:t>
            </w:r>
            <w:r>
              <w:rPr>
                <w:sz w:val="16"/>
              </w:rPr>
              <w:t>储能和电网行为</w:t>
            </w:r>
          </w:p>
        </w:tc>
      </w:tr>
      <w:tr w:rsidR="00B07829" w14:paraId="092468CB" w14:textId="77777777">
        <w:trPr>
          <w:cantSplit/>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CC51E7C" w14:textId="77777777" w:rsidR="00B07829" w:rsidRDefault="00000000">
            <w:pPr>
              <w:jc w:val="center"/>
            </w:pPr>
            <w:r>
              <w:rPr>
                <w:sz w:val="16"/>
              </w:rPr>
              <w:t>冷板热阻</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12F5B2E" w14:textId="77777777" w:rsidR="00B07829" w:rsidRDefault="00000000">
            <w:r>
              <w:rPr>
                <w:sz w:val="16"/>
              </w:rPr>
              <w:t>全回路热容量</w:t>
            </w:r>
            <w:r>
              <w:rPr>
                <w:sz w:val="16"/>
              </w:rPr>
              <w:t xml:space="preserve"> </w:t>
            </w:r>
            <w:r>
              <w:rPr>
                <w:sz w:val="16"/>
              </w:rPr>
              <w:t>泵功</w:t>
            </w:r>
            <w:r>
              <w:rPr>
                <w:sz w:val="16"/>
              </w:rPr>
              <w:t xml:space="preserve"> </w:t>
            </w:r>
            <w:r>
              <w:rPr>
                <w:sz w:val="16"/>
              </w:rPr>
              <w:t>冗余</w:t>
            </w:r>
            <w:r>
              <w:rPr>
                <w:sz w:val="16"/>
              </w:rPr>
              <w:t xml:space="preserve"> </w:t>
            </w:r>
            <w:r>
              <w:rPr>
                <w:sz w:val="16"/>
              </w:rPr>
              <w:t>失流时间窗</w:t>
            </w:r>
          </w:p>
        </w:tc>
        <w:tc>
          <w:tcPr>
            <w:tcW w:w="391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0C9CF58" w14:textId="77777777" w:rsidR="00B07829" w:rsidRDefault="00000000">
            <w:r>
              <w:rPr>
                <w:sz w:val="16"/>
              </w:rPr>
              <w:t>决定可运行性和服务策略</w:t>
            </w:r>
          </w:p>
        </w:tc>
      </w:tr>
      <w:tr w:rsidR="00B07829" w14:paraId="4E27B2B3" w14:textId="77777777">
        <w:trPr>
          <w:cantSplit/>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4D4F71B" w14:textId="77777777" w:rsidR="00B07829" w:rsidRDefault="00000000">
            <w:pPr>
              <w:jc w:val="center"/>
            </w:pPr>
            <w:r>
              <w:rPr>
                <w:sz w:val="16"/>
              </w:rPr>
              <w:t>器件失效率</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918ABF7" w14:textId="77777777" w:rsidR="00B07829" w:rsidRDefault="00000000">
            <w:r>
              <w:rPr>
                <w:sz w:val="16"/>
              </w:rPr>
              <w:t>工作负载中断率</w:t>
            </w:r>
            <w:r>
              <w:rPr>
                <w:sz w:val="16"/>
              </w:rPr>
              <w:t xml:space="preserve"> MTTR </w:t>
            </w:r>
            <w:r>
              <w:rPr>
                <w:sz w:val="16"/>
              </w:rPr>
              <w:t>降级运行</w:t>
            </w:r>
            <w:r>
              <w:rPr>
                <w:sz w:val="16"/>
              </w:rPr>
              <w:t>goodput</w:t>
            </w:r>
          </w:p>
        </w:tc>
        <w:tc>
          <w:tcPr>
            <w:tcW w:w="391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289DE74" w14:textId="77777777" w:rsidR="00B07829" w:rsidRDefault="00000000">
            <w:r>
              <w:rPr>
                <w:sz w:val="16"/>
              </w:rPr>
              <w:t>连接器件故障与业务影响</w:t>
            </w:r>
          </w:p>
        </w:tc>
      </w:tr>
      <w:tr w:rsidR="00B07829" w14:paraId="693CEFC7" w14:textId="77777777">
        <w:trPr>
          <w:cantSplit/>
          <w:jc w:val="center"/>
        </w:trPr>
        <w:tc>
          <w:tcPr>
            <w:tcW w:w="187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3FF5D75" w14:textId="77777777" w:rsidR="00B07829" w:rsidRDefault="00000000">
            <w:pPr>
              <w:jc w:val="center"/>
            </w:pPr>
            <w:r>
              <w:rPr>
                <w:sz w:val="16"/>
              </w:rPr>
              <w:t>交付周期</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6B148F0" w14:textId="77777777" w:rsidR="00B07829" w:rsidRDefault="00000000">
            <w:r>
              <w:rPr>
                <w:sz w:val="16"/>
              </w:rPr>
              <w:t>从到货到可训练的</w:t>
            </w:r>
            <w:r>
              <w:rPr>
                <w:sz w:val="16"/>
              </w:rPr>
              <w:t>time-to-online</w:t>
            </w:r>
          </w:p>
        </w:tc>
        <w:tc>
          <w:tcPr>
            <w:tcW w:w="391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A480D8E" w14:textId="77777777" w:rsidR="00B07829" w:rsidRDefault="00000000">
            <w:r>
              <w:rPr>
                <w:sz w:val="16"/>
              </w:rPr>
              <w:t>覆盖装配</w:t>
            </w:r>
            <w:r>
              <w:rPr>
                <w:sz w:val="16"/>
              </w:rPr>
              <w:t xml:space="preserve"> </w:t>
            </w:r>
            <w:r>
              <w:rPr>
                <w:sz w:val="16"/>
              </w:rPr>
              <w:t>测试</w:t>
            </w:r>
            <w:r>
              <w:rPr>
                <w:sz w:val="16"/>
              </w:rPr>
              <w:t xml:space="preserve"> </w:t>
            </w:r>
            <w:r>
              <w:rPr>
                <w:sz w:val="16"/>
              </w:rPr>
              <w:t>网络</w:t>
            </w:r>
            <w:r>
              <w:rPr>
                <w:sz w:val="16"/>
              </w:rPr>
              <w:t xml:space="preserve"> </w:t>
            </w:r>
            <w:r>
              <w:rPr>
                <w:sz w:val="16"/>
              </w:rPr>
              <w:t>液路和软件调试</w:t>
            </w:r>
          </w:p>
        </w:tc>
      </w:tr>
    </w:tbl>
    <w:p w14:paraId="61C79469" w14:textId="77777777" w:rsidR="00B07829" w:rsidRDefault="00B07829">
      <w:pPr>
        <w:spacing w:after="20"/>
      </w:pPr>
    </w:p>
    <w:p w14:paraId="4095684C" w14:textId="77777777" w:rsidR="00B07829" w:rsidRDefault="00000000">
      <w:pPr>
        <w:pStyle w:val="21"/>
      </w:pPr>
      <w:r>
        <w:t xml:space="preserve">3.3 </w:t>
      </w:r>
      <w:r>
        <w:t>四个不可逆方向</w:t>
      </w:r>
    </w:p>
    <w:p w14:paraId="3ECEF185" w14:textId="77777777" w:rsidR="00B07829" w:rsidRDefault="00000000">
      <w:pPr>
        <w:pStyle w:val="a0"/>
      </w:pPr>
      <w:r>
        <w:rPr>
          <w:rFonts w:ascii="Aptos" w:hAnsi="Aptos"/>
        </w:rPr>
        <w:t>接口开放但系统协同更紧：开放不等于松耦合，反而需要更严格的接口控制、合规测试和版本治理。</w:t>
      </w:r>
      <w:r>
        <w:rPr>
          <w:rFonts w:ascii="Aptos" w:hAnsi="Aptos"/>
          <w:color w:val="2F6B8A"/>
          <w:sz w:val="17"/>
        </w:rPr>
        <w:t xml:space="preserve"> [S06][S17]</w:t>
      </w:r>
    </w:p>
    <w:p w14:paraId="241440DA" w14:textId="77777777" w:rsidR="00B07829" w:rsidRDefault="00000000">
      <w:pPr>
        <w:pStyle w:val="a0"/>
      </w:pPr>
      <w:r>
        <w:rPr>
          <w:rFonts w:ascii="Aptos" w:hAnsi="Aptos"/>
        </w:rPr>
        <w:t>算力多样化：</w:t>
      </w:r>
      <w:r>
        <w:rPr>
          <w:rFonts w:ascii="Aptos" w:hAnsi="Aptos"/>
        </w:rPr>
        <w:t>CPU</w:t>
      </w:r>
      <w:r>
        <w:rPr>
          <w:rFonts w:ascii="Aptos" w:hAnsi="Aptos"/>
        </w:rPr>
        <w:t>、</w:t>
      </w:r>
      <w:r>
        <w:rPr>
          <w:rFonts w:ascii="Aptos" w:hAnsi="Aptos"/>
        </w:rPr>
        <w:t>GPU</w:t>
      </w:r>
      <w:r>
        <w:rPr>
          <w:rFonts w:ascii="Aptos" w:hAnsi="Aptos"/>
        </w:rPr>
        <w:t>、</w:t>
      </w:r>
      <w:r>
        <w:rPr>
          <w:rFonts w:ascii="Aptos" w:hAnsi="Aptos"/>
        </w:rPr>
        <w:t>NPU</w:t>
      </w:r>
      <w:r>
        <w:rPr>
          <w:rFonts w:ascii="Aptos" w:hAnsi="Aptos"/>
        </w:rPr>
        <w:t>、</w:t>
      </w:r>
      <w:r>
        <w:rPr>
          <w:rFonts w:ascii="Aptos" w:hAnsi="Aptos"/>
        </w:rPr>
        <w:t>DPU</w:t>
      </w:r>
      <w:r>
        <w:rPr>
          <w:rFonts w:ascii="Aptos" w:hAnsi="Aptos"/>
        </w:rPr>
        <w:t>、</w:t>
      </w:r>
      <w:r>
        <w:rPr>
          <w:rFonts w:ascii="Aptos" w:hAnsi="Aptos"/>
        </w:rPr>
        <w:t>CXL</w:t>
      </w:r>
      <w:r>
        <w:rPr>
          <w:rFonts w:ascii="Aptos" w:hAnsi="Aptos"/>
        </w:rPr>
        <w:t>内存与专用网络硅片共同组成可配置系统。</w:t>
      </w:r>
      <w:r>
        <w:rPr>
          <w:rFonts w:ascii="Aptos" w:hAnsi="Aptos"/>
          <w:color w:val="2F6B8A"/>
          <w:sz w:val="17"/>
        </w:rPr>
        <w:t xml:space="preserve"> [S09][S16]</w:t>
      </w:r>
    </w:p>
    <w:p w14:paraId="3808B440" w14:textId="77777777" w:rsidR="00B07829" w:rsidRDefault="00000000">
      <w:pPr>
        <w:pStyle w:val="a0"/>
      </w:pPr>
      <w:r>
        <w:rPr>
          <w:rFonts w:ascii="Aptos" w:hAnsi="Aptos"/>
        </w:rPr>
        <w:lastRenderedPageBreak/>
        <w:t>设施进入产品设计：电网扰动、储能、冷却和施工条件直接决定机柜能否上线。</w:t>
      </w:r>
      <w:r>
        <w:rPr>
          <w:rFonts w:ascii="Aptos" w:hAnsi="Aptos"/>
          <w:color w:val="2F6B8A"/>
          <w:sz w:val="17"/>
        </w:rPr>
        <w:t xml:space="preserve"> [S07][S08]</w:t>
      </w:r>
    </w:p>
    <w:p w14:paraId="40F7D8E9" w14:textId="77777777" w:rsidR="00B07829" w:rsidRDefault="00000000">
      <w:pPr>
        <w:pStyle w:val="a0"/>
      </w:pPr>
      <w:r>
        <w:rPr>
          <w:rFonts w:ascii="Aptos" w:hAnsi="Aptos"/>
        </w:rPr>
        <w:t>现场数据回流成为竞争力：统一遥测、故障语义和数字孪生把运营经验转化为下一代设计输入。</w:t>
      </w:r>
      <w:r>
        <w:rPr>
          <w:rFonts w:ascii="Aptos" w:hAnsi="Aptos"/>
          <w:color w:val="2F6B8A"/>
          <w:sz w:val="17"/>
        </w:rPr>
        <w:t xml:space="preserve"> [S03][S13]</w:t>
      </w:r>
    </w:p>
    <w:p w14:paraId="7F493E6E" w14:textId="77777777" w:rsidR="00B07829" w:rsidRDefault="00000000">
      <w:pPr>
        <w:pStyle w:val="21"/>
      </w:pPr>
      <w:r>
        <w:t xml:space="preserve">3.4 </w:t>
      </w:r>
      <w:r>
        <w:t>三个仍需保持克制的热点</w:t>
      </w:r>
    </w:p>
    <w:tbl>
      <w:tblPr>
        <w:tblW w:w="0" w:type="auto"/>
        <w:jc w:val="center"/>
        <w:tblLayout w:type="fixed"/>
        <w:tblLook w:val="04A0" w:firstRow="1" w:lastRow="0" w:firstColumn="1" w:lastColumn="0" w:noHBand="0" w:noVBand="1"/>
      </w:tblPr>
      <w:tblGrid>
        <w:gridCol w:w="2268"/>
        <w:gridCol w:w="3458"/>
        <w:gridCol w:w="3969"/>
      </w:tblGrid>
      <w:tr w:rsidR="00B07829" w14:paraId="1C4A7387" w14:textId="77777777">
        <w:trPr>
          <w:tblHeader/>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7ECEF5B" w14:textId="77777777" w:rsidR="00B07829" w:rsidRDefault="00000000">
            <w:pPr>
              <w:jc w:val="center"/>
            </w:pPr>
            <w:r>
              <w:rPr>
                <w:b/>
                <w:color w:val="FFFFFF"/>
                <w:sz w:val="17"/>
              </w:rPr>
              <w:t>热点</w:t>
            </w:r>
          </w:p>
        </w:tc>
        <w:tc>
          <w:tcPr>
            <w:tcW w:w="3458"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7A75765" w14:textId="77777777" w:rsidR="00B07829" w:rsidRDefault="00000000">
            <w:pPr>
              <w:jc w:val="center"/>
            </w:pPr>
            <w:r>
              <w:rPr>
                <w:b/>
                <w:color w:val="FFFFFF"/>
                <w:sz w:val="17"/>
              </w:rPr>
              <w:t>为什么重要</w:t>
            </w:r>
          </w:p>
        </w:tc>
        <w:tc>
          <w:tcPr>
            <w:tcW w:w="396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9D06F4C" w14:textId="77777777" w:rsidR="00B07829" w:rsidRDefault="00000000">
            <w:pPr>
              <w:jc w:val="center"/>
            </w:pPr>
            <w:r>
              <w:rPr>
                <w:b/>
                <w:color w:val="FFFFFF"/>
                <w:sz w:val="17"/>
              </w:rPr>
              <w:t>为什么不能过早承诺</w:t>
            </w:r>
          </w:p>
        </w:tc>
      </w:tr>
      <w:tr w:rsidR="00B07829" w14:paraId="4AB0A506"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F3ECF5E" w14:textId="77777777" w:rsidR="00B07829" w:rsidRDefault="00000000">
            <w:pPr>
              <w:jc w:val="center"/>
            </w:pPr>
            <w:r>
              <w:rPr>
                <w:sz w:val="16"/>
              </w:rPr>
              <w:t>CPO NPO</w:t>
            </w:r>
            <w:r>
              <w:rPr>
                <w:sz w:val="16"/>
              </w:rPr>
              <w:t>与全光</w:t>
            </w:r>
            <w:r>
              <w:rPr>
                <w:sz w:val="16"/>
              </w:rPr>
              <w:t>scale-up</w:t>
            </w:r>
          </w:p>
        </w:tc>
        <w:tc>
          <w:tcPr>
            <w:tcW w:w="345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7A6345F" w14:textId="77777777" w:rsidR="00B07829" w:rsidRDefault="00000000">
            <w:r>
              <w:rPr>
                <w:sz w:val="16"/>
              </w:rPr>
              <w:t>电通道损耗和端口密度逼近边界</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E33F7A8" w14:textId="77777777" w:rsidR="00B07829" w:rsidRDefault="00000000">
            <w:r>
              <w:rPr>
                <w:sz w:val="16"/>
              </w:rPr>
              <w:t>成本</w:t>
            </w:r>
            <w:r>
              <w:rPr>
                <w:sz w:val="16"/>
              </w:rPr>
              <w:t xml:space="preserve"> </w:t>
            </w:r>
            <w:r>
              <w:rPr>
                <w:sz w:val="16"/>
              </w:rPr>
              <w:t>维修</w:t>
            </w:r>
            <w:r>
              <w:rPr>
                <w:sz w:val="16"/>
              </w:rPr>
              <w:t xml:space="preserve"> </w:t>
            </w:r>
            <w:r>
              <w:rPr>
                <w:sz w:val="16"/>
              </w:rPr>
              <w:t>外置激光</w:t>
            </w:r>
            <w:r>
              <w:rPr>
                <w:sz w:val="16"/>
              </w:rPr>
              <w:t xml:space="preserve"> </w:t>
            </w:r>
            <w:r>
              <w:rPr>
                <w:sz w:val="16"/>
              </w:rPr>
              <w:t>连接标准和多供应商互操作未完全成熟</w:t>
            </w:r>
          </w:p>
        </w:tc>
      </w:tr>
      <w:tr w:rsidR="00B07829" w14:paraId="541F69B1"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5B7AB79" w14:textId="77777777" w:rsidR="00B07829" w:rsidRDefault="00000000">
            <w:pPr>
              <w:jc w:val="center"/>
            </w:pPr>
            <w:r>
              <w:rPr>
                <w:sz w:val="16"/>
              </w:rPr>
              <w:t>两相直接液冷</w:t>
            </w:r>
          </w:p>
        </w:tc>
        <w:tc>
          <w:tcPr>
            <w:tcW w:w="345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23A280F" w14:textId="77777777" w:rsidR="00B07829" w:rsidRDefault="00000000">
            <w:r>
              <w:rPr>
                <w:sz w:val="16"/>
              </w:rPr>
              <w:t>更高热流密度与更低泵功潜力</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C1F9EE4" w14:textId="77777777" w:rsidR="00B07829" w:rsidRDefault="00000000">
            <w:r>
              <w:rPr>
                <w:sz w:val="16"/>
              </w:rPr>
              <w:t>工质</w:t>
            </w:r>
            <w:r>
              <w:rPr>
                <w:sz w:val="16"/>
              </w:rPr>
              <w:t xml:space="preserve"> </w:t>
            </w:r>
            <w:r>
              <w:rPr>
                <w:sz w:val="16"/>
              </w:rPr>
              <w:t>材料</w:t>
            </w:r>
            <w:r>
              <w:rPr>
                <w:sz w:val="16"/>
              </w:rPr>
              <w:t xml:space="preserve"> </w:t>
            </w:r>
            <w:r>
              <w:rPr>
                <w:sz w:val="16"/>
              </w:rPr>
              <w:t>控制</w:t>
            </w:r>
            <w:r>
              <w:rPr>
                <w:sz w:val="16"/>
              </w:rPr>
              <w:t xml:space="preserve"> </w:t>
            </w:r>
            <w:r>
              <w:rPr>
                <w:sz w:val="16"/>
              </w:rPr>
              <w:t>现场维护和供应链仍在探索</w:t>
            </w:r>
          </w:p>
        </w:tc>
      </w:tr>
      <w:tr w:rsidR="00B07829" w14:paraId="4E9A4181"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4269579" w14:textId="77777777" w:rsidR="00B07829" w:rsidRDefault="00000000">
            <w:pPr>
              <w:jc w:val="center"/>
            </w:pPr>
            <w:r>
              <w:rPr>
                <w:sz w:val="16"/>
              </w:rPr>
              <w:t>HTS</w:t>
            </w:r>
            <w:r>
              <w:rPr>
                <w:sz w:val="16"/>
              </w:rPr>
              <w:t>超导供电</w:t>
            </w:r>
          </w:p>
        </w:tc>
        <w:tc>
          <w:tcPr>
            <w:tcW w:w="345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7412B8E" w14:textId="77777777" w:rsidR="00B07829" w:rsidRDefault="00000000">
            <w:r>
              <w:rPr>
                <w:sz w:val="16"/>
              </w:rPr>
              <w:t>大电流低损耗和空间潜力</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A30D64E" w14:textId="77777777" w:rsidR="00B07829" w:rsidRDefault="00000000">
            <w:r>
              <w:rPr>
                <w:sz w:val="16"/>
              </w:rPr>
              <w:t>低温系统</w:t>
            </w:r>
            <w:r>
              <w:rPr>
                <w:sz w:val="16"/>
              </w:rPr>
              <w:t xml:space="preserve"> </w:t>
            </w:r>
            <w:r>
              <w:rPr>
                <w:sz w:val="16"/>
              </w:rPr>
              <w:t>保护</w:t>
            </w:r>
            <w:r>
              <w:rPr>
                <w:sz w:val="16"/>
              </w:rPr>
              <w:t xml:space="preserve"> </w:t>
            </w:r>
            <w:r>
              <w:rPr>
                <w:sz w:val="16"/>
              </w:rPr>
              <w:t>成本</w:t>
            </w:r>
            <w:r>
              <w:rPr>
                <w:sz w:val="16"/>
              </w:rPr>
              <w:t xml:space="preserve"> </w:t>
            </w:r>
            <w:r>
              <w:rPr>
                <w:sz w:val="16"/>
              </w:rPr>
              <w:t>可靠性与商业化路径尚未验证</w:t>
            </w:r>
          </w:p>
        </w:tc>
      </w:tr>
    </w:tbl>
    <w:p w14:paraId="0ECFE388" w14:textId="77777777" w:rsidR="00B07829" w:rsidRDefault="00B07829">
      <w:pPr>
        <w:spacing w:after="20"/>
      </w:pPr>
    </w:p>
    <w:p w14:paraId="5858A0F0" w14:textId="77777777" w:rsidR="00B07829" w:rsidRDefault="00000000">
      <w:r>
        <w:br w:type="page"/>
      </w:r>
    </w:p>
    <w:p w14:paraId="5B22EA6E" w14:textId="77777777" w:rsidR="00B07829" w:rsidRDefault="00000000">
      <w:pPr>
        <w:pStyle w:val="1"/>
      </w:pPr>
      <w:r>
        <w:lastRenderedPageBreak/>
        <w:t xml:space="preserve">4 </w:t>
      </w:r>
      <w:r>
        <w:t>主要厂商与生态发布</w:t>
      </w:r>
    </w:p>
    <w:p w14:paraId="65887698" w14:textId="77777777" w:rsidR="00B07829" w:rsidRDefault="00000000">
      <w:r>
        <w:t>本章只纳入有官方来源的发布或规格进展。表中成熟度为本报告基于公开证据的判断，不代表厂商正式评级。</w:t>
      </w:r>
    </w:p>
    <w:tbl>
      <w:tblPr>
        <w:tblW w:w="0" w:type="auto"/>
        <w:jc w:val="center"/>
        <w:tblLayout w:type="fixed"/>
        <w:tblLook w:val="04A0" w:firstRow="1" w:lastRow="0" w:firstColumn="1" w:lastColumn="0" w:noHBand="0" w:noVBand="1"/>
      </w:tblPr>
      <w:tblGrid>
        <w:gridCol w:w="1020"/>
        <w:gridCol w:w="1984"/>
        <w:gridCol w:w="4082"/>
        <w:gridCol w:w="964"/>
        <w:gridCol w:w="1474"/>
        <w:gridCol w:w="850"/>
      </w:tblGrid>
      <w:tr w:rsidR="00B07829" w14:paraId="7EE2439D" w14:textId="77777777">
        <w:trPr>
          <w:tblHeader/>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F3A8FFE" w14:textId="77777777" w:rsidR="00B07829" w:rsidRDefault="00000000">
            <w:pPr>
              <w:jc w:val="center"/>
            </w:pPr>
            <w:r>
              <w:rPr>
                <w:b/>
                <w:color w:val="FFFFFF"/>
                <w:sz w:val="17"/>
              </w:rPr>
              <w:t>主体</w:t>
            </w:r>
          </w:p>
        </w:tc>
        <w:tc>
          <w:tcPr>
            <w:tcW w:w="198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44B2D6E5" w14:textId="77777777" w:rsidR="00B07829" w:rsidRDefault="00000000">
            <w:pPr>
              <w:jc w:val="center"/>
            </w:pPr>
            <w:r>
              <w:rPr>
                <w:b/>
                <w:color w:val="FFFFFF"/>
                <w:sz w:val="17"/>
              </w:rPr>
              <w:t>发布或贡献</w:t>
            </w:r>
          </w:p>
        </w:tc>
        <w:tc>
          <w:tcPr>
            <w:tcW w:w="408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BEADDF2" w14:textId="77777777" w:rsidR="00B07829" w:rsidRDefault="00000000">
            <w:pPr>
              <w:jc w:val="center"/>
            </w:pPr>
            <w:r>
              <w:rPr>
                <w:b/>
                <w:color w:val="FFFFFF"/>
                <w:sz w:val="17"/>
              </w:rPr>
              <w:t>关键内容</w:t>
            </w:r>
          </w:p>
        </w:tc>
        <w:tc>
          <w:tcPr>
            <w:tcW w:w="96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C513CB9" w14:textId="77777777" w:rsidR="00B07829" w:rsidRDefault="00000000">
            <w:pPr>
              <w:jc w:val="center"/>
            </w:pPr>
            <w:r>
              <w:rPr>
                <w:b/>
                <w:color w:val="FFFFFF"/>
                <w:sz w:val="17"/>
              </w:rPr>
              <w:t>成熟度</w:t>
            </w:r>
          </w:p>
        </w:tc>
        <w:tc>
          <w:tcPr>
            <w:tcW w:w="147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3933456" w14:textId="77777777" w:rsidR="00B07829" w:rsidRDefault="00000000">
            <w:pPr>
              <w:jc w:val="center"/>
            </w:pPr>
            <w:r>
              <w:rPr>
                <w:b/>
                <w:color w:val="FFFFFF"/>
                <w:sz w:val="17"/>
              </w:rPr>
              <w:t>证据性质</w:t>
            </w:r>
          </w:p>
        </w:tc>
        <w:tc>
          <w:tcPr>
            <w:tcW w:w="85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14BAABF" w14:textId="77777777" w:rsidR="00B07829" w:rsidRDefault="00000000">
            <w:pPr>
              <w:jc w:val="center"/>
            </w:pPr>
            <w:r>
              <w:rPr>
                <w:b/>
                <w:color w:val="FFFFFF"/>
                <w:sz w:val="17"/>
              </w:rPr>
              <w:t>来源</w:t>
            </w:r>
          </w:p>
        </w:tc>
      </w:tr>
      <w:tr w:rsidR="00B07829" w14:paraId="02630382"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948E355" w14:textId="77777777" w:rsidR="00B07829" w:rsidRDefault="00000000">
            <w:pPr>
              <w:jc w:val="center"/>
            </w:pPr>
            <w:r>
              <w:rPr>
                <w:b/>
                <w:sz w:val="16"/>
              </w:rPr>
              <w:t>AMD</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C46131E" w14:textId="77777777" w:rsidR="00B07829" w:rsidRDefault="00000000">
            <w:r>
              <w:rPr>
                <w:sz w:val="16"/>
              </w:rPr>
              <w:t>Helion</w:t>
            </w:r>
            <w:r>
              <w:rPr>
                <w:sz w:val="16"/>
              </w:rPr>
              <w:t>智能体</w:t>
            </w:r>
            <w:r>
              <w:rPr>
                <w:sz w:val="16"/>
              </w:rPr>
              <w:t>AI</w:t>
            </w:r>
            <w:r>
              <w:rPr>
                <w:sz w:val="16"/>
              </w:rPr>
              <w:t>机柜蓝图</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7581433" w14:textId="77777777" w:rsidR="00B07829" w:rsidRDefault="00000000">
            <w:r>
              <w:rPr>
                <w:sz w:val="16"/>
              </w:rPr>
              <w:t>CPU-only</w:t>
            </w:r>
            <w:r>
              <w:rPr>
                <w:sz w:val="16"/>
              </w:rPr>
              <w:t>最高</w:t>
            </w:r>
            <w:r>
              <w:rPr>
                <w:sz w:val="16"/>
              </w:rPr>
              <w:t>32768</w:t>
            </w:r>
            <w:r>
              <w:rPr>
                <w:sz w:val="16"/>
              </w:rPr>
              <w:t>核；</w:t>
            </w:r>
            <w:r>
              <w:rPr>
                <w:sz w:val="16"/>
              </w:rPr>
              <w:t>CPU GPU</w:t>
            </w:r>
            <w:r>
              <w:rPr>
                <w:sz w:val="16"/>
              </w:rPr>
              <w:t>混合配置；空气或液冷；计划贡献</w:t>
            </w:r>
            <w:r>
              <w:rPr>
                <w:sz w:val="16"/>
              </w:rPr>
              <w:t>OCP</w:t>
            </w:r>
            <w:r>
              <w:rPr>
                <w:sz w:val="16"/>
              </w:rPr>
              <w:t>；伙伴配置计划</w:t>
            </w:r>
            <w:r>
              <w:rPr>
                <w:sz w:val="16"/>
              </w:rPr>
              <w:t>2026</w:t>
            </w:r>
            <w:r>
              <w:rPr>
                <w:sz w:val="16"/>
              </w:rPr>
              <w:t>年</w:t>
            </w:r>
            <w:r>
              <w:rPr>
                <w:sz w:val="16"/>
              </w:rPr>
              <w:t>11</w:t>
            </w:r>
            <w:r>
              <w:rPr>
                <w:sz w:val="16"/>
              </w:rPr>
              <w:t>月提供</w:t>
            </w:r>
          </w:p>
        </w:tc>
        <w:tc>
          <w:tcPr>
            <w:tcW w:w="96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90BF279" w14:textId="77777777" w:rsidR="00B07829" w:rsidRDefault="00000000">
            <w:r>
              <w:rPr>
                <w:sz w:val="16"/>
              </w:rPr>
              <w:t>M2</w:t>
            </w:r>
            <w:r>
              <w:rPr>
                <w:sz w:val="16"/>
              </w:rPr>
              <w:t>至</w:t>
            </w:r>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A61CEDF" w14:textId="77777777" w:rsidR="00B07829" w:rsidRDefault="00000000">
            <w:r>
              <w:rPr>
                <w:sz w:val="16"/>
              </w:rPr>
              <w:t>正式发布</w:t>
            </w:r>
            <w:r>
              <w:rPr>
                <w:sz w:val="16"/>
              </w:rPr>
              <w:t xml:space="preserve"> </w:t>
            </w:r>
            <w:r>
              <w:rPr>
                <w:sz w:val="16"/>
              </w:rPr>
              <w:t>仍在伙伴开发</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549FC5C" w14:textId="77777777" w:rsidR="00B07829" w:rsidRDefault="00000000">
            <w:r>
              <w:rPr>
                <w:sz w:val="16"/>
              </w:rPr>
              <w:t>S09</w:t>
            </w:r>
          </w:p>
        </w:tc>
      </w:tr>
      <w:tr w:rsidR="00B07829" w14:paraId="2CDB4030"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B8A3A8A" w14:textId="77777777" w:rsidR="00B07829" w:rsidRDefault="00000000">
            <w:pPr>
              <w:jc w:val="center"/>
            </w:pPr>
            <w:r>
              <w:rPr>
                <w:b/>
                <w:sz w:val="16"/>
              </w:rPr>
              <w:t>NVIDIA</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0F48F55" w14:textId="77777777" w:rsidR="00B07829" w:rsidRDefault="00000000">
            <w:r>
              <w:rPr>
                <w:sz w:val="16"/>
              </w:rPr>
              <w:t>Vera Rubin</w:t>
            </w:r>
            <w:r>
              <w:rPr>
                <w:sz w:val="16"/>
              </w:rPr>
              <w:t>与</w:t>
            </w:r>
            <w:r>
              <w:rPr>
                <w:sz w:val="16"/>
              </w:rPr>
              <w:t>MGX 1.2</w:t>
            </w:r>
            <w:r>
              <w:rPr>
                <w:sz w:val="16"/>
              </w:rPr>
              <w:t>开放贡献</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12BA07E" w14:textId="77777777" w:rsidR="00B07829" w:rsidRDefault="00000000">
            <w:r>
              <w:rPr>
                <w:sz w:val="16"/>
              </w:rPr>
              <w:t>贡献机柜与计算托盘设计；盲插液冷；</w:t>
            </w:r>
            <w:r>
              <w:rPr>
                <w:sz w:val="16"/>
              </w:rPr>
              <w:t>5000A</w:t>
            </w:r>
            <w:r>
              <w:rPr>
                <w:sz w:val="16"/>
              </w:rPr>
              <w:t>母排；最高</w:t>
            </w:r>
            <w:r>
              <w:rPr>
                <w:sz w:val="16"/>
              </w:rPr>
              <w:t>250kW</w:t>
            </w:r>
            <w:r>
              <w:rPr>
                <w:sz w:val="16"/>
              </w:rPr>
              <w:t>；</w:t>
            </w:r>
            <w:r>
              <w:rPr>
                <w:sz w:val="16"/>
              </w:rPr>
              <w:t>DSX</w:t>
            </w:r>
            <w:r>
              <w:rPr>
                <w:sz w:val="16"/>
              </w:rPr>
              <w:t>开源组件</w:t>
            </w:r>
          </w:p>
        </w:tc>
        <w:tc>
          <w:tcPr>
            <w:tcW w:w="96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1B90247" w14:textId="77777777" w:rsidR="00B07829" w:rsidRDefault="00000000">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199250D" w14:textId="77777777" w:rsidR="00B07829" w:rsidRDefault="00000000">
            <w:r>
              <w:rPr>
                <w:sz w:val="16"/>
              </w:rPr>
              <w:t>参考架构和开放贡献</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2F339A" w14:textId="77777777" w:rsidR="00B07829" w:rsidRDefault="00000000">
            <w:r>
              <w:rPr>
                <w:sz w:val="16"/>
              </w:rPr>
              <w:t>S10</w:t>
            </w:r>
          </w:p>
        </w:tc>
      </w:tr>
      <w:tr w:rsidR="00B07829" w14:paraId="081F7040"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23A2F7A" w14:textId="77777777" w:rsidR="00B07829" w:rsidRDefault="00000000">
            <w:pPr>
              <w:jc w:val="center"/>
            </w:pPr>
            <w:r>
              <w:rPr>
                <w:b/>
                <w:sz w:val="16"/>
              </w:rPr>
              <w:t>Meta</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D3C4472" w14:textId="77777777" w:rsidR="00B07829" w:rsidRDefault="00000000">
            <w:r>
              <w:rPr>
                <w:sz w:val="16"/>
              </w:rPr>
              <w:t>IcePack IceCube FPF MetaRoCE OSPA</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C1A9D42" w14:textId="77777777" w:rsidR="00B07829" w:rsidRDefault="00000000">
            <w:r>
              <w:rPr>
                <w:sz w:val="16"/>
              </w:rPr>
              <w:t>102.4T</w:t>
            </w:r>
            <w:r>
              <w:rPr>
                <w:sz w:val="16"/>
              </w:rPr>
              <w:t>液冷交换刀片；</w:t>
            </w:r>
            <w:r>
              <w:rPr>
                <w:sz w:val="16"/>
              </w:rPr>
              <w:t>128</w:t>
            </w:r>
            <w:r>
              <w:rPr>
                <w:sz w:val="16"/>
              </w:rPr>
              <w:t>乘</w:t>
            </w:r>
            <w:r>
              <w:rPr>
                <w:sz w:val="16"/>
              </w:rPr>
              <w:t>800G</w:t>
            </w:r>
            <w:r>
              <w:rPr>
                <w:sz w:val="16"/>
              </w:rPr>
              <w:t>；</w:t>
            </w:r>
            <w:r>
              <w:rPr>
                <w:sz w:val="16"/>
              </w:rPr>
              <w:t>FPF</w:t>
            </w:r>
            <w:r>
              <w:rPr>
                <w:sz w:val="16"/>
              </w:rPr>
              <w:t>多平面</w:t>
            </w:r>
            <w:r>
              <w:rPr>
                <w:sz w:val="16"/>
              </w:rPr>
              <w:t>fabric</w:t>
            </w:r>
            <w:r>
              <w:rPr>
                <w:sz w:val="16"/>
              </w:rPr>
              <w:t>；</w:t>
            </w:r>
            <w:r>
              <w:rPr>
                <w:sz w:val="16"/>
              </w:rPr>
              <w:t>OSPA</w:t>
            </w:r>
            <w:r>
              <w:rPr>
                <w:sz w:val="16"/>
              </w:rPr>
              <w:t>候选规范；</w:t>
            </w:r>
            <w:r>
              <w:rPr>
                <w:sz w:val="16"/>
              </w:rPr>
              <w:t>MetaRoCE</w:t>
            </w:r>
            <w:r>
              <w:rPr>
                <w:sz w:val="16"/>
              </w:rPr>
              <w:t>开源</w:t>
            </w:r>
          </w:p>
        </w:tc>
        <w:tc>
          <w:tcPr>
            <w:tcW w:w="96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40FD0A2" w14:textId="77777777" w:rsidR="00B07829" w:rsidRDefault="00000000">
            <w:r>
              <w:rPr>
                <w:sz w:val="16"/>
              </w:rPr>
              <w:t>M2</w:t>
            </w:r>
            <w:r>
              <w:rPr>
                <w:sz w:val="16"/>
              </w:rPr>
              <w:t>至</w:t>
            </w:r>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DC3A0A8" w14:textId="77777777" w:rsidR="00B07829" w:rsidRDefault="00000000">
            <w:r>
              <w:rPr>
                <w:sz w:val="16"/>
              </w:rPr>
              <w:t>平台展示</w:t>
            </w:r>
            <w:r>
              <w:rPr>
                <w:sz w:val="16"/>
              </w:rPr>
              <w:t xml:space="preserve"> </w:t>
            </w:r>
            <w:r>
              <w:rPr>
                <w:sz w:val="16"/>
              </w:rPr>
              <w:t>加部分开源</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4F723A6" w14:textId="77777777" w:rsidR="00B07829" w:rsidRDefault="00000000">
            <w:r>
              <w:rPr>
                <w:sz w:val="16"/>
              </w:rPr>
              <w:t>S12</w:t>
            </w:r>
          </w:p>
        </w:tc>
      </w:tr>
      <w:tr w:rsidR="00B07829" w14:paraId="3332C55D"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921EBAA" w14:textId="77777777" w:rsidR="00B07829" w:rsidRDefault="00000000">
            <w:pPr>
              <w:jc w:val="center"/>
            </w:pPr>
            <w:r>
              <w:rPr>
                <w:b/>
                <w:sz w:val="16"/>
              </w:rPr>
              <w:t>Microsoft</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55ABD3C" w14:textId="77777777" w:rsidR="00B07829" w:rsidRDefault="00000000">
            <w:r>
              <w:rPr>
                <w:sz w:val="16"/>
              </w:rPr>
              <w:t>Maia 300 Cobalt 200 MRC Mt. Diablo Mt. Atlas Tessera</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51A96E3" w14:textId="77777777" w:rsidR="00B07829" w:rsidRDefault="00000000">
            <w:r>
              <w:rPr>
                <w:sz w:val="16"/>
              </w:rPr>
              <w:t>强调推理芯片与</w:t>
            </w:r>
            <w:r>
              <w:rPr>
                <w:sz w:val="16"/>
              </w:rPr>
              <w:t>CPU</w:t>
            </w:r>
            <w:r>
              <w:rPr>
                <w:sz w:val="16"/>
              </w:rPr>
              <w:t>协同；</w:t>
            </w:r>
            <w:r>
              <w:rPr>
                <w:sz w:val="16"/>
              </w:rPr>
              <w:t>MRC</w:t>
            </w:r>
            <w:r>
              <w:rPr>
                <w:sz w:val="16"/>
              </w:rPr>
              <w:t>跨</w:t>
            </w:r>
            <w:r>
              <w:rPr>
                <w:sz w:val="16"/>
              </w:rPr>
              <w:t>10</w:t>
            </w:r>
            <w:r>
              <w:rPr>
                <w:sz w:val="16"/>
              </w:rPr>
              <w:t>万</w:t>
            </w:r>
            <w:r>
              <w:rPr>
                <w:sz w:val="16"/>
              </w:rPr>
              <w:t>GPU</w:t>
            </w:r>
            <w:r>
              <w:rPr>
                <w:sz w:val="16"/>
              </w:rPr>
              <w:t>厂商声明；</w:t>
            </w:r>
            <w:r>
              <w:rPr>
                <w:sz w:val="16"/>
              </w:rPr>
              <w:t>800VDC</w:t>
            </w:r>
            <w:r>
              <w:rPr>
                <w:sz w:val="16"/>
              </w:rPr>
              <w:t>侧柜；液冷热交换；开放</w:t>
            </w:r>
            <w:r>
              <w:rPr>
                <w:sz w:val="16"/>
              </w:rPr>
              <w:t>HSM</w:t>
            </w:r>
          </w:p>
        </w:tc>
        <w:tc>
          <w:tcPr>
            <w:tcW w:w="96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81B787A" w14:textId="77777777" w:rsidR="00B07829" w:rsidRDefault="00000000">
            <w:r>
              <w:rPr>
                <w:sz w:val="16"/>
              </w:rPr>
              <w:t>M2</w:t>
            </w:r>
            <w:r>
              <w:rPr>
                <w:sz w:val="16"/>
              </w:rPr>
              <w:t>至</w:t>
            </w:r>
            <w:r>
              <w:rPr>
                <w:sz w:val="16"/>
              </w:rPr>
              <w:t>M4</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0E9BD61" w14:textId="77777777" w:rsidR="00B07829" w:rsidRDefault="00000000">
            <w:r>
              <w:rPr>
                <w:sz w:val="16"/>
              </w:rPr>
              <w:t>产品</w:t>
            </w:r>
            <w:r>
              <w:rPr>
                <w:sz w:val="16"/>
              </w:rPr>
              <w:t xml:space="preserve"> </w:t>
            </w:r>
            <w:r>
              <w:rPr>
                <w:sz w:val="16"/>
              </w:rPr>
              <w:t>规格和路线图混合</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2132302" w14:textId="77777777" w:rsidR="00B07829" w:rsidRDefault="00000000">
            <w:r>
              <w:rPr>
                <w:sz w:val="16"/>
              </w:rPr>
              <w:t>S13</w:t>
            </w:r>
          </w:p>
        </w:tc>
      </w:tr>
      <w:tr w:rsidR="00B07829" w14:paraId="5ED7276A"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DCA5F1F" w14:textId="77777777" w:rsidR="00B07829" w:rsidRDefault="00000000">
            <w:pPr>
              <w:jc w:val="center"/>
            </w:pPr>
            <w:r>
              <w:rPr>
                <w:b/>
                <w:sz w:val="16"/>
              </w:rPr>
              <w:t>Broadcom</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7B00D0B" w14:textId="77777777" w:rsidR="00B07829" w:rsidRDefault="00000000">
            <w:r>
              <w:rPr>
                <w:sz w:val="16"/>
              </w:rPr>
              <w:t>Tomahawk 6 Ultra Jericho 4 Thor</w:t>
            </w:r>
            <w:r>
              <w:rPr>
                <w:sz w:val="16"/>
              </w:rPr>
              <w:t>与</w:t>
            </w:r>
            <w:r>
              <w:rPr>
                <w:sz w:val="16"/>
              </w:rPr>
              <w:t>Davisson CPO</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7F11E3C" w14:textId="77777777" w:rsidR="00B07829" w:rsidRDefault="00000000">
            <w:r>
              <w:rPr>
                <w:sz w:val="16"/>
              </w:rPr>
              <w:t>面向</w:t>
            </w:r>
            <w:r>
              <w:rPr>
                <w:sz w:val="16"/>
              </w:rPr>
              <w:t>scale-up out across</w:t>
            </w:r>
            <w:r>
              <w:rPr>
                <w:sz w:val="16"/>
              </w:rPr>
              <w:t>的交换</w:t>
            </w:r>
            <w:r>
              <w:rPr>
                <w:sz w:val="16"/>
              </w:rPr>
              <w:t xml:space="preserve"> NIC PCIe</w:t>
            </w:r>
            <w:r>
              <w:rPr>
                <w:sz w:val="16"/>
              </w:rPr>
              <w:t>与光互连组合，合作伙伴展示</w:t>
            </w:r>
            <w:r>
              <w:rPr>
                <w:sz w:val="16"/>
              </w:rPr>
              <w:t>102.4T CPO</w:t>
            </w:r>
          </w:p>
        </w:tc>
        <w:tc>
          <w:tcPr>
            <w:tcW w:w="96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821C953" w14:textId="77777777" w:rsidR="00B07829" w:rsidRDefault="00000000">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33553B7" w14:textId="77777777" w:rsidR="00B07829" w:rsidRDefault="00000000">
            <w:r>
              <w:rPr>
                <w:sz w:val="16"/>
              </w:rPr>
              <w:t>产品组合与生态展示</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FD94FCC" w14:textId="77777777" w:rsidR="00B07829" w:rsidRDefault="00000000">
            <w:r>
              <w:rPr>
                <w:sz w:val="16"/>
              </w:rPr>
              <w:t>S14</w:t>
            </w:r>
          </w:p>
        </w:tc>
      </w:tr>
      <w:tr w:rsidR="00B07829" w14:paraId="17CFB764"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F0FF355" w14:textId="77777777" w:rsidR="00B07829" w:rsidRDefault="00000000">
            <w:pPr>
              <w:jc w:val="center"/>
            </w:pPr>
            <w:r>
              <w:rPr>
                <w:b/>
                <w:sz w:val="16"/>
              </w:rPr>
              <w:t>Arm</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1F6FE50" w14:textId="77777777" w:rsidR="00B07829" w:rsidRDefault="00000000">
            <w:r>
              <w:rPr>
                <w:sz w:val="16"/>
              </w:rPr>
              <w:t>AGI CPU</w:t>
            </w:r>
            <w:r>
              <w:rPr>
                <w:sz w:val="16"/>
              </w:rPr>
              <w:t>机柜生态</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B871569" w14:textId="77777777" w:rsidR="00B07829" w:rsidRDefault="00000000">
            <w:r>
              <w:rPr>
                <w:sz w:val="16"/>
              </w:rPr>
              <w:t>ORv3 ORW</w:t>
            </w:r>
            <w:r>
              <w:rPr>
                <w:sz w:val="16"/>
              </w:rPr>
              <w:t>液冷配置；</w:t>
            </w:r>
            <w:r>
              <w:rPr>
                <w:sz w:val="16"/>
              </w:rPr>
              <w:t>128</w:t>
            </w:r>
            <w:r>
              <w:rPr>
                <w:sz w:val="16"/>
              </w:rPr>
              <w:t>或</w:t>
            </w:r>
            <w:r>
              <w:rPr>
                <w:sz w:val="16"/>
              </w:rPr>
              <w:t>336</w:t>
            </w:r>
            <w:r>
              <w:rPr>
                <w:sz w:val="16"/>
              </w:rPr>
              <w:t>颗</w:t>
            </w:r>
            <w:r>
              <w:rPr>
                <w:sz w:val="16"/>
              </w:rPr>
              <w:t>CPU</w:t>
            </w:r>
            <w:r>
              <w:rPr>
                <w:sz w:val="16"/>
              </w:rPr>
              <w:t>方案；</w:t>
            </w:r>
            <w:r>
              <w:rPr>
                <w:sz w:val="16"/>
              </w:rPr>
              <w:t>SystemReady SBSA SBMR</w:t>
            </w:r>
            <w:r>
              <w:rPr>
                <w:sz w:val="16"/>
              </w:rPr>
              <w:t>与合规套件</w:t>
            </w:r>
          </w:p>
        </w:tc>
        <w:tc>
          <w:tcPr>
            <w:tcW w:w="96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84D2886" w14:textId="77777777" w:rsidR="00B07829" w:rsidRDefault="00000000">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3186C2E" w14:textId="77777777" w:rsidR="00B07829" w:rsidRDefault="00000000">
            <w:r>
              <w:rPr>
                <w:sz w:val="16"/>
              </w:rPr>
              <w:t>生产系统与伙伴展示并存</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AFAEFD6" w14:textId="77777777" w:rsidR="00B07829" w:rsidRDefault="00000000">
            <w:r>
              <w:rPr>
                <w:sz w:val="16"/>
              </w:rPr>
              <w:t>S16</w:t>
            </w:r>
          </w:p>
        </w:tc>
      </w:tr>
      <w:tr w:rsidR="00B07829" w14:paraId="59B05BE6"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6BB3838" w14:textId="77777777" w:rsidR="00B07829" w:rsidRDefault="00000000">
            <w:pPr>
              <w:jc w:val="center"/>
            </w:pPr>
            <w:r>
              <w:rPr>
                <w:b/>
                <w:sz w:val="16"/>
              </w:rPr>
              <w:t>Cisco NVIDIA</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7687B5C" w14:textId="77777777" w:rsidR="00B07829" w:rsidRDefault="00000000">
            <w:r>
              <w:rPr>
                <w:sz w:val="16"/>
              </w:rPr>
              <w:t>USFP 400Gb/s</w:t>
            </w:r>
            <w:r>
              <w:rPr>
                <w:sz w:val="16"/>
              </w:rPr>
              <w:t>每通道光模块</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E51490B" w14:textId="77777777" w:rsidR="00B07829" w:rsidRDefault="00000000">
            <w:r>
              <w:rPr>
                <w:sz w:val="16"/>
              </w:rPr>
              <w:t>目标</w:t>
            </w:r>
            <w:r>
              <w:rPr>
                <w:sz w:val="16"/>
              </w:rPr>
              <w:t>12.8Tb/s 4</w:t>
            </w:r>
            <w:r>
              <w:rPr>
                <w:sz w:val="16"/>
              </w:rPr>
              <w:t>倍带宽密度和约</w:t>
            </w:r>
            <w:r>
              <w:rPr>
                <w:sz w:val="16"/>
              </w:rPr>
              <w:t>1.3</w:t>
            </w:r>
            <w:r>
              <w:rPr>
                <w:sz w:val="16"/>
              </w:rPr>
              <w:t>倍能效为厂商声明；计划多源开放规范</w:t>
            </w:r>
          </w:p>
        </w:tc>
        <w:tc>
          <w:tcPr>
            <w:tcW w:w="96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F6C15EB" w14:textId="77777777" w:rsidR="00B07829" w:rsidRDefault="00000000">
            <w:r>
              <w:rPr>
                <w:sz w:val="16"/>
              </w:rPr>
              <w:t>M1</w:t>
            </w:r>
            <w:r>
              <w:rPr>
                <w:sz w:val="16"/>
              </w:rPr>
              <w:t>至</w:t>
            </w:r>
            <w:r>
              <w:rPr>
                <w:sz w:val="16"/>
              </w:rPr>
              <w:t>M2</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091BA01" w14:textId="77777777" w:rsidR="00B07829" w:rsidRDefault="00000000">
            <w:r>
              <w:rPr>
                <w:sz w:val="16"/>
              </w:rPr>
              <w:t>计划和设计目标</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19985D6" w14:textId="77777777" w:rsidR="00B07829" w:rsidRDefault="00000000">
            <w:r>
              <w:rPr>
                <w:sz w:val="16"/>
              </w:rPr>
              <w:t>S21</w:t>
            </w:r>
          </w:p>
        </w:tc>
      </w:tr>
      <w:tr w:rsidR="00B07829" w14:paraId="4F2F7A7C"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DC27BBE" w14:textId="77777777" w:rsidR="00B07829" w:rsidRDefault="00000000">
            <w:pPr>
              <w:jc w:val="center"/>
            </w:pPr>
            <w:r>
              <w:rPr>
                <w:b/>
                <w:sz w:val="16"/>
              </w:rPr>
              <w:t>HPE</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912052A" w14:textId="77777777" w:rsidR="00B07829" w:rsidRDefault="00000000">
            <w:r>
              <w:rPr>
                <w:sz w:val="16"/>
              </w:rPr>
              <w:t>开放异构</w:t>
            </w:r>
            <w:r>
              <w:rPr>
                <w:sz w:val="16"/>
              </w:rPr>
              <w:t>AI</w:t>
            </w:r>
            <w:r>
              <w:rPr>
                <w:sz w:val="16"/>
              </w:rPr>
              <w:t>系统与液冷</w:t>
            </w:r>
            <w:r>
              <w:rPr>
                <w:sz w:val="16"/>
              </w:rPr>
              <w:t>ORV3</w:t>
            </w:r>
            <w:r>
              <w:rPr>
                <w:sz w:val="16"/>
              </w:rPr>
              <w:t>交换机</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35CC745" w14:textId="77777777" w:rsidR="00B07829" w:rsidRDefault="00000000">
            <w:r>
              <w:rPr>
                <w:sz w:val="16"/>
              </w:rPr>
              <w:t>ProLiant Gen13</w:t>
            </w:r>
            <w:r>
              <w:rPr>
                <w:sz w:val="16"/>
              </w:rPr>
              <w:t>开放计算；宣称首款直接液冷</w:t>
            </w:r>
            <w:r>
              <w:rPr>
                <w:sz w:val="16"/>
              </w:rPr>
              <w:t>ORV3</w:t>
            </w:r>
            <w:r>
              <w:rPr>
                <w:sz w:val="16"/>
              </w:rPr>
              <w:t>交换机；支持</w:t>
            </w:r>
            <w:r>
              <w:rPr>
                <w:sz w:val="16"/>
              </w:rPr>
              <w:t>SONiC UEC ESUN UALink</w:t>
            </w:r>
          </w:p>
        </w:tc>
        <w:tc>
          <w:tcPr>
            <w:tcW w:w="96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9555F95" w14:textId="77777777" w:rsidR="00B07829" w:rsidRDefault="00000000">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40B5D8" w14:textId="77777777" w:rsidR="00B07829" w:rsidRDefault="00000000">
            <w:r>
              <w:rPr>
                <w:sz w:val="16"/>
              </w:rPr>
              <w:t>产品与战略发布</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C8CC35C" w14:textId="77777777" w:rsidR="00B07829" w:rsidRDefault="00000000">
            <w:r>
              <w:rPr>
                <w:sz w:val="16"/>
              </w:rPr>
              <w:t>S22</w:t>
            </w:r>
          </w:p>
        </w:tc>
      </w:tr>
      <w:tr w:rsidR="00B07829" w14:paraId="19CBBC9B"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B7ACD9F" w14:textId="77777777" w:rsidR="00B07829" w:rsidRDefault="00000000">
            <w:pPr>
              <w:jc w:val="center"/>
            </w:pPr>
            <w:r>
              <w:rPr>
                <w:b/>
                <w:sz w:val="16"/>
              </w:rPr>
              <w:t>Intel</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12F4026" w14:textId="77777777" w:rsidR="00B07829" w:rsidRDefault="00000000">
            <w:r>
              <w:rPr>
                <w:sz w:val="16"/>
              </w:rPr>
              <w:t>开放异构</w:t>
            </w:r>
            <w:r>
              <w:rPr>
                <w:sz w:val="16"/>
              </w:rPr>
              <w:t>AI</w:t>
            </w:r>
            <w:r>
              <w:rPr>
                <w:sz w:val="16"/>
              </w:rPr>
              <w:t>基础设施</w:t>
            </w:r>
          </w:p>
        </w:tc>
        <w:tc>
          <w:tcPr>
            <w:tcW w:w="408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CBCE784" w14:textId="77777777" w:rsidR="00B07829" w:rsidRDefault="00000000">
            <w:r>
              <w:rPr>
                <w:sz w:val="16"/>
              </w:rPr>
              <w:t>强调</w:t>
            </w:r>
            <w:r>
              <w:rPr>
                <w:sz w:val="16"/>
              </w:rPr>
              <w:t>CPU GPU</w:t>
            </w:r>
            <w:r>
              <w:rPr>
                <w:sz w:val="16"/>
              </w:rPr>
              <w:t>加速器编排</w:t>
            </w:r>
            <w:r>
              <w:rPr>
                <w:sz w:val="16"/>
              </w:rPr>
              <w:t xml:space="preserve"> </w:t>
            </w:r>
            <w:r>
              <w:rPr>
                <w:sz w:val="16"/>
              </w:rPr>
              <w:t>开放机柜</w:t>
            </w:r>
            <w:r>
              <w:rPr>
                <w:sz w:val="16"/>
              </w:rPr>
              <w:t xml:space="preserve"> </w:t>
            </w:r>
            <w:r>
              <w:rPr>
                <w:sz w:val="16"/>
              </w:rPr>
              <w:t>网络</w:t>
            </w:r>
            <w:r>
              <w:rPr>
                <w:sz w:val="16"/>
              </w:rPr>
              <w:t xml:space="preserve"> </w:t>
            </w:r>
            <w:r>
              <w:rPr>
                <w:sz w:val="16"/>
              </w:rPr>
              <w:t>管理和边缘推理；</w:t>
            </w:r>
            <w:r>
              <w:rPr>
                <w:sz w:val="16"/>
              </w:rPr>
              <w:t>30</w:t>
            </w:r>
            <w:r>
              <w:rPr>
                <w:sz w:val="16"/>
              </w:rPr>
              <w:t>余场技术参与</w:t>
            </w:r>
          </w:p>
        </w:tc>
        <w:tc>
          <w:tcPr>
            <w:tcW w:w="96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60A9A82" w14:textId="77777777" w:rsidR="00B07829" w:rsidRDefault="00000000">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FD621E6" w14:textId="77777777" w:rsidR="00B07829" w:rsidRDefault="00000000">
            <w:r>
              <w:rPr>
                <w:sz w:val="16"/>
              </w:rPr>
              <w:t>战略与生态展示</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4DF68FE" w14:textId="77777777" w:rsidR="00B07829" w:rsidRDefault="00000000">
            <w:r>
              <w:rPr>
                <w:sz w:val="16"/>
              </w:rPr>
              <w:t>S15</w:t>
            </w:r>
          </w:p>
        </w:tc>
      </w:tr>
      <w:tr w:rsidR="00B07829" w14:paraId="01F5B7EA"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80F421A" w14:textId="77777777" w:rsidR="00B07829" w:rsidRDefault="00000000">
            <w:pPr>
              <w:jc w:val="center"/>
            </w:pPr>
            <w:r>
              <w:rPr>
                <w:b/>
                <w:sz w:val="16"/>
              </w:rPr>
              <w:t>OCP</w:t>
            </w:r>
            <w:r>
              <w:rPr>
                <w:b/>
                <w:sz w:val="16"/>
              </w:rPr>
              <w:t>共同体</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C67B756" w14:textId="77777777" w:rsidR="00B07829" w:rsidRDefault="00000000">
            <w:r>
              <w:rPr>
                <w:sz w:val="16"/>
              </w:rPr>
              <w:t>Open Data Center v0.7</w:t>
            </w:r>
            <w:r>
              <w:rPr>
                <w:sz w:val="16"/>
              </w:rPr>
              <w:t>与</w:t>
            </w:r>
            <w:r>
              <w:rPr>
                <w:sz w:val="16"/>
              </w:rPr>
              <w:t>Grid Resilience v1.0</w:t>
            </w:r>
          </w:p>
        </w:tc>
        <w:tc>
          <w:tcPr>
            <w:tcW w:w="408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1F13A8D" w14:textId="77777777" w:rsidR="00B07829" w:rsidRDefault="00000000">
            <w:r>
              <w:rPr>
                <w:sz w:val="16"/>
              </w:rPr>
              <w:t>设施设计与电网扰动性能形成可引用规范；联合作者覆盖</w:t>
            </w:r>
            <w:r>
              <w:rPr>
                <w:sz w:val="16"/>
              </w:rPr>
              <w:t>AMD Google Meta Microsoft NVIDIA</w:t>
            </w:r>
          </w:p>
        </w:tc>
        <w:tc>
          <w:tcPr>
            <w:tcW w:w="96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E602B08" w14:textId="77777777" w:rsidR="00B07829" w:rsidRDefault="00000000">
            <w:r>
              <w:rPr>
                <w:sz w:val="16"/>
              </w:rPr>
              <w:t>M3</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A5FBCD4" w14:textId="77777777" w:rsidR="00B07829" w:rsidRDefault="00000000">
            <w:r>
              <w:rPr>
                <w:sz w:val="16"/>
              </w:rPr>
              <w:t>正式规格</w:t>
            </w:r>
            <w:r>
              <w:rPr>
                <w:sz w:val="16"/>
              </w:rPr>
              <w:t xml:space="preserve"> </w:t>
            </w:r>
            <w:r>
              <w:rPr>
                <w:sz w:val="16"/>
              </w:rPr>
              <w:t>仍需项目级工程化</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5DBF293" w14:textId="77777777" w:rsidR="00B07829" w:rsidRDefault="00000000">
            <w:r>
              <w:rPr>
                <w:sz w:val="16"/>
              </w:rPr>
              <w:t>S07 S08</w:t>
            </w:r>
          </w:p>
        </w:tc>
      </w:tr>
    </w:tbl>
    <w:p w14:paraId="4A9D3C90" w14:textId="77777777" w:rsidR="00B07829" w:rsidRDefault="00B07829">
      <w:pPr>
        <w:spacing w:after="20"/>
      </w:pPr>
    </w:p>
    <w:p w14:paraId="0D292EC5" w14:textId="77777777" w:rsidR="00B07829" w:rsidRDefault="00000000">
      <w:pPr>
        <w:pStyle w:val="21"/>
      </w:pPr>
      <w:r>
        <w:t>4.1 AMD Helion</w:t>
      </w:r>
      <w:r>
        <w:t>的战略含义</w:t>
      </w:r>
    </w:p>
    <w:p w14:paraId="7FF3E67F" w14:textId="77777777" w:rsidR="00B07829" w:rsidRDefault="00000000">
      <w:r>
        <w:t>Helion</w:t>
      </w:r>
      <w:r>
        <w:t>不是</w:t>
      </w:r>
      <w:r>
        <w:t>Helios</w:t>
      </w:r>
      <w:r>
        <w:t>的简单改名。公开定位更强调智能体</w:t>
      </w:r>
      <w:r>
        <w:t>AI</w:t>
      </w:r>
      <w:r>
        <w:t>中</w:t>
      </w:r>
      <w:r>
        <w:t>CPU</w:t>
      </w:r>
      <w:r>
        <w:t>执行、</w:t>
      </w:r>
      <w:r>
        <w:t>GPU</w:t>
      </w:r>
      <w:r>
        <w:t>推理和</w:t>
      </w:r>
      <w:r>
        <w:t>token</w:t>
      </w:r>
      <w:r>
        <w:t>路由的组合，以及既有数据中心的空气与液冷兼容。对自研芯片团队的启示是，</w:t>
      </w:r>
      <w:r>
        <w:t>agentic AI</w:t>
      </w:r>
      <w:r>
        <w:t>会扩大</w:t>
      </w:r>
      <w:r>
        <w:t>CPU</w:t>
      </w:r>
      <w:r>
        <w:t>与通用计算在</w:t>
      </w:r>
      <w:r>
        <w:t>AI</w:t>
      </w:r>
      <w:r>
        <w:t>机柜中的份额，产品规划不能只围绕加速器密度。</w:t>
      </w:r>
      <w:r>
        <w:rPr>
          <w:color w:val="2F6B8A"/>
          <w:sz w:val="17"/>
        </w:rPr>
        <w:t xml:space="preserve"> [S09]</w:t>
      </w:r>
    </w:p>
    <w:p w14:paraId="4ADE9969" w14:textId="77777777" w:rsidR="00B07829" w:rsidRDefault="00000000">
      <w:r>
        <w:lastRenderedPageBreak/>
        <w:t>但截至报告日期，</w:t>
      </w:r>
      <w:r>
        <w:t>AMD</w:t>
      </w:r>
      <w:r>
        <w:t>明确写的是规格计划贡献</w:t>
      </w:r>
      <w:r>
        <w:t>OCP</w:t>
      </w:r>
      <w:r>
        <w:t>、伙伴配置正在开发、计划</w:t>
      </w:r>
      <w:r>
        <w:t>2026</w:t>
      </w:r>
      <w:r>
        <w:t>年</w:t>
      </w:r>
      <w:r>
        <w:t>11</w:t>
      </w:r>
      <w:r>
        <w:t>月可用。因此适合进入竞品拆解和联合验证，不宜视为已规模部署基线。</w:t>
      </w:r>
      <w:r>
        <w:rPr>
          <w:color w:val="2F6B8A"/>
          <w:sz w:val="17"/>
        </w:rPr>
        <w:t xml:space="preserve"> [S09]</w:t>
      </w:r>
    </w:p>
    <w:p w14:paraId="58B033F9" w14:textId="77777777" w:rsidR="00B07829" w:rsidRDefault="00000000">
      <w:pPr>
        <w:pStyle w:val="21"/>
      </w:pPr>
      <w:r>
        <w:t>4.2 NVIDIA MGX</w:t>
      </w:r>
      <w:r>
        <w:t>与</w:t>
      </w:r>
      <w:r>
        <w:t>DSX</w:t>
      </w:r>
      <w:r>
        <w:t>的战略含义</w:t>
      </w:r>
    </w:p>
    <w:p w14:paraId="7AC6C7B2" w14:textId="77777777" w:rsidR="00B07829" w:rsidRDefault="00000000">
      <w:r>
        <w:t>NVIDIA</w:t>
      </w:r>
      <w:r>
        <w:t>把</w:t>
      </w:r>
      <w:r>
        <w:t>Vera Rubin</w:t>
      </w:r>
      <w:r>
        <w:t>设计开放到</w:t>
      </w:r>
      <w:r>
        <w:t>MGX</w:t>
      </w:r>
      <w:r>
        <w:t>，并把机柜硬件、液冷、母排、设施和</w:t>
      </w:r>
      <w:r>
        <w:t>DSX</w:t>
      </w:r>
      <w:r>
        <w:t>运行软件放在同一叙事中，显示其目标不是仅扩大</w:t>
      </w:r>
      <w:r>
        <w:t>GPU</w:t>
      </w:r>
      <w:r>
        <w:t>生态，而是定义</w:t>
      </w:r>
      <w:r>
        <w:t>AI</w:t>
      </w:r>
      <w:r>
        <w:t>工厂的重复交付接口。</w:t>
      </w:r>
      <w:r>
        <w:t>250kW</w:t>
      </w:r>
      <w:r>
        <w:t>和</w:t>
      </w:r>
      <w:r>
        <w:t>5000A</w:t>
      </w:r>
      <w:r>
        <w:t>等指标应作为参考设计能力，而不是替代本企业的安全裕量和热流验证。</w:t>
      </w:r>
      <w:r>
        <w:rPr>
          <w:color w:val="2F6B8A"/>
          <w:sz w:val="17"/>
        </w:rPr>
        <w:t xml:space="preserve"> [S10]</w:t>
      </w:r>
    </w:p>
    <w:p w14:paraId="36E7FB9D" w14:textId="77777777" w:rsidR="00B07829" w:rsidRDefault="00000000">
      <w:pPr>
        <w:pStyle w:val="21"/>
      </w:pPr>
      <w:r>
        <w:t>4.3 Meta</w:t>
      </w:r>
      <w:r>
        <w:t>开放网络的战略含义</w:t>
      </w:r>
    </w:p>
    <w:p w14:paraId="7CAC8AED" w14:textId="77777777" w:rsidR="00B07829" w:rsidRDefault="00000000">
      <w:r>
        <w:t>Meta</w:t>
      </w:r>
      <w:r>
        <w:t>把交换硬件、</w:t>
      </w:r>
      <w:r>
        <w:t>FBOSS/SAI</w:t>
      </w:r>
      <w:r>
        <w:t>、</w:t>
      </w:r>
      <w:r>
        <w:t>RoCE</w:t>
      </w:r>
      <w:r>
        <w:t>语义、</w:t>
      </w:r>
      <w:r>
        <w:t>scale-up</w:t>
      </w:r>
      <w:r>
        <w:t>以太网和交换平台管理同时开放。其价值不只在</w:t>
      </w:r>
      <w:r>
        <w:t>102.4T</w:t>
      </w:r>
      <w:r>
        <w:t>，而在于以统一软件与传输语义覆盖</w:t>
      </w:r>
      <w:r>
        <w:t>scale-up</w:t>
      </w:r>
      <w:r>
        <w:t>和</w:t>
      </w:r>
      <w:r>
        <w:t>scale-out</w:t>
      </w:r>
      <w:r>
        <w:t>，从而降低多代网络的运维分裂。</w:t>
      </w:r>
      <w:r>
        <w:t>OSPA</w:t>
      </w:r>
      <w:r>
        <w:t>仍在</w:t>
      </w:r>
      <w:r>
        <w:t>OCP</w:t>
      </w:r>
      <w:r>
        <w:t>审查，</w:t>
      </w:r>
      <w:r>
        <w:t>ESUN 1.1</w:t>
      </w:r>
      <w:r>
        <w:t>仍在开发，应分别看作候选接口和演进规格。</w:t>
      </w:r>
      <w:r>
        <w:rPr>
          <w:color w:val="2F6B8A"/>
          <w:sz w:val="17"/>
        </w:rPr>
        <w:t xml:space="preserve"> [S12][S17]</w:t>
      </w:r>
    </w:p>
    <w:p w14:paraId="025A9E96" w14:textId="77777777" w:rsidR="00B07829" w:rsidRDefault="00000000">
      <w:pPr>
        <w:pStyle w:val="21"/>
      </w:pPr>
      <w:r>
        <w:t>4.4 Microsoft</w:t>
      </w:r>
      <w:r>
        <w:t>的全栈协同信号</w:t>
      </w:r>
    </w:p>
    <w:p w14:paraId="698296F6" w14:textId="77777777" w:rsidR="00B07829" w:rsidRDefault="00000000">
      <w:r>
        <w:t>Microsoft</w:t>
      </w:r>
      <w:r>
        <w:t>在同一发布中连接</w:t>
      </w:r>
      <w:r>
        <w:t>Maia 300</w:t>
      </w:r>
      <w:r>
        <w:t>、</w:t>
      </w:r>
      <w:r>
        <w:t>Cobalt 200</w:t>
      </w:r>
      <w:r>
        <w:t>、</w:t>
      </w:r>
      <w:r>
        <w:t>MRC</w:t>
      </w:r>
      <w:r>
        <w:t>、</w:t>
      </w:r>
      <w:r>
        <w:t>OCI</w:t>
      </w:r>
      <w:r>
        <w:t>、</w:t>
      </w:r>
      <w:r>
        <w:t>ESUN</w:t>
      </w:r>
      <w:r>
        <w:t>、</w:t>
      </w:r>
      <w:r>
        <w:t>Mt. Diablo</w:t>
      </w:r>
      <w:r>
        <w:t>、</w:t>
      </w:r>
      <w:r>
        <w:t>Mt. Atlas</w:t>
      </w:r>
      <w:r>
        <w:t>、</w:t>
      </w:r>
      <w:r>
        <w:t>Tessera HSM</w:t>
      </w:r>
      <w:r>
        <w:t>和</w:t>
      </w:r>
      <w:r>
        <w:t>fleet RAS</w:t>
      </w:r>
      <w:r>
        <w:t>，说明大型云厂正在以工作负载到电网的统一工程系统衡量基础设施。其性能数字由</w:t>
      </w:r>
      <w:r>
        <w:t>Microsoft</w:t>
      </w:r>
      <w:r>
        <w:t>发布，应作为厂商声明，必须在目标工作负载和独立测试中复核。</w:t>
      </w:r>
      <w:r>
        <w:rPr>
          <w:color w:val="2F6B8A"/>
          <w:sz w:val="17"/>
        </w:rPr>
        <w:t xml:space="preserve"> [S13]</w:t>
      </w:r>
    </w:p>
    <w:p w14:paraId="51E65D98" w14:textId="77777777" w:rsidR="00B07829" w:rsidRDefault="00000000">
      <w:r>
        <w:br w:type="page"/>
      </w:r>
    </w:p>
    <w:p w14:paraId="0DA1753A" w14:textId="77777777" w:rsidR="00B07829" w:rsidRDefault="00000000">
      <w:pPr>
        <w:pStyle w:val="1"/>
      </w:pPr>
      <w:r>
        <w:lastRenderedPageBreak/>
        <w:t>5 10</w:t>
      </w:r>
      <w:r>
        <w:t>月</w:t>
      </w:r>
      <w:r>
        <w:t>14</w:t>
      </w:r>
      <w:r>
        <w:t>日至</w:t>
      </w:r>
      <w:r>
        <w:t>15</w:t>
      </w:r>
      <w:r>
        <w:t>日重点专题</w:t>
      </w:r>
    </w:p>
    <w:p w14:paraId="061ADFDB" w14:textId="77777777" w:rsidR="00B07829" w:rsidRDefault="00000000">
      <w:r>
        <w:t>10</w:t>
      </w:r>
      <w:r>
        <w:t>月</w:t>
      </w:r>
      <w:r>
        <w:t>14</w:t>
      </w:r>
      <w:r>
        <w:t>日的重心是多轨并行的架构收敛：硬件管理、</w:t>
      </w:r>
      <w:r>
        <w:t>SONiC</w:t>
      </w:r>
      <w:r>
        <w:t>、液冷规模化、</w:t>
      </w:r>
      <w:r>
        <w:t>FTS</w:t>
      </w:r>
      <w:r>
        <w:t>、开放加速卡、多机柜</w:t>
      </w:r>
      <w:r>
        <w:t>scale-up</w:t>
      </w:r>
      <w:r>
        <w:t>、</w:t>
      </w:r>
      <w:r>
        <w:t>LVDC</w:t>
      </w:r>
      <w:r>
        <w:t>、光互连、存储与采用实践。</w:t>
      </w:r>
      <w:r>
        <w:t>10</w:t>
      </w:r>
      <w:r>
        <w:t>月</w:t>
      </w:r>
      <w:r>
        <w:t>15</w:t>
      </w:r>
      <w:r>
        <w:t>日则更接近工程落地与验证：</w:t>
      </w:r>
      <w:r>
        <w:t>CTAM</w:t>
      </w:r>
      <w:r>
        <w:t>、</w:t>
      </w:r>
      <w:r>
        <w:t>SPDM</w:t>
      </w:r>
      <w:r>
        <w:t>、统一遥测、线缆验证、</w:t>
      </w:r>
      <w:r>
        <w:t>1MW</w:t>
      </w:r>
      <w:r>
        <w:t>母排、分层内存、可靠性和量产闭环。</w:t>
      </w:r>
      <w:r>
        <w:rPr>
          <w:color w:val="2F6B8A"/>
          <w:sz w:val="17"/>
        </w:rPr>
        <w:t xml:space="preserve"> [S03][S11]</w:t>
      </w:r>
    </w:p>
    <w:p w14:paraId="500A875C" w14:textId="77777777" w:rsidR="00B07829" w:rsidRDefault="00000000">
      <w:pPr>
        <w:pStyle w:val="21"/>
      </w:pPr>
      <w:r>
        <w:t>5.1 10</w:t>
      </w:r>
      <w:r>
        <w:t>月</w:t>
      </w:r>
      <w:r>
        <w:t>14</w:t>
      </w:r>
      <w:r>
        <w:t>日建议优先复盘的议题</w:t>
      </w:r>
    </w:p>
    <w:tbl>
      <w:tblPr>
        <w:tblW w:w="0" w:type="auto"/>
        <w:jc w:val="center"/>
        <w:tblLayout w:type="fixed"/>
        <w:tblLook w:val="04A0" w:firstRow="1" w:lastRow="0" w:firstColumn="1" w:lastColumn="0" w:noHBand="0" w:noVBand="1"/>
      </w:tblPr>
      <w:tblGrid>
        <w:gridCol w:w="1020"/>
        <w:gridCol w:w="3969"/>
        <w:gridCol w:w="2948"/>
        <w:gridCol w:w="1814"/>
      </w:tblGrid>
      <w:tr w:rsidR="00B07829" w14:paraId="6688272D" w14:textId="77777777">
        <w:trPr>
          <w:tblHeader/>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EF7B41B" w14:textId="77777777" w:rsidR="00B07829" w:rsidRDefault="00000000">
            <w:pPr>
              <w:jc w:val="center"/>
            </w:pPr>
            <w:r>
              <w:rPr>
                <w:b/>
                <w:color w:val="FFFFFF"/>
                <w:sz w:val="17"/>
              </w:rPr>
              <w:t>时间</w:t>
            </w:r>
            <w:r>
              <w:rPr>
                <w:b/>
                <w:color w:val="FFFFFF"/>
                <w:sz w:val="17"/>
              </w:rPr>
              <w:t xml:space="preserve"> PT</w:t>
            </w:r>
          </w:p>
        </w:tc>
        <w:tc>
          <w:tcPr>
            <w:tcW w:w="396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FC547ED" w14:textId="77777777" w:rsidR="00B07829" w:rsidRDefault="00000000">
            <w:pPr>
              <w:jc w:val="center"/>
            </w:pPr>
            <w:r>
              <w:rPr>
                <w:b/>
                <w:color w:val="FFFFFF"/>
                <w:sz w:val="17"/>
              </w:rPr>
              <w:t>专题</w:t>
            </w:r>
          </w:p>
        </w:tc>
        <w:tc>
          <w:tcPr>
            <w:tcW w:w="2948"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E6519F4" w14:textId="77777777" w:rsidR="00B07829" w:rsidRDefault="00000000">
            <w:pPr>
              <w:jc w:val="center"/>
            </w:pPr>
            <w:r>
              <w:rPr>
                <w:b/>
                <w:color w:val="FFFFFF"/>
                <w:sz w:val="17"/>
              </w:rPr>
              <w:t>关注点</w:t>
            </w:r>
          </w:p>
        </w:tc>
        <w:tc>
          <w:tcPr>
            <w:tcW w:w="181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7A16AB9" w14:textId="77777777" w:rsidR="00B07829" w:rsidRDefault="00000000">
            <w:pPr>
              <w:jc w:val="center"/>
            </w:pPr>
            <w:r>
              <w:rPr>
                <w:b/>
                <w:color w:val="FFFFFF"/>
                <w:sz w:val="17"/>
              </w:rPr>
              <w:t>建议参会角色</w:t>
            </w:r>
          </w:p>
        </w:tc>
      </w:tr>
      <w:tr w:rsidR="00B07829" w14:paraId="03A54038"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053DFBD"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CBB08D5" w14:textId="77777777" w:rsidR="00B07829" w:rsidRDefault="00000000">
            <w:r>
              <w:rPr>
                <w:sz w:val="16"/>
              </w:rPr>
              <w:t>Managing Liquid Cooling At-Scale</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E4ED5E8" w14:textId="77777777" w:rsidR="00B07829" w:rsidRDefault="00000000">
            <w:r>
              <w:rPr>
                <w:sz w:val="16"/>
              </w:rPr>
              <w:t>液冷遥测</w:t>
            </w:r>
            <w:r>
              <w:rPr>
                <w:sz w:val="16"/>
              </w:rPr>
              <w:t xml:space="preserve"> </w:t>
            </w:r>
            <w:r>
              <w:rPr>
                <w:sz w:val="16"/>
              </w:rPr>
              <w:t>可靠性</w:t>
            </w:r>
            <w:r>
              <w:rPr>
                <w:sz w:val="16"/>
              </w:rPr>
              <w:t xml:space="preserve"> </w:t>
            </w:r>
            <w:r>
              <w:rPr>
                <w:sz w:val="16"/>
              </w:rPr>
              <w:t>工具链</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170E8F2" w14:textId="77777777" w:rsidR="00B07829" w:rsidRDefault="00000000">
            <w:r>
              <w:rPr>
                <w:sz w:val="16"/>
              </w:rPr>
              <w:t>热设计与运维</w:t>
            </w:r>
          </w:p>
        </w:tc>
      </w:tr>
      <w:tr w:rsidR="00B07829" w14:paraId="2E41F48E"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59D4F93"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F02B330" w14:textId="77777777" w:rsidR="00B07829" w:rsidRDefault="00000000">
            <w:r>
              <w:rPr>
                <w:sz w:val="16"/>
              </w:rPr>
              <w:t>OAC Sub-Rackscale Acceleration</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5A10AC9" w14:textId="77777777" w:rsidR="00B07829" w:rsidRDefault="00000000">
            <w:r>
              <w:rPr>
                <w:sz w:val="16"/>
              </w:rPr>
              <w:t>开放加速卡接口持续演进</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E278C65" w14:textId="77777777" w:rsidR="00B07829" w:rsidRDefault="00000000">
            <w:r>
              <w:rPr>
                <w:sz w:val="16"/>
              </w:rPr>
              <w:t>节点与平台</w:t>
            </w:r>
          </w:p>
        </w:tc>
      </w:tr>
      <w:tr w:rsidR="00B07829" w14:paraId="052B09EC"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34FBAB6"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4BAAAC4" w14:textId="77777777" w:rsidR="00B07829" w:rsidRDefault="00000000">
            <w:r>
              <w:rPr>
                <w:sz w:val="16"/>
              </w:rPr>
              <w:t>Open Architecture for Multi-rack Scale-up 5000+ GPUs</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835E217" w14:textId="77777777" w:rsidR="00B07829" w:rsidRDefault="00000000">
            <w:r>
              <w:rPr>
                <w:sz w:val="16"/>
              </w:rPr>
              <w:t>多机柜</w:t>
            </w:r>
            <w:r>
              <w:rPr>
                <w:sz w:val="16"/>
              </w:rPr>
              <w:t>scale-up</w:t>
            </w:r>
            <w:r>
              <w:rPr>
                <w:sz w:val="16"/>
              </w:rPr>
              <w:t>域</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62F71BC" w14:textId="77777777" w:rsidR="00B07829" w:rsidRDefault="00000000">
            <w:r>
              <w:rPr>
                <w:sz w:val="16"/>
              </w:rPr>
              <w:t>系统架构</w:t>
            </w:r>
          </w:p>
        </w:tc>
      </w:tr>
      <w:tr w:rsidR="00B07829" w14:paraId="63F23AEA"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F28674B" w14:textId="77777777" w:rsidR="00B07829" w:rsidRDefault="00000000">
            <w:pPr>
              <w:jc w:val="center"/>
            </w:pPr>
            <w:r>
              <w:rPr>
                <w:sz w:val="16"/>
              </w:rPr>
              <w:t>09:05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C0F89CE" w14:textId="77777777" w:rsidR="00B07829" w:rsidRDefault="00000000">
            <w:r>
              <w:rPr>
                <w:sz w:val="16"/>
              </w:rPr>
              <w:t>SONiC Path to Memory-Semantic AI Fabrics</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B266A57" w14:textId="77777777" w:rsidR="00B07829" w:rsidRDefault="00000000">
            <w:r>
              <w:rPr>
                <w:sz w:val="16"/>
              </w:rPr>
              <w:t>网络与内存语义融合</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BCA88E3" w14:textId="77777777" w:rsidR="00B07829" w:rsidRDefault="00000000">
            <w:r>
              <w:rPr>
                <w:sz w:val="16"/>
              </w:rPr>
              <w:t>网络软件</w:t>
            </w:r>
          </w:p>
        </w:tc>
      </w:tr>
      <w:tr w:rsidR="00B07829" w14:paraId="6A94996F"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ECB03AA" w14:textId="77777777" w:rsidR="00B07829" w:rsidRDefault="00000000">
            <w:pPr>
              <w:jc w:val="center"/>
            </w:pPr>
            <w:r>
              <w:rPr>
                <w:sz w:val="16"/>
              </w:rPr>
              <w:t>09:10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D5876BD" w14:textId="77777777" w:rsidR="00B07829" w:rsidRDefault="00000000">
            <w:r>
              <w:rPr>
                <w:sz w:val="16"/>
              </w:rPr>
              <w:t>PG25 Mixing Thresholds for DLC</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5CFEC4E" w14:textId="77777777" w:rsidR="00B07829" w:rsidRDefault="00000000">
            <w:r>
              <w:rPr>
                <w:sz w:val="16"/>
              </w:rPr>
              <w:t>冷却液混配边界</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4A9364B" w14:textId="77777777" w:rsidR="00B07829" w:rsidRDefault="00000000">
            <w:r>
              <w:rPr>
                <w:sz w:val="16"/>
              </w:rPr>
              <w:t>材料与可靠性</w:t>
            </w:r>
          </w:p>
        </w:tc>
      </w:tr>
      <w:tr w:rsidR="00B07829" w14:paraId="0D9151E6"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1CF2E62" w14:textId="77777777" w:rsidR="00B07829" w:rsidRDefault="00000000">
            <w:pPr>
              <w:jc w:val="center"/>
            </w:pPr>
            <w:r>
              <w:rPr>
                <w:sz w:val="16"/>
              </w:rPr>
              <w:t>09:10</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433577E" w14:textId="77777777" w:rsidR="00B07829" w:rsidRDefault="00000000">
            <w:r>
              <w:rPr>
                <w:sz w:val="16"/>
              </w:rPr>
              <w:t>LVDC Open Ecosystem</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0B05A36" w14:textId="77777777" w:rsidR="00B07829" w:rsidRDefault="00000000">
            <w:r>
              <w:rPr>
                <w:sz w:val="16"/>
              </w:rPr>
              <w:t>800VDC</w:t>
            </w:r>
            <w:r>
              <w:rPr>
                <w:sz w:val="16"/>
              </w:rPr>
              <w:t>生态与接口</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8819080" w14:textId="77777777" w:rsidR="00B07829" w:rsidRDefault="00000000">
            <w:r>
              <w:rPr>
                <w:sz w:val="16"/>
              </w:rPr>
              <w:t>电源与设施</w:t>
            </w:r>
          </w:p>
        </w:tc>
      </w:tr>
      <w:tr w:rsidR="00B07829" w14:paraId="799227AA"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AFF9E67" w14:textId="77777777" w:rsidR="00B07829" w:rsidRDefault="00000000">
            <w:pPr>
              <w:jc w:val="center"/>
            </w:pPr>
            <w:r>
              <w:rPr>
                <w:sz w:val="16"/>
              </w:rPr>
              <w:t>09:15</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B6C9196" w14:textId="77777777" w:rsidR="00B07829" w:rsidRDefault="00000000">
            <w:r>
              <w:rPr>
                <w:sz w:val="16"/>
              </w:rPr>
              <w:t>Networking for Gigawatt AI Factories</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F19FBDC" w14:textId="77777777" w:rsidR="00B07829" w:rsidRDefault="00000000">
            <w:r>
              <w:rPr>
                <w:sz w:val="16"/>
              </w:rPr>
              <w:t>千兆瓦集群网络</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2E014FE" w14:textId="77777777" w:rsidR="00B07829" w:rsidRDefault="00000000">
            <w:r>
              <w:rPr>
                <w:sz w:val="16"/>
              </w:rPr>
              <w:t>网络架构</w:t>
            </w:r>
          </w:p>
        </w:tc>
      </w:tr>
      <w:tr w:rsidR="00B07829" w14:paraId="142FE1CB"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708AB53" w14:textId="77777777" w:rsidR="00B07829" w:rsidRDefault="00000000">
            <w:pPr>
              <w:jc w:val="center"/>
            </w:pPr>
            <w:r>
              <w:rPr>
                <w:sz w:val="16"/>
              </w:rPr>
              <w:t>10:35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2A1980C" w14:textId="77777777" w:rsidR="00B07829" w:rsidRDefault="00000000">
            <w:r>
              <w:rPr>
                <w:sz w:val="16"/>
              </w:rPr>
              <w:t>Telemetry Aggregation Pipelines</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C52D8CE" w14:textId="77777777" w:rsidR="00B07829" w:rsidRDefault="00000000">
            <w:r>
              <w:rPr>
                <w:sz w:val="16"/>
              </w:rPr>
              <w:t>大规模遥测聚合</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1542584" w14:textId="77777777" w:rsidR="00B07829" w:rsidRDefault="00000000">
            <w:r>
              <w:rPr>
                <w:sz w:val="16"/>
              </w:rPr>
              <w:t>RAS</w:t>
            </w:r>
            <w:r>
              <w:rPr>
                <w:sz w:val="16"/>
              </w:rPr>
              <w:t>与数据</w:t>
            </w:r>
          </w:p>
        </w:tc>
      </w:tr>
      <w:tr w:rsidR="00B07829" w14:paraId="71A9092F"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BF5DC00" w14:textId="77777777" w:rsidR="00B07829" w:rsidRDefault="00000000">
            <w:pPr>
              <w:jc w:val="center"/>
            </w:pPr>
            <w:r>
              <w:rPr>
                <w:sz w:val="16"/>
              </w:rPr>
              <w:t>10:40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205B444" w14:textId="77777777" w:rsidR="00B07829" w:rsidRDefault="00000000">
            <w:r>
              <w:rPr>
                <w:sz w:val="16"/>
              </w:rPr>
              <w:t>DPU HA with SONiC DASH</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FE1891A" w14:textId="77777777" w:rsidR="00B07829" w:rsidRDefault="00000000">
            <w:r>
              <w:rPr>
                <w:sz w:val="16"/>
              </w:rPr>
              <w:t>DPU</w:t>
            </w:r>
            <w:r>
              <w:rPr>
                <w:sz w:val="16"/>
              </w:rPr>
              <w:t>高可用控制面</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A559E5B" w14:textId="77777777" w:rsidR="00B07829" w:rsidRDefault="00000000">
            <w:r>
              <w:rPr>
                <w:sz w:val="16"/>
              </w:rPr>
              <w:t>DPU</w:t>
            </w:r>
            <w:r>
              <w:rPr>
                <w:sz w:val="16"/>
              </w:rPr>
              <w:t>与网络</w:t>
            </w:r>
          </w:p>
        </w:tc>
      </w:tr>
      <w:tr w:rsidR="00B07829" w14:paraId="315D3338"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CD24123" w14:textId="77777777" w:rsidR="00B07829" w:rsidRDefault="00000000">
            <w:pPr>
              <w:jc w:val="center"/>
            </w:pPr>
            <w:r>
              <w:rPr>
                <w:sz w:val="16"/>
              </w:rPr>
              <w:t>10:45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919DFAA" w14:textId="77777777" w:rsidR="00B07829" w:rsidRDefault="00000000">
            <w:r>
              <w:rPr>
                <w:sz w:val="16"/>
              </w:rPr>
              <w:t>NPO and CPO for Scale-up</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0A651A6" w14:textId="77777777" w:rsidR="00B07829" w:rsidRDefault="00000000">
            <w:r>
              <w:rPr>
                <w:sz w:val="16"/>
              </w:rPr>
              <w:t>光进入</w:t>
            </w:r>
            <w:r>
              <w:rPr>
                <w:sz w:val="16"/>
              </w:rPr>
              <w:t>scale-up fabric</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79745CA" w14:textId="77777777" w:rsidR="00B07829" w:rsidRDefault="00000000">
            <w:r>
              <w:rPr>
                <w:sz w:val="16"/>
              </w:rPr>
              <w:t>互连与封装</w:t>
            </w:r>
          </w:p>
        </w:tc>
      </w:tr>
      <w:tr w:rsidR="00B07829" w14:paraId="0FC3EA09"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F82C734" w14:textId="77777777" w:rsidR="00B07829" w:rsidRDefault="00000000">
            <w:pPr>
              <w:jc w:val="center"/>
            </w:pPr>
            <w:r>
              <w:rPr>
                <w:sz w:val="16"/>
              </w:rPr>
              <w:t>10:50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7210A41" w14:textId="77777777" w:rsidR="00B07829" w:rsidRDefault="00000000">
            <w:r>
              <w:rPr>
                <w:sz w:val="16"/>
              </w:rPr>
              <w:t>OCP Standard for AI Signal Conditioners</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9933CD4" w14:textId="77777777" w:rsidR="00B07829" w:rsidRDefault="00000000">
            <w:r>
              <w:rPr>
                <w:sz w:val="16"/>
              </w:rPr>
              <w:t>信号调理器标准化</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09142FD" w14:textId="77777777" w:rsidR="00B07829" w:rsidRDefault="00000000">
            <w:r>
              <w:rPr>
                <w:sz w:val="16"/>
              </w:rPr>
              <w:t>高速互连</w:t>
            </w:r>
          </w:p>
        </w:tc>
      </w:tr>
      <w:tr w:rsidR="00B07829" w14:paraId="1EC1C434"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9F61423" w14:textId="77777777" w:rsidR="00B07829" w:rsidRDefault="00000000">
            <w:pPr>
              <w:jc w:val="center"/>
            </w:pPr>
            <w:r>
              <w:rPr>
                <w:sz w:val="16"/>
              </w:rPr>
              <w:t>12:30</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06F7DC0" w14:textId="77777777" w:rsidR="00B07829" w:rsidRDefault="00000000">
            <w:r>
              <w:rPr>
                <w:sz w:val="16"/>
              </w:rPr>
              <w:t>Short Reach Optical Interface for Scale-up</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037EBF7" w14:textId="77777777" w:rsidR="00B07829" w:rsidRDefault="00000000">
            <w:r>
              <w:rPr>
                <w:sz w:val="16"/>
              </w:rPr>
              <w:t>短距光接口</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C644BEE" w14:textId="77777777" w:rsidR="00B07829" w:rsidRDefault="00000000">
            <w:r>
              <w:rPr>
                <w:sz w:val="16"/>
              </w:rPr>
              <w:t>互连</w:t>
            </w:r>
          </w:p>
        </w:tc>
      </w:tr>
      <w:tr w:rsidR="00B07829" w14:paraId="524B722B"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A90B119" w14:textId="77777777" w:rsidR="00B07829" w:rsidRDefault="00000000">
            <w:pPr>
              <w:jc w:val="center"/>
            </w:pPr>
            <w:r>
              <w:rPr>
                <w:sz w:val="16"/>
              </w:rPr>
              <w:t>全天</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BE6B404" w14:textId="77777777" w:rsidR="00B07829" w:rsidRDefault="00000000">
            <w:r>
              <w:rPr>
                <w:sz w:val="16"/>
              </w:rPr>
              <w:t>SONiC Workshop</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C94F68A" w14:textId="77777777" w:rsidR="00B07829" w:rsidRDefault="00000000">
            <w:r>
              <w:rPr>
                <w:sz w:val="16"/>
              </w:rPr>
              <w:t>部署经验</w:t>
            </w:r>
            <w:r>
              <w:rPr>
                <w:sz w:val="16"/>
              </w:rPr>
              <w:t xml:space="preserve"> </w:t>
            </w:r>
            <w:r>
              <w:rPr>
                <w:sz w:val="16"/>
              </w:rPr>
              <w:t>开放</w:t>
            </w:r>
            <w:r>
              <w:rPr>
                <w:sz w:val="16"/>
              </w:rPr>
              <w:t xml:space="preserve">NOS </w:t>
            </w:r>
            <w:r>
              <w:rPr>
                <w:sz w:val="16"/>
              </w:rPr>
              <w:t>安全和生态</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9C2D3FD" w14:textId="77777777" w:rsidR="00B07829" w:rsidRDefault="00000000">
            <w:r>
              <w:rPr>
                <w:sz w:val="16"/>
              </w:rPr>
              <w:t>网络软件</w:t>
            </w:r>
          </w:p>
        </w:tc>
      </w:tr>
      <w:tr w:rsidR="00B07829" w14:paraId="3D9EA87E"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367AC9F" w14:textId="77777777" w:rsidR="00B07829" w:rsidRDefault="00000000">
            <w:pPr>
              <w:jc w:val="center"/>
            </w:pPr>
            <w:r>
              <w:rPr>
                <w:sz w:val="16"/>
              </w:rPr>
              <w:t>全天</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B5610CD" w14:textId="77777777" w:rsidR="00B07829" w:rsidRDefault="00000000">
            <w:r>
              <w:rPr>
                <w:sz w:val="16"/>
              </w:rPr>
              <w:t>Future Technologies Symposium</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FCF556D" w14:textId="77777777" w:rsidR="00B07829" w:rsidRDefault="00000000">
            <w:r>
              <w:rPr>
                <w:sz w:val="16"/>
              </w:rPr>
              <w:t>2</w:t>
            </w:r>
            <w:r>
              <w:rPr>
                <w:sz w:val="16"/>
              </w:rPr>
              <w:t>至</w:t>
            </w:r>
            <w:r>
              <w:rPr>
                <w:sz w:val="16"/>
              </w:rPr>
              <w:t>5</w:t>
            </w:r>
            <w:r>
              <w:rPr>
                <w:sz w:val="16"/>
              </w:rPr>
              <w:t>年技术漏斗</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00CFEFA" w14:textId="77777777" w:rsidR="00B07829" w:rsidRDefault="00000000">
            <w:r>
              <w:rPr>
                <w:sz w:val="16"/>
              </w:rPr>
              <w:t>预研管理</w:t>
            </w:r>
          </w:p>
        </w:tc>
      </w:tr>
    </w:tbl>
    <w:p w14:paraId="0AB2C45E" w14:textId="77777777" w:rsidR="00B07829" w:rsidRDefault="00B07829">
      <w:pPr>
        <w:spacing w:after="20"/>
      </w:pPr>
    </w:p>
    <w:p w14:paraId="0723EE6B" w14:textId="77777777" w:rsidR="00B07829" w:rsidRDefault="00000000">
      <w:r>
        <w:br w:type="page"/>
      </w:r>
    </w:p>
    <w:p w14:paraId="087E2F0E" w14:textId="77777777" w:rsidR="00B07829" w:rsidRDefault="00000000">
      <w:pPr>
        <w:pStyle w:val="21"/>
      </w:pPr>
      <w:r>
        <w:lastRenderedPageBreak/>
        <w:t>5.2 10</w:t>
      </w:r>
      <w:r>
        <w:t>月</w:t>
      </w:r>
      <w:r>
        <w:t>15</w:t>
      </w:r>
      <w:r>
        <w:t>日建议优先复盘的议题</w:t>
      </w:r>
    </w:p>
    <w:tbl>
      <w:tblPr>
        <w:tblW w:w="0" w:type="auto"/>
        <w:jc w:val="center"/>
        <w:tblLayout w:type="fixed"/>
        <w:tblLook w:val="04A0" w:firstRow="1" w:lastRow="0" w:firstColumn="1" w:lastColumn="0" w:noHBand="0" w:noVBand="1"/>
      </w:tblPr>
      <w:tblGrid>
        <w:gridCol w:w="1020"/>
        <w:gridCol w:w="3969"/>
        <w:gridCol w:w="2948"/>
        <w:gridCol w:w="1814"/>
      </w:tblGrid>
      <w:tr w:rsidR="00B07829" w14:paraId="355AD768" w14:textId="77777777">
        <w:trPr>
          <w:tblHeader/>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BDFD7B1" w14:textId="77777777" w:rsidR="00B07829" w:rsidRDefault="00000000">
            <w:pPr>
              <w:jc w:val="center"/>
            </w:pPr>
            <w:r>
              <w:rPr>
                <w:b/>
                <w:color w:val="FFFFFF"/>
                <w:sz w:val="17"/>
              </w:rPr>
              <w:t>时间</w:t>
            </w:r>
            <w:r>
              <w:rPr>
                <w:b/>
                <w:color w:val="FFFFFF"/>
                <w:sz w:val="17"/>
              </w:rPr>
              <w:t xml:space="preserve"> PT</w:t>
            </w:r>
          </w:p>
        </w:tc>
        <w:tc>
          <w:tcPr>
            <w:tcW w:w="396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5629691" w14:textId="77777777" w:rsidR="00B07829" w:rsidRDefault="00000000">
            <w:pPr>
              <w:jc w:val="center"/>
            </w:pPr>
            <w:r>
              <w:rPr>
                <w:b/>
                <w:color w:val="FFFFFF"/>
                <w:sz w:val="17"/>
              </w:rPr>
              <w:t>专题</w:t>
            </w:r>
          </w:p>
        </w:tc>
        <w:tc>
          <w:tcPr>
            <w:tcW w:w="2948"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236F67E" w14:textId="77777777" w:rsidR="00B07829" w:rsidRDefault="00000000">
            <w:pPr>
              <w:jc w:val="center"/>
            </w:pPr>
            <w:r>
              <w:rPr>
                <w:b/>
                <w:color w:val="FFFFFF"/>
                <w:sz w:val="17"/>
              </w:rPr>
              <w:t>关注点</w:t>
            </w:r>
          </w:p>
        </w:tc>
        <w:tc>
          <w:tcPr>
            <w:tcW w:w="181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19B13FF" w14:textId="77777777" w:rsidR="00B07829" w:rsidRDefault="00000000">
            <w:pPr>
              <w:jc w:val="center"/>
            </w:pPr>
            <w:r>
              <w:rPr>
                <w:b/>
                <w:color w:val="FFFFFF"/>
                <w:sz w:val="17"/>
              </w:rPr>
              <w:t>建议参会角色</w:t>
            </w:r>
          </w:p>
        </w:tc>
      </w:tr>
      <w:tr w:rsidR="00B07829" w14:paraId="13F082F5"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9068C57"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B42EFF7" w14:textId="77777777" w:rsidR="00B07829" w:rsidRDefault="00000000">
            <w:r>
              <w:rPr>
                <w:sz w:val="16"/>
              </w:rPr>
              <w:t>CTAM GPU Accelerator Compliance</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1FC8676" w14:textId="77777777" w:rsidR="00B07829" w:rsidRDefault="00000000">
            <w:r>
              <w:rPr>
                <w:sz w:val="16"/>
              </w:rPr>
              <w:t>超大规模用户与供应商合规桥接</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FBF2B64" w14:textId="77777777" w:rsidR="00B07829" w:rsidRDefault="00000000">
            <w:r>
              <w:rPr>
                <w:sz w:val="16"/>
              </w:rPr>
              <w:t>验证与供应链</w:t>
            </w:r>
          </w:p>
        </w:tc>
      </w:tr>
      <w:tr w:rsidR="00B07829" w14:paraId="075EEFF9"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CDCAC93"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8D54664" w14:textId="77777777" w:rsidR="00B07829" w:rsidRDefault="00000000">
            <w:r>
              <w:rPr>
                <w:sz w:val="16"/>
              </w:rPr>
              <w:t>Hitlessly Updatable Systems Attestation</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8FA2CA3" w14:textId="77777777" w:rsidR="00B07829" w:rsidRDefault="00000000">
            <w:r>
              <w:rPr>
                <w:sz w:val="16"/>
              </w:rPr>
              <w:t>不中断更新与证明</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08F5FE7" w14:textId="77777777" w:rsidR="00B07829" w:rsidRDefault="00000000">
            <w:r>
              <w:rPr>
                <w:sz w:val="16"/>
              </w:rPr>
              <w:t>安全与固件</w:t>
            </w:r>
          </w:p>
        </w:tc>
      </w:tr>
      <w:tr w:rsidR="00B07829" w14:paraId="68C6F014"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028C8C5"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7AB18F1" w14:textId="77777777" w:rsidR="00B07829" w:rsidRDefault="00000000">
            <w:r>
              <w:rPr>
                <w:sz w:val="16"/>
              </w:rPr>
              <w:t>Tiered Memory for KV-Cache Offload</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9E89432" w14:textId="77777777" w:rsidR="00B07829" w:rsidRDefault="00000000">
            <w:r>
              <w:rPr>
                <w:sz w:val="16"/>
              </w:rPr>
              <w:t>推理内存分层</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A89EFF3" w14:textId="77777777" w:rsidR="00B07829" w:rsidRDefault="00000000">
            <w:r>
              <w:rPr>
                <w:sz w:val="16"/>
              </w:rPr>
              <w:t>架构与软件</w:t>
            </w:r>
          </w:p>
        </w:tc>
      </w:tr>
      <w:tr w:rsidR="00B07829" w14:paraId="0EEF1965"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2F50EF3" w14:textId="77777777" w:rsidR="00B07829" w:rsidRDefault="00000000">
            <w:pPr>
              <w:jc w:val="center"/>
            </w:pPr>
            <w:r>
              <w:rPr>
                <w:sz w:val="16"/>
              </w:rPr>
              <w:t>08:00</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E4B5864" w14:textId="77777777" w:rsidR="00B07829" w:rsidRDefault="00000000">
            <w:r>
              <w:rPr>
                <w:sz w:val="16"/>
              </w:rPr>
              <w:t>Interoperable Multi-Vendor OCS</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B8AE58C" w14:textId="77777777" w:rsidR="00B07829" w:rsidRDefault="00000000">
            <w:r>
              <w:rPr>
                <w:sz w:val="16"/>
              </w:rPr>
              <w:t>光路交换互操作</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A94F106" w14:textId="77777777" w:rsidR="00B07829" w:rsidRDefault="00000000">
            <w:r>
              <w:rPr>
                <w:sz w:val="16"/>
              </w:rPr>
              <w:t>网络与光学</w:t>
            </w:r>
          </w:p>
        </w:tc>
      </w:tr>
      <w:tr w:rsidR="00B07829" w14:paraId="30A4BC0B"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5AE0399" w14:textId="77777777" w:rsidR="00B07829" w:rsidRDefault="00000000">
            <w:pPr>
              <w:jc w:val="center"/>
            </w:pPr>
            <w:r>
              <w:rPr>
                <w:sz w:val="16"/>
              </w:rPr>
              <w:t>09:05</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FCCB821" w14:textId="77777777" w:rsidR="00B07829" w:rsidRDefault="00000000">
            <w:r>
              <w:rPr>
                <w:sz w:val="16"/>
              </w:rPr>
              <w:t>Shipping and Storage of Cold-Plate Racks</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BC0C8FD" w14:textId="77777777" w:rsidR="00B07829" w:rsidRDefault="00000000">
            <w:r>
              <w:rPr>
                <w:sz w:val="16"/>
              </w:rPr>
              <w:t>运输存储的液路风险</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DEB8D9E" w14:textId="77777777" w:rsidR="00B07829" w:rsidRDefault="00000000">
            <w:r>
              <w:rPr>
                <w:sz w:val="16"/>
              </w:rPr>
              <w:t>质量与交付</w:t>
            </w:r>
          </w:p>
        </w:tc>
      </w:tr>
      <w:tr w:rsidR="00B07829" w14:paraId="332616B8"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ACEBD13" w14:textId="77777777" w:rsidR="00B07829" w:rsidRDefault="00000000">
            <w:pPr>
              <w:jc w:val="center"/>
            </w:pPr>
            <w:r>
              <w:rPr>
                <w:sz w:val="16"/>
              </w:rPr>
              <w:t>09:10</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8385BE5" w14:textId="77777777" w:rsidR="00B07829" w:rsidRDefault="00000000">
            <w:r>
              <w:rPr>
                <w:sz w:val="16"/>
              </w:rPr>
              <w:t>ESUN Open Ethernet Scale-Up</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52A1971" w14:textId="77777777" w:rsidR="00B07829" w:rsidRDefault="00000000">
            <w:r>
              <w:rPr>
                <w:sz w:val="16"/>
              </w:rPr>
              <w:t>以太网</w:t>
            </w:r>
            <w:r>
              <w:rPr>
                <w:sz w:val="16"/>
              </w:rPr>
              <w:t>scale-up</w:t>
            </w:r>
            <w:r>
              <w:rPr>
                <w:sz w:val="16"/>
              </w:rPr>
              <w:t>进展</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1EAED7" w14:textId="77777777" w:rsidR="00B07829" w:rsidRDefault="00000000">
            <w:r>
              <w:rPr>
                <w:sz w:val="16"/>
              </w:rPr>
              <w:t>网络架构</w:t>
            </w:r>
          </w:p>
        </w:tc>
      </w:tr>
      <w:tr w:rsidR="00B07829" w14:paraId="5EAC92A9"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742558D" w14:textId="77777777" w:rsidR="00B07829" w:rsidRDefault="00000000">
            <w:pPr>
              <w:jc w:val="center"/>
            </w:pPr>
            <w:r>
              <w:rPr>
                <w:sz w:val="16"/>
              </w:rPr>
              <w:t>09:10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6D8F1B8" w14:textId="77777777" w:rsidR="00B07829" w:rsidRDefault="00000000">
            <w:r>
              <w:rPr>
                <w:sz w:val="16"/>
              </w:rPr>
              <w:t>Device Identity over SPDM</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BBDDE1B" w14:textId="77777777" w:rsidR="00B07829" w:rsidRDefault="00000000">
            <w:r>
              <w:rPr>
                <w:sz w:val="16"/>
              </w:rPr>
              <w:t>设备身份供应链</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DFEAFD6" w14:textId="77777777" w:rsidR="00B07829" w:rsidRDefault="00000000">
            <w:r>
              <w:rPr>
                <w:sz w:val="16"/>
              </w:rPr>
              <w:t>安全与固件</w:t>
            </w:r>
          </w:p>
        </w:tc>
      </w:tr>
      <w:tr w:rsidR="00B07829" w14:paraId="5FF7733D"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D834938" w14:textId="77777777" w:rsidR="00B07829" w:rsidRDefault="00000000">
            <w:pPr>
              <w:jc w:val="center"/>
            </w:pPr>
            <w:r>
              <w:rPr>
                <w:sz w:val="16"/>
              </w:rPr>
              <w:t>10:05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09CAB6E" w14:textId="77777777" w:rsidR="00B07829" w:rsidRDefault="00000000">
            <w:r>
              <w:rPr>
                <w:sz w:val="16"/>
              </w:rPr>
              <w:t>UALink Switch API</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5697CBF" w14:textId="77777777" w:rsidR="00B07829" w:rsidRDefault="00000000">
            <w:r>
              <w:rPr>
                <w:sz w:val="16"/>
              </w:rPr>
              <w:t>scale-up</w:t>
            </w:r>
            <w:r>
              <w:rPr>
                <w:sz w:val="16"/>
              </w:rPr>
              <w:t>交换抽象</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AE3606F" w14:textId="77777777" w:rsidR="00B07829" w:rsidRDefault="00000000">
            <w:r>
              <w:rPr>
                <w:sz w:val="16"/>
              </w:rPr>
              <w:t>互连与软件</w:t>
            </w:r>
          </w:p>
        </w:tc>
      </w:tr>
      <w:tr w:rsidR="00B07829" w14:paraId="469F9F12"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30CE119" w14:textId="77777777" w:rsidR="00B07829" w:rsidRDefault="00000000">
            <w:pPr>
              <w:jc w:val="center"/>
            </w:pPr>
            <w:r>
              <w:rPr>
                <w:sz w:val="16"/>
              </w:rPr>
              <w:t>10:10</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024522E" w14:textId="77777777" w:rsidR="00B07829" w:rsidRDefault="00000000">
            <w:r>
              <w:rPr>
                <w:sz w:val="16"/>
              </w:rPr>
              <w:t>High-Speed Cable Cartridge Validation</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C7156DF" w14:textId="77777777" w:rsidR="00B07829" w:rsidRDefault="00000000">
            <w:r>
              <w:rPr>
                <w:sz w:val="16"/>
              </w:rPr>
              <w:t>高速线缆系统验证</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31E90A4" w14:textId="77777777" w:rsidR="00B07829" w:rsidRDefault="00000000">
            <w:r>
              <w:rPr>
                <w:sz w:val="16"/>
              </w:rPr>
              <w:t>SI</w:t>
            </w:r>
            <w:r>
              <w:rPr>
                <w:sz w:val="16"/>
              </w:rPr>
              <w:t>与测试</w:t>
            </w:r>
          </w:p>
        </w:tc>
      </w:tr>
      <w:tr w:rsidR="00B07829" w14:paraId="5115A43E"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4A657EB" w14:textId="77777777" w:rsidR="00B07829" w:rsidRDefault="00000000">
            <w:pPr>
              <w:jc w:val="center"/>
            </w:pPr>
            <w:r>
              <w:rPr>
                <w:sz w:val="16"/>
              </w:rPr>
              <w:t>10:15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C87D62C" w14:textId="77777777" w:rsidR="00B07829" w:rsidRDefault="00000000">
            <w:r>
              <w:rPr>
                <w:sz w:val="16"/>
              </w:rPr>
              <w:t>Closed-Loop AI Factory Readiness</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2301CF0" w14:textId="77777777" w:rsidR="00B07829" w:rsidRDefault="00000000">
            <w:r>
              <w:rPr>
                <w:sz w:val="16"/>
              </w:rPr>
              <w:t>数字孪生到量产闭环</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AD323EA" w14:textId="77777777" w:rsidR="00B07829" w:rsidRDefault="00000000">
            <w:r>
              <w:rPr>
                <w:sz w:val="16"/>
              </w:rPr>
              <w:t>系统与制造</w:t>
            </w:r>
          </w:p>
        </w:tc>
      </w:tr>
      <w:tr w:rsidR="00B07829" w14:paraId="788483E7"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64ACF5E" w14:textId="77777777" w:rsidR="00B07829" w:rsidRDefault="00000000">
            <w:pPr>
              <w:jc w:val="center"/>
            </w:pPr>
            <w:r>
              <w:rPr>
                <w:sz w:val="16"/>
              </w:rPr>
              <w:t>10:15</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F0211C1" w14:textId="77777777" w:rsidR="00B07829" w:rsidRDefault="00000000">
            <w:r>
              <w:rPr>
                <w:sz w:val="16"/>
              </w:rPr>
              <w:t>Unified Rack-Scale Telemetry</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D6FF354" w14:textId="77777777" w:rsidR="00B07829" w:rsidRDefault="00000000">
            <w:r>
              <w:rPr>
                <w:sz w:val="16"/>
              </w:rPr>
              <w:t>机柜统一遥测</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AD6ABAA" w14:textId="77777777" w:rsidR="00B07829" w:rsidRDefault="00000000">
            <w:r>
              <w:rPr>
                <w:sz w:val="16"/>
              </w:rPr>
              <w:t>RAS</w:t>
            </w:r>
            <w:r>
              <w:rPr>
                <w:sz w:val="16"/>
              </w:rPr>
              <w:t>与运营</w:t>
            </w:r>
          </w:p>
        </w:tc>
      </w:tr>
      <w:tr w:rsidR="00B07829" w14:paraId="48B3183D"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EC52B62" w14:textId="77777777" w:rsidR="00B07829" w:rsidRDefault="00000000">
            <w:pPr>
              <w:jc w:val="center"/>
            </w:pPr>
            <w:r>
              <w:rPr>
                <w:sz w:val="16"/>
              </w:rPr>
              <w:t>10:15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D1E08D2" w14:textId="77777777" w:rsidR="00B07829" w:rsidRDefault="00000000">
            <w:r>
              <w:rPr>
                <w:sz w:val="16"/>
              </w:rPr>
              <w:t>Open Rack Busbar for 1MW+</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4453F4C" w14:textId="77777777" w:rsidR="00B07829" w:rsidRDefault="00000000">
            <w:r>
              <w:rPr>
                <w:sz w:val="16"/>
              </w:rPr>
              <w:t>兆瓦母排开放接口</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F9A2CBD" w14:textId="77777777" w:rsidR="00B07829" w:rsidRDefault="00000000">
            <w:r>
              <w:rPr>
                <w:sz w:val="16"/>
              </w:rPr>
              <w:t>电源与机构</w:t>
            </w:r>
          </w:p>
        </w:tc>
      </w:tr>
      <w:tr w:rsidR="00B07829" w14:paraId="654A9CAD"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9B5C43D" w14:textId="77777777" w:rsidR="00B07829" w:rsidRDefault="00000000">
            <w:pPr>
              <w:jc w:val="center"/>
            </w:pPr>
            <w:r>
              <w:rPr>
                <w:sz w:val="16"/>
              </w:rPr>
              <w:t>10:25</w:t>
            </w:r>
          </w:p>
        </w:tc>
        <w:tc>
          <w:tcPr>
            <w:tcW w:w="396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D361719" w14:textId="77777777" w:rsidR="00B07829" w:rsidRDefault="00000000">
            <w:r>
              <w:rPr>
                <w:sz w:val="16"/>
              </w:rPr>
              <w:t>Disaggregated CXL Memory for Agentic AI</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F210A19" w14:textId="77777777" w:rsidR="00B07829" w:rsidRDefault="00000000">
            <w:r>
              <w:rPr>
                <w:sz w:val="16"/>
              </w:rPr>
              <w:t>动态池化</w:t>
            </w:r>
            <w:r>
              <w:rPr>
                <w:sz w:val="16"/>
              </w:rPr>
              <w:t xml:space="preserve"> </w:t>
            </w:r>
            <w:r>
              <w:rPr>
                <w:sz w:val="16"/>
              </w:rPr>
              <w:t>共享</w:t>
            </w:r>
            <w:r>
              <w:rPr>
                <w:sz w:val="16"/>
              </w:rPr>
              <w:t xml:space="preserve"> PNM</w:t>
            </w:r>
          </w:p>
        </w:tc>
        <w:tc>
          <w:tcPr>
            <w:tcW w:w="181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18D5033" w14:textId="77777777" w:rsidR="00B07829" w:rsidRDefault="00000000">
            <w:r>
              <w:rPr>
                <w:sz w:val="16"/>
              </w:rPr>
              <w:t>内存架构</w:t>
            </w:r>
          </w:p>
        </w:tc>
      </w:tr>
      <w:tr w:rsidR="00B07829" w14:paraId="0A1EB529" w14:textId="77777777">
        <w:trPr>
          <w:cantSplit/>
          <w:jc w:val="center"/>
        </w:trPr>
        <w:tc>
          <w:tcPr>
            <w:tcW w:w="102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A69851E" w14:textId="77777777" w:rsidR="00B07829" w:rsidRDefault="00000000">
            <w:pPr>
              <w:jc w:val="center"/>
            </w:pPr>
            <w:r>
              <w:rPr>
                <w:sz w:val="16"/>
              </w:rPr>
              <w:t>10:55</w:t>
            </w:r>
          </w:p>
        </w:tc>
        <w:tc>
          <w:tcPr>
            <w:tcW w:w="396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D24BBCC" w14:textId="77777777" w:rsidR="00B07829" w:rsidRDefault="00000000">
            <w:r>
              <w:rPr>
                <w:sz w:val="16"/>
              </w:rPr>
              <w:t>AI Cluster Reliability at Scale</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5454A2A" w14:textId="77777777" w:rsidR="00B07829" w:rsidRDefault="00000000">
            <w:r>
              <w:rPr>
                <w:sz w:val="16"/>
              </w:rPr>
              <w:t>降低工作负载中断</w:t>
            </w:r>
          </w:p>
        </w:tc>
        <w:tc>
          <w:tcPr>
            <w:tcW w:w="181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E3B0AEC" w14:textId="77777777" w:rsidR="00B07829" w:rsidRDefault="00000000">
            <w:r>
              <w:rPr>
                <w:sz w:val="16"/>
              </w:rPr>
              <w:t>RAS</w:t>
            </w:r>
            <w:r>
              <w:rPr>
                <w:sz w:val="16"/>
              </w:rPr>
              <w:t>与软件</w:t>
            </w:r>
          </w:p>
        </w:tc>
      </w:tr>
    </w:tbl>
    <w:p w14:paraId="5718ACED" w14:textId="77777777" w:rsidR="00B07829" w:rsidRDefault="00B07829">
      <w:pPr>
        <w:spacing w:after="20"/>
      </w:pPr>
    </w:p>
    <w:p w14:paraId="68AEE16D" w14:textId="77777777" w:rsidR="00B07829" w:rsidRDefault="00000000">
      <w:pPr>
        <w:pStyle w:val="21"/>
      </w:pPr>
      <w:r>
        <w:t xml:space="preserve">5.3 </w:t>
      </w:r>
      <w:r>
        <w:t>专题复盘的输出模板</w:t>
      </w:r>
    </w:p>
    <w:tbl>
      <w:tblPr>
        <w:tblW w:w="0" w:type="auto"/>
        <w:jc w:val="center"/>
        <w:tblLayout w:type="fixed"/>
        <w:tblLook w:val="04A0" w:firstRow="1" w:lastRow="0" w:firstColumn="1" w:lastColumn="0" w:noHBand="0" w:noVBand="1"/>
      </w:tblPr>
      <w:tblGrid>
        <w:gridCol w:w="1474"/>
        <w:gridCol w:w="5386"/>
        <w:gridCol w:w="2721"/>
      </w:tblGrid>
      <w:tr w:rsidR="00B07829" w14:paraId="3D97EC89" w14:textId="77777777">
        <w:trPr>
          <w:tblHeader/>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80B10EE" w14:textId="77777777" w:rsidR="00B07829" w:rsidRDefault="00000000">
            <w:pPr>
              <w:jc w:val="center"/>
            </w:pPr>
            <w:r>
              <w:rPr>
                <w:b/>
                <w:color w:val="FFFFFF"/>
                <w:sz w:val="17"/>
              </w:rPr>
              <w:t>输出项</w:t>
            </w:r>
          </w:p>
        </w:tc>
        <w:tc>
          <w:tcPr>
            <w:tcW w:w="5386"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B953760" w14:textId="77777777" w:rsidR="00B07829" w:rsidRDefault="00000000">
            <w:pPr>
              <w:jc w:val="center"/>
            </w:pPr>
            <w:r>
              <w:rPr>
                <w:b/>
                <w:color w:val="FFFFFF"/>
                <w:sz w:val="17"/>
              </w:rPr>
              <w:t>必须回答的问题</w:t>
            </w:r>
          </w:p>
        </w:tc>
        <w:tc>
          <w:tcPr>
            <w:tcW w:w="272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267A5191" w14:textId="77777777" w:rsidR="00B07829" w:rsidRDefault="00000000">
            <w:pPr>
              <w:jc w:val="center"/>
            </w:pPr>
            <w:r>
              <w:rPr>
                <w:b/>
                <w:color w:val="FFFFFF"/>
                <w:sz w:val="17"/>
              </w:rPr>
              <w:t>负责人建议</w:t>
            </w:r>
          </w:p>
        </w:tc>
      </w:tr>
      <w:tr w:rsidR="00B07829" w14:paraId="249E1826" w14:textId="77777777">
        <w:trPr>
          <w:cantSplit/>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85A1AD7" w14:textId="77777777" w:rsidR="00B07829" w:rsidRDefault="00000000">
            <w:pPr>
              <w:jc w:val="center"/>
            </w:pPr>
            <w:r>
              <w:rPr>
                <w:sz w:val="16"/>
              </w:rPr>
              <w:t>事实卡</w:t>
            </w:r>
          </w:p>
        </w:tc>
        <w:tc>
          <w:tcPr>
            <w:tcW w:w="5386"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3C46022" w14:textId="77777777" w:rsidR="00B07829" w:rsidRDefault="00000000">
            <w:r>
              <w:rPr>
                <w:sz w:val="16"/>
              </w:rPr>
              <w:t>谁发布了什么</w:t>
            </w:r>
            <w:r>
              <w:rPr>
                <w:sz w:val="16"/>
              </w:rPr>
              <w:t xml:space="preserve"> </w:t>
            </w:r>
            <w:r>
              <w:rPr>
                <w:sz w:val="16"/>
              </w:rPr>
              <w:t>规格版本是什么</w:t>
            </w:r>
            <w:r>
              <w:rPr>
                <w:sz w:val="16"/>
              </w:rPr>
              <w:t xml:space="preserve"> </w:t>
            </w:r>
            <w:r>
              <w:rPr>
                <w:sz w:val="16"/>
              </w:rPr>
              <w:t>是否可下载</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FA8AA68" w14:textId="77777777" w:rsidR="00B07829" w:rsidRDefault="00000000">
            <w:r>
              <w:rPr>
                <w:sz w:val="16"/>
              </w:rPr>
              <w:t>技术情报</w:t>
            </w:r>
          </w:p>
        </w:tc>
      </w:tr>
      <w:tr w:rsidR="00B07829" w14:paraId="4933C10C" w14:textId="77777777">
        <w:trPr>
          <w:cantSplit/>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0111E67" w14:textId="77777777" w:rsidR="00B07829" w:rsidRDefault="00000000">
            <w:pPr>
              <w:jc w:val="center"/>
            </w:pPr>
            <w:r>
              <w:rPr>
                <w:sz w:val="16"/>
              </w:rPr>
              <w:t>成熟度</w:t>
            </w:r>
          </w:p>
        </w:tc>
        <w:tc>
          <w:tcPr>
            <w:tcW w:w="5386"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C842E4" w14:textId="77777777" w:rsidR="00B07829" w:rsidRDefault="00000000">
            <w:r>
              <w:rPr>
                <w:sz w:val="16"/>
              </w:rPr>
              <w:t>是规格</w:t>
            </w:r>
            <w:r>
              <w:rPr>
                <w:sz w:val="16"/>
              </w:rPr>
              <w:t xml:space="preserve"> </w:t>
            </w:r>
            <w:r>
              <w:rPr>
                <w:sz w:val="16"/>
              </w:rPr>
              <w:t>草案</w:t>
            </w:r>
            <w:r>
              <w:rPr>
                <w:sz w:val="16"/>
              </w:rPr>
              <w:t xml:space="preserve"> </w:t>
            </w:r>
            <w:r>
              <w:rPr>
                <w:sz w:val="16"/>
              </w:rPr>
              <w:t>样机</w:t>
            </w:r>
            <w:r>
              <w:rPr>
                <w:sz w:val="16"/>
              </w:rPr>
              <w:t xml:space="preserve"> </w:t>
            </w:r>
            <w:r>
              <w:rPr>
                <w:sz w:val="16"/>
              </w:rPr>
              <w:t>产品</w:t>
            </w:r>
            <w:r>
              <w:rPr>
                <w:sz w:val="16"/>
              </w:rPr>
              <w:t xml:space="preserve"> </w:t>
            </w:r>
            <w:r>
              <w:rPr>
                <w:sz w:val="16"/>
              </w:rPr>
              <w:t>部署还是研究</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CBAE6C4" w14:textId="77777777" w:rsidR="00B07829" w:rsidRDefault="00000000">
            <w:r>
              <w:rPr>
                <w:sz w:val="16"/>
              </w:rPr>
              <w:t>架构与产品</w:t>
            </w:r>
          </w:p>
        </w:tc>
      </w:tr>
      <w:tr w:rsidR="00B07829" w14:paraId="154BEE29" w14:textId="77777777">
        <w:trPr>
          <w:cantSplit/>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181CD03" w14:textId="77777777" w:rsidR="00B07829" w:rsidRDefault="00000000">
            <w:pPr>
              <w:jc w:val="center"/>
            </w:pPr>
            <w:r>
              <w:rPr>
                <w:sz w:val="16"/>
              </w:rPr>
              <w:t>接口影响</w:t>
            </w:r>
          </w:p>
        </w:tc>
        <w:tc>
          <w:tcPr>
            <w:tcW w:w="5386"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BA2DC42" w14:textId="77777777" w:rsidR="00B07829" w:rsidRDefault="00000000">
            <w:r>
              <w:rPr>
                <w:sz w:val="16"/>
              </w:rPr>
              <w:t>影响芯片</w:t>
            </w:r>
            <w:r>
              <w:rPr>
                <w:sz w:val="16"/>
              </w:rPr>
              <w:t xml:space="preserve"> </w:t>
            </w:r>
            <w:r>
              <w:rPr>
                <w:sz w:val="16"/>
              </w:rPr>
              <w:t>板卡</w:t>
            </w:r>
            <w:r>
              <w:rPr>
                <w:sz w:val="16"/>
              </w:rPr>
              <w:t xml:space="preserve"> </w:t>
            </w:r>
            <w:r>
              <w:rPr>
                <w:sz w:val="16"/>
              </w:rPr>
              <w:t>机柜</w:t>
            </w:r>
            <w:r>
              <w:rPr>
                <w:sz w:val="16"/>
              </w:rPr>
              <w:t xml:space="preserve"> </w:t>
            </w:r>
            <w:r>
              <w:rPr>
                <w:sz w:val="16"/>
              </w:rPr>
              <w:t>设施或运维的哪些接口</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1E8A698" w14:textId="77777777" w:rsidR="00B07829" w:rsidRDefault="00000000">
            <w:r>
              <w:rPr>
                <w:sz w:val="16"/>
              </w:rPr>
              <w:t>各域架构师</w:t>
            </w:r>
          </w:p>
        </w:tc>
      </w:tr>
      <w:tr w:rsidR="00B07829" w14:paraId="12576A85" w14:textId="77777777">
        <w:trPr>
          <w:cantSplit/>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CFC65AD" w14:textId="77777777" w:rsidR="00B07829" w:rsidRDefault="00000000">
            <w:pPr>
              <w:jc w:val="center"/>
            </w:pPr>
            <w:r>
              <w:rPr>
                <w:sz w:val="16"/>
              </w:rPr>
              <w:t>验证缺口</w:t>
            </w:r>
          </w:p>
        </w:tc>
        <w:tc>
          <w:tcPr>
            <w:tcW w:w="5386"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9D55BF7" w14:textId="77777777" w:rsidR="00B07829" w:rsidRDefault="00000000">
            <w:r>
              <w:rPr>
                <w:sz w:val="16"/>
              </w:rPr>
              <w:t>现有实验室无法验证什么</w:t>
            </w:r>
            <w:r>
              <w:rPr>
                <w:sz w:val="16"/>
              </w:rPr>
              <w:t xml:space="preserve"> </w:t>
            </w:r>
            <w:r>
              <w:rPr>
                <w:sz w:val="16"/>
              </w:rPr>
              <w:t>需要哪些设备和伙伴</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935DC76" w14:textId="77777777" w:rsidR="00B07829" w:rsidRDefault="00000000">
            <w:r>
              <w:rPr>
                <w:sz w:val="16"/>
              </w:rPr>
              <w:t>测试与质量</w:t>
            </w:r>
          </w:p>
        </w:tc>
      </w:tr>
      <w:tr w:rsidR="00B07829" w14:paraId="2D5CFF49" w14:textId="77777777">
        <w:trPr>
          <w:cantSplit/>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E9E2704" w14:textId="77777777" w:rsidR="00B07829" w:rsidRDefault="00000000">
            <w:pPr>
              <w:jc w:val="center"/>
            </w:pPr>
            <w:r>
              <w:rPr>
                <w:sz w:val="16"/>
              </w:rPr>
              <w:lastRenderedPageBreak/>
              <w:t>路线图动作</w:t>
            </w:r>
          </w:p>
        </w:tc>
        <w:tc>
          <w:tcPr>
            <w:tcW w:w="5386"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44B8EDB" w14:textId="77777777" w:rsidR="00B07829" w:rsidRDefault="00000000">
            <w:r>
              <w:rPr>
                <w:sz w:val="16"/>
              </w:rPr>
              <w:t>进入基线</w:t>
            </w:r>
            <w:r>
              <w:rPr>
                <w:sz w:val="16"/>
              </w:rPr>
              <w:t xml:space="preserve"> </w:t>
            </w:r>
            <w:r>
              <w:rPr>
                <w:sz w:val="16"/>
              </w:rPr>
              <w:t>进入联合验证</w:t>
            </w:r>
            <w:r>
              <w:rPr>
                <w:sz w:val="16"/>
              </w:rPr>
              <w:t xml:space="preserve"> </w:t>
            </w:r>
            <w:r>
              <w:rPr>
                <w:sz w:val="16"/>
              </w:rPr>
              <w:t>进入预研或仅观察</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1B44F8E" w14:textId="77777777" w:rsidR="00B07829" w:rsidRDefault="00000000">
            <w:r>
              <w:rPr>
                <w:sz w:val="16"/>
              </w:rPr>
              <w:t>产品委员会</w:t>
            </w:r>
          </w:p>
        </w:tc>
      </w:tr>
      <w:tr w:rsidR="00B07829" w14:paraId="51631DF5" w14:textId="77777777">
        <w:trPr>
          <w:cantSplit/>
          <w:jc w:val="center"/>
        </w:trPr>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3BA615E" w14:textId="77777777" w:rsidR="00B07829" w:rsidRDefault="00000000">
            <w:pPr>
              <w:jc w:val="center"/>
            </w:pPr>
            <w:r>
              <w:rPr>
                <w:sz w:val="16"/>
              </w:rPr>
              <w:t>证据回填</w:t>
            </w:r>
          </w:p>
        </w:tc>
        <w:tc>
          <w:tcPr>
            <w:tcW w:w="5386"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03648CA" w14:textId="77777777" w:rsidR="00B07829" w:rsidRDefault="00000000">
            <w:r>
              <w:rPr>
                <w:sz w:val="16"/>
              </w:rPr>
              <w:t>来源链接</w:t>
            </w:r>
            <w:r>
              <w:rPr>
                <w:sz w:val="16"/>
              </w:rPr>
              <w:t xml:space="preserve"> </w:t>
            </w:r>
            <w:r>
              <w:rPr>
                <w:sz w:val="16"/>
              </w:rPr>
              <w:t>版本</w:t>
            </w:r>
            <w:r>
              <w:rPr>
                <w:sz w:val="16"/>
              </w:rPr>
              <w:t xml:space="preserve"> </w:t>
            </w:r>
            <w:r>
              <w:rPr>
                <w:sz w:val="16"/>
              </w:rPr>
              <w:t>日期</w:t>
            </w:r>
            <w:r>
              <w:rPr>
                <w:sz w:val="16"/>
              </w:rPr>
              <w:t xml:space="preserve"> </w:t>
            </w:r>
            <w:r>
              <w:rPr>
                <w:sz w:val="16"/>
              </w:rPr>
              <w:t>会议材料和内部实验记录</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D93279A" w14:textId="77777777" w:rsidR="00B07829" w:rsidRDefault="00000000">
            <w:r>
              <w:rPr>
                <w:sz w:val="16"/>
              </w:rPr>
              <w:t>PMO</w:t>
            </w:r>
          </w:p>
        </w:tc>
      </w:tr>
    </w:tbl>
    <w:p w14:paraId="62810E27" w14:textId="77777777" w:rsidR="00B07829" w:rsidRDefault="00B07829">
      <w:pPr>
        <w:spacing w:after="20"/>
      </w:pPr>
    </w:p>
    <w:p w14:paraId="0C08D952" w14:textId="77777777" w:rsidR="00B07829" w:rsidRDefault="00000000">
      <w:pPr>
        <w:pStyle w:val="1"/>
      </w:pPr>
      <w:r>
        <w:t xml:space="preserve">6 </w:t>
      </w:r>
      <w:r>
        <w:t>技术成熟度与风险分层</w:t>
      </w:r>
    </w:p>
    <w:p w14:paraId="4A85C886" w14:textId="77777777" w:rsidR="00B07829" w:rsidRDefault="00000000">
      <w:pPr>
        <w:pStyle w:val="21"/>
      </w:pPr>
      <w:r>
        <w:t xml:space="preserve">6.1 </w:t>
      </w:r>
      <w:r>
        <w:t>成熟度定义</w:t>
      </w:r>
    </w:p>
    <w:tbl>
      <w:tblPr>
        <w:tblW w:w="0" w:type="auto"/>
        <w:jc w:val="center"/>
        <w:tblLayout w:type="fixed"/>
        <w:tblLook w:val="04A0" w:firstRow="1" w:lastRow="0" w:firstColumn="1" w:lastColumn="0" w:noHBand="0" w:noVBand="1"/>
      </w:tblPr>
      <w:tblGrid>
        <w:gridCol w:w="850"/>
        <w:gridCol w:w="1701"/>
        <w:gridCol w:w="4535"/>
        <w:gridCol w:w="2551"/>
      </w:tblGrid>
      <w:tr w:rsidR="00B07829" w14:paraId="0BF39420" w14:textId="77777777">
        <w:trPr>
          <w:tblHeader/>
          <w:jc w:val="center"/>
        </w:trPr>
        <w:tc>
          <w:tcPr>
            <w:tcW w:w="85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96A9D31" w14:textId="77777777" w:rsidR="00B07829" w:rsidRDefault="00000000">
            <w:pPr>
              <w:jc w:val="center"/>
            </w:pPr>
            <w:r>
              <w:rPr>
                <w:b/>
                <w:color w:val="FFFFFF"/>
                <w:sz w:val="17"/>
              </w:rPr>
              <w:t>等级</w:t>
            </w:r>
          </w:p>
        </w:tc>
        <w:tc>
          <w:tcPr>
            <w:tcW w:w="170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A1D127A" w14:textId="77777777" w:rsidR="00B07829" w:rsidRDefault="00000000">
            <w:pPr>
              <w:jc w:val="center"/>
            </w:pPr>
            <w:r>
              <w:rPr>
                <w:b/>
                <w:color w:val="FFFFFF"/>
                <w:sz w:val="17"/>
              </w:rPr>
              <w:t>名称</w:t>
            </w:r>
          </w:p>
        </w:tc>
        <w:tc>
          <w:tcPr>
            <w:tcW w:w="453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285ABC92" w14:textId="77777777" w:rsidR="00B07829" w:rsidRDefault="00000000">
            <w:pPr>
              <w:jc w:val="center"/>
            </w:pPr>
            <w:r>
              <w:rPr>
                <w:b/>
                <w:color w:val="FFFFFF"/>
                <w:sz w:val="17"/>
              </w:rPr>
              <w:t>判定条件</w:t>
            </w:r>
          </w:p>
        </w:tc>
        <w:tc>
          <w:tcPr>
            <w:tcW w:w="255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C00F63F" w14:textId="77777777" w:rsidR="00B07829" w:rsidRDefault="00000000">
            <w:pPr>
              <w:jc w:val="center"/>
            </w:pPr>
            <w:r>
              <w:rPr>
                <w:b/>
                <w:color w:val="FFFFFF"/>
                <w:sz w:val="17"/>
              </w:rPr>
              <w:t>路线图处理</w:t>
            </w:r>
          </w:p>
        </w:tc>
      </w:tr>
      <w:tr w:rsidR="00B07829" w14:paraId="0069E1EF"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A863CCF" w14:textId="77777777" w:rsidR="00B07829" w:rsidRDefault="00000000">
            <w:pPr>
              <w:jc w:val="center"/>
            </w:pPr>
            <w:r>
              <w:rPr>
                <w:b/>
                <w:sz w:val="16"/>
              </w:rPr>
              <w:t>M4</w:t>
            </w:r>
          </w:p>
        </w:tc>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AD798FB" w14:textId="77777777" w:rsidR="00B07829" w:rsidRDefault="00000000">
            <w:r>
              <w:rPr>
                <w:sz w:val="16"/>
              </w:rPr>
              <w:t>规模部署</w:t>
            </w:r>
          </w:p>
        </w:tc>
        <w:tc>
          <w:tcPr>
            <w:tcW w:w="45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C14AF79" w14:textId="77777777" w:rsidR="00B07829" w:rsidRDefault="00000000">
            <w:r>
              <w:rPr>
                <w:sz w:val="16"/>
              </w:rPr>
              <w:t>公开规模部署或成熟产品</w:t>
            </w:r>
            <w:r>
              <w:rPr>
                <w:sz w:val="16"/>
              </w:rPr>
              <w:t xml:space="preserve"> </w:t>
            </w:r>
            <w:r>
              <w:rPr>
                <w:sz w:val="16"/>
              </w:rPr>
              <w:t>具备运营和供应链证据</w:t>
            </w:r>
          </w:p>
        </w:tc>
        <w:tc>
          <w:tcPr>
            <w:tcW w:w="255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09C8A14" w14:textId="77777777" w:rsidR="00B07829" w:rsidRDefault="00000000">
            <w:r>
              <w:rPr>
                <w:sz w:val="16"/>
              </w:rPr>
              <w:t>可作为量产候选</w:t>
            </w:r>
            <w:r>
              <w:rPr>
                <w:sz w:val="16"/>
              </w:rPr>
              <w:t xml:space="preserve"> </w:t>
            </w:r>
            <w:r>
              <w:rPr>
                <w:sz w:val="16"/>
              </w:rPr>
              <w:t>仍需企业级验证</w:t>
            </w:r>
          </w:p>
        </w:tc>
      </w:tr>
      <w:tr w:rsidR="00B07829" w14:paraId="38194556"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90D37EE" w14:textId="77777777" w:rsidR="00B07829" w:rsidRDefault="00000000">
            <w:pPr>
              <w:jc w:val="center"/>
            </w:pPr>
            <w:r>
              <w:rPr>
                <w:b/>
                <w:sz w:val="16"/>
              </w:rPr>
              <w:t>M3</w:t>
            </w:r>
          </w:p>
        </w:tc>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27A8D1" w14:textId="77777777" w:rsidR="00B07829" w:rsidRDefault="00000000">
            <w:r>
              <w:rPr>
                <w:sz w:val="16"/>
              </w:rPr>
              <w:t>工程验证</w:t>
            </w:r>
          </w:p>
        </w:tc>
        <w:tc>
          <w:tcPr>
            <w:tcW w:w="45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840576" w14:textId="77777777" w:rsidR="00B07829" w:rsidRDefault="00000000">
            <w:r>
              <w:rPr>
                <w:sz w:val="16"/>
              </w:rPr>
              <w:t>正式规格</w:t>
            </w:r>
            <w:r>
              <w:rPr>
                <w:sz w:val="16"/>
              </w:rPr>
              <w:t xml:space="preserve"> </w:t>
            </w:r>
            <w:r>
              <w:rPr>
                <w:sz w:val="16"/>
              </w:rPr>
              <w:t>参考设计</w:t>
            </w:r>
            <w:r>
              <w:rPr>
                <w:sz w:val="16"/>
              </w:rPr>
              <w:t xml:space="preserve"> </w:t>
            </w:r>
            <w:r>
              <w:rPr>
                <w:sz w:val="16"/>
              </w:rPr>
              <w:t>多伙伴样机或可验证产品</w:t>
            </w:r>
          </w:p>
        </w:tc>
        <w:tc>
          <w:tcPr>
            <w:tcW w:w="255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2D247CC" w14:textId="77777777" w:rsidR="00B07829" w:rsidRDefault="00000000">
            <w:r>
              <w:rPr>
                <w:sz w:val="16"/>
              </w:rPr>
              <w:t>进入联合验证和平台预留</w:t>
            </w:r>
          </w:p>
        </w:tc>
      </w:tr>
      <w:tr w:rsidR="00B07829" w14:paraId="29EA7602"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C85C11F" w14:textId="77777777" w:rsidR="00B07829" w:rsidRDefault="00000000">
            <w:pPr>
              <w:jc w:val="center"/>
            </w:pPr>
            <w:r>
              <w:rPr>
                <w:b/>
                <w:sz w:val="16"/>
              </w:rPr>
              <w:t>M2</w:t>
            </w:r>
          </w:p>
        </w:tc>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24E83AC" w14:textId="77777777" w:rsidR="00B07829" w:rsidRDefault="00000000">
            <w:r>
              <w:rPr>
                <w:sz w:val="16"/>
              </w:rPr>
              <w:t>规格收敛</w:t>
            </w:r>
          </w:p>
        </w:tc>
        <w:tc>
          <w:tcPr>
            <w:tcW w:w="45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91E4D47" w14:textId="77777777" w:rsidR="00B07829" w:rsidRDefault="00000000">
            <w:r>
              <w:rPr>
                <w:sz w:val="16"/>
              </w:rPr>
              <w:t>候选规范</w:t>
            </w:r>
            <w:r>
              <w:rPr>
                <w:sz w:val="16"/>
              </w:rPr>
              <w:t xml:space="preserve"> </w:t>
            </w:r>
            <w:r>
              <w:rPr>
                <w:sz w:val="16"/>
              </w:rPr>
              <w:t>草案</w:t>
            </w:r>
            <w:r>
              <w:rPr>
                <w:sz w:val="16"/>
              </w:rPr>
              <w:t xml:space="preserve"> </w:t>
            </w:r>
            <w:r>
              <w:rPr>
                <w:sz w:val="16"/>
              </w:rPr>
              <w:t>计划贡献或原型展示</w:t>
            </w:r>
          </w:p>
        </w:tc>
        <w:tc>
          <w:tcPr>
            <w:tcW w:w="255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A8776EF" w14:textId="77777777" w:rsidR="00B07829" w:rsidRDefault="00000000">
            <w:r>
              <w:rPr>
                <w:sz w:val="16"/>
              </w:rPr>
              <w:t>建立接口观察点</w:t>
            </w:r>
            <w:r>
              <w:rPr>
                <w:sz w:val="16"/>
              </w:rPr>
              <w:t xml:space="preserve"> </w:t>
            </w:r>
            <w:r>
              <w:rPr>
                <w:sz w:val="16"/>
              </w:rPr>
              <w:t>不锁量产承诺</w:t>
            </w:r>
          </w:p>
        </w:tc>
      </w:tr>
      <w:tr w:rsidR="00B07829" w14:paraId="09F11E8F" w14:textId="77777777">
        <w:trPr>
          <w:cantSplit/>
          <w:jc w:val="center"/>
        </w:trPr>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2BDF3A2" w14:textId="77777777" w:rsidR="00B07829" w:rsidRDefault="00000000">
            <w:pPr>
              <w:jc w:val="center"/>
            </w:pPr>
            <w:r>
              <w:rPr>
                <w:b/>
                <w:sz w:val="16"/>
              </w:rPr>
              <w:t>M1</w:t>
            </w:r>
          </w:p>
        </w:tc>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C385D93" w14:textId="77777777" w:rsidR="00B07829" w:rsidRDefault="00000000">
            <w:r>
              <w:rPr>
                <w:sz w:val="16"/>
              </w:rPr>
              <w:t>研究探索</w:t>
            </w:r>
          </w:p>
        </w:tc>
        <w:tc>
          <w:tcPr>
            <w:tcW w:w="45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96AB46E" w14:textId="77777777" w:rsidR="00B07829" w:rsidRDefault="00000000">
            <w:r>
              <w:rPr>
                <w:sz w:val="16"/>
              </w:rPr>
              <w:t>FTS</w:t>
            </w:r>
            <w:r>
              <w:rPr>
                <w:sz w:val="16"/>
              </w:rPr>
              <w:t>论文</w:t>
            </w:r>
            <w:r>
              <w:rPr>
                <w:sz w:val="16"/>
              </w:rPr>
              <w:t xml:space="preserve"> </w:t>
            </w:r>
            <w:r>
              <w:rPr>
                <w:sz w:val="16"/>
              </w:rPr>
              <w:t>概念验证或关键接口未定义</w:t>
            </w:r>
          </w:p>
        </w:tc>
        <w:tc>
          <w:tcPr>
            <w:tcW w:w="255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D98CCAF" w14:textId="77777777" w:rsidR="00B07829" w:rsidRDefault="00000000">
            <w:r>
              <w:rPr>
                <w:sz w:val="16"/>
              </w:rPr>
              <w:t>进入预研池和小规模实验</w:t>
            </w:r>
          </w:p>
        </w:tc>
      </w:tr>
    </w:tbl>
    <w:p w14:paraId="022E0448" w14:textId="77777777" w:rsidR="00B07829" w:rsidRDefault="00B07829">
      <w:pPr>
        <w:spacing w:after="20"/>
      </w:pPr>
    </w:p>
    <w:p w14:paraId="3A66F7B4" w14:textId="77777777" w:rsidR="00B07829" w:rsidRDefault="00000000">
      <w:pPr>
        <w:pStyle w:val="21"/>
      </w:pPr>
      <w:r>
        <w:t xml:space="preserve">6.2 </w:t>
      </w:r>
      <w:r>
        <w:t>关键技术成熟度矩阵</w:t>
      </w:r>
    </w:p>
    <w:tbl>
      <w:tblPr>
        <w:tblW w:w="0" w:type="auto"/>
        <w:jc w:val="center"/>
        <w:tblLayout w:type="fixed"/>
        <w:tblLook w:val="04A0" w:firstRow="1" w:lastRow="0" w:firstColumn="1" w:lastColumn="0" w:noHBand="0" w:noVBand="1"/>
      </w:tblPr>
      <w:tblGrid>
        <w:gridCol w:w="2494"/>
        <w:gridCol w:w="1134"/>
        <w:gridCol w:w="2948"/>
        <w:gridCol w:w="3061"/>
      </w:tblGrid>
      <w:tr w:rsidR="00B07829" w14:paraId="4317F9A7" w14:textId="77777777">
        <w:trPr>
          <w:tblHeader/>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B397B0E" w14:textId="77777777" w:rsidR="00B07829" w:rsidRDefault="00000000">
            <w:pPr>
              <w:jc w:val="center"/>
            </w:pPr>
            <w:r>
              <w:rPr>
                <w:b/>
                <w:color w:val="FFFFFF"/>
                <w:sz w:val="17"/>
              </w:rPr>
              <w:t>技术</w:t>
            </w:r>
          </w:p>
        </w:tc>
        <w:tc>
          <w:tcPr>
            <w:tcW w:w="113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7327738" w14:textId="77777777" w:rsidR="00B07829" w:rsidRDefault="00000000">
            <w:pPr>
              <w:jc w:val="center"/>
            </w:pPr>
            <w:r>
              <w:rPr>
                <w:b/>
                <w:color w:val="FFFFFF"/>
                <w:sz w:val="17"/>
              </w:rPr>
              <w:t>成熟度</w:t>
            </w:r>
          </w:p>
        </w:tc>
        <w:tc>
          <w:tcPr>
            <w:tcW w:w="2948"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6145C7C" w14:textId="77777777" w:rsidR="00B07829" w:rsidRDefault="00000000">
            <w:pPr>
              <w:jc w:val="center"/>
            </w:pPr>
            <w:r>
              <w:rPr>
                <w:b/>
                <w:color w:val="FFFFFF"/>
                <w:sz w:val="17"/>
              </w:rPr>
              <w:t>公开证据</w:t>
            </w:r>
          </w:p>
        </w:tc>
        <w:tc>
          <w:tcPr>
            <w:tcW w:w="306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462CE347" w14:textId="77777777" w:rsidR="00B07829" w:rsidRDefault="00000000">
            <w:pPr>
              <w:jc w:val="center"/>
            </w:pPr>
            <w:r>
              <w:rPr>
                <w:b/>
                <w:color w:val="FFFFFF"/>
                <w:sz w:val="17"/>
              </w:rPr>
              <w:t>主要风险</w:t>
            </w:r>
          </w:p>
        </w:tc>
      </w:tr>
      <w:tr w:rsidR="00B07829" w14:paraId="6D0FE9DC"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9D153DD" w14:textId="77777777" w:rsidR="00B07829" w:rsidRDefault="00000000">
            <w:pPr>
              <w:jc w:val="center"/>
            </w:pPr>
            <w:r>
              <w:rPr>
                <w:b/>
                <w:sz w:val="16"/>
              </w:rPr>
              <w:t xml:space="preserve">ORV3 </w:t>
            </w:r>
            <w:r>
              <w:rPr>
                <w:b/>
                <w:sz w:val="16"/>
              </w:rPr>
              <w:t>单相液冷机柜</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E8AF0BE" w14:textId="77777777" w:rsidR="00B07829" w:rsidRDefault="00000000">
            <w:r>
              <w:rPr>
                <w:sz w:val="16"/>
              </w:rPr>
              <w:t>M4</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3429059" w14:textId="77777777" w:rsidR="00B07829" w:rsidRDefault="00000000">
            <w:r>
              <w:rPr>
                <w:sz w:val="16"/>
              </w:rPr>
              <w:t>已有多方部署与产品生态</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BA892AD" w14:textId="77777777" w:rsidR="00B07829" w:rsidRDefault="00000000">
            <w:r>
              <w:rPr>
                <w:sz w:val="16"/>
              </w:rPr>
              <w:t>接口版本碎片</w:t>
            </w:r>
            <w:r>
              <w:rPr>
                <w:sz w:val="16"/>
              </w:rPr>
              <w:t xml:space="preserve"> </w:t>
            </w:r>
            <w:r>
              <w:rPr>
                <w:sz w:val="16"/>
              </w:rPr>
              <w:t>现场服务</w:t>
            </w:r>
          </w:p>
        </w:tc>
      </w:tr>
      <w:tr w:rsidR="00B07829" w14:paraId="06B1D8EA"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68B9629" w14:textId="77777777" w:rsidR="00B07829" w:rsidRDefault="00000000">
            <w:pPr>
              <w:jc w:val="center"/>
            </w:pPr>
            <w:r>
              <w:rPr>
                <w:b/>
                <w:sz w:val="16"/>
              </w:rPr>
              <w:t>102.4T 800G</w:t>
            </w:r>
            <w:r>
              <w:rPr>
                <w:b/>
                <w:sz w:val="16"/>
              </w:rPr>
              <w:t>交换平台</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40C527A" w14:textId="77777777" w:rsidR="00B07829" w:rsidRDefault="00000000">
            <w:r>
              <w:rPr>
                <w:sz w:val="16"/>
              </w:rPr>
              <w:t>M3</w:t>
            </w:r>
            <w:r>
              <w:rPr>
                <w:sz w:val="16"/>
              </w:rPr>
              <w:t>至</w:t>
            </w:r>
            <w:r>
              <w:rPr>
                <w:sz w:val="16"/>
              </w:rPr>
              <w:t>M4</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7C4D2E8" w14:textId="77777777" w:rsidR="00B07829" w:rsidRDefault="00000000">
            <w:r>
              <w:rPr>
                <w:sz w:val="16"/>
              </w:rPr>
              <w:t>厂商产品与</w:t>
            </w:r>
            <w:r>
              <w:rPr>
                <w:sz w:val="16"/>
              </w:rPr>
              <w:t>Meta</w:t>
            </w:r>
            <w:r>
              <w:rPr>
                <w:sz w:val="16"/>
              </w:rPr>
              <w:t>平台展示</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4DBFE27" w14:textId="77777777" w:rsidR="00B07829" w:rsidRDefault="00000000">
            <w:r>
              <w:rPr>
                <w:sz w:val="16"/>
              </w:rPr>
              <w:t>液冷</w:t>
            </w:r>
            <w:r>
              <w:rPr>
                <w:sz w:val="16"/>
              </w:rPr>
              <w:t xml:space="preserve"> </w:t>
            </w:r>
            <w:r>
              <w:rPr>
                <w:sz w:val="16"/>
              </w:rPr>
              <w:t>光模块</w:t>
            </w:r>
            <w:r>
              <w:rPr>
                <w:sz w:val="16"/>
              </w:rPr>
              <w:t xml:space="preserve"> </w:t>
            </w:r>
            <w:r>
              <w:rPr>
                <w:sz w:val="16"/>
              </w:rPr>
              <w:t>软件适配</w:t>
            </w:r>
          </w:p>
        </w:tc>
      </w:tr>
      <w:tr w:rsidR="00B07829" w14:paraId="54626477"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FDB4C11" w14:textId="77777777" w:rsidR="00B07829" w:rsidRDefault="00000000">
            <w:pPr>
              <w:jc w:val="center"/>
            </w:pPr>
            <w:r>
              <w:rPr>
                <w:b/>
                <w:sz w:val="16"/>
              </w:rPr>
              <w:t>224G AEC</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B0217D2" w14:textId="77777777" w:rsidR="00B07829" w:rsidRDefault="00000000">
            <w:r>
              <w:rPr>
                <w:sz w:val="16"/>
              </w:rPr>
              <w:t>M4</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A589FA5" w14:textId="77777777" w:rsidR="00B07829" w:rsidRDefault="00000000">
            <w:r>
              <w:rPr>
                <w:sz w:val="16"/>
              </w:rPr>
              <w:t>大规模部署议题与产品生态</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4F133F1" w14:textId="77777777" w:rsidR="00B07829" w:rsidRDefault="00000000">
            <w:r>
              <w:rPr>
                <w:sz w:val="16"/>
              </w:rPr>
              <w:t>长距极限</w:t>
            </w:r>
            <w:r>
              <w:rPr>
                <w:sz w:val="16"/>
              </w:rPr>
              <w:t xml:space="preserve"> </w:t>
            </w:r>
            <w:r>
              <w:rPr>
                <w:sz w:val="16"/>
              </w:rPr>
              <w:t>连接器与遥测</w:t>
            </w:r>
          </w:p>
        </w:tc>
      </w:tr>
      <w:tr w:rsidR="00B07829" w14:paraId="431DF9F4"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DB500BF" w14:textId="77777777" w:rsidR="00B07829" w:rsidRDefault="00000000">
            <w:pPr>
              <w:jc w:val="center"/>
            </w:pPr>
            <w:r>
              <w:rPr>
                <w:b/>
                <w:sz w:val="16"/>
              </w:rPr>
              <w:t>ESUN 1.0</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3EA7F39" w14:textId="77777777" w:rsidR="00B07829" w:rsidRDefault="00000000">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61F6D65" w14:textId="77777777" w:rsidR="00B07829" w:rsidRDefault="00000000">
            <w:r>
              <w:rPr>
                <w:sz w:val="16"/>
              </w:rPr>
              <w:t>规格已发布</w:t>
            </w:r>
            <w:r>
              <w:rPr>
                <w:sz w:val="16"/>
              </w:rPr>
              <w:t xml:space="preserve"> 1.1</w:t>
            </w:r>
            <w:r>
              <w:rPr>
                <w:sz w:val="16"/>
              </w:rPr>
              <w:t>在开发</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EB4A4AB" w14:textId="77777777" w:rsidR="00B07829" w:rsidRDefault="00000000">
            <w:r>
              <w:rPr>
                <w:sz w:val="16"/>
              </w:rPr>
              <w:t>多供应商实现</w:t>
            </w:r>
            <w:r>
              <w:rPr>
                <w:sz w:val="16"/>
              </w:rPr>
              <w:t xml:space="preserve"> </w:t>
            </w:r>
            <w:r>
              <w:rPr>
                <w:sz w:val="16"/>
              </w:rPr>
              <w:t>性能与故障语义</w:t>
            </w:r>
          </w:p>
        </w:tc>
      </w:tr>
      <w:tr w:rsidR="00B07829" w14:paraId="5F8B7561"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00AEA91" w14:textId="77777777" w:rsidR="00B07829" w:rsidRDefault="00000000">
            <w:pPr>
              <w:jc w:val="center"/>
            </w:pPr>
            <w:r>
              <w:rPr>
                <w:b/>
                <w:sz w:val="16"/>
              </w:rPr>
              <w:t>UALink Switch API</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DD5B036" w14:textId="77777777" w:rsidR="00B07829" w:rsidRDefault="00000000">
            <w:r>
              <w:rPr>
                <w:sz w:val="16"/>
              </w:rPr>
              <w:t>M2</w:t>
            </w:r>
            <w:r>
              <w:rPr>
                <w:sz w:val="16"/>
              </w:rPr>
              <w:t>至</w:t>
            </w:r>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9D60B6B" w14:textId="77777777" w:rsidR="00B07829" w:rsidRDefault="00000000">
            <w:r>
              <w:rPr>
                <w:sz w:val="16"/>
              </w:rPr>
              <w:t>通用抽象进入公开议程</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380CED4" w14:textId="77777777" w:rsidR="00B07829" w:rsidRDefault="00000000">
            <w:r>
              <w:rPr>
                <w:sz w:val="16"/>
              </w:rPr>
              <w:t>实现覆盖</w:t>
            </w:r>
            <w:r>
              <w:rPr>
                <w:sz w:val="16"/>
              </w:rPr>
              <w:t xml:space="preserve"> </w:t>
            </w:r>
            <w:r>
              <w:rPr>
                <w:sz w:val="16"/>
              </w:rPr>
              <w:t>生态分裂</w:t>
            </w:r>
          </w:p>
        </w:tc>
      </w:tr>
      <w:tr w:rsidR="00B07829" w14:paraId="3DEDCC19"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422E654" w14:textId="77777777" w:rsidR="00B07829" w:rsidRDefault="00000000">
            <w:pPr>
              <w:jc w:val="center"/>
            </w:pPr>
            <w:r>
              <w:rPr>
                <w:b/>
                <w:sz w:val="16"/>
              </w:rPr>
              <w:t>NPO CPO</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9EAE10F" w14:textId="77777777" w:rsidR="00B07829" w:rsidRDefault="00000000">
            <w:r>
              <w:rPr>
                <w:sz w:val="16"/>
              </w:rPr>
              <w:t>M2</w:t>
            </w:r>
            <w:r>
              <w:rPr>
                <w:sz w:val="16"/>
              </w:rPr>
              <w:t>至</w:t>
            </w:r>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2C8CD4C" w14:textId="77777777" w:rsidR="00B07829" w:rsidRDefault="00000000">
            <w:r>
              <w:rPr>
                <w:sz w:val="16"/>
              </w:rPr>
              <w:t>产品展示和工作坊活跃</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C78B612" w14:textId="77777777" w:rsidR="00B07829" w:rsidRDefault="00000000">
            <w:r>
              <w:rPr>
                <w:sz w:val="16"/>
              </w:rPr>
              <w:t>维修</w:t>
            </w:r>
            <w:r>
              <w:rPr>
                <w:sz w:val="16"/>
              </w:rPr>
              <w:t xml:space="preserve"> </w:t>
            </w:r>
            <w:r>
              <w:rPr>
                <w:sz w:val="16"/>
              </w:rPr>
              <w:t>外置激光</w:t>
            </w:r>
            <w:r>
              <w:rPr>
                <w:sz w:val="16"/>
              </w:rPr>
              <w:t xml:space="preserve"> </w:t>
            </w:r>
            <w:r>
              <w:rPr>
                <w:sz w:val="16"/>
              </w:rPr>
              <w:t>热机械和标准</w:t>
            </w:r>
          </w:p>
        </w:tc>
      </w:tr>
      <w:tr w:rsidR="00B07829" w14:paraId="74D26038"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6BBA2C9" w14:textId="77777777" w:rsidR="00B07829" w:rsidRDefault="00000000">
            <w:pPr>
              <w:jc w:val="center"/>
            </w:pPr>
            <w:r>
              <w:rPr>
                <w:b/>
                <w:sz w:val="16"/>
              </w:rPr>
              <w:t>USFP 400G</w:t>
            </w:r>
            <w:r>
              <w:rPr>
                <w:b/>
                <w:sz w:val="16"/>
              </w:rPr>
              <w:t>每通道</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760F2B4" w14:textId="77777777" w:rsidR="00B07829" w:rsidRDefault="00000000">
            <w:r>
              <w:rPr>
                <w:sz w:val="16"/>
              </w:rPr>
              <w:t>M1</w:t>
            </w:r>
            <w:r>
              <w:rPr>
                <w:sz w:val="16"/>
              </w:rPr>
              <w:t>至</w:t>
            </w:r>
            <w:r>
              <w:rPr>
                <w:sz w:val="16"/>
              </w:rPr>
              <w:t>M2</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D4BBCA1" w14:textId="77777777" w:rsidR="00B07829" w:rsidRDefault="00000000">
            <w:r>
              <w:rPr>
                <w:sz w:val="16"/>
              </w:rPr>
              <w:t>发布设计目标和伙伴计划</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D905325" w14:textId="77777777" w:rsidR="00B07829" w:rsidRDefault="00000000">
            <w:r>
              <w:rPr>
                <w:sz w:val="16"/>
              </w:rPr>
              <w:t>规范未定</w:t>
            </w:r>
            <w:r>
              <w:rPr>
                <w:sz w:val="16"/>
              </w:rPr>
              <w:t xml:space="preserve"> </w:t>
            </w:r>
            <w:r>
              <w:rPr>
                <w:sz w:val="16"/>
              </w:rPr>
              <w:t>产品和测试生态未成</w:t>
            </w:r>
          </w:p>
        </w:tc>
      </w:tr>
      <w:tr w:rsidR="00B07829" w14:paraId="7FF3A713"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5C243DF" w14:textId="77777777" w:rsidR="00B07829" w:rsidRDefault="00000000">
            <w:pPr>
              <w:jc w:val="center"/>
            </w:pPr>
            <w:r>
              <w:rPr>
                <w:b/>
                <w:sz w:val="16"/>
              </w:rPr>
              <w:t>800VDC</w:t>
            </w:r>
            <w:r>
              <w:rPr>
                <w:b/>
                <w:sz w:val="16"/>
              </w:rPr>
              <w:t>设施到机柜</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8B2A1D8" w14:textId="77777777" w:rsidR="00B07829" w:rsidRDefault="00000000">
            <w:r>
              <w:rPr>
                <w:sz w:val="16"/>
              </w:rPr>
              <w:t>M2</w:t>
            </w:r>
            <w:r>
              <w:rPr>
                <w:sz w:val="16"/>
              </w:rPr>
              <w:t>至</w:t>
            </w:r>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7F7C186" w14:textId="77777777" w:rsidR="00B07829" w:rsidRDefault="00000000">
            <w:r>
              <w:rPr>
                <w:sz w:val="16"/>
              </w:rPr>
              <w:t>规格</w:t>
            </w:r>
            <w:r>
              <w:rPr>
                <w:sz w:val="16"/>
              </w:rPr>
              <w:t xml:space="preserve"> </w:t>
            </w:r>
            <w:r>
              <w:rPr>
                <w:sz w:val="16"/>
              </w:rPr>
              <w:t>侧柜和伙伴原型</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6C7F44A" w14:textId="77777777" w:rsidR="00B07829" w:rsidRDefault="00000000">
            <w:r>
              <w:rPr>
                <w:sz w:val="16"/>
              </w:rPr>
              <w:t>保护</w:t>
            </w:r>
            <w:r>
              <w:rPr>
                <w:sz w:val="16"/>
              </w:rPr>
              <w:t xml:space="preserve"> </w:t>
            </w:r>
            <w:r>
              <w:rPr>
                <w:sz w:val="16"/>
              </w:rPr>
              <w:t>安全</w:t>
            </w:r>
            <w:r>
              <w:rPr>
                <w:sz w:val="16"/>
              </w:rPr>
              <w:t xml:space="preserve"> </w:t>
            </w:r>
            <w:r>
              <w:rPr>
                <w:sz w:val="16"/>
              </w:rPr>
              <w:t>绝缘</w:t>
            </w:r>
            <w:r>
              <w:rPr>
                <w:sz w:val="16"/>
              </w:rPr>
              <w:t xml:space="preserve"> </w:t>
            </w:r>
            <w:r>
              <w:rPr>
                <w:sz w:val="16"/>
              </w:rPr>
              <w:t>现场运维</w:t>
            </w:r>
          </w:p>
        </w:tc>
      </w:tr>
      <w:tr w:rsidR="00B07829" w14:paraId="0EFCD88F"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15D8F32" w14:textId="77777777" w:rsidR="00B07829" w:rsidRDefault="00000000">
            <w:pPr>
              <w:jc w:val="center"/>
            </w:pPr>
            <w:r>
              <w:rPr>
                <w:b/>
                <w:sz w:val="16"/>
              </w:rPr>
              <w:t>1MW</w:t>
            </w:r>
            <w:r>
              <w:rPr>
                <w:b/>
                <w:sz w:val="16"/>
              </w:rPr>
              <w:t>开放母排接口</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D4B3E6A" w14:textId="77777777" w:rsidR="00B07829" w:rsidRDefault="00000000">
            <w:r>
              <w:rPr>
                <w:sz w:val="16"/>
              </w:rPr>
              <w:t>M2</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AA64CC4" w14:textId="77777777" w:rsidR="00B07829" w:rsidRDefault="00000000">
            <w:r>
              <w:rPr>
                <w:sz w:val="16"/>
              </w:rPr>
              <w:t>公开技术议题和设计方向</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8DBB008" w14:textId="77777777" w:rsidR="00B07829" w:rsidRDefault="00000000">
            <w:r>
              <w:rPr>
                <w:sz w:val="16"/>
              </w:rPr>
              <w:t>触点</w:t>
            </w:r>
            <w:r>
              <w:rPr>
                <w:sz w:val="16"/>
              </w:rPr>
              <w:t xml:space="preserve"> </w:t>
            </w:r>
            <w:r>
              <w:rPr>
                <w:sz w:val="16"/>
              </w:rPr>
              <w:t>电磁力</w:t>
            </w:r>
            <w:r>
              <w:rPr>
                <w:sz w:val="16"/>
              </w:rPr>
              <w:t xml:space="preserve"> </w:t>
            </w:r>
            <w:r>
              <w:rPr>
                <w:sz w:val="16"/>
              </w:rPr>
              <w:t>温升</w:t>
            </w:r>
            <w:r>
              <w:rPr>
                <w:sz w:val="16"/>
              </w:rPr>
              <w:t xml:space="preserve"> </w:t>
            </w:r>
            <w:r>
              <w:rPr>
                <w:sz w:val="16"/>
              </w:rPr>
              <w:t>维护安全</w:t>
            </w:r>
          </w:p>
        </w:tc>
      </w:tr>
      <w:tr w:rsidR="00B07829" w14:paraId="370FFA05"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50C9B87" w14:textId="77777777" w:rsidR="00B07829" w:rsidRDefault="00000000">
            <w:pPr>
              <w:jc w:val="center"/>
            </w:pPr>
            <w:r>
              <w:rPr>
                <w:b/>
                <w:sz w:val="16"/>
              </w:rPr>
              <w:lastRenderedPageBreak/>
              <w:t>MGX 1.2</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FB738A7" w14:textId="77777777" w:rsidR="00B07829" w:rsidRDefault="00000000">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3051165" w14:textId="77777777" w:rsidR="00B07829" w:rsidRDefault="00000000">
            <w:r>
              <w:rPr>
                <w:sz w:val="16"/>
              </w:rPr>
              <w:t>开放参考规格和伙伴生态</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4792869" w14:textId="77777777" w:rsidR="00B07829" w:rsidRDefault="00000000">
            <w:r>
              <w:rPr>
                <w:sz w:val="16"/>
              </w:rPr>
              <w:t>250kW</w:t>
            </w:r>
            <w:r>
              <w:rPr>
                <w:sz w:val="16"/>
              </w:rPr>
              <w:t>边界之外需新验证</w:t>
            </w:r>
          </w:p>
        </w:tc>
      </w:tr>
      <w:tr w:rsidR="00B07829" w14:paraId="39209DF9"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AF75C4B" w14:textId="77777777" w:rsidR="00B07829" w:rsidRDefault="00000000">
            <w:pPr>
              <w:jc w:val="center"/>
            </w:pPr>
            <w:r>
              <w:rPr>
                <w:b/>
                <w:sz w:val="16"/>
              </w:rPr>
              <w:t>AMD Helion</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E9C9836" w14:textId="77777777" w:rsidR="00B07829" w:rsidRDefault="00000000">
            <w:r>
              <w:rPr>
                <w:sz w:val="16"/>
              </w:rPr>
              <w:t>M2</w:t>
            </w:r>
            <w:r>
              <w:rPr>
                <w:sz w:val="16"/>
              </w:rPr>
              <w:t>至</w:t>
            </w:r>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8885045" w14:textId="77777777" w:rsidR="00B07829" w:rsidRDefault="00000000">
            <w:r>
              <w:rPr>
                <w:sz w:val="16"/>
              </w:rPr>
              <w:t>正式发布</w:t>
            </w:r>
            <w:r>
              <w:rPr>
                <w:sz w:val="16"/>
              </w:rPr>
              <w:t xml:space="preserve"> </w:t>
            </w:r>
            <w:r>
              <w:rPr>
                <w:sz w:val="16"/>
              </w:rPr>
              <w:t>伙伴配置开发中</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07C3C44" w14:textId="77777777" w:rsidR="00B07829" w:rsidRDefault="00000000">
            <w:r>
              <w:rPr>
                <w:sz w:val="16"/>
              </w:rPr>
              <w:t>供货</w:t>
            </w:r>
            <w:r>
              <w:rPr>
                <w:sz w:val="16"/>
              </w:rPr>
              <w:t xml:space="preserve"> </w:t>
            </w:r>
            <w:r>
              <w:rPr>
                <w:sz w:val="16"/>
              </w:rPr>
              <w:t>性能和互操作证据待补</w:t>
            </w:r>
          </w:p>
        </w:tc>
      </w:tr>
      <w:tr w:rsidR="00B07829" w14:paraId="6ED50416"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35925D0" w14:textId="77777777" w:rsidR="00B07829" w:rsidRDefault="00000000">
            <w:pPr>
              <w:jc w:val="center"/>
            </w:pPr>
            <w:r>
              <w:rPr>
                <w:b/>
                <w:sz w:val="16"/>
              </w:rPr>
              <w:t>OSPA</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E0C5F05" w14:textId="77777777" w:rsidR="00B07829" w:rsidRDefault="00000000">
            <w:r>
              <w:rPr>
                <w:sz w:val="16"/>
              </w:rPr>
              <w:t>M2</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BA64771" w14:textId="77777777" w:rsidR="00B07829" w:rsidRDefault="00000000">
            <w:r>
              <w:rPr>
                <w:sz w:val="16"/>
              </w:rPr>
              <w:t>候选规范在</w:t>
            </w:r>
            <w:r>
              <w:rPr>
                <w:sz w:val="16"/>
              </w:rPr>
              <w:t>OCP</w:t>
            </w:r>
            <w:r>
              <w:rPr>
                <w:sz w:val="16"/>
              </w:rPr>
              <w:t>审查</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50F8101" w14:textId="77777777" w:rsidR="00B07829" w:rsidRDefault="00000000">
            <w:r>
              <w:rPr>
                <w:sz w:val="16"/>
              </w:rPr>
              <w:t>治理</w:t>
            </w:r>
            <w:r>
              <w:rPr>
                <w:sz w:val="16"/>
              </w:rPr>
              <w:t xml:space="preserve"> </w:t>
            </w:r>
            <w:r>
              <w:rPr>
                <w:sz w:val="16"/>
              </w:rPr>
              <w:t>设备覆盖</w:t>
            </w:r>
            <w:r>
              <w:rPr>
                <w:sz w:val="16"/>
              </w:rPr>
              <w:t xml:space="preserve"> </w:t>
            </w:r>
            <w:r>
              <w:rPr>
                <w:sz w:val="16"/>
              </w:rPr>
              <w:t>迁移成本</w:t>
            </w:r>
          </w:p>
        </w:tc>
      </w:tr>
      <w:tr w:rsidR="00B07829" w14:paraId="1E5CFB6C"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D0AC297" w14:textId="77777777" w:rsidR="00B07829" w:rsidRDefault="00000000">
            <w:pPr>
              <w:jc w:val="center"/>
            </w:pPr>
            <w:r>
              <w:rPr>
                <w:b/>
                <w:sz w:val="16"/>
              </w:rPr>
              <w:t>统一机柜遥测</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0D80BC6" w14:textId="77777777" w:rsidR="00B07829" w:rsidRDefault="00000000">
            <w:r>
              <w:rPr>
                <w:sz w:val="16"/>
              </w:rPr>
              <w:t>M2</w:t>
            </w:r>
            <w:r>
              <w:rPr>
                <w:sz w:val="16"/>
              </w:rPr>
              <w:t>至</w:t>
            </w:r>
            <w:r>
              <w:rPr>
                <w:sz w:val="16"/>
              </w:rPr>
              <w:t>M3</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B487A95" w14:textId="77777777" w:rsidR="00B07829" w:rsidRDefault="00000000">
            <w:r>
              <w:rPr>
                <w:sz w:val="16"/>
              </w:rPr>
              <w:t>多方议题和实际需求明确</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6935CD4" w14:textId="77777777" w:rsidR="00B07829" w:rsidRDefault="00000000">
            <w:r>
              <w:rPr>
                <w:sz w:val="16"/>
              </w:rPr>
              <w:t>数据模型</w:t>
            </w:r>
            <w:r>
              <w:rPr>
                <w:sz w:val="16"/>
              </w:rPr>
              <w:t xml:space="preserve"> </w:t>
            </w:r>
            <w:r>
              <w:rPr>
                <w:sz w:val="16"/>
              </w:rPr>
              <w:t>时间同步</w:t>
            </w:r>
            <w:r>
              <w:rPr>
                <w:sz w:val="16"/>
              </w:rPr>
              <w:t xml:space="preserve"> </w:t>
            </w:r>
            <w:r>
              <w:rPr>
                <w:sz w:val="16"/>
              </w:rPr>
              <w:t>语义一致</w:t>
            </w:r>
          </w:p>
        </w:tc>
      </w:tr>
      <w:tr w:rsidR="00B07829" w14:paraId="754E746A"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0261FDE" w14:textId="77777777" w:rsidR="00B07829" w:rsidRDefault="00000000">
            <w:pPr>
              <w:jc w:val="center"/>
            </w:pPr>
            <w:r>
              <w:rPr>
                <w:b/>
                <w:sz w:val="16"/>
              </w:rPr>
              <w:t>CXL</w:t>
            </w:r>
            <w:r>
              <w:rPr>
                <w:b/>
                <w:sz w:val="16"/>
              </w:rPr>
              <w:t>动态内存池与</w:t>
            </w:r>
            <w:r>
              <w:rPr>
                <w:b/>
                <w:sz w:val="16"/>
              </w:rPr>
              <w:t>PNM</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1A18C5A" w14:textId="77777777" w:rsidR="00B07829" w:rsidRDefault="00000000">
            <w:r>
              <w:rPr>
                <w:sz w:val="16"/>
              </w:rPr>
              <w:t>M1</w:t>
            </w:r>
            <w:r>
              <w:rPr>
                <w:sz w:val="16"/>
              </w:rPr>
              <w:t>至</w:t>
            </w:r>
            <w:r>
              <w:rPr>
                <w:sz w:val="16"/>
              </w:rPr>
              <w:t>M2</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D92002F" w14:textId="77777777" w:rsidR="00B07829" w:rsidRDefault="00000000">
            <w:r>
              <w:rPr>
                <w:sz w:val="16"/>
              </w:rPr>
              <w:t>架构和会议展示</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51DDA59" w14:textId="77777777" w:rsidR="00B07829" w:rsidRDefault="00000000">
            <w:r>
              <w:rPr>
                <w:sz w:val="16"/>
              </w:rPr>
              <w:t>软件栈</w:t>
            </w:r>
            <w:r>
              <w:rPr>
                <w:sz w:val="16"/>
              </w:rPr>
              <w:t xml:space="preserve"> </w:t>
            </w:r>
            <w:r>
              <w:rPr>
                <w:sz w:val="16"/>
              </w:rPr>
              <w:t>一致性</w:t>
            </w:r>
            <w:r>
              <w:rPr>
                <w:sz w:val="16"/>
              </w:rPr>
              <w:t xml:space="preserve"> </w:t>
            </w:r>
            <w:r>
              <w:rPr>
                <w:sz w:val="16"/>
              </w:rPr>
              <w:t>性能收益</w:t>
            </w:r>
          </w:p>
        </w:tc>
      </w:tr>
      <w:tr w:rsidR="00B07829" w14:paraId="4D823737"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DD4F434" w14:textId="77777777" w:rsidR="00B07829" w:rsidRDefault="00000000">
            <w:pPr>
              <w:jc w:val="center"/>
            </w:pPr>
            <w:r>
              <w:rPr>
                <w:b/>
                <w:sz w:val="16"/>
              </w:rPr>
              <w:t>两相冷板</w:t>
            </w:r>
          </w:p>
        </w:tc>
        <w:tc>
          <w:tcPr>
            <w:tcW w:w="113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DA945BB" w14:textId="77777777" w:rsidR="00B07829" w:rsidRDefault="00000000">
            <w:r>
              <w:rPr>
                <w:sz w:val="16"/>
              </w:rPr>
              <w:t>M1</w:t>
            </w:r>
            <w:r>
              <w:rPr>
                <w:sz w:val="16"/>
              </w:rPr>
              <w:t>至</w:t>
            </w:r>
            <w:r>
              <w:rPr>
                <w:sz w:val="16"/>
              </w:rPr>
              <w:t>M2</w:t>
            </w:r>
          </w:p>
        </w:tc>
        <w:tc>
          <w:tcPr>
            <w:tcW w:w="294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1E504C7" w14:textId="77777777" w:rsidR="00B07829" w:rsidRDefault="00000000">
            <w:r>
              <w:rPr>
                <w:sz w:val="16"/>
              </w:rPr>
              <w:t>研究与工程探索</w:t>
            </w:r>
          </w:p>
        </w:tc>
        <w:tc>
          <w:tcPr>
            <w:tcW w:w="30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9F52B11" w14:textId="77777777" w:rsidR="00B07829" w:rsidRDefault="00000000">
            <w:r>
              <w:rPr>
                <w:sz w:val="16"/>
              </w:rPr>
              <w:t>工质控制</w:t>
            </w:r>
            <w:r>
              <w:rPr>
                <w:sz w:val="16"/>
              </w:rPr>
              <w:t xml:space="preserve"> </w:t>
            </w:r>
            <w:r>
              <w:rPr>
                <w:sz w:val="16"/>
              </w:rPr>
              <w:t>可靠性与维护</w:t>
            </w:r>
          </w:p>
        </w:tc>
      </w:tr>
      <w:tr w:rsidR="00B07829" w14:paraId="09657C65" w14:textId="77777777">
        <w:trPr>
          <w:cantSplit/>
          <w:jc w:val="center"/>
        </w:trPr>
        <w:tc>
          <w:tcPr>
            <w:tcW w:w="24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78D258E" w14:textId="77777777" w:rsidR="00B07829" w:rsidRDefault="00000000">
            <w:pPr>
              <w:jc w:val="center"/>
            </w:pPr>
            <w:r>
              <w:rPr>
                <w:b/>
                <w:sz w:val="16"/>
              </w:rPr>
              <w:t>HTS</w:t>
            </w:r>
            <w:r>
              <w:rPr>
                <w:b/>
                <w:sz w:val="16"/>
              </w:rPr>
              <w:t>供电</w:t>
            </w:r>
          </w:p>
        </w:tc>
        <w:tc>
          <w:tcPr>
            <w:tcW w:w="113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CE673A2" w14:textId="77777777" w:rsidR="00B07829" w:rsidRDefault="00000000">
            <w:r>
              <w:rPr>
                <w:sz w:val="16"/>
              </w:rPr>
              <w:t>M1</w:t>
            </w:r>
          </w:p>
        </w:tc>
        <w:tc>
          <w:tcPr>
            <w:tcW w:w="294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FEEC66C" w14:textId="77777777" w:rsidR="00B07829" w:rsidRDefault="00000000">
            <w:r>
              <w:rPr>
                <w:sz w:val="16"/>
              </w:rPr>
              <w:t>FTI</w:t>
            </w:r>
            <w:r>
              <w:rPr>
                <w:sz w:val="16"/>
              </w:rPr>
              <w:t>工作流与参考架构研究</w:t>
            </w:r>
          </w:p>
        </w:tc>
        <w:tc>
          <w:tcPr>
            <w:tcW w:w="30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63EFC65" w14:textId="77777777" w:rsidR="00B07829" w:rsidRDefault="00000000">
            <w:r>
              <w:rPr>
                <w:sz w:val="16"/>
              </w:rPr>
              <w:t>低温</w:t>
            </w:r>
            <w:r>
              <w:rPr>
                <w:sz w:val="16"/>
              </w:rPr>
              <w:t xml:space="preserve"> </w:t>
            </w:r>
            <w:r>
              <w:rPr>
                <w:sz w:val="16"/>
              </w:rPr>
              <w:t>成本</w:t>
            </w:r>
            <w:r>
              <w:rPr>
                <w:sz w:val="16"/>
              </w:rPr>
              <w:t xml:space="preserve"> </w:t>
            </w:r>
            <w:r>
              <w:rPr>
                <w:sz w:val="16"/>
              </w:rPr>
              <w:t>保护和供应链</w:t>
            </w:r>
          </w:p>
        </w:tc>
      </w:tr>
    </w:tbl>
    <w:p w14:paraId="1561F008" w14:textId="77777777" w:rsidR="00B07829" w:rsidRDefault="00B07829">
      <w:pPr>
        <w:spacing w:after="20"/>
      </w:pPr>
    </w:p>
    <w:p w14:paraId="6942255E" w14:textId="77777777" w:rsidR="00B07829" w:rsidRDefault="00000000">
      <w:pPr>
        <w:pStyle w:val="21"/>
      </w:pPr>
      <w:r>
        <w:t xml:space="preserve">6.3 </w:t>
      </w:r>
      <w:r>
        <w:t>供应商声明的核验规则</w:t>
      </w:r>
    </w:p>
    <w:p w14:paraId="29A06569" w14:textId="77777777" w:rsidR="00B07829" w:rsidRDefault="00000000">
      <w:pPr>
        <w:pStyle w:val="a0"/>
      </w:pPr>
      <w:r>
        <w:rPr>
          <w:rFonts w:ascii="Aptos" w:hAnsi="Aptos"/>
        </w:rPr>
        <w:t>任何最高性能、能效或规模数字必须记录测试配置、软件版本、工作负载、精度和对比基线。</w:t>
      </w:r>
    </w:p>
    <w:p w14:paraId="095F33F5" w14:textId="77777777" w:rsidR="00B07829" w:rsidRDefault="00000000">
      <w:pPr>
        <w:pStyle w:val="a0"/>
      </w:pPr>
      <w:r>
        <w:rPr>
          <w:rFonts w:ascii="Aptos" w:hAnsi="Aptos"/>
        </w:rPr>
        <w:t>任何计划可用或计划贡献必须单独记录目标日期、当前样机状态和可采购物料，不并入已发布产品清单。</w:t>
      </w:r>
    </w:p>
    <w:p w14:paraId="2458E412" w14:textId="77777777" w:rsidR="00B07829" w:rsidRDefault="00000000">
      <w:pPr>
        <w:pStyle w:val="a0"/>
      </w:pPr>
      <w:r>
        <w:rPr>
          <w:rFonts w:ascii="Aptos" w:hAnsi="Aptos"/>
        </w:rPr>
        <w:t>任何开放或多供应商声明必须至少有两种独立实现或互操作测试证据。</w:t>
      </w:r>
    </w:p>
    <w:p w14:paraId="01324482" w14:textId="77777777" w:rsidR="00B07829" w:rsidRDefault="00000000">
      <w:pPr>
        <w:pStyle w:val="a0"/>
      </w:pPr>
      <w:r>
        <w:rPr>
          <w:rFonts w:ascii="Aptos" w:hAnsi="Aptos"/>
        </w:rPr>
        <w:t>任何安全、可靠性或可维护性声明必须有故障注入、恢复和现场操作证据。</w:t>
      </w:r>
    </w:p>
    <w:p w14:paraId="007AEB06" w14:textId="77777777" w:rsidR="00B07829" w:rsidRDefault="00000000">
      <w:pPr>
        <w:pStyle w:val="a0"/>
      </w:pPr>
      <w:r>
        <w:rPr>
          <w:rFonts w:ascii="Aptos" w:hAnsi="Aptos"/>
        </w:rPr>
        <w:t>任何设施级指标必须明确是单机柜、机柜加侧柜、行级还是数据中心平均值。</w:t>
      </w:r>
    </w:p>
    <w:p w14:paraId="0696F6B6" w14:textId="77777777" w:rsidR="00B07829" w:rsidRDefault="00000000">
      <w:r>
        <w:br w:type="page"/>
      </w:r>
    </w:p>
    <w:p w14:paraId="68836590" w14:textId="77777777" w:rsidR="00B07829" w:rsidRDefault="00000000">
      <w:pPr>
        <w:pStyle w:val="1"/>
      </w:pPr>
      <w:r>
        <w:lastRenderedPageBreak/>
        <w:t xml:space="preserve">7 </w:t>
      </w:r>
      <w:r>
        <w:t>面向研发的行动优先级与工作包</w:t>
      </w:r>
    </w:p>
    <w:p w14:paraId="13DC34C8" w14:textId="77777777" w:rsidR="00B07829" w:rsidRDefault="00000000">
      <w:r>
        <w:t>建议把峰会信息转化为十二个可执行工作包。优先级不是按技术热度，而是按对下一代芯片和机柜架构的锁定效应、验证提前期以及量产风险排序。</w:t>
      </w:r>
    </w:p>
    <w:tbl>
      <w:tblPr>
        <w:tblW w:w="0" w:type="auto"/>
        <w:jc w:val="center"/>
        <w:tblLayout w:type="fixed"/>
        <w:tblLook w:val="04A0" w:firstRow="1" w:lastRow="0" w:firstColumn="1" w:lastColumn="0" w:noHBand="0" w:noVBand="1"/>
      </w:tblPr>
      <w:tblGrid>
        <w:gridCol w:w="794"/>
        <w:gridCol w:w="1474"/>
        <w:gridCol w:w="567"/>
        <w:gridCol w:w="2721"/>
        <w:gridCol w:w="1474"/>
        <w:gridCol w:w="737"/>
        <w:gridCol w:w="1984"/>
      </w:tblGrid>
      <w:tr w:rsidR="00B07829" w14:paraId="448F2A04" w14:textId="77777777">
        <w:trPr>
          <w:tblHeader/>
          <w:jc w:val="center"/>
        </w:trPr>
        <w:tc>
          <w:tcPr>
            <w:tcW w:w="79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1E19382" w14:textId="77777777" w:rsidR="00B07829" w:rsidRDefault="00000000">
            <w:pPr>
              <w:jc w:val="center"/>
            </w:pPr>
            <w:r>
              <w:rPr>
                <w:b/>
                <w:color w:val="FFFFFF"/>
                <w:sz w:val="17"/>
              </w:rPr>
              <w:t>编号</w:t>
            </w:r>
          </w:p>
        </w:tc>
        <w:tc>
          <w:tcPr>
            <w:tcW w:w="147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45E49434" w14:textId="77777777" w:rsidR="00B07829" w:rsidRDefault="00000000">
            <w:pPr>
              <w:jc w:val="center"/>
            </w:pPr>
            <w:r>
              <w:rPr>
                <w:b/>
                <w:color w:val="FFFFFF"/>
                <w:sz w:val="17"/>
              </w:rPr>
              <w:t>工作包</w:t>
            </w:r>
          </w:p>
        </w:tc>
        <w:tc>
          <w:tcPr>
            <w:tcW w:w="567"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D166EA6" w14:textId="77777777" w:rsidR="00B07829" w:rsidRDefault="00000000">
            <w:pPr>
              <w:jc w:val="center"/>
            </w:pPr>
            <w:r>
              <w:rPr>
                <w:b/>
                <w:color w:val="FFFFFF"/>
                <w:sz w:val="17"/>
              </w:rPr>
              <w:t>级别</w:t>
            </w:r>
          </w:p>
        </w:tc>
        <w:tc>
          <w:tcPr>
            <w:tcW w:w="272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09FCC65" w14:textId="77777777" w:rsidR="00B07829" w:rsidRDefault="00000000">
            <w:pPr>
              <w:jc w:val="center"/>
            </w:pPr>
            <w:r>
              <w:rPr>
                <w:b/>
                <w:color w:val="FFFFFF"/>
                <w:sz w:val="17"/>
              </w:rPr>
              <w:t>范围</w:t>
            </w:r>
          </w:p>
        </w:tc>
        <w:tc>
          <w:tcPr>
            <w:tcW w:w="147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D70FC5B" w14:textId="77777777" w:rsidR="00B07829" w:rsidRDefault="00000000">
            <w:pPr>
              <w:jc w:val="center"/>
            </w:pPr>
            <w:r>
              <w:rPr>
                <w:b/>
                <w:color w:val="FFFFFF"/>
                <w:sz w:val="17"/>
              </w:rPr>
              <w:t>牵头</w:t>
            </w:r>
          </w:p>
        </w:tc>
        <w:tc>
          <w:tcPr>
            <w:tcW w:w="737"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28E1BB4" w14:textId="77777777" w:rsidR="00B07829" w:rsidRDefault="00000000">
            <w:pPr>
              <w:jc w:val="center"/>
            </w:pPr>
            <w:r>
              <w:rPr>
                <w:b/>
                <w:color w:val="FFFFFF"/>
                <w:sz w:val="17"/>
              </w:rPr>
              <w:t>首期</w:t>
            </w:r>
          </w:p>
        </w:tc>
        <w:tc>
          <w:tcPr>
            <w:tcW w:w="1984"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0C9B0C4" w14:textId="77777777" w:rsidR="00B07829" w:rsidRDefault="00000000">
            <w:pPr>
              <w:jc w:val="center"/>
            </w:pPr>
            <w:r>
              <w:rPr>
                <w:b/>
                <w:color w:val="FFFFFF"/>
                <w:sz w:val="17"/>
              </w:rPr>
              <w:t>验收输出</w:t>
            </w:r>
          </w:p>
        </w:tc>
      </w:tr>
      <w:tr w:rsidR="00B07829" w14:paraId="2D3F87B7"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34BBAFD" w14:textId="77777777" w:rsidR="00B07829" w:rsidRDefault="00000000">
            <w:pPr>
              <w:jc w:val="center"/>
            </w:pPr>
            <w:r>
              <w:rPr>
                <w:b/>
                <w:sz w:val="16"/>
              </w:rPr>
              <w:t>WP1</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B514617" w14:textId="77777777" w:rsidR="00B07829" w:rsidRDefault="00000000">
            <w:r>
              <w:rPr>
                <w:sz w:val="16"/>
              </w:rPr>
              <w:t>机柜级需求基线</w:t>
            </w:r>
          </w:p>
        </w:tc>
        <w:tc>
          <w:tcPr>
            <w:tcW w:w="56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7FAB374"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7C32D7A" w14:textId="77777777" w:rsidR="00B07829" w:rsidRDefault="00000000">
            <w:r>
              <w:rPr>
                <w:sz w:val="16"/>
              </w:rPr>
              <w:t>冻结计算</w:t>
            </w:r>
            <w:r>
              <w:rPr>
                <w:sz w:val="16"/>
              </w:rPr>
              <w:t xml:space="preserve"> </w:t>
            </w:r>
            <w:r>
              <w:rPr>
                <w:sz w:val="16"/>
              </w:rPr>
              <w:t>互连</w:t>
            </w:r>
            <w:r>
              <w:rPr>
                <w:sz w:val="16"/>
              </w:rPr>
              <w:t xml:space="preserve"> </w:t>
            </w:r>
            <w:r>
              <w:rPr>
                <w:sz w:val="16"/>
              </w:rPr>
              <w:t>电源</w:t>
            </w:r>
            <w:r>
              <w:rPr>
                <w:sz w:val="16"/>
              </w:rPr>
              <w:t xml:space="preserve"> </w:t>
            </w:r>
            <w:r>
              <w:rPr>
                <w:sz w:val="16"/>
              </w:rPr>
              <w:t>冷却</w:t>
            </w:r>
            <w:r>
              <w:rPr>
                <w:sz w:val="16"/>
              </w:rPr>
              <w:t xml:space="preserve"> </w:t>
            </w:r>
            <w:r>
              <w:rPr>
                <w:sz w:val="16"/>
              </w:rPr>
              <w:t>管理</w:t>
            </w:r>
            <w:r>
              <w:rPr>
                <w:sz w:val="16"/>
              </w:rPr>
              <w:t xml:space="preserve"> </w:t>
            </w:r>
            <w:r>
              <w:rPr>
                <w:sz w:val="16"/>
              </w:rPr>
              <w:t>安全和服务接口</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5B46DF9" w14:textId="77777777" w:rsidR="00B07829" w:rsidRDefault="00000000">
            <w:r>
              <w:rPr>
                <w:sz w:val="16"/>
              </w:rPr>
              <w:t>架构委员会</w:t>
            </w:r>
          </w:p>
        </w:tc>
        <w:tc>
          <w:tcPr>
            <w:tcW w:w="73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5EBBC55" w14:textId="77777777" w:rsidR="00B07829" w:rsidRDefault="00000000">
            <w:r>
              <w:rPr>
                <w:sz w:val="16"/>
              </w:rPr>
              <w:t>30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FA4B84F" w14:textId="77777777" w:rsidR="00B07829" w:rsidRDefault="00000000">
            <w:r>
              <w:rPr>
                <w:sz w:val="16"/>
              </w:rPr>
              <w:t>ICD v1.0</w:t>
            </w:r>
            <w:r>
              <w:rPr>
                <w:sz w:val="16"/>
              </w:rPr>
              <w:t>与跨域风险清单</w:t>
            </w:r>
          </w:p>
        </w:tc>
      </w:tr>
      <w:tr w:rsidR="00B07829" w14:paraId="30FCC4B7"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9464939" w14:textId="77777777" w:rsidR="00B07829" w:rsidRDefault="00000000">
            <w:pPr>
              <w:jc w:val="center"/>
            </w:pPr>
            <w:r>
              <w:rPr>
                <w:b/>
                <w:sz w:val="16"/>
              </w:rPr>
              <w:t>WP2</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874166E" w14:textId="77777777" w:rsidR="00B07829" w:rsidRDefault="00000000">
            <w:r>
              <w:rPr>
                <w:sz w:val="16"/>
              </w:rPr>
              <w:t>工作负载与</w:t>
            </w:r>
            <w:r>
              <w:rPr>
                <w:sz w:val="16"/>
              </w:rPr>
              <w:t>goodput</w:t>
            </w:r>
            <w:r>
              <w:rPr>
                <w:sz w:val="16"/>
              </w:rPr>
              <w:t>模型</w:t>
            </w:r>
          </w:p>
        </w:tc>
        <w:tc>
          <w:tcPr>
            <w:tcW w:w="56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88D4437"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E7ECC0C" w14:textId="77777777" w:rsidR="00B07829" w:rsidRDefault="00000000">
            <w:r>
              <w:rPr>
                <w:sz w:val="16"/>
              </w:rPr>
              <w:t>建立训练</w:t>
            </w:r>
            <w:r>
              <w:rPr>
                <w:sz w:val="16"/>
              </w:rPr>
              <w:t xml:space="preserve"> </w:t>
            </w:r>
            <w:r>
              <w:rPr>
                <w:sz w:val="16"/>
              </w:rPr>
              <w:t>推理</w:t>
            </w:r>
            <w:r>
              <w:rPr>
                <w:sz w:val="16"/>
              </w:rPr>
              <w:t xml:space="preserve"> agentic</w:t>
            </w:r>
            <w:r>
              <w:rPr>
                <w:sz w:val="16"/>
              </w:rPr>
              <w:t>任务的性能功耗通信模型</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166A894" w14:textId="77777777" w:rsidR="00B07829" w:rsidRDefault="00000000">
            <w:r>
              <w:rPr>
                <w:sz w:val="16"/>
              </w:rPr>
              <w:t>芯片与系统性能</w:t>
            </w:r>
          </w:p>
        </w:tc>
        <w:tc>
          <w:tcPr>
            <w:tcW w:w="73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A5DDC6D" w14:textId="77777777" w:rsidR="00B07829" w:rsidRDefault="00000000">
            <w:r>
              <w:rPr>
                <w:sz w:val="16"/>
              </w:rPr>
              <w:t>45</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DDE374F" w14:textId="77777777" w:rsidR="00B07829" w:rsidRDefault="00000000">
            <w:r>
              <w:rPr>
                <w:sz w:val="16"/>
              </w:rPr>
              <w:t>统一工作负载基准与容量模型</w:t>
            </w:r>
          </w:p>
        </w:tc>
      </w:tr>
      <w:tr w:rsidR="00B07829" w14:paraId="08FCF532"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C137359" w14:textId="77777777" w:rsidR="00B07829" w:rsidRDefault="00000000">
            <w:pPr>
              <w:jc w:val="center"/>
            </w:pPr>
            <w:r>
              <w:rPr>
                <w:b/>
                <w:sz w:val="16"/>
              </w:rPr>
              <w:t>WP3</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13D197D" w14:textId="77777777" w:rsidR="00B07829" w:rsidRDefault="00000000">
            <w:r>
              <w:rPr>
                <w:sz w:val="16"/>
              </w:rPr>
              <w:t>功率瞬态与</w:t>
            </w:r>
            <w:r>
              <w:rPr>
                <w:sz w:val="16"/>
              </w:rPr>
              <w:t>800V</w:t>
            </w:r>
            <w:r>
              <w:rPr>
                <w:sz w:val="16"/>
              </w:rPr>
              <w:t>预研</w:t>
            </w:r>
          </w:p>
        </w:tc>
        <w:tc>
          <w:tcPr>
            <w:tcW w:w="56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007A980"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0FE6C38" w14:textId="77777777" w:rsidR="00B07829" w:rsidRDefault="00000000">
            <w:r>
              <w:rPr>
                <w:sz w:val="16"/>
              </w:rPr>
              <w:t>从芯片波形到</w:t>
            </w:r>
            <w:r>
              <w:rPr>
                <w:sz w:val="16"/>
              </w:rPr>
              <w:t xml:space="preserve">PSU </w:t>
            </w:r>
            <w:r>
              <w:rPr>
                <w:sz w:val="16"/>
              </w:rPr>
              <w:t>侧柜</w:t>
            </w:r>
            <w:r>
              <w:rPr>
                <w:sz w:val="16"/>
              </w:rPr>
              <w:t xml:space="preserve"> </w:t>
            </w:r>
            <w:r>
              <w:rPr>
                <w:sz w:val="16"/>
              </w:rPr>
              <w:t>储能与电网接口</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B8A5637" w14:textId="77777777" w:rsidR="00B07829" w:rsidRDefault="00000000">
            <w:r>
              <w:rPr>
                <w:sz w:val="16"/>
              </w:rPr>
              <w:t>电源与设施</w:t>
            </w:r>
          </w:p>
        </w:tc>
        <w:tc>
          <w:tcPr>
            <w:tcW w:w="73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51A6CD2" w14:textId="77777777" w:rsidR="00B07829" w:rsidRDefault="00000000">
            <w:r>
              <w:rPr>
                <w:sz w:val="16"/>
              </w:rPr>
              <w:t>90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1CDA342" w14:textId="77777777" w:rsidR="00B07829" w:rsidRDefault="00000000">
            <w:r>
              <w:rPr>
                <w:sz w:val="16"/>
              </w:rPr>
              <w:t>HIL</w:t>
            </w:r>
            <w:r>
              <w:rPr>
                <w:sz w:val="16"/>
              </w:rPr>
              <w:t>测试和安全差距报告</w:t>
            </w:r>
          </w:p>
        </w:tc>
      </w:tr>
      <w:tr w:rsidR="00B07829" w14:paraId="683D808E"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B5726F3" w14:textId="77777777" w:rsidR="00B07829" w:rsidRDefault="00000000">
            <w:pPr>
              <w:jc w:val="center"/>
            </w:pPr>
            <w:r>
              <w:rPr>
                <w:b/>
                <w:sz w:val="16"/>
              </w:rPr>
              <w:t>WP4</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97E236E" w14:textId="77777777" w:rsidR="00B07829" w:rsidRDefault="00000000">
            <w:r>
              <w:rPr>
                <w:sz w:val="16"/>
              </w:rPr>
              <w:t>液冷全生命周期</w:t>
            </w:r>
          </w:p>
        </w:tc>
        <w:tc>
          <w:tcPr>
            <w:tcW w:w="56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721DCD9"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92238E9" w14:textId="77777777" w:rsidR="00B07829" w:rsidRDefault="00000000">
            <w:r>
              <w:rPr>
                <w:sz w:val="16"/>
              </w:rPr>
              <w:t>材料</w:t>
            </w:r>
            <w:r>
              <w:rPr>
                <w:sz w:val="16"/>
              </w:rPr>
              <w:t xml:space="preserve"> </w:t>
            </w:r>
            <w:r>
              <w:rPr>
                <w:sz w:val="16"/>
              </w:rPr>
              <w:t>液体</w:t>
            </w:r>
            <w:r>
              <w:rPr>
                <w:sz w:val="16"/>
              </w:rPr>
              <w:t xml:space="preserve"> </w:t>
            </w:r>
            <w:r>
              <w:rPr>
                <w:sz w:val="16"/>
              </w:rPr>
              <w:t>冲洗</w:t>
            </w:r>
            <w:r>
              <w:rPr>
                <w:sz w:val="16"/>
              </w:rPr>
              <w:t xml:space="preserve"> </w:t>
            </w:r>
            <w:r>
              <w:rPr>
                <w:sz w:val="16"/>
              </w:rPr>
              <w:t>运输</w:t>
            </w:r>
            <w:r>
              <w:rPr>
                <w:sz w:val="16"/>
              </w:rPr>
              <w:t xml:space="preserve"> </w:t>
            </w:r>
            <w:r>
              <w:rPr>
                <w:sz w:val="16"/>
              </w:rPr>
              <w:t>失流</w:t>
            </w:r>
            <w:r>
              <w:rPr>
                <w:sz w:val="16"/>
              </w:rPr>
              <w:t xml:space="preserve"> </w:t>
            </w:r>
            <w:r>
              <w:rPr>
                <w:sz w:val="16"/>
              </w:rPr>
              <w:t>泄漏和现场换件</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0EE38CF" w14:textId="77777777" w:rsidR="00B07829" w:rsidRDefault="00000000">
            <w:r>
              <w:rPr>
                <w:sz w:val="16"/>
              </w:rPr>
              <w:t>热设计与质量</w:t>
            </w:r>
          </w:p>
        </w:tc>
        <w:tc>
          <w:tcPr>
            <w:tcW w:w="73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E0621E9" w14:textId="77777777" w:rsidR="00B07829" w:rsidRDefault="00000000">
            <w:r>
              <w:rPr>
                <w:sz w:val="16"/>
              </w:rPr>
              <w:t>90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C4FB0C7" w14:textId="77777777" w:rsidR="00B07829" w:rsidRDefault="00000000">
            <w:r>
              <w:rPr>
                <w:sz w:val="16"/>
              </w:rPr>
              <w:t>液路</w:t>
            </w:r>
            <w:r>
              <w:rPr>
                <w:sz w:val="16"/>
              </w:rPr>
              <w:t>DVP</w:t>
            </w:r>
            <w:r>
              <w:rPr>
                <w:sz w:val="16"/>
              </w:rPr>
              <w:t>与运维</w:t>
            </w:r>
            <w:r>
              <w:rPr>
                <w:sz w:val="16"/>
              </w:rPr>
              <w:t>SOP</w:t>
            </w:r>
          </w:p>
        </w:tc>
      </w:tr>
      <w:tr w:rsidR="00B07829" w14:paraId="58CE5034"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A79C59E" w14:textId="77777777" w:rsidR="00B07829" w:rsidRDefault="00000000">
            <w:pPr>
              <w:jc w:val="center"/>
            </w:pPr>
            <w:r>
              <w:rPr>
                <w:b/>
                <w:sz w:val="16"/>
              </w:rPr>
              <w:t>WP5</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C9F05CE" w14:textId="77777777" w:rsidR="00B07829" w:rsidRDefault="00000000">
            <w:r>
              <w:rPr>
                <w:sz w:val="16"/>
              </w:rPr>
              <w:t>开放</w:t>
            </w:r>
            <w:r>
              <w:rPr>
                <w:sz w:val="16"/>
              </w:rPr>
              <w:t>scale-up</w:t>
            </w:r>
            <w:r>
              <w:rPr>
                <w:sz w:val="16"/>
              </w:rPr>
              <w:t>互连</w:t>
            </w:r>
          </w:p>
        </w:tc>
        <w:tc>
          <w:tcPr>
            <w:tcW w:w="56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BAE8DA6"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27CDCAA" w14:textId="77777777" w:rsidR="00B07829" w:rsidRDefault="00000000">
            <w:r>
              <w:rPr>
                <w:sz w:val="16"/>
              </w:rPr>
              <w:t>对比</w:t>
            </w:r>
            <w:r>
              <w:rPr>
                <w:sz w:val="16"/>
              </w:rPr>
              <w:t>ESUN UALink</w:t>
            </w:r>
            <w:r>
              <w:rPr>
                <w:sz w:val="16"/>
              </w:rPr>
              <w:t>和现有方案</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B2A4AE9" w14:textId="77777777" w:rsidR="00B07829" w:rsidRDefault="00000000">
            <w:r>
              <w:rPr>
                <w:sz w:val="16"/>
              </w:rPr>
              <w:t>网络与芯片</w:t>
            </w:r>
            <w:r>
              <w:rPr>
                <w:sz w:val="16"/>
              </w:rPr>
              <w:t>IO</w:t>
            </w:r>
          </w:p>
        </w:tc>
        <w:tc>
          <w:tcPr>
            <w:tcW w:w="73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088AEBA" w14:textId="77777777" w:rsidR="00B07829" w:rsidRDefault="00000000">
            <w:r>
              <w:rPr>
                <w:sz w:val="16"/>
              </w:rPr>
              <w:t>120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6A3E67F" w14:textId="77777777" w:rsidR="00B07829" w:rsidRDefault="00000000">
            <w:r>
              <w:rPr>
                <w:sz w:val="16"/>
              </w:rPr>
              <w:t>性能</w:t>
            </w:r>
            <w:r>
              <w:rPr>
                <w:sz w:val="16"/>
              </w:rPr>
              <w:t xml:space="preserve"> </w:t>
            </w:r>
            <w:r>
              <w:rPr>
                <w:sz w:val="16"/>
              </w:rPr>
              <w:t>容错</w:t>
            </w:r>
            <w:r>
              <w:rPr>
                <w:sz w:val="16"/>
              </w:rPr>
              <w:t xml:space="preserve"> </w:t>
            </w:r>
            <w:r>
              <w:rPr>
                <w:sz w:val="16"/>
              </w:rPr>
              <w:t>功耗和生态报告</w:t>
            </w:r>
          </w:p>
        </w:tc>
      </w:tr>
      <w:tr w:rsidR="00B07829" w14:paraId="18CDC948"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DE7D253" w14:textId="77777777" w:rsidR="00B07829" w:rsidRDefault="00000000">
            <w:pPr>
              <w:jc w:val="center"/>
            </w:pPr>
            <w:r>
              <w:rPr>
                <w:b/>
                <w:sz w:val="16"/>
              </w:rPr>
              <w:t>WP6</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17CA886" w14:textId="77777777" w:rsidR="00B07829" w:rsidRDefault="00000000">
            <w:r>
              <w:rPr>
                <w:sz w:val="16"/>
              </w:rPr>
              <w:t>光电互连路线图</w:t>
            </w:r>
          </w:p>
        </w:tc>
        <w:tc>
          <w:tcPr>
            <w:tcW w:w="56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659E595" w14:textId="77777777" w:rsidR="00B07829" w:rsidRDefault="00000000">
            <w:r>
              <w:rPr>
                <w:sz w:val="16"/>
              </w:rPr>
              <w:t>P1</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1C97B38" w14:textId="77777777" w:rsidR="00B07829" w:rsidRDefault="00000000">
            <w:r>
              <w:rPr>
                <w:sz w:val="16"/>
              </w:rPr>
              <w:t>明确</w:t>
            </w:r>
            <w:r>
              <w:rPr>
                <w:sz w:val="16"/>
              </w:rPr>
              <w:t>AEC NPO CPO OCS</w:t>
            </w:r>
            <w:r>
              <w:rPr>
                <w:sz w:val="16"/>
              </w:rPr>
              <w:t>分层导入点</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988D102" w14:textId="77777777" w:rsidR="00B07829" w:rsidRDefault="00000000">
            <w:r>
              <w:rPr>
                <w:sz w:val="16"/>
              </w:rPr>
              <w:t xml:space="preserve">SI PI </w:t>
            </w:r>
            <w:r>
              <w:rPr>
                <w:sz w:val="16"/>
              </w:rPr>
              <w:t>光学</w:t>
            </w:r>
          </w:p>
        </w:tc>
        <w:tc>
          <w:tcPr>
            <w:tcW w:w="73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0C72660" w14:textId="77777777" w:rsidR="00B07829" w:rsidRDefault="00000000">
            <w:r>
              <w:rPr>
                <w:sz w:val="16"/>
              </w:rPr>
              <w:t>120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317F2E4" w14:textId="77777777" w:rsidR="00B07829" w:rsidRDefault="00000000">
            <w:r>
              <w:rPr>
                <w:sz w:val="16"/>
              </w:rPr>
              <w:t>距离</w:t>
            </w:r>
            <w:r>
              <w:rPr>
                <w:sz w:val="16"/>
              </w:rPr>
              <w:t xml:space="preserve"> </w:t>
            </w:r>
            <w:r>
              <w:rPr>
                <w:sz w:val="16"/>
              </w:rPr>
              <w:t>能耗</w:t>
            </w:r>
            <w:r>
              <w:rPr>
                <w:sz w:val="16"/>
              </w:rPr>
              <w:t xml:space="preserve"> </w:t>
            </w:r>
            <w:r>
              <w:rPr>
                <w:sz w:val="16"/>
              </w:rPr>
              <w:t>可维护性矩阵</w:t>
            </w:r>
          </w:p>
        </w:tc>
      </w:tr>
      <w:tr w:rsidR="00B07829" w14:paraId="31D9FCA4"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9AF8854" w14:textId="77777777" w:rsidR="00B07829" w:rsidRDefault="00000000">
            <w:pPr>
              <w:jc w:val="center"/>
            </w:pPr>
            <w:r>
              <w:rPr>
                <w:b/>
                <w:sz w:val="16"/>
              </w:rPr>
              <w:t>WP7</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E0DC8B2" w14:textId="77777777" w:rsidR="00B07829" w:rsidRDefault="00000000">
            <w:r>
              <w:rPr>
                <w:sz w:val="16"/>
              </w:rPr>
              <w:t>机柜级</w:t>
            </w:r>
            <w:r>
              <w:rPr>
                <w:sz w:val="16"/>
              </w:rPr>
              <w:t>RAS</w:t>
            </w:r>
          </w:p>
        </w:tc>
        <w:tc>
          <w:tcPr>
            <w:tcW w:w="56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1D927C3"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2D7282E" w14:textId="77777777" w:rsidR="00B07829" w:rsidRDefault="00000000">
            <w:r>
              <w:rPr>
                <w:sz w:val="16"/>
              </w:rPr>
              <w:t>统一事件</w:t>
            </w:r>
            <w:r>
              <w:rPr>
                <w:sz w:val="16"/>
              </w:rPr>
              <w:t xml:space="preserve"> </w:t>
            </w:r>
            <w:r>
              <w:rPr>
                <w:sz w:val="16"/>
              </w:rPr>
              <w:t>位置</w:t>
            </w:r>
            <w:r>
              <w:rPr>
                <w:sz w:val="16"/>
              </w:rPr>
              <w:t xml:space="preserve"> </w:t>
            </w:r>
            <w:r>
              <w:rPr>
                <w:sz w:val="16"/>
              </w:rPr>
              <w:t>时间</w:t>
            </w:r>
            <w:r>
              <w:rPr>
                <w:sz w:val="16"/>
              </w:rPr>
              <w:t xml:space="preserve"> </w:t>
            </w:r>
            <w:r>
              <w:rPr>
                <w:sz w:val="16"/>
              </w:rPr>
              <w:t>固件和恢复动作</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32D1301" w14:textId="77777777" w:rsidR="00B07829" w:rsidRDefault="00000000">
            <w:r>
              <w:rPr>
                <w:sz w:val="16"/>
              </w:rPr>
              <w:t xml:space="preserve">RAS </w:t>
            </w:r>
            <w:r>
              <w:rPr>
                <w:sz w:val="16"/>
              </w:rPr>
              <w:t>固件</w:t>
            </w:r>
            <w:r>
              <w:rPr>
                <w:sz w:val="16"/>
              </w:rPr>
              <w:t xml:space="preserve"> </w:t>
            </w:r>
            <w:r>
              <w:rPr>
                <w:sz w:val="16"/>
              </w:rPr>
              <w:t>软件</w:t>
            </w:r>
          </w:p>
        </w:tc>
        <w:tc>
          <w:tcPr>
            <w:tcW w:w="73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33ED0DE" w14:textId="77777777" w:rsidR="00B07829" w:rsidRDefault="00000000">
            <w:r>
              <w:rPr>
                <w:sz w:val="16"/>
              </w:rPr>
              <w:t>90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BDFC01D" w14:textId="77777777" w:rsidR="00B07829" w:rsidRDefault="00000000">
            <w:r>
              <w:rPr>
                <w:sz w:val="16"/>
              </w:rPr>
              <w:t>故障字典与注入覆盖率</w:t>
            </w:r>
          </w:p>
        </w:tc>
      </w:tr>
      <w:tr w:rsidR="00B07829" w14:paraId="19B9ECD9"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2BDECD5" w14:textId="77777777" w:rsidR="00B07829" w:rsidRDefault="00000000">
            <w:pPr>
              <w:jc w:val="center"/>
            </w:pPr>
            <w:r>
              <w:rPr>
                <w:b/>
                <w:sz w:val="16"/>
              </w:rPr>
              <w:t>WP8</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B336546" w14:textId="77777777" w:rsidR="00B07829" w:rsidRDefault="00000000">
            <w:r>
              <w:rPr>
                <w:sz w:val="16"/>
              </w:rPr>
              <w:t>统一遥测与数字孪生</w:t>
            </w:r>
          </w:p>
        </w:tc>
        <w:tc>
          <w:tcPr>
            <w:tcW w:w="56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DC0E342" w14:textId="77777777" w:rsidR="00B07829" w:rsidRDefault="00000000">
            <w:r>
              <w:rPr>
                <w:sz w:val="16"/>
              </w:rPr>
              <w:t>P1</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BDB10A1" w14:textId="77777777" w:rsidR="00B07829" w:rsidRDefault="00000000">
            <w:r>
              <w:rPr>
                <w:sz w:val="16"/>
              </w:rPr>
              <w:t>打通设计</w:t>
            </w:r>
            <w:r>
              <w:rPr>
                <w:sz w:val="16"/>
              </w:rPr>
              <w:t xml:space="preserve"> </w:t>
            </w:r>
            <w:r>
              <w:rPr>
                <w:sz w:val="16"/>
              </w:rPr>
              <w:t>制造</w:t>
            </w:r>
            <w:r>
              <w:rPr>
                <w:sz w:val="16"/>
              </w:rPr>
              <w:t xml:space="preserve"> </w:t>
            </w:r>
            <w:r>
              <w:rPr>
                <w:sz w:val="16"/>
              </w:rPr>
              <w:t>现场数据</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E19A60F" w14:textId="77777777" w:rsidR="00B07829" w:rsidRDefault="00000000">
            <w:r>
              <w:rPr>
                <w:sz w:val="16"/>
              </w:rPr>
              <w:t>系统软件与数据</w:t>
            </w:r>
          </w:p>
        </w:tc>
        <w:tc>
          <w:tcPr>
            <w:tcW w:w="73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90488C7" w14:textId="77777777" w:rsidR="00B07829" w:rsidRDefault="00000000">
            <w:r>
              <w:rPr>
                <w:sz w:val="16"/>
              </w:rPr>
              <w:t>180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E0039E5" w14:textId="77777777" w:rsidR="00B07829" w:rsidRDefault="00000000">
            <w:r>
              <w:rPr>
                <w:sz w:val="16"/>
              </w:rPr>
              <w:t>最小数据模型与闭环演示</w:t>
            </w:r>
          </w:p>
        </w:tc>
      </w:tr>
      <w:tr w:rsidR="00B07829" w14:paraId="27EC42BB"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CBFEE9E" w14:textId="77777777" w:rsidR="00B07829" w:rsidRDefault="00000000">
            <w:pPr>
              <w:jc w:val="center"/>
            </w:pPr>
            <w:r>
              <w:rPr>
                <w:b/>
                <w:sz w:val="16"/>
              </w:rPr>
              <w:t>WP9</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A31D633" w14:textId="77777777" w:rsidR="00B07829" w:rsidRDefault="00000000">
            <w:r>
              <w:rPr>
                <w:sz w:val="16"/>
              </w:rPr>
              <w:t>安全与可信更新</w:t>
            </w:r>
          </w:p>
        </w:tc>
        <w:tc>
          <w:tcPr>
            <w:tcW w:w="56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4F34236" w14:textId="77777777" w:rsidR="00B07829" w:rsidRDefault="00000000">
            <w:r>
              <w:rPr>
                <w:sz w:val="16"/>
              </w:rPr>
              <w:t>P1</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33FE9BC" w14:textId="77777777" w:rsidR="00B07829" w:rsidRDefault="00000000">
            <w:r>
              <w:rPr>
                <w:sz w:val="16"/>
              </w:rPr>
              <w:t>SPDM</w:t>
            </w:r>
            <w:r>
              <w:rPr>
                <w:sz w:val="16"/>
              </w:rPr>
              <w:t>身份</w:t>
            </w:r>
            <w:r>
              <w:rPr>
                <w:sz w:val="16"/>
              </w:rPr>
              <w:t xml:space="preserve"> </w:t>
            </w:r>
            <w:r>
              <w:rPr>
                <w:sz w:val="16"/>
              </w:rPr>
              <w:t>证明</w:t>
            </w:r>
            <w:r>
              <w:rPr>
                <w:sz w:val="16"/>
              </w:rPr>
              <w:t xml:space="preserve"> </w:t>
            </w:r>
            <w:r>
              <w:rPr>
                <w:sz w:val="16"/>
              </w:rPr>
              <w:t>固件</w:t>
            </w:r>
            <w:r>
              <w:rPr>
                <w:sz w:val="16"/>
              </w:rPr>
              <w:t>A B</w:t>
            </w:r>
            <w:r>
              <w:rPr>
                <w:sz w:val="16"/>
              </w:rPr>
              <w:t>回退和</w:t>
            </w:r>
            <w:r>
              <w:rPr>
                <w:sz w:val="16"/>
              </w:rPr>
              <w:t>HSM</w:t>
            </w:r>
            <w:r>
              <w:rPr>
                <w:sz w:val="16"/>
              </w:rPr>
              <w:t>接口</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5F69C26" w14:textId="77777777" w:rsidR="00B07829" w:rsidRDefault="00000000">
            <w:r>
              <w:rPr>
                <w:sz w:val="16"/>
              </w:rPr>
              <w:t>安全与固件</w:t>
            </w:r>
          </w:p>
        </w:tc>
        <w:tc>
          <w:tcPr>
            <w:tcW w:w="73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0D14941" w14:textId="77777777" w:rsidR="00B07829" w:rsidRDefault="00000000">
            <w:r>
              <w:rPr>
                <w:sz w:val="16"/>
              </w:rPr>
              <w:t>180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7F40839" w14:textId="77777777" w:rsidR="00B07829" w:rsidRDefault="00000000">
            <w:r>
              <w:rPr>
                <w:sz w:val="16"/>
              </w:rPr>
              <w:t>威胁模型与更新演练</w:t>
            </w:r>
          </w:p>
        </w:tc>
      </w:tr>
      <w:tr w:rsidR="00B07829" w14:paraId="035F70F6"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DC8D979" w14:textId="77777777" w:rsidR="00B07829" w:rsidRDefault="00000000">
            <w:pPr>
              <w:jc w:val="center"/>
            </w:pPr>
            <w:r>
              <w:rPr>
                <w:b/>
                <w:sz w:val="16"/>
              </w:rPr>
              <w:t>WP10</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D4BD31F" w14:textId="77777777" w:rsidR="00B07829" w:rsidRDefault="00000000">
            <w:r>
              <w:rPr>
                <w:sz w:val="16"/>
              </w:rPr>
              <w:t>供应商联合验证</w:t>
            </w:r>
          </w:p>
        </w:tc>
        <w:tc>
          <w:tcPr>
            <w:tcW w:w="56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0EF0FC6" w14:textId="77777777" w:rsidR="00B07829" w:rsidRDefault="00000000">
            <w:r>
              <w:rPr>
                <w:sz w:val="16"/>
              </w:rPr>
              <w:t>P0</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E3CEBA8" w14:textId="77777777" w:rsidR="00B07829" w:rsidRDefault="00000000">
            <w:r>
              <w:rPr>
                <w:sz w:val="16"/>
              </w:rPr>
              <w:t>将规格成熟度和证据包写入准入</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22965DE" w14:textId="77777777" w:rsidR="00B07829" w:rsidRDefault="00000000">
            <w:r>
              <w:rPr>
                <w:sz w:val="16"/>
              </w:rPr>
              <w:t>采购</w:t>
            </w:r>
            <w:r>
              <w:rPr>
                <w:sz w:val="16"/>
              </w:rPr>
              <w:t xml:space="preserve"> </w:t>
            </w:r>
            <w:r>
              <w:rPr>
                <w:sz w:val="16"/>
              </w:rPr>
              <w:t>质量</w:t>
            </w:r>
            <w:r>
              <w:rPr>
                <w:sz w:val="16"/>
              </w:rPr>
              <w:t xml:space="preserve"> </w:t>
            </w:r>
            <w:r>
              <w:rPr>
                <w:sz w:val="16"/>
              </w:rPr>
              <w:t>测试</w:t>
            </w:r>
          </w:p>
        </w:tc>
        <w:tc>
          <w:tcPr>
            <w:tcW w:w="73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935EDAE" w14:textId="77777777" w:rsidR="00B07829" w:rsidRDefault="00000000">
            <w:r>
              <w:rPr>
                <w:sz w:val="16"/>
              </w:rPr>
              <w:t>60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4EC2BF6" w14:textId="77777777" w:rsidR="00B07829" w:rsidRDefault="00000000">
            <w:r>
              <w:rPr>
                <w:sz w:val="16"/>
              </w:rPr>
              <w:t>供应商证据清单与门禁</w:t>
            </w:r>
          </w:p>
        </w:tc>
      </w:tr>
      <w:tr w:rsidR="00B07829" w14:paraId="60060298"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F7D32C1" w14:textId="77777777" w:rsidR="00B07829" w:rsidRDefault="00000000">
            <w:pPr>
              <w:jc w:val="center"/>
            </w:pPr>
            <w:r>
              <w:rPr>
                <w:b/>
                <w:sz w:val="16"/>
              </w:rPr>
              <w:t>WP11</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1110875" w14:textId="77777777" w:rsidR="00B07829" w:rsidRDefault="00000000">
            <w:r>
              <w:rPr>
                <w:sz w:val="16"/>
              </w:rPr>
              <w:t>L10</w:t>
            </w:r>
            <w:r>
              <w:rPr>
                <w:sz w:val="16"/>
              </w:rPr>
              <w:t>至</w:t>
            </w:r>
            <w:r>
              <w:rPr>
                <w:sz w:val="16"/>
              </w:rPr>
              <w:t>L12</w:t>
            </w:r>
            <w:r>
              <w:rPr>
                <w:sz w:val="16"/>
              </w:rPr>
              <w:t>测试设计</w:t>
            </w:r>
          </w:p>
        </w:tc>
        <w:tc>
          <w:tcPr>
            <w:tcW w:w="56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57E2B2D" w14:textId="77777777" w:rsidR="00B07829" w:rsidRDefault="00000000">
            <w:r>
              <w:rPr>
                <w:sz w:val="16"/>
              </w:rPr>
              <w:t>P1</w:t>
            </w:r>
          </w:p>
        </w:tc>
        <w:tc>
          <w:tcPr>
            <w:tcW w:w="272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44B1971" w14:textId="77777777" w:rsidR="00B07829" w:rsidRDefault="00000000">
            <w:r>
              <w:rPr>
                <w:sz w:val="16"/>
              </w:rPr>
              <w:t>线缆</w:t>
            </w:r>
            <w:r>
              <w:rPr>
                <w:sz w:val="16"/>
              </w:rPr>
              <w:t xml:space="preserve"> </w:t>
            </w:r>
            <w:r>
              <w:rPr>
                <w:sz w:val="16"/>
              </w:rPr>
              <w:t>液路</w:t>
            </w:r>
            <w:r>
              <w:rPr>
                <w:sz w:val="16"/>
              </w:rPr>
              <w:t xml:space="preserve"> </w:t>
            </w:r>
            <w:r>
              <w:rPr>
                <w:sz w:val="16"/>
              </w:rPr>
              <w:t>固件</w:t>
            </w:r>
            <w:r>
              <w:rPr>
                <w:sz w:val="16"/>
              </w:rPr>
              <w:t xml:space="preserve"> </w:t>
            </w:r>
            <w:r>
              <w:rPr>
                <w:sz w:val="16"/>
              </w:rPr>
              <w:t>网络和整柜验证</w:t>
            </w:r>
          </w:p>
        </w:tc>
        <w:tc>
          <w:tcPr>
            <w:tcW w:w="147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01BDCF2" w14:textId="77777777" w:rsidR="00B07829" w:rsidRDefault="00000000">
            <w:r>
              <w:rPr>
                <w:sz w:val="16"/>
              </w:rPr>
              <w:t>制造测试</w:t>
            </w:r>
          </w:p>
        </w:tc>
        <w:tc>
          <w:tcPr>
            <w:tcW w:w="737"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7F82926" w14:textId="77777777" w:rsidR="00B07829" w:rsidRDefault="00000000">
            <w:r>
              <w:rPr>
                <w:sz w:val="16"/>
              </w:rPr>
              <w:t>180</w:t>
            </w:r>
            <w:r>
              <w:rPr>
                <w:sz w:val="16"/>
              </w:rPr>
              <w:t>天</w:t>
            </w:r>
          </w:p>
        </w:tc>
        <w:tc>
          <w:tcPr>
            <w:tcW w:w="1984"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64F6C98" w14:textId="77777777" w:rsidR="00B07829" w:rsidRDefault="00000000">
            <w:r>
              <w:rPr>
                <w:sz w:val="16"/>
              </w:rPr>
              <w:t>测试覆盖和逃逸风险模型</w:t>
            </w:r>
          </w:p>
        </w:tc>
      </w:tr>
      <w:tr w:rsidR="00B07829" w14:paraId="0B8A959D" w14:textId="77777777">
        <w:trPr>
          <w:cantSplit/>
          <w:jc w:val="center"/>
        </w:trPr>
        <w:tc>
          <w:tcPr>
            <w:tcW w:w="79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19E7954" w14:textId="77777777" w:rsidR="00B07829" w:rsidRDefault="00000000">
            <w:pPr>
              <w:jc w:val="center"/>
            </w:pPr>
            <w:r>
              <w:rPr>
                <w:b/>
                <w:sz w:val="16"/>
              </w:rPr>
              <w:t>WP12</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7A16BE0" w14:textId="77777777" w:rsidR="00B07829" w:rsidRDefault="00000000">
            <w:r>
              <w:rPr>
                <w:sz w:val="16"/>
              </w:rPr>
              <w:t>标准与生态参与</w:t>
            </w:r>
          </w:p>
        </w:tc>
        <w:tc>
          <w:tcPr>
            <w:tcW w:w="56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6B43A7B" w14:textId="77777777" w:rsidR="00B07829" w:rsidRDefault="00000000">
            <w:r>
              <w:rPr>
                <w:sz w:val="16"/>
              </w:rPr>
              <w:t>P1</w:t>
            </w:r>
          </w:p>
        </w:tc>
        <w:tc>
          <w:tcPr>
            <w:tcW w:w="272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B344CCF" w14:textId="77777777" w:rsidR="00B07829" w:rsidRDefault="00000000">
            <w:r>
              <w:rPr>
                <w:sz w:val="16"/>
              </w:rPr>
              <w:t>选择</w:t>
            </w:r>
            <w:r>
              <w:rPr>
                <w:sz w:val="16"/>
              </w:rPr>
              <w:t>OCP</w:t>
            </w:r>
            <w:r>
              <w:rPr>
                <w:sz w:val="16"/>
              </w:rPr>
              <w:t>工作流提交需求或贡献</w:t>
            </w:r>
          </w:p>
        </w:tc>
        <w:tc>
          <w:tcPr>
            <w:tcW w:w="147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0739004" w14:textId="77777777" w:rsidR="00B07829" w:rsidRDefault="00000000">
            <w:r>
              <w:rPr>
                <w:sz w:val="16"/>
              </w:rPr>
              <w:t>架构与标准</w:t>
            </w:r>
          </w:p>
        </w:tc>
        <w:tc>
          <w:tcPr>
            <w:tcW w:w="737"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C68DC2A" w14:textId="77777777" w:rsidR="00B07829" w:rsidRDefault="00000000">
            <w:r>
              <w:rPr>
                <w:sz w:val="16"/>
              </w:rPr>
              <w:t>季度</w:t>
            </w:r>
          </w:p>
        </w:tc>
        <w:tc>
          <w:tcPr>
            <w:tcW w:w="1984"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DD33AFB" w14:textId="77777777" w:rsidR="00B07829" w:rsidRDefault="00000000">
            <w:r>
              <w:rPr>
                <w:sz w:val="16"/>
              </w:rPr>
              <w:t>参与清单</w:t>
            </w:r>
            <w:r>
              <w:rPr>
                <w:sz w:val="16"/>
              </w:rPr>
              <w:t xml:space="preserve"> </w:t>
            </w:r>
            <w:r>
              <w:rPr>
                <w:sz w:val="16"/>
              </w:rPr>
              <w:t>议题负责人和输出</w:t>
            </w:r>
          </w:p>
        </w:tc>
      </w:tr>
    </w:tbl>
    <w:p w14:paraId="5E9A6720" w14:textId="77777777" w:rsidR="00B07829" w:rsidRDefault="00B07829">
      <w:pPr>
        <w:spacing w:after="20"/>
      </w:pPr>
    </w:p>
    <w:p w14:paraId="64730E37" w14:textId="77777777" w:rsidR="00B07829" w:rsidRDefault="00000000">
      <w:pPr>
        <w:pStyle w:val="21"/>
      </w:pPr>
      <w:r>
        <w:lastRenderedPageBreak/>
        <w:t>7.1 30 60 90 180</w:t>
      </w:r>
      <w:r>
        <w:t>天执行节奏</w:t>
      </w:r>
    </w:p>
    <w:tbl>
      <w:tblPr>
        <w:tblW w:w="0" w:type="auto"/>
        <w:jc w:val="center"/>
        <w:tblLayout w:type="fixed"/>
        <w:tblLook w:val="04A0" w:firstRow="1" w:lastRow="0" w:firstColumn="1" w:lastColumn="0" w:noHBand="0" w:noVBand="1"/>
      </w:tblPr>
      <w:tblGrid>
        <w:gridCol w:w="1361"/>
        <w:gridCol w:w="5102"/>
        <w:gridCol w:w="2835"/>
      </w:tblGrid>
      <w:tr w:rsidR="00B07829" w14:paraId="196B63C8" w14:textId="77777777">
        <w:trPr>
          <w:tblHeader/>
          <w:jc w:val="center"/>
        </w:trPr>
        <w:tc>
          <w:tcPr>
            <w:tcW w:w="136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2CF53AC9" w14:textId="77777777" w:rsidR="00B07829" w:rsidRDefault="00000000">
            <w:pPr>
              <w:jc w:val="center"/>
            </w:pPr>
            <w:r>
              <w:rPr>
                <w:b/>
                <w:color w:val="FFFFFF"/>
                <w:sz w:val="17"/>
              </w:rPr>
              <w:t>阶段</w:t>
            </w:r>
          </w:p>
        </w:tc>
        <w:tc>
          <w:tcPr>
            <w:tcW w:w="510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56DCEC96" w14:textId="77777777" w:rsidR="00B07829" w:rsidRDefault="00000000">
            <w:pPr>
              <w:jc w:val="center"/>
            </w:pPr>
            <w:r>
              <w:rPr>
                <w:b/>
                <w:color w:val="FFFFFF"/>
                <w:sz w:val="17"/>
              </w:rPr>
              <w:t>重点动作</w:t>
            </w:r>
          </w:p>
        </w:tc>
        <w:tc>
          <w:tcPr>
            <w:tcW w:w="283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746D1FD7" w14:textId="77777777" w:rsidR="00B07829" w:rsidRDefault="00000000">
            <w:pPr>
              <w:jc w:val="center"/>
            </w:pPr>
            <w:r>
              <w:rPr>
                <w:b/>
                <w:color w:val="FFFFFF"/>
                <w:sz w:val="17"/>
              </w:rPr>
              <w:t>管理门槛</w:t>
            </w:r>
          </w:p>
        </w:tc>
      </w:tr>
      <w:tr w:rsidR="00B07829" w14:paraId="7B14E99B" w14:textId="77777777">
        <w:trPr>
          <w:cantSplit/>
          <w:jc w:val="center"/>
        </w:trPr>
        <w:tc>
          <w:tcPr>
            <w:tcW w:w="13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7DFC00E" w14:textId="77777777" w:rsidR="00B07829" w:rsidRDefault="00000000">
            <w:pPr>
              <w:jc w:val="center"/>
            </w:pPr>
            <w:r>
              <w:rPr>
                <w:sz w:val="16"/>
              </w:rPr>
              <w:t>0</w:t>
            </w:r>
            <w:r>
              <w:rPr>
                <w:sz w:val="16"/>
              </w:rPr>
              <w:t>至</w:t>
            </w:r>
            <w:r>
              <w:rPr>
                <w:sz w:val="16"/>
              </w:rPr>
              <w:t>30</w:t>
            </w:r>
            <w:r>
              <w:rPr>
                <w:sz w:val="16"/>
              </w:rPr>
              <w:t>天</w:t>
            </w:r>
          </w:p>
        </w:tc>
        <w:tc>
          <w:tcPr>
            <w:tcW w:w="51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DD7AF1A" w14:textId="77777777" w:rsidR="00B07829" w:rsidRDefault="00000000">
            <w:r>
              <w:rPr>
                <w:sz w:val="16"/>
              </w:rPr>
              <w:t>完成技术条目清单</w:t>
            </w:r>
            <w:r>
              <w:rPr>
                <w:sz w:val="16"/>
              </w:rPr>
              <w:t xml:space="preserve"> </w:t>
            </w:r>
            <w:r>
              <w:rPr>
                <w:sz w:val="16"/>
              </w:rPr>
              <w:t>成熟度标注</w:t>
            </w:r>
            <w:r>
              <w:rPr>
                <w:sz w:val="16"/>
              </w:rPr>
              <w:t xml:space="preserve"> </w:t>
            </w:r>
            <w:r>
              <w:rPr>
                <w:sz w:val="16"/>
              </w:rPr>
              <w:t>五域</w:t>
            </w:r>
            <w:r>
              <w:rPr>
                <w:sz w:val="16"/>
              </w:rPr>
              <w:t>ICD</w:t>
            </w:r>
            <w:r>
              <w:rPr>
                <w:sz w:val="16"/>
              </w:rPr>
              <w:t>和内部能力盘点</w:t>
            </w:r>
          </w:p>
        </w:tc>
        <w:tc>
          <w:tcPr>
            <w:tcW w:w="28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665665E" w14:textId="77777777" w:rsidR="00B07829" w:rsidRDefault="00000000">
            <w:r>
              <w:rPr>
                <w:sz w:val="16"/>
              </w:rPr>
              <w:t>每个条目有负责人</w:t>
            </w:r>
            <w:r>
              <w:rPr>
                <w:sz w:val="16"/>
              </w:rPr>
              <w:t xml:space="preserve"> </w:t>
            </w:r>
            <w:r>
              <w:rPr>
                <w:sz w:val="16"/>
              </w:rPr>
              <w:t>来源</w:t>
            </w:r>
            <w:r>
              <w:rPr>
                <w:sz w:val="16"/>
              </w:rPr>
              <w:t xml:space="preserve"> </w:t>
            </w:r>
            <w:r>
              <w:rPr>
                <w:sz w:val="16"/>
              </w:rPr>
              <w:t>状态和下一验证</w:t>
            </w:r>
          </w:p>
        </w:tc>
      </w:tr>
      <w:tr w:rsidR="00B07829" w14:paraId="56735488" w14:textId="77777777">
        <w:trPr>
          <w:cantSplit/>
          <w:jc w:val="center"/>
        </w:trPr>
        <w:tc>
          <w:tcPr>
            <w:tcW w:w="13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C52C7C2" w14:textId="77777777" w:rsidR="00B07829" w:rsidRDefault="00000000">
            <w:pPr>
              <w:jc w:val="center"/>
            </w:pPr>
            <w:r>
              <w:rPr>
                <w:sz w:val="16"/>
              </w:rPr>
              <w:t>31</w:t>
            </w:r>
            <w:r>
              <w:rPr>
                <w:sz w:val="16"/>
              </w:rPr>
              <w:t>至</w:t>
            </w:r>
            <w:r>
              <w:rPr>
                <w:sz w:val="16"/>
              </w:rPr>
              <w:t>60</w:t>
            </w:r>
            <w:r>
              <w:rPr>
                <w:sz w:val="16"/>
              </w:rPr>
              <w:t>天</w:t>
            </w:r>
          </w:p>
        </w:tc>
        <w:tc>
          <w:tcPr>
            <w:tcW w:w="51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EC63F69" w14:textId="77777777" w:rsidR="00B07829" w:rsidRDefault="00000000">
            <w:r>
              <w:rPr>
                <w:sz w:val="16"/>
              </w:rPr>
              <w:t>完成供应商技术问卷</w:t>
            </w:r>
            <w:r>
              <w:rPr>
                <w:sz w:val="16"/>
              </w:rPr>
              <w:t xml:space="preserve"> </w:t>
            </w:r>
            <w:r>
              <w:rPr>
                <w:sz w:val="16"/>
              </w:rPr>
              <w:t>实验室缺口和样机计划</w:t>
            </w:r>
          </w:p>
        </w:tc>
        <w:tc>
          <w:tcPr>
            <w:tcW w:w="28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67B6234" w14:textId="77777777" w:rsidR="00B07829" w:rsidRDefault="00000000">
            <w:r>
              <w:rPr>
                <w:sz w:val="16"/>
              </w:rPr>
              <w:t>不接受无版本</w:t>
            </w:r>
            <w:r>
              <w:rPr>
                <w:sz w:val="16"/>
              </w:rPr>
              <w:t xml:space="preserve"> </w:t>
            </w:r>
            <w:r>
              <w:rPr>
                <w:sz w:val="16"/>
              </w:rPr>
              <w:t>无配置</w:t>
            </w:r>
            <w:r>
              <w:rPr>
                <w:sz w:val="16"/>
              </w:rPr>
              <w:t xml:space="preserve"> </w:t>
            </w:r>
            <w:r>
              <w:rPr>
                <w:sz w:val="16"/>
              </w:rPr>
              <w:t>无原始数据的声明</w:t>
            </w:r>
          </w:p>
        </w:tc>
      </w:tr>
      <w:tr w:rsidR="00B07829" w14:paraId="585C92BE" w14:textId="77777777">
        <w:trPr>
          <w:cantSplit/>
          <w:jc w:val="center"/>
        </w:trPr>
        <w:tc>
          <w:tcPr>
            <w:tcW w:w="13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17ED7F9" w14:textId="77777777" w:rsidR="00B07829" w:rsidRDefault="00000000">
            <w:pPr>
              <w:jc w:val="center"/>
            </w:pPr>
            <w:r>
              <w:rPr>
                <w:sz w:val="16"/>
              </w:rPr>
              <w:t>61</w:t>
            </w:r>
            <w:r>
              <w:rPr>
                <w:sz w:val="16"/>
              </w:rPr>
              <w:t>至</w:t>
            </w:r>
            <w:r>
              <w:rPr>
                <w:sz w:val="16"/>
              </w:rPr>
              <w:t>90</w:t>
            </w:r>
            <w:r>
              <w:rPr>
                <w:sz w:val="16"/>
              </w:rPr>
              <w:t>天</w:t>
            </w:r>
          </w:p>
        </w:tc>
        <w:tc>
          <w:tcPr>
            <w:tcW w:w="51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A303AE2" w14:textId="77777777" w:rsidR="00B07829" w:rsidRDefault="00000000">
            <w:r>
              <w:rPr>
                <w:sz w:val="16"/>
              </w:rPr>
              <w:t>启动功率热</w:t>
            </w:r>
            <w:r>
              <w:rPr>
                <w:sz w:val="16"/>
              </w:rPr>
              <w:t xml:space="preserve"> </w:t>
            </w:r>
            <w:r>
              <w:rPr>
                <w:sz w:val="16"/>
              </w:rPr>
              <w:t>网络和</w:t>
            </w:r>
            <w:r>
              <w:rPr>
                <w:sz w:val="16"/>
              </w:rPr>
              <w:t>RAS</w:t>
            </w:r>
            <w:r>
              <w:rPr>
                <w:sz w:val="16"/>
              </w:rPr>
              <w:t>联合试验</w:t>
            </w:r>
          </w:p>
        </w:tc>
        <w:tc>
          <w:tcPr>
            <w:tcW w:w="28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74FB842" w14:textId="77777777" w:rsidR="00B07829" w:rsidRDefault="00000000">
            <w:r>
              <w:rPr>
                <w:sz w:val="16"/>
              </w:rPr>
              <w:t>统一工作负载</w:t>
            </w:r>
            <w:r>
              <w:rPr>
                <w:sz w:val="16"/>
              </w:rPr>
              <w:t xml:space="preserve"> </w:t>
            </w:r>
            <w:r>
              <w:rPr>
                <w:sz w:val="16"/>
              </w:rPr>
              <w:t>统一日志</w:t>
            </w:r>
            <w:r>
              <w:rPr>
                <w:sz w:val="16"/>
              </w:rPr>
              <w:t xml:space="preserve"> </w:t>
            </w:r>
            <w:r>
              <w:rPr>
                <w:sz w:val="16"/>
              </w:rPr>
              <w:t>统一通过条件</w:t>
            </w:r>
          </w:p>
        </w:tc>
      </w:tr>
      <w:tr w:rsidR="00B07829" w14:paraId="2F0F3733" w14:textId="77777777">
        <w:trPr>
          <w:cantSplit/>
          <w:jc w:val="center"/>
        </w:trPr>
        <w:tc>
          <w:tcPr>
            <w:tcW w:w="136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27669E6" w14:textId="77777777" w:rsidR="00B07829" w:rsidRDefault="00000000">
            <w:pPr>
              <w:jc w:val="center"/>
            </w:pPr>
            <w:r>
              <w:rPr>
                <w:sz w:val="16"/>
              </w:rPr>
              <w:t>91</w:t>
            </w:r>
            <w:r>
              <w:rPr>
                <w:sz w:val="16"/>
              </w:rPr>
              <w:t>至</w:t>
            </w:r>
            <w:r>
              <w:rPr>
                <w:sz w:val="16"/>
              </w:rPr>
              <w:t>180</w:t>
            </w:r>
            <w:r>
              <w:rPr>
                <w:sz w:val="16"/>
              </w:rPr>
              <w:t>天</w:t>
            </w:r>
          </w:p>
        </w:tc>
        <w:tc>
          <w:tcPr>
            <w:tcW w:w="51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3C98574" w14:textId="77777777" w:rsidR="00B07829" w:rsidRDefault="00000000">
            <w:r>
              <w:rPr>
                <w:sz w:val="16"/>
              </w:rPr>
              <w:t>完成机柜级原型与</w:t>
            </w:r>
            <w:r>
              <w:rPr>
                <w:sz w:val="16"/>
              </w:rPr>
              <w:t>L10</w:t>
            </w:r>
            <w:r>
              <w:rPr>
                <w:sz w:val="16"/>
              </w:rPr>
              <w:t>至</w:t>
            </w:r>
            <w:r>
              <w:rPr>
                <w:sz w:val="16"/>
              </w:rPr>
              <w:t>L12</w:t>
            </w:r>
            <w:r>
              <w:rPr>
                <w:sz w:val="16"/>
              </w:rPr>
              <w:t>测试演练</w:t>
            </w:r>
          </w:p>
        </w:tc>
        <w:tc>
          <w:tcPr>
            <w:tcW w:w="283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511985F" w14:textId="77777777" w:rsidR="00B07829" w:rsidRDefault="00000000">
            <w:r>
              <w:rPr>
                <w:sz w:val="16"/>
              </w:rPr>
              <w:t>通过跨域故障注入和现场服务评审</w:t>
            </w:r>
          </w:p>
        </w:tc>
      </w:tr>
      <w:tr w:rsidR="00B07829" w14:paraId="1C758728" w14:textId="77777777">
        <w:trPr>
          <w:cantSplit/>
          <w:jc w:val="center"/>
        </w:trPr>
        <w:tc>
          <w:tcPr>
            <w:tcW w:w="136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5C56C53" w14:textId="77777777" w:rsidR="00B07829" w:rsidRDefault="00000000">
            <w:pPr>
              <w:jc w:val="center"/>
            </w:pPr>
            <w:r>
              <w:rPr>
                <w:sz w:val="16"/>
              </w:rPr>
              <w:t>180</w:t>
            </w:r>
            <w:r>
              <w:rPr>
                <w:sz w:val="16"/>
              </w:rPr>
              <w:t>天以后</w:t>
            </w:r>
          </w:p>
        </w:tc>
        <w:tc>
          <w:tcPr>
            <w:tcW w:w="51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1D9B353" w14:textId="77777777" w:rsidR="00B07829" w:rsidRDefault="00000000">
            <w:r>
              <w:rPr>
                <w:sz w:val="16"/>
              </w:rPr>
              <w:t>根据证据将技术从预研转入平台或退出</w:t>
            </w:r>
          </w:p>
        </w:tc>
        <w:tc>
          <w:tcPr>
            <w:tcW w:w="283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7C144B5" w14:textId="77777777" w:rsidR="00B07829" w:rsidRDefault="00000000">
            <w:r>
              <w:rPr>
                <w:sz w:val="16"/>
              </w:rPr>
              <w:t>路线图与采购承诺以门控结论为准</w:t>
            </w:r>
          </w:p>
        </w:tc>
      </w:tr>
    </w:tbl>
    <w:p w14:paraId="63CED43C" w14:textId="77777777" w:rsidR="00B07829" w:rsidRDefault="00B07829">
      <w:pPr>
        <w:spacing w:after="20"/>
      </w:pPr>
    </w:p>
    <w:p w14:paraId="10B0DF50" w14:textId="77777777" w:rsidR="00B07829" w:rsidRDefault="00000000">
      <w:pPr>
        <w:pStyle w:val="21"/>
      </w:pPr>
      <w:r>
        <w:t xml:space="preserve">7.2 </w:t>
      </w:r>
      <w:r>
        <w:t>建议的关键实验</w:t>
      </w:r>
    </w:p>
    <w:tbl>
      <w:tblPr>
        <w:tblW w:w="0" w:type="auto"/>
        <w:jc w:val="center"/>
        <w:tblLayout w:type="fixed"/>
        <w:tblLook w:val="04A0" w:firstRow="1" w:lastRow="0" w:firstColumn="1" w:lastColumn="0" w:noHBand="0" w:noVBand="1"/>
      </w:tblPr>
      <w:tblGrid>
        <w:gridCol w:w="1701"/>
        <w:gridCol w:w="4309"/>
        <w:gridCol w:w="3402"/>
      </w:tblGrid>
      <w:tr w:rsidR="00B07829" w14:paraId="3BC52C98" w14:textId="77777777">
        <w:trPr>
          <w:tblHeader/>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C73A78C" w14:textId="77777777" w:rsidR="00B07829" w:rsidRDefault="00000000">
            <w:pPr>
              <w:jc w:val="center"/>
            </w:pPr>
            <w:r>
              <w:rPr>
                <w:b/>
                <w:color w:val="FFFFFF"/>
                <w:sz w:val="17"/>
              </w:rPr>
              <w:t>实验</w:t>
            </w:r>
          </w:p>
        </w:tc>
        <w:tc>
          <w:tcPr>
            <w:tcW w:w="4309"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2BEF9B80" w14:textId="77777777" w:rsidR="00B07829" w:rsidRDefault="00000000">
            <w:pPr>
              <w:jc w:val="center"/>
            </w:pPr>
            <w:r>
              <w:rPr>
                <w:b/>
                <w:color w:val="FFFFFF"/>
                <w:sz w:val="17"/>
              </w:rPr>
              <w:t>方法</w:t>
            </w:r>
          </w:p>
        </w:tc>
        <w:tc>
          <w:tcPr>
            <w:tcW w:w="3402"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222D37DF" w14:textId="77777777" w:rsidR="00B07829" w:rsidRDefault="00000000">
            <w:pPr>
              <w:jc w:val="center"/>
            </w:pPr>
            <w:r>
              <w:rPr>
                <w:b/>
                <w:color w:val="FFFFFF"/>
                <w:sz w:val="17"/>
              </w:rPr>
              <w:t>核心输出</w:t>
            </w:r>
          </w:p>
        </w:tc>
      </w:tr>
      <w:tr w:rsidR="00B07829" w14:paraId="79D5EFD7"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64CA11B" w14:textId="77777777" w:rsidR="00B07829" w:rsidRDefault="00000000">
            <w:pPr>
              <w:jc w:val="center"/>
            </w:pPr>
            <w:r>
              <w:rPr>
                <w:b/>
                <w:sz w:val="16"/>
              </w:rPr>
              <w:t xml:space="preserve">E1 </w:t>
            </w:r>
            <w:r>
              <w:rPr>
                <w:b/>
                <w:sz w:val="16"/>
              </w:rPr>
              <w:t>功率波形复现</w:t>
            </w:r>
          </w:p>
        </w:tc>
        <w:tc>
          <w:tcPr>
            <w:tcW w:w="430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4CD5324" w14:textId="77777777" w:rsidR="00B07829" w:rsidRDefault="00000000">
            <w:r>
              <w:rPr>
                <w:sz w:val="16"/>
              </w:rPr>
              <w:t>重放训练</w:t>
            </w:r>
            <w:r>
              <w:rPr>
                <w:sz w:val="16"/>
              </w:rPr>
              <w:t xml:space="preserve"> </w:t>
            </w:r>
            <w:r>
              <w:rPr>
                <w:sz w:val="16"/>
              </w:rPr>
              <w:t>推理与</w:t>
            </w:r>
            <w:r>
              <w:rPr>
                <w:sz w:val="16"/>
              </w:rPr>
              <w:t>agentic</w:t>
            </w:r>
            <w:r>
              <w:rPr>
                <w:sz w:val="16"/>
              </w:rPr>
              <w:t>负载的机柜功率瞬态</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3FB46C0" w14:textId="77777777" w:rsidR="00B07829" w:rsidRDefault="00000000">
            <w:r>
              <w:rPr>
                <w:sz w:val="16"/>
              </w:rPr>
              <w:t>峰值</w:t>
            </w:r>
            <w:r>
              <w:rPr>
                <w:sz w:val="16"/>
              </w:rPr>
              <w:t xml:space="preserve"> </w:t>
            </w:r>
            <w:r>
              <w:rPr>
                <w:sz w:val="16"/>
              </w:rPr>
              <w:t>斜率</w:t>
            </w:r>
            <w:r>
              <w:rPr>
                <w:sz w:val="16"/>
              </w:rPr>
              <w:t xml:space="preserve"> </w:t>
            </w:r>
            <w:r>
              <w:rPr>
                <w:sz w:val="16"/>
              </w:rPr>
              <w:t>稳定时间</w:t>
            </w:r>
            <w:r>
              <w:rPr>
                <w:sz w:val="16"/>
              </w:rPr>
              <w:t xml:space="preserve"> </w:t>
            </w:r>
            <w:r>
              <w:rPr>
                <w:sz w:val="16"/>
              </w:rPr>
              <w:t>转换损耗</w:t>
            </w:r>
            <w:r>
              <w:rPr>
                <w:sz w:val="16"/>
              </w:rPr>
              <w:t xml:space="preserve"> </w:t>
            </w:r>
            <w:r>
              <w:rPr>
                <w:sz w:val="16"/>
              </w:rPr>
              <w:t>降频</w:t>
            </w:r>
          </w:p>
        </w:tc>
      </w:tr>
      <w:tr w:rsidR="00B07829" w14:paraId="04C59461"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F5EFEDF" w14:textId="77777777" w:rsidR="00B07829" w:rsidRDefault="00000000">
            <w:pPr>
              <w:jc w:val="center"/>
            </w:pPr>
            <w:r>
              <w:rPr>
                <w:b/>
                <w:sz w:val="16"/>
              </w:rPr>
              <w:t>E2 ride-through HIL</w:t>
            </w:r>
          </w:p>
        </w:tc>
        <w:tc>
          <w:tcPr>
            <w:tcW w:w="430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A647CEB" w14:textId="77777777" w:rsidR="00B07829" w:rsidRDefault="00000000">
            <w:r>
              <w:rPr>
                <w:sz w:val="16"/>
              </w:rPr>
              <w:t>模拟电压跌落和恢复策略</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C18F6ED" w14:textId="77777777" w:rsidR="00B07829" w:rsidRDefault="00000000">
            <w:r>
              <w:rPr>
                <w:sz w:val="16"/>
              </w:rPr>
              <w:t>按适用范围验证</w:t>
            </w:r>
            <w:r>
              <w:rPr>
                <w:sz w:val="16"/>
              </w:rPr>
              <w:t>90%</w:t>
            </w:r>
            <w:r>
              <w:rPr>
                <w:sz w:val="16"/>
              </w:rPr>
              <w:t>负载两秒恢复及安全行为</w:t>
            </w:r>
          </w:p>
        </w:tc>
      </w:tr>
      <w:tr w:rsidR="00B07829" w14:paraId="5EA41ACE"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AD9FC25" w14:textId="77777777" w:rsidR="00B07829" w:rsidRDefault="00000000">
            <w:pPr>
              <w:jc w:val="center"/>
            </w:pPr>
            <w:r>
              <w:rPr>
                <w:b/>
                <w:sz w:val="16"/>
              </w:rPr>
              <w:t xml:space="preserve">E3 </w:t>
            </w:r>
            <w:r>
              <w:rPr>
                <w:b/>
                <w:sz w:val="16"/>
              </w:rPr>
              <w:t>液路失效</w:t>
            </w:r>
          </w:p>
        </w:tc>
        <w:tc>
          <w:tcPr>
            <w:tcW w:w="430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7AAE60C" w14:textId="77777777" w:rsidR="00B07829" w:rsidRDefault="00000000">
            <w:r>
              <w:rPr>
                <w:sz w:val="16"/>
              </w:rPr>
              <w:t>泵停</w:t>
            </w:r>
            <w:r>
              <w:rPr>
                <w:sz w:val="16"/>
              </w:rPr>
              <w:t xml:space="preserve"> </w:t>
            </w:r>
            <w:r>
              <w:rPr>
                <w:sz w:val="16"/>
              </w:rPr>
              <w:t>流量下降</w:t>
            </w:r>
            <w:r>
              <w:rPr>
                <w:sz w:val="16"/>
              </w:rPr>
              <w:t xml:space="preserve"> </w:t>
            </w:r>
            <w:r>
              <w:rPr>
                <w:sz w:val="16"/>
              </w:rPr>
              <w:t>气泡</w:t>
            </w:r>
            <w:r>
              <w:rPr>
                <w:sz w:val="16"/>
              </w:rPr>
              <w:t xml:space="preserve"> </w:t>
            </w:r>
            <w:r>
              <w:rPr>
                <w:sz w:val="16"/>
              </w:rPr>
              <w:t>混液</w:t>
            </w:r>
            <w:r>
              <w:rPr>
                <w:sz w:val="16"/>
              </w:rPr>
              <w:t xml:space="preserve"> </w:t>
            </w:r>
            <w:r>
              <w:rPr>
                <w:sz w:val="16"/>
              </w:rPr>
              <w:t>泄漏和传感器故障</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247FC3A" w14:textId="77777777" w:rsidR="00B07829" w:rsidRDefault="00000000">
            <w:r>
              <w:rPr>
                <w:sz w:val="16"/>
              </w:rPr>
              <w:t>告警时间</w:t>
            </w:r>
            <w:r>
              <w:rPr>
                <w:sz w:val="16"/>
              </w:rPr>
              <w:t xml:space="preserve"> </w:t>
            </w:r>
            <w:r>
              <w:rPr>
                <w:sz w:val="16"/>
              </w:rPr>
              <w:t>退化</w:t>
            </w:r>
            <w:r>
              <w:rPr>
                <w:sz w:val="16"/>
              </w:rPr>
              <w:t xml:space="preserve">goodput </w:t>
            </w:r>
            <w:r>
              <w:rPr>
                <w:sz w:val="16"/>
              </w:rPr>
              <w:t>安全停机</w:t>
            </w:r>
            <w:r>
              <w:rPr>
                <w:sz w:val="16"/>
              </w:rPr>
              <w:t xml:space="preserve"> </w:t>
            </w:r>
            <w:r>
              <w:rPr>
                <w:sz w:val="16"/>
              </w:rPr>
              <w:t>恢复</w:t>
            </w:r>
          </w:p>
        </w:tc>
      </w:tr>
      <w:tr w:rsidR="00B07829" w14:paraId="6BCE811B"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8A53397" w14:textId="77777777" w:rsidR="00B07829" w:rsidRDefault="00000000">
            <w:pPr>
              <w:jc w:val="center"/>
            </w:pPr>
            <w:r>
              <w:rPr>
                <w:b/>
                <w:sz w:val="16"/>
              </w:rPr>
              <w:t>E4 scale-up A B</w:t>
            </w:r>
          </w:p>
        </w:tc>
        <w:tc>
          <w:tcPr>
            <w:tcW w:w="430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4B91121" w14:textId="77777777" w:rsidR="00B07829" w:rsidRDefault="00000000">
            <w:r>
              <w:rPr>
                <w:sz w:val="16"/>
              </w:rPr>
              <w:t>同一模型对比</w:t>
            </w:r>
            <w:r>
              <w:rPr>
                <w:sz w:val="16"/>
              </w:rPr>
              <w:t>ESUN UALink</w:t>
            </w:r>
            <w:r>
              <w:rPr>
                <w:sz w:val="16"/>
              </w:rPr>
              <w:t>或现有互连</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AD300B2" w14:textId="77777777" w:rsidR="00B07829" w:rsidRDefault="00000000">
            <w:r>
              <w:rPr>
                <w:sz w:val="16"/>
              </w:rPr>
              <w:t>all-reduce</w:t>
            </w:r>
            <w:r>
              <w:rPr>
                <w:sz w:val="16"/>
              </w:rPr>
              <w:t>效率</w:t>
            </w:r>
            <w:r>
              <w:rPr>
                <w:sz w:val="16"/>
              </w:rPr>
              <w:t xml:space="preserve"> P99 </w:t>
            </w:r>
            <w:r>
              <w:rPr>
                <w:sz w:val="16"/>
              </w:rPr>
              <w:t>重传</w:t>
            </w:r>
            <w:r>
              <w:rPr>
                <w:sz w:val="16"/>
              </w:rPr>
              <w:t xml:space="preserve"> </w:t>
            </w:r>
            <w:r>
              <w:rPr>
                <w:sz w:val="16"/>
              </w:rPr>
              <w:t>功耗</w:t>
            </w:r>
            <w:r>
              <w:rPr>
                <w:sz w:val="16"/>
              </w:rPr>
              <w:t xml:space="preserve"> </w:t>
            </w:r>
            <w:r>
              <w:rPr>
                <w:sz w:val="16"/>
              </w:rPr>
              <w:t>故障恢复</w:t>
            </w:r>
          </w:p>
        </w:tc>
      </w:tr>
      <w:tr w:rsidR="00B07829" w14:paraId="64012619"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C3BDDD8" w14:textId="77777777" w:rsidR="00B07829" w:rsidRDefault="00000000">
            <w:pPr>
              <w:jc w:val="center"/>
            </w:pPr>
            <w:r>
              <w:rPr>
                <w:b/>
                <w:sz w:val="16"/>
              </w:rPr>
              <w:t xml:space="preserve">E5 </w:t>
            </w:r>
            <w:r>
              <w:rPr>
                <w:b/>
                <w:sz w:val="16"/>
              </w:rPr>
              <w:t>线缆与连接器</w:t>
            </w:r>
          </w:p>
        </w:tc>
        <w:tc>
          <w:tcPr>
            <w:tcW w:w="430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FBA9D2E" w14:textId="77777777" w:rsidR="00B07829" w:rsidRDefault="00000000">
            <w:r>
              <w:rPr>
                <w:sz w:val="16"/>
              </w:rPr>
              <w:t>热循环</w:t>
            </w:r>
            <w:r>
              <w:rPr>
                <w:sz w:val="16"/>
              </w:rPr>
              <w:t xml:space="preserve"> </w:t>
            </w:r>
            <w:r>
              <w:rPr>
                <w:sz w:val="16"/>
              </w:rPr>
              <w:t>机械扰动</w:t>
            </w:r>
            <w:r>
              <w:rPr>
                <w:sz w:val="16"/>
              </w:rPr>
              <w:t xml:space="preserve"> </w:t>
            </w:r>
            <w:r>
              <w:rPr>
                <w:sz w:val="16"/>
              </w:rPr>
              <w:t>插拔寿命</w:t>
            </w:r>
            <w:r>
              <w:rPr>
                <w:sz w:val="16"/>
              </w:rPr>
              <w:t xml:space="preserve"> </w:t>
            </w:r>
            <w:r>
              <w:rPr>
                <w:sz w:val="16"/>
              </w:rPr>
              <w:t>误码和遥测</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52CD556" w14:textId="77777777" w:rsidR="00B07829" w:rsidRDefault="00000000">
            <w:r>
              <w:rPr>
                <w:sz w:val="16"/>
              </w:rPr>
              <w:t>链路健康预测与</w:t>
            </w:r>
            <w:r>
              <w:rPr>
                <w:sz w:val="16"/>
              </w:rPr>
              <w:t>FRU</w:t>
            </w:r>
            <w:r>
              <w:rPr>
                <w:sz w:val="16"/>
              </w:rPr>
              <w:t>定位</w:t>
            </w:r>
          </w:p>
        </w:tc>
      </w:tr>
      <w:tr w:rsidR="00B07829" w14:paraId="42B25553"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B1F6F77" w14:textId="77777777" w:rsidR="00B07829" w:rsidRDefault="00000000">
            <w:pPr>
              <w:jc w:val="center"/>
            </w:pPr>
            <w:r>
              <w:rPr>
                <w:b/>
                <w:sz w:val="16"/>
              </w:rPr>
              <w:t xml:space="preserve">E6 </w:t>
            </w:r>
            <w:r>
              <w:rPr>
                <w:b/>
                <w:sz w:val="16"/>
              </w:rPr>
              <w:t>机柜故障注入</w:t>
            </w:r>
          </w:p>
        </w:tc>
        <w:tc>
          <w:tcPr>
            <w:tcW w:w="430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003EEAA" w14:textId="77777777" w:rsidR="00B07829" w:rsidRDefault="00000000">
            <w:r>
              <w:rPr>
                <w:sz w:val="16"/>
              </w:rPr>
              <w:t xml:space="preserve">GPU NIC </w:t>
            </w:r>
            <w:r>
              <w:rPr>
                <w:sz w:val="16"/>
              </w:rPr>
              <w:t>交换</w:t>
            </w:r>
            <w:r>
              <w:rPr>
                <w:sz w:val="16"/>
              </w:rPr>
              <w:t xml:space="preserve"> </w:t>
            </w:r>
            <w:r>
              <w:rPr>
                <w:sz w:val="16"/>
              </w:rPr>
              <w:t>电源</w:t>
            </w:r>
            <w:r>
              <w:rPr>
                <w:sz w:val="16"/>
              </w:rPr>
              <w:t xml:space="preserve"> </w:t>
            </w:r>
            <w:r>
              <w:rPr>
                <w:sz w:val="16"/>
              </w:rPr>
              <w:t>冷却</w:t>
            </w:r>
            <w:r>
              <w:rPr>
                <w:sz w:val="16"/>
              </w:rPr>
              <w:t xml:space="preserve"> </w:t>
            </w:r>
            <w:r>
              <w:rPr>
                <w:sz w:val="16"/>
              </w:rPr>
              <w:t>固件与时间同步</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1E7BFB5" w14:textId="77777777" w:rsidR="00B07829" w:rsidRDefault="00000000">
            <w:r>
              <w:rPr>
                <w:sz w:val="16"/>
              </w:rPr>
              <w:t>中断率</w:t>
            </w:r>
            <w:r>
              <w:rPr>
                <w:sz w:val="16"/>
              </w:rPr>
              <w:t xml:space="preserve"> MTTR </w:t>
            </w:r>
            <w:r>
              <w:rPr>
                <w:sz w:val="16"/>
              </w:rPr>
              <w:t>误诊率</w:t>
            </w:r>
            <w:r>
              <w:rPr>
                <w:sz w:val="16"/>
              </w:rPr>
              <w:t xml:space="preserve"> </w:t>
            </w:r>
            <w:r>
              <w:rPr>
                <w:sz w:val="16"/>
              </w:rPr>
              <w:t>证据完整度</w:t>
            </w:r>
          </w:p>
        </w:tc>
      </w:tr>
      <w:tr w:rsidR="00B07829" w14:paraId="734173FF"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E80316F" w14:textId="77777777" w:rsidR="00B07829" w:rsidRDefault="00000000">
            <w:pPr>
              <w:jc w:val="center"/>
            </w:pPr>
            <w:r>
              <w:rPr>
                <w:b/>
                <w:sz w:val="16"/>
              </w:rPr>
              <w:t xml:space="preserve">E7 </w:t>
            </w:r>
            <w:r>
              <w:rPr>
                <w:b/>
                <w:sz w:val="16"/>
              </w:rPr>
              <w:t>运输与上线</w:t>
            </w:r>
          </w:p>
        </w:tc>
        <w:tc>
          <w:tcPr>
            <w:tcW w:w="4309"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6F558D3" w14:textId="77777777" w:rsidR="00B07829" w:rsidRDefault="00000000">
            <w:r>
              <w:rPr>
                <w:sz w:val="16"/>
              </w:rPr>
              <w:t>模拟液冷机柜运输</w:t>
            </w:r>
            <w:r>
              <w:rPr>
                <w:sz w:val="16"/>
              </w:rPr>
              <w:t xml:space="preserve"> </w:t>
            </w:r>
            <w:r>
              <w:rPr>
                <w:sz w:val="16"/>
              </w:rPr>
              <w:t>存储</w:t>
            </w:r>
            <w:r>
              <w:rPr>
                <w:sz w:val="16"/>
              </w:rPr>
              <w:t xml:space="preserve"> </w:t>
            </w:r>
            <w:r>
              <w:rPr>
                <w:sz w:val="16"/>
              </w:rPr>
              <w:t>灌注和调试</w:t>
            </w:r>
          </w:p>
        </w:tc>
        <w:tc>
          <w:tcPr>
            <w:tcW w:w="3402"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D5D66E7" w14:textId="77777777" w:rsidR="00B07829" w:rsidRDefault="00000000">
            <w:r>
              <w:rPr>
                <w:sz w:val="16"/>
              </w:rPr>
              <w:t xml:space="preserve">time-to-online </w:t>
            </w:r>
            <w:r>
              <w:rPr>
                <w:sz w:val="16"/>
              </w:rPr>
              <w:t>泄漏</w:t>
            </w:r>
            <w:r>
              <w:rPr>
                <w:sz w:val="16"/>
              </w:rPr>
              <w:t xml:space="preserve"> </w:t>
            </w:r>
            <w:r>
              <w:rPr>
                <w:sz w:val="16"/>
              </w:rPr>
              <w:t>清洁度和返工率</w:t>
            </w:r>
          </w:p>
        </w:tc>
      </w:tr>
      <w:tr w:rsidR="00B07829" w14:paraId="2A429785"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10BF3CD" w14:textId="77777777" w:rsidR="00B07829" w:rsidRDefault="00000000">
            <w:pPr>
              <w:jc w:val="center"/>
            </w:pPr>
            <w:r>
              <w:rPr>
                <w:b/>
                <w:sz w:val="16"/>
              </w:rPr>
              <w:t xml:space="preserve">E8 </w:t>
            </w:r>
            <w:r>
              <w:rPr>
                <w:b/>
                <w:sz w:val="16"/>
              </w:rPr>
              <w:t>数字孪生闭环</w:t>
            </w:r>
          </w:p>
        </w:tc>
        <w:tc>
          <w:tcPr>
            <w:tcW w:w="4309"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294C42F" w14:textId="77777777" w:rsidR="00B07829" w:rsidRDefault="00000000">
            <w:r>
              <w:rPr>
                <w:sz w:val="16"/>
              </w:rPr>
              <w:t>用设计和制造数据预测现场偏差</w:t>
            </w:r>
          </w:p>
        </w:tc>
        <w:tc>
          <w:tcPr>
            <w:tcW w:w="3402"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0370835" w14:textId="77777777" w:rsidR="00B07829" w:rsidRDefault="00000000">
            <w:r>
              <w:rPr>
                <w:sz w:val="16"/>
              </w:rPr>
              <w:t>预测误差</w:t>
            </w:r>
            <w:r>
              <w:rPr>
                <w:sz w:val="16"/>
              </w:rPr>
              <w:t xml:space="preserve"> </w:t>
            </w:r>
            <w:r>
              <w:rPr>
                <w:sz w:val="16"/>
              </w:rPr>
              <w:t>根因收敛时间和变更闭环</w:t>
            </w:r>
          </w:p>
        </w:tc>
      </w:tr>
    </w:tbl>
    <w:p w14:paraId="57BBA0FB" w14:textId="77777777" w:rsidR="00B07829" w:rsidRDefault="00B07829">
      <w:pPr>
        <w:spacing w:after="20"/>
      </w:pPr>
    </w:p>
    <w:p w14:paraId="541BAAF4" w14:textId="77777777" w:rsidR="00B07829" w:rsidRDefault="00000000">
      <w:pPr>
        <w:pStyle w:val="21"/>
      </w:pPr>
      <w:r>
        <w:t xml:space="preserve">7.3 </w:t>
      </w:r>
      <w:r>
        <w:t>面向供应商的十个问题</w:t>
      </w:r>
    </w:p>
    <w:p w14:paraId="447A3073" w14:textId="77777777" w:rsidR="00B07829" w:rsidRDefault="00000000">
      <w:r>
        <w:t xml:space="preserve">1. </w:t>
      </w:r>
      <w:r>
        <w:t>你们展示的是正式产品</w:t>
      </w:r>
      <w:r>
        <w:t xml:space="preserve"> </w:t>
      </w:r>
      <w:r>
        <w:t>参考设计</w:t>
      </w:r>
      <w:r>
        <w:t xml:space="preserve"> </w:t>
      </w:r>
      <w:r>
        <w:t>样机还是计划贡献</w:t>
      </w:r>
      <w:r>
        <w:t xml:space="preserve"> </w:t>
      </w:r>
      <w:r>
        <w:t>具体版本和可用日期是什么</w:t>
      </w:r>
    </w:p>
    <w:p w14:paraId="1EA19581" w14:textId="77777777" w:rsidR="00B07829" w:rsidRDefault="00000000">
      <w:r>
        <w:t xml:space="preserve">2. </w:t>
      </w:r>
      <w:r>
        <w:t>公开性能数字的完整测试配置</w:t>
      </w:r>
      <w:r>
        <w:t xml:space="preserve"> </w:t>
      </w:r>
      <w:r>
        <w:t>工作负载</w:t>
      </w:r>
      <w:r>
        <w:t xml:space="preserve"> </w:t>
      </w:r>
      <w:r>
        <w:t>精度</w:t>
      </w:r>
      <w:r>
        <w:t xml:space="preserve"> </w:t>
      </w:r>
      <w:r>
        <w:t>软件和功耗边界是什么</w:t>
      </w:r>
    </w:p>
    <w:p w14:paraId="37F134A7" w14:textId="77777777" w:rsidR="00B07829" w:rsidRDefault="00000000">
      <w:r>
        <w:t xml:space="preserve">3. </w:t>
      </w:r>
      <w:r>
        <w:t>机柜接口与</w:t>
      </w:r>
      <w:r>
        <w:t>ORV3 ORW HPR MGX</w:t>
      </w:r>
      <w:r>
        <w:t>或其他规范的符合性和偏离项是什么</w:t>
      </w:r>
    </w:p>
    <w:p w14:paraId="3B7DCCC0" w14:textId="77777777" w:rsidR="00B07829" w:rsidRDefault="00000000">
      <w:r>
        <w:lastRenderedPageBreak/>
        <w:t xml:space="preserve">4. </w:t>
      </w:r>
      <w:r>
        <w:t>功率瞬态</w:t>
      </w:r>
      <w:r>
        <w:t xml:space="preserve"> ride-through </w:t>
      </w:r>
      <w:r>
        <w:t>保护配合和故障后恢复有哪些原始测试数据</w:t>
      </w:r>
    </w:p>
    <w:p w14:paraId="6424B2AC" w14:textId="77777777" w:rsidR="00B07829" w:rsidRDefault="00000000">
      <w:r>
        <w:t xml:space="preserve">5. </w:t>
      </w:r>
      <w:r>
        <w:t>液冷介质</w:t>
      </w:r>
      <w:r>
        <w:t xml:space="preserve"> </w:t>
      </w:r>
      <w:r>
        <w:t>材料</w:t>
      </w:r>
      <w:r>
        <w:t xml:space="preserve"> </w:t>
      </w:r>
      <w:r>
        <w:t>清洁度</w:t>
      </w:r>
      <w:r>
        <w:t xml:space="preserve"> </w:t>
      </w:r>
      <w:r>
        <w:t>运输</w:t>
      </w:r>
      <w:r>
        <w:t xml:space="preserve"> </w:t>
      </w:r>
      <w:r>
        <w:t>冲洗</w:t>
      </w:r>
      <w:r>
        <w:t xml:space="preserve"> </w:t>
      </w:r>
      <w:r>
        <w:t>灌注和现场服务的责任边界是什么</w:t>
      </w:r>
    </w:p>
    <w:p w14:paraId="6EE750EA" w14:textId="77777777" w:rsidR="00B07829" w:rsidRDefault="00000000">
      <w:r>
        <w:t xml:space="preserve">6. </w:t>
      </w:r>
      <w:r>
        <w:t>网络在拥塞</w:t>
      </w:r>
      <w:r>
        <w:t xml:space="preserve"> </w:t>
      </w:r>
      <w:r>
        <w:t>丢包</w:t>
      </w:r>
      <w:r>
        <w:t xml:space="preserve"> </w:t>
      </w:r>
      <w:r>
        <w:t>链路退化</w:t>
      </w:r>
      <w:r>
        <w:t xml:space="preserve"> </w:t>
      </w:r>
      <w:r>
        <w:t>交换机或光模块故障下的</w:t>
      </w:r>
      <w:r>
        <w:t>goodput</w:t>
      </w:r>
      <w:r>
        <w:t>和恢复是多少</w:t>
      </w:r>
    </w:p>
    <w:p w14:paraId="3B181872" w14:textId="77777777" w:rsidR="00B07829" w:rsidRDefault="00000000">
      <w:r>
        <w:t xml:space="preserve">7. </w:t>
      </w:r>
      <w:r>
        <w:t>遥测时间同步</w:t>
      </w:r>
      <w:r>
        <w:t xml:space="preserve"> </w:t>
      </w:r>
      <w:r>
        <w:t>设备身份</w:t>
      </w:r>
      <w:r>
        <w:t xml:space="preserve"> </w:t>
      </w:r>
      <w:r>
        <w:t>固件版本和</w:t>
      </w:r>
      <w:r>
        <w:t>FRU</w:t>
      </w:r>
      <w:r>
        <w:t>拓扑如何统一导出</w:t>
      </w:r>
    </w:p>
    <w:p w14:paraId="266E9592" w14:textId="77777777" w:rsidR="00B07829" w:rsidRDefault="00000000">
      <w:r>
        <w:t xml:space="preserve">8. </w:t>
      </w:r>
      <w:r>
        <w:t>支持哪些故障注入</w:t>
      </w:r>
      <w:r>
        <w:t xml:space="preserve"> L10</w:t>
      </w:r>
      <w:r>
        <w:t>至</w:t>
      </w:r>
      <w:r>
        <w:t>L12</w:t>
      </w:r>
      <w:r>
        <w:t>测试和跨供应商互操作验证</w:t>
      </w:r>
    </w:p>
    <w:p w14:paraId="7B6CD8CD" w14:textId="77777777" w:rsidR="00B07829" w:rsidRDefault="00000000">
      <w:r>
        <w:t xml:space="preserve">9. </w:t>
      </w:r>
      <w:r>
        <w:t>哪些部件是单一来源</w:t>
      </w:r>
      <w:r>
        <w:t xml:space="preserve"> </w:t>
      </w:r>
      <w:r>
        <w:t>哪些规格仍可能变化</w:t>
      </w:r>
      <w:r>
        <w:t xml:space="preserve"> </w:t>
      </w:r>
      <w:r>
        <w:t>变更通知周期是多少</w:t>
      </w:r>
    </w:p>
    <w:p w14:paraId="19C63DB7" w14:textId="77777777" w:rsidR="00B07829" w:rsidRDefault="00000000">
      <w:r>
        <w:t xml:space="preserve">10. </w:t>
      </w:r>
      <w:r>
        <w:t>能否提供可复现的证据包</w:t>
      </w:r>
      <w:r>
        <w:t xml:space="preserve"> </w:t>
      </w:r>
      <w:r>
        <w:t>包括原始日志</w:t>
      </w:r>
      <w:r>
        <w:t xml:space="preserve"> </w:t>
      </w:r>
      <w:r>
        <w:t>配置</w:t>
      </w:r>
      <w:r>
        <w:t xml:space="preserve"> </w:t>
      </w:r>
      <w:r>
        <w:t>版本</w:t>
      </w:r>
      <w:r>
        <w:t xml:space="preserve"> </w:t>
      </w:r>
      <w:r>
        <w:t>校准记录和失败样本</w:t>
      </w:r>
    </w:p>
    <w:p w14:paraId="653A5817" w14:textId="77777777" w:rsidR="00B07829" w:rsidRDefault="00000000">
      <w:pPr>
        <w:pStyle w:val="21"/>
      </w:pPr>
      <w:r>
        <w:t xml:space="preserve">7.4 </w:t>
      </w:r>
      <w:r>
        <w:t>建议的研发治理门</w:t>
      </w:r>
    </w:p>
    <w:tbl>
      <w:tblPr>
        <w:tblW w:w="0" w:type="auto"/>
        <w:jc w:val="center"/>
        <w:tblLayout w:type="fixed"/>
        <w:tblLook w:val="04A0" w:firstRow="1" w:lastRow="0" w:firstColumn="1" w:lastColumn="0" w:noHBand="0" w:noVBand="1"/>
      </w:tblPr>
      <w:tblGrid>
        <w:gridCol w:w="1701"/>
        <w:gridCol w:w="3855"/>
        <w:gridCol w:w="3855"/>
      </w:tblGrid>
      <w:tr w:rsidR="00B07829" w14:paraId="044E6242" w14:textId="77777777">
        <w:trPr>
          <w:tblHeader/>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A52568E" w14:textId="77777777" w:rsidR="00B07829" w:rsidRDefault="00000000">
            <w:pPr>
              <w:jc w:val="center"/>
            </w:pPr>
            <w:r>
              <w:rPr>
                <w:b/>
                <w:color w:val="FFFFFF"/>
                <w:sz w:val="17"/>
              </w:rPr>
              <w:t>阶段门</w:t>
            </w:r>
          </w:p>
        </w:tc>
        <w:tc>
          <w:tcPr>
            <w:tcW w:w="385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3CF4427" w14:textId="77777777" w:rsidR="00B07829" w:rsidRDefault="00000000">
            <w:pPr>
              <w:jc w:val="center"/>
            </w:pPr>
            <w:r>
              <w:rPr>
                <w:b/>
                <w:color w:val="FFFFFF"/>
                <w:sz w:val="17"/>
              </w:rPr>
              <w:t>进入条件</w:t>
            </w:r>
          </w:p>
        </w:tc>
        <w:tc>
          <w:tcPr>
            <w:tcW w:w="385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11765959" w14:textId="77777777" w:rsidR="00B07829" w:rsidRDefault="00000000">
            <w:pPr>
              <w:jc w:val="center"/>
            </w:pPr>
            <w:r>
              <w:rPr>
                <w:b/>
                <w:color w:val="FFFFFF"/>
                <w:sz w:val="17"/>
              </w:rPr>
              <w:t>退出条件</w:t>
            </w:r>
          </w:p>
        </w:tc>
      </w:tr>
      <w:tr w:rsidR="00B07829" w14:paraId="06BBB1AC"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E1C36EC" w14:textId="77777777" w:rsidR="00B07829" w:rsidRDefault="00000000">
            <w:pPr>
              <w:jc w:val="center"/>
            </w:pPr>
            <w:r>
              <w:rPr>
                <w:sz w:val="16"/>
              </w:rPr>
              <w:t xml:space="preserve">G0 </w:t>
            </w:r>
            <w:r>
              <w:rPr>
                <w:sz w:val="16"/>
              </w:rPr>
              <w:t>情报入库</w:t>
            </w:r>
          </w:p>
        </w:tc>
        <w:tc>
          <w:tcPr>
            <w:tcW w:w="385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B73D760" w14:textId="77777777" w:rsidR="00B07829" w:rsidRDefault="00000000">
            <w:r>
              <w:rPr>
                <w:sz w:val="16"/>
              </w:rPr>
              <w:t>官方来源和版本可追溯</w:t>
            </w:r>
          </w:p>
        </w:tc>
        <w:tc>
          <w:tcPr>
            <w:tcW w:w="385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61A36F9" w14:textId="77777777" w:rsidR="00B07829" w:rsidRDefault="00000000">
            <w:r>
              <w:rPr>
                <w:sz w:val="16"/>
              </w:rPr>
              <w:t>完成事实</w:t>
            </w:r>
            <w:r>
              <w:rPr>
                <w:sz w:val="16"/>
              </w:rPr>
              <w:t xml:space="preserve"> </w:t>
            </w:r>
            <w:r>
              <w:rPr>
                <w:sz w:val="16"/>
              </w:rPr>
              <w:t>声明</w:t>
            </w:r>
            <w:r>
              <w:rPr>
                <w:sz w:val="16"/>
              </w:rPr>
              <w:t xml:space="preserve"> </w:t>
            </w:r>
            <w:r>
              <w:rPr>
                <w:sz w:val="16"/>
              </w:rPr>
              <w:t>分析的标签</w:t>
            </w:r>
          </w:p>
        </w:tc>
      </w:tr>
      <w:tr w:rsidR="00B07829" w14:paraId="2AFB574F"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99BC456" w14:textId="77777777" w:rsidR="00B07829" w:rsidRDefault="00000000">
            <w:pPr>
              <w:jc w:val="center"/>
            </w:pPr>
            <w:r>
              <w:rPr>
                <w:sz w:val="16"/>
              </w:rPr>
              <w:t xml:space="preserve">G1 </w:t>
            </w:r>
            <w:r>
              <w:rPr>
                <w:sz w:val="16"/>
              </w:rPr>
              <w:t>预研立项</w:t>
            </w:r>
          </w:p>
        </w:tc>
        <w:tc>
          <w:tcPr>
            <w:tcW w:w="385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7C80191" w14:textId="77777777" w:rsidR="00B07829" w:rsidRDefault="00000000">
            <w:r>
              <w:rPr>
                <w:sz w:val="16"/>
              </w:rPr>
              <w:t>问题明确且与产品路线有关</w:t>
            </w:r>
          </w:p>
        </w:tc>
        <w:tc>
          <w:tcPr>
            <w:tcW w:w="385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EF0E7D9" w14:textId="77777777" w:rsidR="00B07829" w:rsidRDefault="00000000">
            <w:r>
              <w:rPr>
                <w:sz w:val="16"/>
              </w:rPr>
              <w:t>完成可证伪假设与实验设计</w:t>
            </w:r>
          </w:p>
        </w:tc>
      </w:tr>
      <w:tr w:rsidR="00B07829" w14:paraId="3745157B"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75145B3" w14:textId="77777777" w:rsidR="00B07829" w:rsidRDefault="00000000">
            <w:pPr>
              <w:jc w:val="center"/>
            </w:pPr>
            <w:r>
              <w:rPr>
                <w:sz w:val="16"/>
              </w:rPr>
              <w:t xml:space="preserve">G2 </w:t>
            </w:r>
            <w:r>
              <w:rPr>
                <w:sz w:val="16"/>
              </w:rPr>
              <w:t>联合验证</w:t>
            </w:r>
          </w:p>
        </w:tc>
        <w:tc>
          <w:tcPr>
            <w:tcW w:w="385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3EB88E4" w14:textId="77777777" w:rsidR="00B07829" w:rsidRDefault="00000000">
            <w:r>
              <w:rPr>
                <w:sz w:val="16"/>
              </w:rPr>
              <w:t>接口趋于稳定且伙伴可提供样机</w:t>
            </w:r>
          </w:p>
        </w:tc>
        <w:tc>
          <w:tcPr>
            <w:tcW w:w="385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DEF7AC2" w14:textId="77777777" w:rsidR="00B07829" w:rsidRDefault="00000000">
            <w:r>
              <w:rPr>
                <w:sz w:val="16"/>
              </w:rPr>
              <w:t>跨域</w:t>
            </w:r>
            <w:r>
              <w:rPr>
                <w:sz w:val="16"/>
              </w:rPr>
              <w:t>DVP</w:t>
            </w:r>
            <w:r>
              <w:rPr>
                <w:sz w:val="16"/>
              </w:rPr>
              <w:t>通过并记录未闭环风险</w:t>
            </w:r>
          </w:p>
        </w:tc>
      </w:tr>
      <w:tr w:rsidR="00B07829" w14:paraId="0A2445BA"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055E194" w14:textId="77777777" w:rsidR="00B07829" w:rsidRDefault="00000000">
            <w:pPr>
              <w:jc w:val="center"/>
            </w:pPr>
            <w:r>
              <w:rPr>
                <w:sz w:val="16"/>
              </w:rPr>
              <w:t xml:space="preserve">G3 </w:t>
            </w:r>
            <w:r>
              <w:rPr>
                <w:sz w:val="16"/>
              </w:rPr>
              <w:t>平台导入</w:t>
            </w:r>
          </w:p>
        </w:tc>
        <w:tc>
          <w:tcPr>
            <w:tcW w:w="385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9BBD910" w14:textId="77777777" w:rsidR="00B07829" w:rsidRDefault="00000000">
            <w:r>
              <w:rPr>
                <w:sz w:val="16"/>
              </w:rPr>
              <w:t>两种以上证据支持成熟度</w:t>
            </w:r>
            <w:r>
              <w:rPr>
                <w:sz w:val="16"/>
              </w:rPr>
              <w:t>M3</w:t>
            </w:r>
            <w:r>
              <w:rPr>
                <w:sz w:val="16"/>
              </w:rPr>
              <w:t>以上</w:t>
            </w:r>
          </w:p>
        </w:tc>
        <w:tc>
          <w:tcPr>
            <w:tcW w:w="385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682FCAD" w14:textId="77777777" w:rsidR="00B07829" w:rsidRDefault="00000000">
            <w:r>
              <w:rPr>
                <w:sz w:val="16"/>
              </w:rPr>
              <w:t>供应链</w:t>
            </w:r>
            <w:r>
              <w:rPr>
                <w:sz w:val="16"/>
              </w:rPr>
              <w:t xml:space="preserve"> </w:t>
            </w:r>
            <w:r>
              <w:rPr>
                <w:sz w:val="16"/>
              </w:rPr>
              <w:t>质量</w:t>
            </w:r>
            <w:r>
              <w:rPr>
                <w:sz w:val="16"/>
              </w:rPr>
              <w:t xml:space="preserve"> </w:t>
            </w:r>
            <w:r>
              <w:rPr>
                <w:sz w:val="16"/>
              </w:rPr>
              <w:t>安全</w:t>
            </w:r>
            <w:r>
              <w:rPr>
                <w:sz w:val="16"/>
              </w:rPr>
              <w:t xml:space="preserve"> </w:t>
            </w:r>
            <w:r>
              <w:rPr>
                <w:sz w:val="16"/>
              </w:rPr>
              <w:t>服务评审通过</w:t>
            </w:r>
          </w:p>
        </w:tc>
      </w:tr>
      <w:tr w:rsidR="00B07829" w14:paraId="388F158D" w14:textId="77777777">
        <w:trPr>
          <w:cantSplit/>
          <w:jc w:val="center"/>
        </w:trPr>
        <w:tc>
          <w:tcPr>
            <w:tcW w:w="170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C93B1FC" w14:textId="77777777" w:rsidR="00B07829" w:rsidRDefault="00000000">
            <w:pPr>
              <w:jc w:val="center"/>
            </w:pPr>
            <w:r>
              <w:rPr>
                <w:sz w:val="16"/>
              </w:rPr>
              <w:t xml:space="preserve">G4 </w:t>
            </w:r>
            <w:r>
              <w:rPr>
                <w:sz w:val="16"/>
              </w:rPr>
              <w:t>量产承诺</w:t>
            </w:r>
          </w:p>
        </w:tc>
        <w:tc>
          <w:tcPr>
            <w:tcW w:w="385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91FD9FA" w14:textId="77777777" w:rsidR="00B07829" w:rsidRDefault="00000000">
            <w:r>
              <w:rPr>
                <w:sz w:val="16"/>
              </w:rPr>
              <w:t>配置和规格冻结</w:t>
            </w:r>
            <w:r>
              <w:rPr>
                <w:sz w:val="16"/>
              </w:rPr>
              <w:t xml:space="preserve"> </w:t>
            </w:r>
            <w:r>
              <w:rPr>
                <w:sz w:val="16"/>
              </w:rPr>
              <w:t>变更机制明确</w:t>
            </w:r>
          </w:p>
        </w:tc>
        <w:tc>
          <w:tcPr>
            <w:tcW w:w="385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5FA25F6" w14:textId="77777777" w:rsidR="00B07829" w:rsidRDefault="00000000">
            <w:r>
              <w:rPr>
                <w:sz w:val="16"/>
              </w:rPr>
              <w:t>L10</w:t>
            </w:r>
            <w:r>
              <w:rPr>
                <w:sz w:val="16"/>
              </w:rPr>
              <w:t>至</w:t>
            </w:r>
            <w:r>
              <w:rPr>
                <w:sz w:val="16"/>
              </w:rPr>
              <w:t>L12</w:t>
            </w:r>
            <w:r>
              <w:rPr>
                <w:sz w:val="16"/>
              </w:rPr>
              <w:t>与现场验收闭环</w:t>
            </w:r>
          </w:p>
        </w:tc>
      </w:tr>
    </w:tbl>
    <w:p w14:paraId="643A8B20" w14:textId="77777777" w:rsidR="00B07829" w:rsidRDefault="00B07829">
      <w:pPr>
        <w:spacing w:after="20"/>
      </w:pPr>
    </w:p>
    <w:p w14:paraId="34F840B7" w14:textId="77777777" w:rsidR="00B07829" w:rsidRDefault="00000000">
      <w:r>
        <w:br w:type="page"/>
      </w:r>
    </w:p>
    <w:p w14:paraId="32D76A26" w14:textId="77777777" w:rsidR="00B07829" w:rsidRDefault="00000000">
      <w:pPr>
        <w:pStyle w:val="1"/>
      </w:pPr>
      <w:r>
        <w:lastRenderedPageBreak/>
        <w:t>附录</w:t>
      </w:r>
      <w:r>
        <w:t xml:space="preserve">A </w:t>
      </w:r>
      <w:r>
        <w:t>关键数据与规格核验</w:t>
      </w:r>
    </w:p>
    <w:tbl>
      <w:tblPr>
        <w:tblW w:w="0" w:type="auto"/>
        <w:jc w:val="center"/>
        <w:tblLayout w:type="fixed"/>
        <w:tblLook w:val="04A0" w:firstRow="1" w:lastRow="0" w:firstColumn="1" w:lastColumn="0" w:noHBand="0" w:noVBand="1"/>
      </w:tblPr>
      <w:tblGrid>
        <w:gridCol w:w="2268"/>
        <w:gridCol w:w="2891"/>
        <w:gridCol w:w="3515"/>
        <w:gridCol w:w="850"/>
      </w:tblGrid>
      <w:tr w:rsidR="00B07829" w14:paraId="7D11422B" w14:textId="77777777">
        <w:trPr>
          <w:tblHeader/>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0D0FFA17" w14:textId="77777777" w:rsidR="00B07829" w:rsidRDefault="00000000">
            <w:pPr>
              <w:jc w:val="center"/>
            </w:pPr>
            <w:r>
              <w:rPr>
                <w:b/>
                <w:color w:val="FFFFFF"/>
                <w:sz w:val="17"/>
              </w:rPr>
              <w:t>数据点</w:t>
            </w:r>
          </w:p>
        </w:tc>
        <w:tc>
          <w:tcPr>
            <w:tcW w:w="2891"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38FA065E" w14:textId="77777777" w:rsidR="00B07829" w:rsidRDefault="00000000">
            <w:pPr>
              <w:jc w:val="center"/>
            </w:pPr>
            <w:r>
              <w:rPr>
                <w:b/>
                <w:color w:val="FFFFFF"/>
                <w:sz w:val="17"/>
              </w:rPr>
              <w:t>公开值</w:t>
            </w:r>
          </w:p>
        </w:tc>
        <w:tc>
          <w:tcPr>
            <w:tcW w:w="3515"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6AD31EF6" w14:textId="77777777" w:rsidR="00B07829" w:rsidRDefault="00000000">
            <w:pPr>
              <w:jc w:val="center"/>
            </w:pPr>
            <w:r>
              <w:rPr>
                <w:b/>
                <w:color w:val="FFFFFF"/>
                <w:sz w:val="17"/>
              </w:rPr>
              <w:t>证据边界</w:t>
            </w:r>
          </w:p>
        </w:tc>
        <w:tc>
          <w:tcPr>
            <w:tcW w:w="850" w:type="dxa"/>
            <w:tcBorders>
              <w:top w:val="single" w:sz="5" w:space="0" w:color="D9DEE5"/>
              <w:left w:val="single" w:sz="5" w:space="0" w:color="D9DEE5"/>
              <w:bottom w:val="single" w:sz="5" w:space="0" w:color="D9DEE5"/>
              <w:right w:val="single" w:sz="5" w:space="0" w:color="D9DEE5"/>
            </w:tcBorders>
            <w:shd w:val="clear" w:color="auto" w:fill="17365D"/>
            <w:tcMar>
              <w:top w:w="115" w:type="dxa"/>
              <w:left w:w="110" w:type="dxa"/>
              <w:bottom w:w="115" w:type="dxa"/>
              <w:right w:w="110" w:type="dxa"/>
            </w:tcMar>
            <w:vAlign w:val="center"/>
          </w:tcPr>
          <w:p w14:paraId="4057A2E7" w14:textId="77777777" w:rsidR="00B07829" w:rsidRDefault="00000000">
            <w:pPr>
              <w:jc w:val="center"/>
            </w:pPr>
            <w:r>
              <w:rPr>
                <w:b/>
                <w:color w:val="FFFFFF"/>
                <w:sz w:val="17"/>
              </w:rPr>
              <w:t>来源</w:t>
            </w:r>
          </w:p>
        </w:tc>
      </w:tr>
      <w:tr w:rsidR="00B07829" w14:paraId="65CD7879"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A246C0D" w14:textId="77777777" w:rsidR="00B07829" w:rsidRDefault="00000000">
            <w:pPr>
              <w:jc w:val="center"/>
            </w:pPr>
            <w:r>
              <w:rPr>
                <w:b/>
                <w:sz w:val="16"/>
              </w:rPr>
              <w:t>会议日期</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251EF17" w14:textId="77777777" w:rsidR="00B07829" w:rsidRDefault="00000000">
            <w:r>
              <w:rPr>
                <w:sz w:val="16"/>
              </w:rPr>
              <w:t>2026</w:t>
            </w:r>
            <w:r>
              <w:rPr>
                <w:sz w:val="16"/>
              </w:rPr>
              <w:t>年</w:t>
            </w:r>
            <w:r>
              <w:rPr>
                <w:sz w:val="16"/>
              </w:rPr>
              <w:t>10</w:t>
            </w:r>
            <w:r>
              <w:rPr>
                <w:sz w:val="16"/>
              </w:rPr>
              <w:t>月</w:t>
            </w:r>
            <w:r>
              <w:rPr>
                <w:sz w:val="16"/>
              </w:rPr>
              <w:t>12</w:t>
            </w:r>
            <w:r>
              <w:rPr>
                <w:sz w:val="16"/>
              </w:rPr>
              <w:t>日至</w:t>
            </w:r>
            <w:r>
              <w:rPr>
                <w:sz w:val="16"/>
              </w:rPr>
              <w:t>15</w:t>
            </w:r>
            <w:r>
              <w:rPr>
                <w:sz w:val="16"/>
              </w:rPr>
              <w:t>日</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C4DF9F5" w14:textId="77777777" w:rsidR="00B07829" w:rsidRDefault="00000000">
            <w:r>
              <w:rPr>
                <w:sz w:val="16"/>
              </w:rPr>
              <w:t>OCP</w:t>
            </w:r>
            <w:r>
              <w:rPr>
                <w:sz w:val="16"/>
              </w:rPr>
              <w:t>官方活动页面</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67AF31C" w14:textId="77777777" w:rsidR="00B07829" w:rsidRDefault="00000000">
            <w:r>
              <w:rPr>
                <w:sz w:val="16"/>
              </w:rPr>
              <w:t>S01</w:t>
            </w:r>
          </w:p>
        </w:tc>
      </w:tr>
      <w:tr w:rsidR="00B07829" w14:paraId="02CD8760"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693AB2D" w14:textId="77777777" w:rsidR="00B07829" w:rsidRDefault="00000000">
            <w:pPr>
              <w:jc w:val="center"/>
            </w:pPr>
            <w:r>
              <w:rPr>
                <w:b/>
                <w:sz w:val="16"/>
              </w:rPr>
              <w:t>技术轨道</w:t>
            </w:r>
          </w:p>
        </w:tc>
        <w:tc>
          <w:tcPr>
            <w:tcW w:w="289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A1AA26F" w14:textId="77777777" w:rsidR="00B07829" w:rsidRDefault="00000000">
            <w:r>
              <w:rPr>
                <w:sz w:val="16"/>
              </w:rPr>
              <w:t>22</w:t>
            </w:r>
            <w:r>
              <w:rPr>
                <w:sz w:val="16"/>
              </w:rPr>
              <w:t>条</w:t>
            </w:r>
          </w:p>
        </w:tc>
        <w:tc>
          <w:tcPr>
            <w:tcW w:w="351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AD641EF" w14:textId="77777777" w:rsidR="00B07829" w:rsidRDefault="00000000">
            <w:r>
              <w:rPr>
                <w:sz w:val="16"/>
              </w:rPr>
              <w:t>OCP</w:t>
            </w:r>
            <w:r>
              <w:rPr>
                <w:sz w:val="16"/>
              </w:rPr>
              <w:t>官方会前介绍</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8AC3DD8" w14:textId="77777777" w:rsidR="00B07829" w:rsidRDefault="00000000">
            <w:r>
              <w:rPr>
                <w:sz w:val="16"/>
              </w:rPr>
              <w:t>S04</w:t>
            </w:r>
          </w:p>
        </w:tc>
      </w:tr>
      <w:tr w:rsidR="00B07829" w14:paraId="6BA5A76A"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1CF23C0" w14:textId="77777777" w:rsidR="00B07829" w:rsidRDefault="00000000">
            <w:pPr>
              <w:jc w:val="center"/>
            </w:pPr>
            <w:r>
              <w:rPr>
                <w:b/>
                <w:sz w:val="16"/>
              </w:rPr>
              <w:t>Open DC</w:t>
            </w:r>
            <w:r>
              <w:rPr>
                <w:b/>
                <w:sz w:val="16"/>
              </w:rPr>
              <w:t>规范</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29B473C" w14:textId="77777777" w:rsidR="00B07829" w:rsidRDefault="00000000">
            <w:r>
              <w:rPr>
                <w:sz w:val="16"/>
              </w:rPr>
              <w:t>v0.7.0 2026</w:t>
            </w:r>
            <w:r>
              <w:rPr>
                <w:sz w:val="16"/>
              </w:rPr>
              <w:t>年</w:t>
            </w:r>
            <w:r>
              <w:rPr>
                <w:sz w:val="16"/>
              </w:rPr>
              <w:t>8</w:t>
            </w:r>
            <w:r>
              <w:rPr>
                <w:sz w:val="16"/>
              </w:rPr>
              <w:t>月</w:t>
            </w:r>
            <w:r>
              <w:rPr>
                <w:sz w:val="16"/>
              </w:rPr>
              <w:t>27</w:t>
            </w:r>
            <w:r>
              <w:rPr>
                <w:sz w:val="16"/>
              </w:rPr>
              <w:t>日生效</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A08820B" w14:textId="77777777" w:rsidR="00B07829" w:rsidRDefault="00000000">
            <w:r>
              <w:rPr>
                <w:sz w:val="16"/>
              </w:rPr>
              <w:t>OCP</w:t>
            </w:r>
            <w:r>
              <w:rPr>
                <w:sz w:val="16"/>
              </w:rPr>
              <w:t>正式</w:t>
            </w:r>
            <w:r>
              <w:rPr>
                <w:sz w:val="16"/>
              </w:rPr>
              <w:t>PDF</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371B124" w14:textId="77777777" w:rsidR="00B07829" w:rsidRDefault="00000000">
            <w:r>
              <w:rPr>
                <w:sz w:val="16"/>
              </w:rPr>
              <w:t>S07</w:t>
            </w:r>
          </w:p>
        </w:tc>
      </w:tr>
      <w:tr w:rsidR="00B07829" w14:paraId="3840FB2B"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D1478BB" w14:textId="77777777" w:rsidR="00B07829" w:rsidRDefault="00000000">
            <w:pPr>
              <w:jc w:val="center"/>
            </w:pPr>
            <w:r>
              <w:rPr>
                <w:b/>
                <w:sz w:val="16"/>
              </w:rPr>
              <w:t>Open DC</w:t>
            </w:r>
            <w:r>
              <w:rPr>
                <w:b/>
                <w:sz w:val="16"/>
              </w:rPr>
              <w:t>集群规模</w:t>
            </w:r>
          </w:p>
        </w:tc>
        <w:tc>
          <w:tcPr>
            <w:tcW w:w="289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5687514" w14:textId="77777777" w:rsidR="00B07829" w:rsidRDefault="00000000">
            <w:r>
              <w:rPr>
                <w:sz w:val="16"/>
              </w:rPr>
              <w:t>最低</w:t>
            </w:r>
            <w:r>
              <w:rPr>
                <w:sz w:val="16"/>
              </w:rPr>
              <w:t xml:space="preserve">12MW </w:t>
            </w:r>
            <w:r>
              <w:rPr>
                <w:sz w:val="16"/>
              </w:rPr>
              <w:t>优选</w:t>
            </w:r>
            <w:r>
              <w:rPr>
                <w:sz w:val="16"/>
              </w:rPr>
              <w:t>24MW</w:t>
            </w:r>
          </w:p>
        </w:tc>
        <w:tc>
          <w:tcPr>
            <w:tcW w:w="351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3603D42" w14:textId="77777777" w:rsidR="00B07829" w:rsidRDefault="00000000">
            <w:r>
              <w:rPr>
                <w:sz w:val="16"/>
              </w:rPr>
              <w:t>面向</w:t>
            </w:r>
            <w:r>
              <w:rPr>
                <w:sz w:val="16"/>
              </w:rPr>
              <w:t>2027</w:t>
            </w:r>
            <w:r>
              <w:rPr>
                <w:sz w:val="16"/>
              </w:rPr>
              <w:t>至</w:t>
            </w:r>
            <w:r>
              <w:rPr>
                <w:sz w:val="16"/>
              </w:rPr>
              <w:t>2028</w:t>
            </w:r>
            <w:r>
              <w:rPr>
                <w:sz w:val="16"/>
              </w:rPr>
              <w:t>的设计指导</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E1AE146" w14:textId="77777777" w:rsidR="00B07829" w:rsidRDefault="00000000">
            <w:r>
              <w:rPr>
                <w:sz w:val="16"/>
              </w:rPr>
              <w:t>S07</w:t>
            </w:r>
          </w:p>
        </w:tc>
      </w:tr>
      <w:tr w:rsidR="00B07829" w14:paraId="4A92D73A"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FF07810" w14:textId="77777777" w:rsidR="00B07829" w:rsidRDefault="00000000">
            <w:pPr>
              <w:jc w:val="center"/>
            </w:pPr>
            <w:r>
              <w:rPr>
                <w:b/>
                <w:sz w:val="16"/>
              </w:rPr>
              <w:t>Open DC</w:t>
            </w:r>
            <w:r>
              <w:rPr>
                <w:b/>
                <w:sz w:val="16"/>
              </w:rPr>
              <w:t>机柜重量</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73AD6AE" w14:textId="77777777" w:rsidR="00B07829" w:rsidRDefault="00000000">
            <w:r>
              <w:rPr>
                <w:sz w:val="16"/>
              </w:rPr>
              <w:t>单机柜最高</w:t>
            </w:r>
            <w:r>
              <w:rPr>
                <w:sz w:val="16"/>
              </w:rPr>
              <w:t>8000lb</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74A9505" w14:textId="77777777" w:rsidR="00B07829" w:rsidRDefault="00000000">
            <w:r>
              <w:rPr>
                <w:sz w:val="16"/>
              </w:rPr>
              <w:t>设施设计目标</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343C96B" w14:textId="77777777" w:rsidR="00B07829" w:rsidRDefault="00000000">
            <w:r>
              <w:rPr>
                <w:sz w:val="16"/>
              </w:rPr>
              <w:t>S07</w:t>
            </w:r>
          </w:p>
        </w:tc>
      </w:tr>
      <w:tr w:rsidR="00B07829" w14:paraId="339F21F9"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E579F3D" w14:textId="77777777" w:rsidR="00B07829" w:rsidRDefault="00000000">
            <w:pPr>
              <w:jc w:val="center"/>
            </w:pPr>
            <w:r>
              <w:rPr>
                <w:b/>
                <w:sz w:val="16"/>
              </w:rPr>
              <w:t>电网恢复</w:t>
            </w:r>
          </w:p>
        </w:tc>
        <w:tc>
          <w:tcPr>
            <w:tcW w:w="289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284D8D5" w14:textId="77777777" w:rsidR="00B07829" w:rsidRDefault="00000000">
            <w:r>
              <w:rPr>
                <w:sz w:val="16"/>
              </w:rPr>
              <w:t>电压恢复后两秒内恢复至故障前</w:t>
            </w:r>
            <w:r>
              <w:rPr>
                <w:sz w:val="16"/>
              </w:rPr>
              <w:t>90%</w:t>
            </w:r>
            <w:r>
              <w:rPr>
                <w:sz w:val="16"/>
              </w:rPr>
              <w:t>计算负载</w:t>
            </w:r>
          </w:p>
        </w:tc>
        <w:tc>
          <w:tcPr>
            <w:tcW w:w="351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3D7F059F" w14:textId="77777777" w:rsidR="00B07829" w:rsidRDefault="00000000">
            <w:r>
              <w:rPr>
                <w:sz w:val="16"/>
              </w:rPr>
              <w:t>适用于规范定义电压区间与计算负载</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D077EFA" w14:textId="77777777" w:rsidR="00B07829" w:rsidRDefault="00000000">
            <w:r>
              <w:rPr>
                <w:sz w:val="16"/>
              </w:rPr>
              <w:t>S08</w:t>
            </w:r>
          </w:p>
        </w:tc>
      </w:tr>
      <w:tr w:rsidR="00B07829" w14:paraId="00778257"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AE72F89" w14:textId="77777777" w:rsidR="00B07829" w:rsidRDefault="00000000">
            <w:pPr>
              <w:jc w:val="center"/>
            </w:pPr>
            <w:r>
              <w:rPr>
                <w:b/>
                <w:sz w:val="16"/>
              </w:rPr>
              <w:t>AMD Helion CPU-only</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217920F" w14:textId="77777777" w:rsidR="00B07829" w:rsidRDefault="00000000">
            <w:r>
              <w:rPr>
                <w:sz w:val="16"/>
              </w:rPr>
              <w:t>最高</w:t>
            </w:r>
            <w:r>
              <w:rPr>
                <w:sz w:val="16"/>
              </w:rPr>
              <w:t>32768 CPU</w:t>
            </w:r>
            <w:r>
              <w:rPr>
                <w:sz w:val="16"/>
              </w:rPr>
              <w:t>核</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D4B0385" w14:textId="77777777" w:rsidR="00B07829" w:rsidRDefault="00000000">
            <w:r>
              <w:rPr>
                <w:sz w:val="16"/>
              </w:rPr>
              <w:t>厂商发布</w:t>
            </w:r>
            <w:r>
              <w:rPr>
                <w:sz w:val="16"/>
              </w:rPr>
              <w:t xml:space="preserve"> </w:t>
            </w:r>
            <w:r>
              <w:rPr>
                <w:sz w:val="16"/>
              </w:rPr>
              <w:t>配置仍在开发</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1D2D664" w14:textId="77777777" w:rsidR="00B07829" w:rsidRDefault="00000000">
            <w:r>
              <w:rPr>
                <w:sz w:val="16"/>
              </w:rPr>
              <w:t>S09</w:t>
            </w:r>
          </w:p>
        </w:tc>
      </w:tr>
      <w:tr w:rsidR="00B07829" w14:paraId="065C7EA4"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03CFE614" w14:textId="77777777" w:rsidR="00B07829" w:rsidRDefault="00000000">
            <w:pPr>
              <w:jc w:val="center"/>
            </w:pPr>
            <w:r>
              <w:rPr>
                <w:b/>
                <w:sz w:val="16"/>
              </w:rPr>
              <w:t>NVIDIA MGX 1.2</w:t>
            </w:r>
          </w:p>
        </w:tc>
        <w:tc>
          <w:tcPr>
            <w:tcW w:w="289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9BA2FA8" w14:textId="77777777" w:rsidR="00B07829" w:rsidRDefault="00000000">
            <w:r>
              <w:rPr>
                <w:sz w:val="16"/>
              </w:rPr>
              <w:t>最高</w:t>
            </w:r>
            <w:r>
              <w:rPr>
                <w:sz w:val="16"/>
              </w:rPr>
              <w:t>250kW 5000A</w:t>
            </w:r>
            <w:r>
              <w:rPr>
                <w:sz w:val="16"/>
              </w:rPr>
              <w:t>母排</w:t>
            </w:r>
          </w:p>
        </w:tc>
        <w:tc>
          <w:tcPr>
            <w:tcW w:w="351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56C333AD" w14:textId="77777777" w:rsidR="00B07829" w:rsidRDefault="00000000">
            <w:r>
              <w:rPr>
                <w:sz w:val="16"/>
              </w:rPr>
              <w:t>开放参考架构能力</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19A2672A" w14:textId="77777777" w:rsidR="00B07829" w:rsidRDefault="00000000">
            <w:r>
              <w:rPr>
                <w:sz w:val="16"/>
              </w:rPr>
              <w:t>S10</w:t>
            </w:r>
          </w:p>
        </w:tc>
      </w:tr>
      <w:tr w:rsidR="00B07829" w14:paraId="1FCAD2F3"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25731EE4" w14:textId="77777777" w:rsidR="00B07829" w:rsidRDefault="00000000">
            <w:pPr>
              <w:jc w:val="center"/>
            </w:pPr>
            <w:r>
              <w:rPr>
                <w:b/>
                <w:sz w:val="16"/>
              </w:rPr>
              <w:t>Meta IceCube</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C74C4FA" w14:textId="77777777" w:rsidR="00B07829" w:rsidRDefault="00000000">
            <w:r>
              <w:rPr>
                <w:sz w:val="16"/>
              </w:rPr>
              <w:t>102.4Tb/s 128</w:t>
            </w:r>
            <w:r>
              <w:rPr>
                <w:sz w:val="16"/>
              </w:rPr>
              <w:t>乘</w:t>
            </w:r>
            <w:r>
              <w:rPr>
                <w:sz w:val="16"/>
              </w:rPr>
              <w:t>800G</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6B594D8" w14:textId="77777777" w:rsidR="00B07829" w:rsidRDefault="00000000">
            <w:r>
              <w:rPr>
                <w:sz w:val="16"/>
              </w:rPr>
              <w:t>Meta</w:t>
            </w:r>
            <w:r>
              <w:rPr>
                <w:sz w:val="16"/>
              </w:rPr>
              <w:t>官方平台发布</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F1BFD21" w14:textId="77777777" w:rsidR="00B07829" w:rsidRDefault="00000000">
            <w:r>
              <w:rPr>
                <w:sz w:val="16"/>
              </w:rPr>
              <w:t>S12</w:t>
            </w:r>
          </w:p>
        </w:tc>
      </w:tr>
      <w:tr w:rsidR="00B07829" w14:paraId="1C1EF508"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430B86C6" w14:textId="77777777" w:rsidR="00B07829" w:rsidRDefault="00000000">
            <w:pPr>
              <w:jc w:val="center"/>
            </w:pPr>
            <w:r>
              <w:rPr>
                <w:b/>
                <w:sz w:val="16"/>
              </w:rPr>
              <w:t>Meta</w:t>
            </w:r>
            <w:r>
              <w:rPr>
                <w:b/>
                <w:sz w:val="16"/>
              </w:rPr>
              <w:t>下一代</w:t>
            </w:r>
            <w:r>
              <w:rPr>
                <w:b/>
                <w:sz w:val="16"/>
              </w:rPr>
              <w:t>scale-up</w:t>
            </w:r>
          </w:p>
        </w:tc>
        <w:tc>
          <w:tcPr>
            <w:tcW w:w="289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2C3E333F" w14:textId="77777777" w:rsidR="00B07829" w:rsidRDefault="00000000">
            <w:r>
              <w:rPr>
                <w:sz w:val="16"/>
              </w:rPr>
              <w:t>72</w:t>
            </w:r>
            <w:r>
              <w:rPr>
                <w:sz w:val="16"/>
              </w:rPr>
              <w:t>加速器</w:t>
            </w:r>
            <w:r>
              <w:rPr>
                <w:sz w:val="16"/>
              </w:rPr>
              <w:t xml:space="preserve"> 8</w:t>
            </w:r>
            <w:r>
              <w:rPr>
                <w:sz w:val="16"/>
              </w:rPr>
              <w:t>台</w:t>
            </w:r>
            <w:r>
              <w:rPr>
                <w:sz w:val="16"/>
              </w:rPr>
              <w:t>216</w:t>
            </w:r>
            <w:r>
              <w:rPr>
                <w:sz w:val="16"/>
              </w:rPr>
              <w:t>乘</w:t>
            </w:r>
            <w:r>
              <w:rPr>
                <w:sz w:val="16"/>
              </w:rPr>
              <w:t>400G</w:t>
            </w:r>
            <w:r>
              <w:rPr>
                <w:sz w:val="16"/>
              </w:rPr>
              <w:t>交换</w:t>
            </w:r>
          </w:p>
        </w:tc>
        <w:tc>
          <w:tcPr>
            <w:tcW w:w="351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940BF24" w14:textId="77777777" w:rsidR="00B07829" w:rsidRDefault="00000000">
            <w:r>
              <w:rPr>
                <w:sz w:val="16"/>
              </w:rPr>
              <w:t>预览和未来</w:t>
            </w:r>
            <w:r>
              <w:rPr>
                <w:sz w:val="16"/>
              </w:rPr>
              <w:t>ESUN</w:t>
            </w:r>
            <w:r>
              <w:rPr>
                <w:sz w:val="16"/>
              </w:rPr>
              <w:t>计划</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3F1BE50" w14:textId="77777777" w:rsidR="00B07829" w:rsidRDefault="00000000">
            <w:r>
              <w:rPr>
                <w:sz w:val="16"/>
              </w:rPr>
              <w:t>S12</w:t>
            </w:r>
          </w:p>
        </w:tc>
      </w:tr>
      <w:tr w:rsidR="00B07829" w14:paraId="736B1A40"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6AAAF205" w14:textId="77777777" w:rsidR="00B07829" w:rsidRDefault="00000000">
            <w:pPr>
              <w:jc w:val="center"/>
            </w:pPr>
            <w:r>
              <w:rPr>
                <w:b/>
                <w:sz w:val="16"/>
              </w:rPr>
              <w:t>Microsoft MRC</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3B1399E9" w14:textId="77777777" w:rsidR="00B07829" w:rsidRDefault="00000000">
            <w:r>
              <w:rPr>
                <w:sz w:val="16"/>
              </w:rPr>
              <w:t>宣称可扩展至</w:t>
            </w:r>
            <w:r>
              <w:rPr>
                <w:sz w:val="16"/>
              </w:rPr>
              <w:t>10</w:t>
            </w:r>
            <w:r>
              <w:rPr>
                <w:sz w:val="16"/>
              </w:rPr>
              <w:t>万</w:t>
            </w:r>
            <w:r>
              <w:rPr>
                <w:sz w:val="16"/>
              </w:rPr>
              <w:t>GPU</w:t>
            </w:r>
            <w:r>
              <w:rPr>
                <w:sz w:val="16"/>
              </w:rPr>
              <w:t>以上</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7A044F4A" w14:textId="77777777" w:rsidR="00B07829" w:rsidRDefault="00000000">
            <w:r>
              <w:rPr>
                <w:sz w:val="16"/>
              </w:rPr>
              <w:t>厂商声明</w:t>
            </w:r>
            <w:r>
              <w:rPr>
                <w:sz w:val="16"/>
              </w:rPr>
              <w:t xml:space="preserve"> </w:t>
            </w:r>
            <w:r>
              <w:rPr>
                <w:sz w:val="16"/>
              </w:rPr>
              <w:t>需独立验证</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1262CD4F" w14:textId="77777777" w:rsidR="00B07829" w:rsidRDefault="00000000">
            <w:r>
              <w:rPr>
                <w:sz w:val="16"/>
              </w:rPr>
              <w:t>S13</w:t>
            </w:r>
          </w:p>
        </w:tc>
      </w:tr>
      <w:tr w:rsidR="00B07829" w14:paraId="73407B24"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EDAFF2F" w14:textId="77777777" w:rsidR="00B07829" w:rsidRDefault="00000000">
            <w:pPr>
              <w:jc w:val="center"/>
            </w:pPr>
            <w:r>
              <w:rPr>
                <w:b/>
                <w:sz w:val="16"/>
              </w:rPr>
              <w:t>Microsoft Mt Diablo</w:t>
            </w:r>
          </w:p>
        </w:tc>
        <w:tc>
          <w:tcPr>
            <w:tcW w:w="2891"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27CAAAE" w14:textId="77777777" w:rsidR="00B07829" w:rsidRDefault="00000000">
            <w:r>
              <w:rPr>
                <w:sz w:val="16"/>
              </w:rPr>
              <w:t>约</w:t>
            </w:r>
            <w:r>
              <w:rPr>
                <w:sz w:val="16"/>
              </w:rPr>
              <w:t>100kW</w:t>
            </w:r>
            <w:r>
              <w:rPr>
                <w:sz w:val="16"/>
              </w:rPr>
              <w:t>至超过</w:t>
            </w:r>
            <w:r>
              <w:rPr>
                <w:sz w:val="16"/>
              </w:rPr>
              <w:t>1MW</w:t>
            </w:r>
          </w:p>
        </w:tc>
        <w:tc>
          <w:tcPr>
            <w:tcW w:w="3515"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63ACB1BF" w14:textId="77777777" w:rsidR="00B07829" w:rsidRDefault="00000000">
            <w:r>
              <w:rPr>
                <w:sz w:val="16"/>
              </w:rPr>
              <w:t>开放侧柜架构范围</w:t>
            </w:r>
          </w:p>
        </w:tc>
        <w:tc>
          <w:tcPr>
            <w:tcW w:w="850" w:type="dxa"/>
            <w:tcBorders>
              <w:top w:val="single" w:sz="5" w:space="0" w:color="D9DEE5"/>
              <w:left w:val="single" w:sz="5" w:space="0" w:color="D9DEE5"/>
              <w:bottom w:val="single" w:sz="5" w:space="0" w:color="D9DEE5"/>
              <w:right w:val="single" w:sz="5" w:space="0" w:color="D9DEE5"/>
            </w:tcBorders>
            <w:shd w:val="clear" w:color="auto" w:fill="EAF2F7"/>
            <w:tcMar>
              <w:top w:w="90" w:type="dxa"/>
              <w:left w:w="100" w:type="dxa"/>
              <w:bottom w:w="90" w:type="dxa"/>
              <w:right w:w="100" w:type="dxa"/>
            </w:tcMar>
            <w:vAlign w:val="center"/>
          </w:tcPr>
          <w:p w14:paraId="732BD2BC" w14:textId="77777777" w:rsidR="00B07829" w:rsidRDefault="00000000">
            <w:r>
              <w:rPr>
                <w:sz w:val="16"/>
              </w:rPr>
              <w:t>S13</w:t>
            </w:r>
          </w:p>
        </w:tc>
      </w:tr>
      <w:tr w:rsidR="00B07829" w14:paraId="04C10548" w14:textId="77777777">
        <w:trPr>
          <w:cantSplit/>
          <w:jc w:val="center"/>
        </w:trPr>
        <w:tc>
          <w:tcPr>
            <w:tcW w:w="2268"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BC1163B" w14:textId="77777777" w:rsidR="00B07829" w:rsidRDefault="00000000">
            <w:pPr>
              <w:jc w:val="center"/>
            </w:pPr>
            <w:r>
              <w:rPr>
                <w:b/>
                <w:sz w:val="16"/>
              </w:rPr>
              <w:t>USFP</w:t>
            </w:r>
          </w:p>
        </w:tc>
        <w:tc>
          <w:tcPr>
            <w:tcW w:w="2891"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097E9C8B" w14:textId="77777777" w:rsidR="00B07829" w:rsidRDefault="00000000">
            <w:r>
              <w:rPr>
                <w:sz w:val="16"/>
              </w:rPr>
              <w:t>400Gb/s</w:t>
            </w:r>
            <w:r>
              <w:rPr>
                <w:sz w:val="16"/>
              </w:rPr>
              <w:t>每通道</w:t>
            </w:r>
            <w:r>
              <w:rPr>
                <w:sz w:val="16"/>
              </w:rPr>
              <w:t xml:space="preserve"> </w:t>
            </w:r>
            <w:r>
              <w:rPr>
                <w:sz w:val="16"/>
              </w:rPr>
              <w:t>最高</w:t>
            </w:r>
            <w:r>
              <w:rPr>
                <w:sz w:val="16"/>
              </w:rPr>
              <w:t>12.8Tb/s</w:t>
            </w:r>
          </w:p>
        </w:tc>
        <w:tc>
          <w:tcPr>
            <w:tcW w:w="3515"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5948426F" w14:textId="77777777" w:rsidR="00B07829" w:rsidRDefault="00000000">
            <w:r>
              <w:rPr>
                <w:sz w:val="16"/>
              </w:rPr>
              <w:t>设计目标与计划中的多源规范</w:t>
            </w:r>
          </w:p>
        </w:tc>
        <w:tc>
          <w:tcPr>
            <w:tcW w:w="850" w:type="dxa"/>
            <w:tcBorders>
              <w:top w:val="single" w:sz="5" w:space="0" w:color="D9DEE5"/>
              <w:left w:val="single" w:sz="5" w:space="0" w:color="D9DEE5"/>
              <w:bottom w:val="single" w:sz="5" w:space="0" w:color="D9DEE5"/>
              <w:right w:val="single" w:sz="5" w:space="0" w:color="D9DEE5"/>
            </w:tcBorders>
            <w:shd w:val="clear" w:color="auto" w:fill="FFFFFF"/>
            <w:tcMar>
              <w:top w:w="90" w:type="dxa"/>
              <w:left w:w="100" w:type="dxa"/>
              <w:bottom w:w="90" w:type="dxa"/>
              <w:right w:w="100" w:type="dxa"/>
            </w:tcMar>
            <w:vAlign w:val="center"/>
          </w:tcPr>
          <w:p w14:paraId="4429702B" w14:textId="77777777" w:rsidR="00B07829" w:rsidRDefault="00000000">
            <w:r>
              <w:rPr>
                <w:sz w:val="16"/>
              </w:rPr>
              <w:t>S21</w:t>
            </w:r>
          </w:p>
        </w:tc>
      </w:tr>
    </w:tbl>
    <w:p w14:paraId="7BF43E98" w14:textId="77777777" w:rsidR="00B07829" w:rsidRDefault="00B07829">
      <w:pPr>
        <w:spacing w:after="20"/>
      </w:pPr>
    </w:p>
    <w:p w14:paraId="64124A32" w14:textId="77777777" w:rsidR="00B07829" w:rsidRDefault="00000000">
      <w:pPr>
        <w:pStyle w:val="1"/>
      </w:pPr>
      <w:r>
        <w:t>附录</w:t>
      </w:r>
      <w:r>
        <w:t xml:space="preserve">B </w:t>
      </w:r>
      <w:r>
        <w:t>来源网址</w:t>
      </w:r>
    </w:p>
    <w:p w14:paraId="2CB55F78" w14:textId="77777777" w:rsidR="00B07829" w:rsidRDefault="00000000">
      <w:r>
        <w:rPr>
          <w:b/>
          <w:sz w:val="18"/>
        </w:rPr>
        <w:t>S01  OCP 2026 Global Summit</w:t>
      </w:r>
      <w:r>
        <w:rPr>
          <w:b/>
          <w:sz w:val="18"/>
        </w:rPr>
        <w:t>官方页面</w:t>
      </w:r>
      <w:r>
        <w:rPr>
          <w:b/>
          <w:sz w:val="18"/>
        </w:rPr>
        <w:br/>
      </w:r>
      <w:hyperlink r:id="rId8">
        <w:r>
          <w:rPr>
            <w:color w:val="2F6B8A"/>
            <w:u w:val="single"/>
          </w:rPr>
          <w:t>https://www.opencompute.org/events/ocp-summit/2026-ocp-global-summit/</w:t>
        </w:r>
      </w:hyperlink>
    </w:p>
    <w:p w14:paraId="451C495F" w14:textId="77777777" w:rsidR="00B07829" w:rsidRDefault="00000000">
      <w:r>
        <w:rPr>
          <w:b/>
          <w:sz w:val="18"/>
        </w:rPr>
        <w:t>S02  OCP 2026</w:t>
      </w:r>
      <w:r>
        <w:rPr>
          <w:b/>
          <w:sz w:val="18"/>
        </w:rPr>
        <w:t>录播与演示材料索引</w:t>
      </w:r>
      <w:r>
        <w:rPr>
          <w:b/>
          <w:sz w:val="18"/>
        </w:rPr>
        <w:br/>
      </w:r>
      <w:hyperlink r:id="rId9">
        <w:r>
          <w:rPr>
            <w:color w:val="2F6B8A"/>
            <w:u w:val="single"/>
          </w:rPr>
          <w:t>https://www.opencompute.org/events/ocp-summit/2026-ocp-global-summit/recorded-content/</w:t>
        </w:r>
      </w:hyperlink>
    </w:p>
    <w:p w14:paraId="6937A5FD" w14:textId="77777777" w:rsidR="00B07829" w:rsidRDefault="00000000">
      <w:r>
        <w:rPr>
          <w:b/>
          <w:sz w:val="18"/>
        </w:rPr>
        <w:t>S03  OCP 2026</w:t>
      </w:r>
      <w:r>
        <w:rPr>
          <w:b/>
          <w:sz w:val="18"/>
        </w:rPr>
        <w:t>完整议程</w:t>
      </w:r>
      <w:r>
        <w:rPr>
          <w:b/>
          <w:sz w:val="18"/>
        </w:rPr>
        <w:br/>
      </w:r>
      <w:hyperlink r:id="rId10">
        <w:r>
          <w:rPr>
            <w:color w:val="2F6B8A"/>
            <w:u w:val="single"/>
          </w:rPr>
          <w:t>https://2026ocpglobal.fnvirtual.app/a/schedule/</w:t>
        </w:r>
      </w:hyperlink>
    </w:p>
    <w:p w14:paraId="16E7CB01" w14:textId="77777777" w:rsidR="00B07829" w:rsidRDefault="00000000">
      <w:r>
        <w:rPr>
          <w:b/>
          <w:sz w:val="18"/>
        </w:rPr>
        <w:t>S04  OCP 2026</w:t>
      </w:r>
      <w:r>
        <w:rPr>
          <w:b/>
          <w:sz w:val="18"/>
        </w:rPr>
        <w:t>二十二条技术轨道介绍</w:t>
      </w:r>
      <w:r>
        <w:rPr>
          <w:b/>
          <w:sz w:val="18"/>
        </w:rPr>
        <w:br/>
      </w:r>
      <w:hyperlink r:id="rId11">
        <w:r>
          <w:rPr>
            <w:color w:val="2F6B8A"/>
            <w:u w:val="single"/>
          </w:rPr>
          <w:t>https://www.opencompute.org/news/explore-22-tracks-at-the-2026-ocp-global-summit/</w:t>
        </w:r>
      </w:hyperlink>
    </w:p>
    <w:p w14:paraId="5563B503" w14:textId="77777777" w:rsidR="00B07829" w:rsidRDefault="00000000">
      <w:r>
        <w:rPr>
          <w:b/>
          <w:sz w:val="18"/>
        </w:rPr>
        <w:lastRenderedPageBreak/>
        <w:t>S05  OCP</w:t>
      </w:r>
      <w:r>
        <w:rPr>
          <w:b/>
          <w:sz w:val="18"/>
        </w:rPr>
        <w:t>联合活动与</w:t>
      </w:r>
      <w:r>
        <w:rPr>
          <w:b/>
          <w:sz w:val="18"/>
        </w:rPr>
        <w:t>OIF IPEC SONiC</w:t>
      </w:r>
      <w:r>
        <w:rPr>
          <w:b/>
          <w:sz w:val="18"/>
        </w:rPr>
        <w:t>专题</w:t>
      </w:r>
      <w:r>
        <w:rPr>
          <w:b/>
          <w:sz w:val="18"/>
        </w:rPr>
        <w:br/>
      </w:r>
      <w:hyperlink r:id="rId12">
        <w:r>
          <w:rPr>
            <w:color w:val="2F6B8A"/>
            <w:u w:val="single"/>
          </w:rPr>
          <w:t>https://www.opencompute.org/events/ocp-summit/2026-ocp-global-summit/co-located-events/</w:t>
        </w:r>
      </w:hyperlink>
    </w:p>
    <w:p w14:paraId="6D241126" w14:textId="77777777" w:rsidR="00B07829" w:rsidRDefault="00000000">
      <w:r>
        <w:rPr>
          <w:b/>
          <w:sz w:val="18"/>
        </w:rPr>
        <w:t>S06  OCP Open Data Center Ecosystem Vision 2026</w:t>
      </w:r>
      <w:r>
        <w:rPr>
          <w:b/>
          <w:sz w:val="18"/>
        </w:rPr>
        <w:t>总结</w:t>
      </w:r>
      <w:r>
        <w:rPr>
          <w:b/>
          <w:sz w:val="18"/>
        </w:rPr>
        <w:br/>
      </w:r>
      <w:hyperlink r:id="rId13">
        <w:r>
          <w:rPr>
            <w:color w:val="2F6B8A"/>
            <w:u w:val="single"/>
          </w:rPr>
          <w:t>https://www.opencompute.org/news/realizing-the-ocp-open-data-center-ecosystem-vision/</w:t>
        </w:r>
      </w:hyperlink>
    </w:p>
    <w:p w14:paraId="1BB2CF93" w14:textId="77777777" w:rsidR="00B07829" w:rsidRDefault="00000000">
      <w:r>
        <w:rPr>
          <w:b/>
          <w:sz w:val="18"/>
        </w:rPr>
        <w:t>S07  Open Data Center Specification Revision 0.7.0</w:t>
      </w:r>
      <w:r>
        <w:rPr>
          <w:b/>
          <w:sz w:val="18"/>
        </w:rPr>
        <w:br/>
      </w:r>
      <w:hyperlink r:id="rId14">
        <w:r>
          <w:rPr>
            <w:color w:val="2F6B8A"/>
            <w:u w:val="single"/>
          </w:rPr>
          <w:t>https://www.opencompute.org/documents/open-data-center-spec-revision-0-7-0-4-pdf</w:t>
        </w:r>
      </w:hyperlink>
    </w:p>
    <w:p w14:paraId="35D1FC1E" w14:textId="77777777" w:rsidR="00B07829" w:rsidRDefault="00000000">
      <w:r>
        <w:rPr>
          <w:b/>
          <w:sz w:val="18"/>
        </w:rPr>
        <w:t>S08  OCP Grid Disturbance Performance Specification v1.0</w:t>
      </w:r>
      <w:r>
        <w:rPr>
          <w:b/>
          <w:sz w:val="18"/>
        </w:rPr>
        <w:br/>
      </w:r>
      <w:hyperlink r:id="rId15">
        <w:r>
          <w:rPr>
            <w:color w:val="2F6B8A"/>
            <w:u w:val="single"/>
          </w:rPr>
          <w:t>https://www.opencompute.org/documents/ocp-base-spec-interface-specification-between-hyperscalers-and-utility-grid-for-disturbance-performance-pdf</w:t>
        </w:r>
      </w:hyperlink>
    </w:p>
    <w:p w14:paraId="53C1C9D6" w14:textId="77777777" w:rsidR="00B07829" w:rsidRDefault="00000000">
      <w:r>
        <w:rPr>
          <w:b/>
          <w:sz w:val="18"/>
        </w:rPr>
        <w:t>S09  AMD Helion</w:t>
      </w:r>
      <w:r>
        <w:rPr>
          <w:b/>
          <w:sz w:val="18"/>
        </w:rPr>
        <w:t>正式发布</w:t>
      </w:r>
      <w:r>
        <w:rPr>
          <w:b/>
          <w:sz w:val="18"/>
        </w:rPr>
        <w:br/>
      </w:r>
      <w:hyperlink r:id="rId16">
        <w:r>
          <w:rPr>
            <w:color w:val="2F6B8A"/>
            <w:u w:val="single"/>
          </w:rPr>
          <w:t>https://ir.amd.com/news-events/press-releases/detail/1301/introducing-amd-helion-agentic-ai-compute-at-rack-scale</w:t>
        </w:r>
      </w:hyperlink>
    </w:p>
    <w:p w14:paraId="4C6906C2" w14:textId="77777777" w:rsidR="00B07829" w:rsidRDefault="00000000">
      <w:r>
        <w:rPr>
          <w:b/>
          <w:sz w:val="18"/>
        </w:rPr>
        <w:t>S10  NVIDIA Vera Rubin MGX DSX</w:t>
      </w:r>
      <w:r>
        <w:rPr>
          <w:b/>
          <w:sz w:val="18"/>
        </w:rPr>
        <w:t>在</w:t>
      </w:r>
      <w:r>
        <w:rPr>
          <w:b/>
          <w:sz w:val="18"/>
        </w:rPr>
        <w:t>OCP 2026</w:t>
      </w:r>
      <w:r>
        <w:rPr>
          <w:b/>
          <w:sz w:val="18"/>
        </w:rPr>
        <w:t>的发布</w:t>
      </w:r>
      <w:r>
        <w:rPr>
          <w:b/>
          <w:sz w:val="18"/>
        </w:rPr>
        <w:br/>
      </w:r>
      <w:hyperlink r:id="rId17">
        <w:r>
          <w:rPr>
            <w:color w:val="2F6B8A"/>
            <w:u w:val="single"/>
          </w:rPr>
          <w:t>https://blogs.nvidia.com/blog/ocp-global-summit-vera-rubin-scale-ai-factories/</w:t>
        </w:r>
      </w:hyperlink>
    </w:p>
    <w:p w14:paraId="74352F84" w14:textId="77777777" w:rsidR="00B07829" w:rsidRDefault="00000000">
      <w:r>
        <w:rPr>
          <w:b/>
          <w:sz w:val="18"/>
        </w:rPr>
        <w:t>S11  NVIDIA</w:t>
      </w:r>
      <w:r>
        <w:rPr>
          <w:b/>
          <w:sz w:val="18"/>
        </w:rPr>
        <w:t>在</w:t>
      </w:r>
      <w:r>
        <w:rPr>
          <w:b/>
          <w:sz w:val="18"/>
        </w:rPr>
        <w:t>OCP 2026</w:t>
      </w:r>
      <w:r>
        <w:rPr>
          <w:b/>
          <w:sz w:val="18"/>
        </w:rPr>
        <w:t>的议程与技术页面</w:t>
      </w:r>
      <w:r>
        <w:rPr>
          <w:b/>
          <w:sz w:val="18"/>
        </w:rPr>
        <w:br/>
      </w:r>
      <w:hyperlink r:id="rId18">
        <w:r>
          <w:rPr>
            <w:color w:val="2F6B8A"/>
            <w:u w:val="single"/>
          </w:rPr>
          <w:t>https://www.nvidia.com/en-us/events/ocp-summit/</w:t>
        </w:r>
      </w:hyperlink>
    </w:p>
    <w:p w14:paraId="376CE280" w14:textId="77777777" w:rsidR="00B07829" w:rsidRDefault="00000000">
      <w:r>
        <w:rPr>
          <w:b/>
          <w:sz w:val="18"/>
        </w:rPr>
        <w:t>S12  Meta OCP 2026</w:t>
      </w:r>
      <w:r>
        <w:rPr>
          <w:b/>
          <w:sz w:val="18"/>
        </w:rPr>
        <w:t>开放</w:t>
      </w:r>
      <w:r>
        <w:rPr>
          <w:b/>
          <w:sz w:val="18"/>
        </w:rPr>
        <w:t>AI</w:t>
      </w:r>
      <w:r>
        <w:rPr>
          <w:b/>
          <w:sz w:val="18"/>
        </w:rPr>
        <w:t>网络发布</w:t>
      </w:r>
      <w:r>
        <w:rPr>
          <w:b/>
          <w:sz w:val="18"/>
        </w:rPr>
        <w:br/>
      </w:r>
      <w:hyperlink r:id="rId19">
        <w:r>
          <w:rPr>
            <w:color w:val="2F6B8A"/>
            <w:u w:val="single"/>
          </w:rPr>
          <w:t>https://engineering.fb.com/2026/10/12/open-source/ocp-summit-2026-powering-ai-with-open-innovations-in-scale-up-scale-out-and-scale-across-networks/</w:t>
        </w:r>
      </w:hyperlink>
    </w:p>
    <w:p w14:paraId="673A129A" w14:textId="77777777" w:rsidR="00B07829" w:rsidRDefault="00000000">
      <w:r>
        <w:rPr>
          <w:b/>
          <w:sz w:val="18"/>
        </w:rPr>
        <w:t>S13  Microsoft 2026 OCP</w:t>
      </w:r>
      <w:r>
        <w:rPr>
          <w:b/>
          <w:sz w:val="18"/>
        </w:rPr>
        <w:t>基础设施总结</w:t>
      </w:r>
      <w:r>
        <w:rPr>
          <w:b/>
          <w:sz w:val="18"/>
        </w:rPr>
        <w:br/>
      </w:r>
      <w:hyperlink r:id="rId20">
        <w:r>
          <w:rPr>
            <w:color w:val="2F6B8A"/>
            <w:u w:val="single"/>
          </w:rPr>
          <w:t>https://azure.microsoft.com/en-us/blog/infrastructure-for-the-frontier-era-scaling-intelligence-through-open-industry-collaboration/</w:t>
        </w:r>
      </w:hyperlink>
    </w:p>
    <w:p w14:paraId="39E89070" w14:textId="77777777" w:rsidR="00B07829" w:rsidRDefault="00000000">
      <w:r>
        <w:rPr>
          <w:b/>
          <w:sz w:val="18"/>
        </w:rPr>
        <w:t>S14  Broadcom OCP 2026</w:t>
      </w:r>
      <w:r>
        <w:rPr>
          <w:b/>
          <w:sz w:val="18"/>
        </w:rPr>
        <w:t>网络产品与议题</w:t>
      </w:r>
      <w:r>
        <w:rPr>
          <w:b/>
          <w:sz w:val="18"/>
        </w:rPr>
        <w:br/>
      </w:r>
      <w:hyperlink r:id="rId21">
        <w:r>
          <w:rPr>
            <w:color w:val="2F6B8A"/>
            <w:u w:val="single"/>
          </w:rPr>
          <w:t>https://investors.broadcom.com/news-releases/news-release-details/broadcom-redefines-ai-infrastructure-industry-leading-networking</w:t>
        </w:r>
      </w:hyperlink>
    </w:p>
    <w:p w14:paraId="29F9E125" w14:textId="77777777" w:rsidR="00B07829" w:rsidRDefault="00000000">
      <w:r>
        <w:rPr>
          <w:b/>
          <w:sz w:val="18"/>
        </w:rPr>
        <w:t>S15  Intel OCP 2026</w:t>
      </w:r>
      <w:r>
        <w:rPr>
          <w:b/>
          <w:sz w:val="18"/>
        </w:rPr>
        <w:t>开放</w:t>
      </w:r>
      <w:r>
        <w:rPr>
          <w:b/>
          <w:sz w:val="18"/>
        </w:rPr>
        <w:t>AI</w:t>
      </w:r>
      <w:r>
        <w:rPr>
          <w:b/>
          <w:sz w:val="18"/>
        </w:rPr>
        <w:t>基础设施</w:t>
      </w:r>
      <w:r>
        <w:rPr>
          <w:b/>
          <w:sz w:val="18"/>
        </w:rPr>
        <w:br/>
      </w:r>
      <w:hyperlink r:id="rId22">
        <w:r>
          <w:rPr>
            <w:color w:val="2F6B8A"/>
            <w:u w:val="single"/>
          </w:rPr>
          <w:t>https://www.intel.com/content/www/us/en/newsroom/news/artificial-intelligence/intel-ocp-2026-open-ai-infrastructure-for-ai-era.html</w:t>
        </w:r>
      </w:hyperlink>
    </w:p>
    <w:p w14:paraId="723F14B7" w14:textId="77777777" w:rsidR="00B07829" w:rsidRDefault="00000000">
      <w:r>
        <w:rPr>
          <w:b/>
          <w:sz w:val="18"/>
        </w:rPr>
        <w:t>S16  Arm OCP 2026</w:t>
      </w:r>
      <w:r>
        <w:rPr>
          <w:b/>
          <w:sz w:val="18"/>
        </w:rPr>
        <w:t>会后总结</w:t>
      </w:r>
      <w:r>
        <w:rPr>
          <w:b/>
          <w:sz w:val="18"/>
        </w:rPr>
        <w:br/>
      </w:r>
      <w:hyperlink r:id="rId23">
        <w:r>
          <w:rPr>
            <w:color w:val="2F6B8A"/>
            <w:u w:val="single"/>
          </w:rPr>
          <w:t>https://newsroom.arm.com/blog/key-takeaways-from-ocp-global-summit-2026</w:t>
        </w:r>
      </w:hyperlink>
    </w:p>
    <w:p w14:paraId="790AAD3C" w14:textId="77777777" w:rsidR="00B07829" w:rsidRDefault="00000000">
      <w:r>
        <w:rPr>
          <w:b/>
          <w:sz w:val="18"/>
        </w:rPr>
        <w:t>S17  OCP OSPA</w:t>
      </w:r>
      <w:r>
        <w:rPr>
          <w:b/>
          <w:sz w:val="18"/>
        </w:rPr>
        <w:t>候选规范介绍</w:t>
      </w:r>
      <w:r>
        <w:rPr>
          <w:b/>
          <w:sz w:val="18"/>
        </w:rPr>
        <w:br/>
      </w:r>
      <w:hyperlink r:id="rId24">
        <w:r>
          <w:rPr>
            <w:color w:val="2F6B8A"/>
            <w:u w:val="single"/>
          </w:rPr>
          <w:t>https://www.opencompute.org/news/introducing-ospa-unifying-the-switch-platform-layer-for-open-networking/</w:t>
        </w:r>
      </w:hyperlink>
    </w:p>
    <w:p w14:paraId="29A4C146" w14:textId="77777777" w:rsidR="00B07829" w:rsidRDefault="00000000">
      <w:r>
        <w:rPr>
          <w:b/>
          <w:sz w:val="18"/>
        </w:rPr>
        <w:t>S18  OCP 2026</w:t>
      </w:r>
      <w:r>
        <w:rPr>
          <w:b/>
          <w:sz w:val="18"/>
        </w:rPr>
        <w:t>大会主题</w:t>
      </w:r>
      <w:r>
        <w:rPr>
          <w:b/>
          <w:sz w:val="18"/>
        </w:rPr>
        <w:br/>
      </w:r>
      <w:hyperlink r:id="rId25">
        <w:r>
          <w:rPr>
            <w:color w:val="2F6B8A"/>
            <w:u w:val="single"/>
          </w:rPr>
          <w:t>https://www.opencompute.org/summit/global-summit/theme</w:t>
        </w:r>
      </w:hyperlink>
    </w:p>
    <w:p w14:paraId="30975241" w14:textId="77777777" w:rsidR="00B07829" w:rsidRDefault="00000000">
      <w:r>
        <w:rPr>
          <w:b/>
          <w:sz w:val="18"/>
        </w:rPr>
        <w:t>S19  OCP Future Technologies Symposium 2026</w:t>
      </w:r>
      <w:r>
        <w:rPr>
          <w:b/>
          <w:sz w:val="18"/>
        </w:rPr>
        <w:br/>
      </w:r>
      <w:hyperlink r:id="rId26">
        <w:r>
          <w:rPr>
            <w:color w:val="2F6B8A"/>
            <w:u w:val="single"/>
          </w:rPr>
          <w:t>https://www.opencompute.org/index.php/summit/ocp-future-technologies-symposium/call-for-papers</w:t>
        </w:r>
      </w:hyperlink>
    </w:p>
    <w:p w14:paraId="383B4774" w14:textId="77777777" w:rsidR="00B07829" w:rsidRDefault="00000000">
      <w:r>
        <w:rPr>
          <w:b/>
          <w:sz w:val="18"/>
        </w:rPr>
        <w:t>S20  OCP 2026</w:t>
      </w:r>
      <w:r>
        <w:rPr>
          <w:b/>
          <w:sz w:val="18"/>
        </w:rPr>
        <w:t>影响与采用研究</w:t>
      </w:r>
      <w:r>
        <w:rPr>
          <w:b/>
          <w:sz w:val="18"/>
        </w:rPr>
        <w:br/>
      </w:r>
      <w:hyperlink r:id="rId27">
        <w:r>
          <w:rPr>
            <w:color w:val="2F6B8A"/>
            <w:u w:val="single"/>
          </w:rPr>
          <w:t>https://www.opencompute.org/news/new-study-finds-open-compute-project-delivers-up-to-150x-roi-and-accelerates-data-center-deployment-by-15/</w:t>
        </w:r>
      </w:hyperlink>
    </w:p>
    <w:p w14:paraId="5530FDB0" w14:textId="77777777" w:rsidR="00B07829" w:rsidRDefault="00000000">
      <w:r>
        <w:rPr>
          <w:b/>
          <w:sz w:val="18"/>
        </w:rPr>
        <w:t>S21  Cisco</w:t>
      </w:r>
      <w:r>
        <w:rPr>
          <w:b/>
          <w:sz w:val="18"/>
        </w:rPr>
        <w:t>与</w:t>
      </w:r>
      <w:r>
        <w:rPr>
          <w:b/>
          <w:sz w:val="18"/>
        </w:rPr>
        <w:t>NVIDIA USFP</w:t>
      </w:r>
      <w:r>
        <w:rPr>
          <w:b/>
          <w:sz w:val="18"/>
        </w:rPr>
        <w:t>发布</w:t>
      </w:r>
      <w:r>
        <w:rPr>
          <w:b/>
          <w:sz w:val="18"/>
        </w:rPr>
        <w:br/>
      </w:r>
      <w:hyperlink r:id="rId28">
        <w:r>
          <w:rPr>
            <w:color w:val="2F6B8A"/>
            <w:u w:val="single"/>
          </w:rPr>
          <w:t>https://nvidianews.nvidia.com/news/nvidia-and-cisco-introduce-new-pluggable-optics-form-factor-to-scale-ai-factories</w:t>
        </w:r>
      </w:hyperlink>
    </w:p>
    <w:p w14:paraId="53812CE4" w14:textId="77777777" w:rsidR="00B07829" w:rsidRDefault="00000000">
      <w:r>
        <w:rPr>
          <w:b/>
          <w:sz w:val="18"/>
        </w:rPr>
        <w:lastRenderedPageBreak/>
        <w:t>S22  HPE OCP 2026</w:t>
      </w:r>
      <w:r>
        <w:rPr>
          <w:b/>
          <w:sz w:val="18"/>
        </w:rPr>
        <w:t>开放异构系统与液冷网络</w:t>
      </w:r>
      <w:r>
        <w:rPr>
          <w:b/>
          <w:sz w:val="18"/>
        </w:rPr>
        <w:br/>
      </w:r>
      <w:hyperlink r:id="rId29">
        <w:r>
          <w:rPr>
            <w:color w:val="2F6B8A"/>
            <w:u w:val="single"/>
          </w:rPr>
          <w:t>https://www.hpe.com/us/en/newsroom/blog-post/2026/10/why-future-ai-data-centers-need-to-be-open-and-heterogeneous.html</w:t>
        </w:r>
      </w:hyperlink>
    </w:p>
    <w:p w14:paraId="1DA40C82" w14:textId="77777777" w:rsidR="00B07829" w:rsidRDefault="00000000">
      <w:pPr>
        <w:pStyle w:val="1"/>
      </w:pPr>
      <w:r>
        <w:t>附录</w:t>
      </w:r>
      <w:r>
        <w:t xml:space="preserve">C </w:t>
      </w:r>
      <w:r>
        <w:t>研究限制与更新建议</w:t>
      </w:r>
    </w:p>
    <w:p w14:paraId="39809D5C" w14:textId="77777777" w:rsidR="00B07829" w:rsidRDefault="00000000">
      <w:pPr>
        <w:pStyle w:val="a0"/>
      </w:pPr>
      <w:r>
        <w:rPr>
          <w:rFonts w:ascii="Aptos" w:hAnsi="Aptos"/>
        </w:rPr>
        <w:t>OCP</w:t>
      </w:r>
      <w:r>
        <w:rPr>
          <w:rFonts w:ascii="Aptos" w:hAnsi="Aptos"/>
        </w:rPr>
        <w:t>官方录播与演示材料页面注明内容仍会持续补充。本报告反映</w:t>
      </w:r>
      <w:r>
        <w:rPr>
          <w:rFonts w:ascii="Aptos" w:hAnsi="Aptos"/>
        </w:rPr>
        <w:t>2026</w:t>
      </w:r>
      <w:r>
        <w:rPr>
          <w:rFonts w:ascii="Aptos" w:hAnsi="Aptos"/>
        </w:rPr>
        <w:t>年</w:t>
      </w:r>
      <w:r>
        <w:rPr>
          <w:rFonts w:ascii="Aptos" w:hAnsi="Aptos"/>
        </w:rPr>
        <w:t>10</w:t>
      </w:r>
      <w:r>
        <w:rPr>
          <w:rFonts w:ascii="Aptos" w:hAnsi="Aptos"/>
        </w:rPr>
        <w:t>月</w:t>
      </w:r>
      <w:r>
        <w:rPr>
          <w:rFonts w:ascii="Aptos" w:hAnsi="Aptos"/>
        </w:rPr>
        <w:t>16</w:t>
      </w:r>
      <w:r>
        <w:rPr>
          <w:rFonts w:ascii="Aptos" w:hAnsi="Aptos"/>
        </w:rPr>
        <w:t>日可访问公开资料。</w:t>
      </w:r>
    </w:p>
    <w:p w14:paraId="1621ACDD" w14:textId="77777777" w:rsidR="00B07829" w:rsidRDefault="00000000">
      <w:pPr>
        <w:pStyle w:val="a0"/>
      </w:pPr>
      <w:r>
        <w:rPr>
          <w:rFonts w:ascii="Aptos" w:hAnsi="Aptos"/>
        </w:rPr>
        <w:t>演讲标题可证明讨论范围，不能自动证明演讲中所有技术主张已通过量产验证；因此本报告对未获得规格或原始数据的内容保持较低成熟度评级。</w:t>
      </w:r>
    </w:p>
    <w:p w14:paraId="24F156FB" w14:textId="77777777" w:rsidR="00B07829" w:rsidRDefault="00000000">
      <w:pPr>
        <w:pStyle w:val="a0"/>
      </w:pPr>
      <w:r>
        <w:rPr>
          <w:rFonts w:ascii="Aptos" w:hAnsi="Aptos"/>
        </w:rPr>
        <w:t>厂商性能、效率、规模和可用时间均按厂商公开表述记录，不能替代内部复测、第三方测试或采购承诺。</w:t>
      </w:r>
    </w:p>
    <w:p w14:paraId="59A2939A" w14:textId="77777777" w:rsidR="00B07829" w:rsidRDefault="00000000">
      <w:pPr>
        <w:pStyle w:val="a0"/>
      </w:pPr>
      <w:r>
        <w:rPr>
          <w:rFonts w:ascii="Aptos" w:hAnsi="Aptos"/>
        </w:rPr>
        <w:t>建议在</w:t>
      </w:r>
      <w:r>
        <w:rPr>
          <w:rFonts w:ascii="Aptos" w:hAnsi="Aptos"/>
        </w:rPr>
        <w:t>OCP</w:t>
      </w:r>
      <w:r>
        <w:rPr>
          <w:rFonts w:ascii="Aptos" w:hAnsi="Aptos"/>
        </w:rPr>
        <w:t>补齐全部演示文稿后进行一次版本更新，并把各工作包的内部验证结果附回同一证据台账。</w:t>
      </w:r>
    </w:p>
    <w:p w14:paraId="4D057288" w14:textId="77777777" w:rsidR="00B07829" w:rsidRDefault="00000000">
      <w:pPr>
        <w:jc w:val="center"/>
      </w:pPr>
      <w:r>
        <w:t>报告结束</w:t>
      </w:r>
    </w:p>
    <w:sectPr w:rsidR="00B07829" w:rsidSect="00034616">
      <w:headerReference w:type="default" r:id="rId30"/>
      <w:footerReference w:type="default" r:id="rId31"/>
      <w:pgSz w:w="11906" w:h="16838"/>
      <w:pgMar w:top="1020" w:right="1077" w:bottom="964"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62D0B" w14:textId="77777777" w:rsidR="002D6658" w:rsidRDefault="002D6658">
      <w:pPr>
        <w:spacing w:after="0" w:line="240" w:lineRule="auto"/>
      </w:pPr>
      <w:r>
        <w:separator/>
      </w:r>
    </w:p>
  </w:endnote>
  <w:endnote w:type="continuationSeparator" w:id="0">
    <w:p w14:paraId="0413FF1D" w14:textId="77777777" w:rsidR="002D6658" w:rsidRDefault="002D6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4CE5" w14:textId="77777777" w:rsidR="00B07829" w:rsidRDefault="00000000">
    <w:pPr>
      <w:pStyle w:val="a7"/>
      <w:jc w:val="right"/>
    </w:pPr>
    <w:r>
      <w:rPr>
        <w:color w:val="4A4F55"/>
        <w:sz w:val="16"/>
      </w:rPr>
      <w:t>公开资料研究版</w:t>
    </w:r>
    <w:r>
      <w:rPr>
        <w:color w:val="4A4F55"/>
        <w:sz w:val="16"/>
      </w:rPr>
      <w:t xml:space="preserve">  |  </w:t>
    </w:r>
    <w:r>
      <w:fldChar w:fldCharType="begin"/>
    </w:r>
    <w:r>
      <w:instrText xml:space="preserve"> PAGE </w:instrText>
    </w:r>
    <w:r w:rsidR="000E2120">
      <w:fldChar w:fldCharType="separate"/>
    </w:r>
    <w:r w:rsidR="000E21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DE06A" w14:textId="77777777" w:rsidR="002D6658" w:rsidRDefault="002D6658">
      <w:pPr>
        <w:spacing w:after="0" w:line="240" w:lineRule="auto"/>
      </w:pPr>
      <w:r>
        <w:separator/>
      </w:r>
    </w:p>
  </w:footnote>
  <w:footnote w:type="continuationSeparator" w:id="0">
    <w:p w14:paraId="20F08CDA" w14:textId="77777777" w:rsidR="002D6658" w:rsidRDefault="002D6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E6C8" w14:textId="77777777" w:rsidR="00B07829" w:rsidRDefault="00000000">
    <w:pPr>
      <w:pStyle w:val="a5"/>
      <w:jc w:val="right"/>
    </w:pPr>
    <w:r>
      <w:rPr>
        <w:color w:val="4A4F55"/>
        <w:sz w:val="16"/>
      </w:rPr>
      <w:t xml:space="preserve">2026 OCP Global Summit </w:t>
    </w:r>
    <w:r>
      <w:rPr>
        <w:color w:val="4A4F55"/>
        <w:sz w:val="16"/>
      </w:rPr>
      <w:t>技术总结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1957181">
    <w:abstractNumId w:val="8"/>
  </w:num>
  <w:num w:numId="2" w16cid:durableId="1459911403">
    <w:abstractNumId w:val="6"/>
  </w:num>
  <w:num w:numId="3" w16cid:durableId="1566532108">
    <w:abstractNumId w:val="5"/>
  </w:num>
  <w:num w:numId="4" w16cid:durableId="850413805">
    <w:abstractNumId w:val="4"/>
  </w:num>
  <w:num w:numId="5" w16cid:durableId="517815005">
    <w:abstractNumId w:val="7"/>
  </w:num>
  <w:num w:numId="6" w16cid:durableId="1513449174">
    <w:abstractNumId w:val="3"/>
  </w:num>
  <w:num w:numId="7" w16cid:durableId="1678118659">
    <w:abstractNumId w:val="2"/>
  </w:num>
  <w:num w:numId="8" w16cid:durableId="1565992300">
    <w:abstractNumId w:val="1"/>
  </w:num>
  <w:num w:numId="9" w16cid:durableId="172039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120"/>
    <w:rsid w:val="0015074B"/>
    <w:rsid w:val="0029639D"/>
    <w:rsid w:val="002D6658"/>
    <w:rsid w:val="00326F90"/>
    <w:rsid w:val="00785685"/>
    <w:rsid w:val="00AA1D8D"/>
    <w:rsid w:val="00B078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D5826"/>
  <w14:defaultImageDpi w14:val="300"/>
  <w15:docId w15:val="{81640A29-6B6B-4113-B0AD-ED0FFBAB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Aptos" w:eastAsia="微软雅黑" w:hAnsi="Aptos"/>
      <w:sz w:val="2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contextualSpacing/>
    </w:pPr>
    <w:rPr>
      <w:rFonts w:ascii="微软雅黑" w:hAnsi="微软雅黑"/>
      <w:sz w:val="19"/>
    </w:rPr>
  </w:style>
  <w:style w:type="paragraph" w:styleId="20">
    <w:name w:val="List Bullet 2"/>
    <w:basedOn w:val="a1"/>
    <w:uiPriority w:val="99"/>
    <w:unhideWhenUsed/>
    <w:rsid w:val="00326F90"/>
    <w:pPr>
      <w:numPr>
        <w:numId w:val="2"/>
      </w:numPr>
      <w:spacing w:after="40"/>
      <w:contextualSpacing/>
    </w:pPr>
    <w:rPr>
      <w:rFonts w:ascii="微软雅黑" w:hAnsi="微软雅黑"/>
      <w:sz w:val="19"/>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40"/>
      <w:contextualSpacing/>
    </w:pPr>
    <w:rPr>
      <w:rFonts w:ascii="微软雅黑" w:hAnsi="微软雅黑"/>
      <w:sz w:val="19"/>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encompute.org/news/realizing-the-ocp-open-data-center-ecosystem-vision/" TargetMode="External"/><Relationship Id="rId18" Type="http://schemas.openxmlformats.org/officeDocument/2006/relationships/hyperlink" Target="https://www.nvidia.com/en-us/events/ocp-summit/" TargetMode="External"/><Relationship Id="rId26" Type="http://schemas.openxmlformats.org/officeDocument/2006/relationships/hyperlink" Target="https://www.opencompute.org/index.php/summit/ocp-future-technologies-symposium/call-for-papers" TargetMode="External"/><Relationship Id="rId3" Type="http://schemas.openxmlformats.org/officeDocument/2006/relationships/styles" Target="styles.xml"/><Relationship Id="rId21" Type="http://schemas.openxmlformats.org/officeDocument/2006/relationships/hyperlink" Target="https://investors.broadcom.com/news-releases/news-release-details/broadcom-redefines-ai-infrastructure-industry-leading-networking" TargetMode="External"/><Relationship Id="rId7" Type="http://schemas.openxmlformats.org/officeDocument/2006/relationships/endnotes" Target="endnotes.xml"/><Relationship Id="rId12" Type="http://schemas.openxmlformats.org/officeDocument/2006/relationships/hyperlink" Target="https://www.opencompute.org/events/ocp-summit/2026-ocp-global-summit/co-located-events/" TargetMode="External"/><Relationship Id="rId17" Type="http://schemas.openxmlformats.org/officeDocument/2006/relationships/hyperlink" Target="https://blogs.nvidia.com/blog/ocp-global-summit-vera-rubin-scale-ai-factories/" TargetMode="External"/><Relationship Id="rId25" Type="http://schemas.openxmlformats.org/officeDocument/2006/relationships/hyperlink" Target="https://www.opencompute.org/summit/global-summit/them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r.amd.com/news-events/press-releases/detail/1301/introducing-amd-helion-agentic-ai-compute-at-rack-scale" TargetMode="External"/><Relationship Id="rId20" Type="http://schemas.openxmlformats.org/officeDocument/2006/relationships/hyperlink" Target="https://azure.microsoft.com/en-us/blog/infrastructure-for-the-frontier-era-scaling-intelligence-through-open-industry-collaboration/" TargetMode="External"/><Relationship Id="rId29" Type="http://schemas.openxmlformats.org/officeDocument/2006/relationships/hyperlink" Target="https://www.hpe.com/us/en/newsroom/blog-post/2026/10/why-future-ai-data-centers-need-to-be-open-and-heterogeneou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compute.org/news/explore-22-tracks-at-the-2026-ocp-global-summit/" TargetMode="External"/><Relationship Id="rId24" Type="http://schemas.openxmlformats.org/officeDocument/2006/relationships/hyperlink" Target="https://www.opencompute.org/news/introducing-ospa-unifying-the-switch-platform-layer-for-open-network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pencompute.org/documents/ocp-base-spec-interface-specification-between-hyperscalers-and-utility-grid-for-disturbance-performance-pdf" TargetMode="External"/><Relationship Id="rId23" Type="http://schemas.openxmlformats.org/officeDocument/2006/relationships/hyperlink" Target="https://newsroom.arm.com/blog/key-takeaways-from-ocp-global-summit-2026" TargetMode="External"/><Relationship Id="rId28" Type="http://schemas.openxmlformats.org/officeDocument/2006/relationships/hyperlink" Target="https://nvidianews.nvidia.com/news/nvidia-and-cisco-introduce-new-pluggable-optics-form-factor-to-scale-ai-factories" TargetMode="External"/><Relationship Id="rId10" Type="http://schemas.openxmlformats.org/officeDocument/2006/relationships/hyperlink" Target="https://2026ocpglobal.fnvirtual.app/a/schedule/" TargetMode="External"/><Relationship Id="rId19" Type="http://schemas.openxmlformats.org/officeDocument/2006/relationships/hyperlink" Target="https://engineering.fb.com/2026/10/12/open-source/ocp-summit-2026-powering-ai-with-open-innovations-in-scale-up-scale-out-and-scale-across-network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opencompute.org/events/ocp-summit/2026-ocp-global-summit/recorded-content/" TargetMode="External"/><Relationship Id="rId14" Type="http://schemas.openxmlformats.org/officeDocument/2006/relationships/hyperlink" Target="https://www.opencompute.org/documents/open-data-center-spec-revision-0-7-0-4-pdf" TargetMode="External"/><Relationship Id="rId22" Type="http://schemas.openxmlformats.org/officeDocument/2006/relationships/hyperlink" Target="https://www.intel.com/content/www/us/en/newsroom/news/artificial-intelligence/intel-ocp-2026-open-ai-infrastructure-for-ai-era.html" TargetMode="External"/><Relationship Id="rId27" Type="http://schemas.openxmlformats.org/officeDocument/2006/relationships/hyperlink" Target="https://www.opencompute.org/news/new-study-finds-open-compute-project-delivers-up-to-150x-roi-and-accelerates-data-center-deployment-by-15/" TargetMode="External"/><Relationship Id="rId30" Type="http://schemas.openxmlformats.org/officeDocument/2006/relationships/header" Target="header1.xml"/><Relationship Id="rId8" Type="http://schemas.openxmlformats.org/officeDocument/2006/relationships/hyperlink" Target="https://www.opencompute.org/events/ocp-summit/2026-ocp-global-sum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OCP Global Summit AI芯片与机柜级系统技术总结及研发执行建议</dc:title>
  <dc:subject>会议总结 执行摘要 技术成熟度与研发行动建议</dc:subject>
  <dc:creator>技术研究与研发规划</dc:creator>
  <cp:keywords>OCP 2026 AI芯片 机柜级系统 800VDC 液冷 光互连 RAS</cp:keywords>
  <dc:description>基于截至2026年10月16日公开资料</dc:description>
  <cp:lastModifiedBy>黄明超_Mingchao</cp:lastModifiedBy>
  <cp:revision>2</cp:revision>
  <dcterms:created xsi:type="dcterms:W3CDTF">2026-10-16T05:36:00Z</dcterms:created>
  <dcterms:modified xsi:type="dcterms:W3CDTF">2026-10-16T05:36:00Z</dcterms:modified>
  <cp:category/>
</cp:coreProperties>
</file>