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72"/>
          <w:szCs w:val="72"/>
        </w:rPr>
        <w:t xml:space="preserve">SIMS Ghana</w:t>
      </w:r>
    </w:p>
    <w:p>
      <w:pPr>
        <w:spacing w:before="200"/>
        <w:jc w:val="center"/>
      </w:pPr>
      <w:r>
        <w:rPr>
          <w:color w:val="2874A6"/>
          <w:sz w:val="32"/>
          <w:szCs w:val="32"/>
        </w:rPr>
        <w:t xml:space="preserve">School Information Management System</w:t>
      </w:r>
    </w:p>
    <w:p>
      <w:pPr>
        <w:spacing w:before="400" w:after="100"/>
        <w:jc w:val="center"/>
      </w:pPr>
      <w:r>
        <w:rPr>
          <w:color w:val="666666"/>
          <w:sz w:val="28"/>
          <w:szCs w:val="28"/>
        </w:rPr>
        <w:t xml:space="preserve">Software Requirements Specification</w:t>
      </w:r>
    </w:p>
    <w:p>
      <w:pPr>
        <w:spacing w:after="400"/>
        <w:jc w:val="center"/>
      </w:pPr>
      <w:r>
        <w:rPr>
          <w:color w:val="666666"/>
          <w:sz w:val="26"/>
          <w:szCs w:val="26"/>
        </w:rPr>
        <w:t xml:space="preserve">For Schools in Ghana</w:t>
      </w:r>
    </w:p>
    <w:p>
      <w:pPr>
        <w:spacing w:before="600"/>
        <w:jc w:val="center"/>
      </w:pPr>
      <w:r>
        <w:rPr>
          <w:sz w:val="22"/>
          <w:szCs w:val="22"/>
        </w:rPr>
        <w:t xml:space="preserve">Version 1.0 - Draft</w:t>
      </w:r>
    </w:p>
    <w:p>
      <w:pPr>
        <w:jc w:val="center"/>
      </w:pPr>
      <w:r>
        <w:rPr>
          <w:sz w:val="22"/>
          <w:szCs w:val="22"/>
        </w:rPr>
        <w:t xml:space="preserve">January 2026</w:t>
      </w:r>
    </w:p>
    <w:p>
      <w:pPr>
        <w:spacing w:before="400"/>
        <w:jc w:val="center"/>
      </w:pPr>
      <w:r>
        <w:rPr>
          <w:b/>
          <w:bCs/>
          <w:sz w:val="22"/>
          <w:szCs w:val="22"/>
        </w:rPr>
        <w:t xml:space="preserve">Author: Harry McNinson</w:t>
      </w:r>
    </w:p>
    <w:p>
      <w:pPr>
        <w:spacing w:before="1200"/>
        <w:jc w:val="center"/>
      </w:pPr>
      <w:r>
        <w:rPr>
          <w:b/>
          <w:bCs/>
          <w:color w:val="C0392B"/>
          <w:sz w:val="24"/>
          <w:szCs w:val="24"/>
        </w:rPr>
        <w:t xml:space="preserve">CONFIDENTIAL</w:t>
      </w:r>
    </w:p>
    <w:p>
      <w:pPr>
        <w:pStyle w:val="Heading1"/>
        <w:pageBreakBefore/>
      </w:pPr>
      <w:r>
        <w:t xml:space="preserve">Table of Contents</w:t>
      </w:r>
    </w:p>
    <w:p>
      <w:pPr>
        <w:spacing w:before="200" w:after="100"/>
      </w:pPr>
      <w:r>
        <w:rPr>
          <w:sz w:val="22"/>
          <w:szCs w:val="22"/>
        </w:rPr>
        <w:t xml:space="preserve">1. Introduction</w:t>
      </w:r>
    </w:p>
    <w:p>
      <w:pPr>
        <w:ind w:left="360"/>
      </w:pPr>
      <w:r>
        <w:rPr>
          <w:color w:val="444444"/>
          <w:sz w:val="20"/>
          <w:szCs w:val="20"/>
        </w:rPr>
        <w:t xml:space="preserve">1.1 Purpose</w:t>
      </w:r>
    </w:p>
    <w:p>
      <w:pPr>
        <w:ind w:left="360"/>
      </w:pPr>
      <w:r>
        <w:rPr>
          <w:color w:val="444444"/>
          <w:sz w:val="20"/>
          <w:szCs w:val="20"/>
        </w:rPr>
        <w:t xml:space="preserve">1.2 Scope</w:t>
      </w:r>
    </w:p>
    <w:p>
      <w:pPr>
        <w:ind w:left="360"/>
      </w:pPr>
      <w:r>
        <w:rPr>
          <w:color w:val="444444"/>
          <w:sz w:val="20"/>
          <w:szCs w:val="20"/>
        </w:rPr>
        <w:t xml:space="preserve">1.3 Target Users</w:t>
      </w:r>
    </w:p>
    <w:p>
      <w:pPr>
        <w:ind w:left="360"/>
      </w:pPr>
      <w:r>
        <w:rPr>
          <w:color w:val="444444"/>
          <w:sz w:val="20"/>
          <w:szCs w:val="20"/>
        </w:rPr>
        <w:t xml:space="preserve">1.4 Definitions and Acronyms</w:t>
      </w:r>
    </w:p>
    <w:p>
      <w:pPr>
        <w:spacing w:before="100"/>
      </w:pPr>
      <w:r>
        <w:rPr>
          <w:sz w:val="22"/>
          <w:szCs w:val="22"/>
        </w:rPr>
        <w:t xml:space="preserve">2. System Architecture Overview</w:t>
      </w:r>
    </w:p>
    <w:p>
      <w:pPr>
        <w:ind w:left="360"/>
      </w:pPr>
      <w:r>
        <w:rPr>
          <w:color w:val="444444"/>
          <w:sz w:val="20"/>
          <w:szCs w:val="20"/>
        </w:rPr>
        <w:t xml:space="preserve">2.1 Multi-Tenant Architecture</w:t>
      </w:r>
    </w:p>
    <w:p>
      <w:pPr>
        <w:ind w:left="360"/>
      </w:pPr>
      <w:r>
        <w:rPr>
          <w:color w:val="444444"/>
          <w:sz w:val="20"/>
          <w:szCs w:val="20"/>
        </w:rPr>
        <w:t xml:space="preserve">2.2 Hybrid Deployment Model</w:t>
      </w:r>
    </w:p>
    <w:p>
      <w:pPr>
        <w:spacing w:before="100"/>
      </w:pPr>
      <w:r>
        <w:rPr>
          <w:sz w:val="22"/>
          <w:szCs w:val="22"/>
        </w:rPr>
        <w:t xml:space="preserve">3. Tenant and School Setup</w:t>
      </w:r>
    </w:p>
    <w:p>
      <w:pPr>
        <w:ind w:left="360"/>
      </w:pPr>
      <w:r>
        <w:rPr>
          <w:color w:val="444444"/>
          <w:sz w:val="20"/>
          <w:szCs w:val="20"/>
        </w:rPr>
        <w:t xml:space="preserve">3.1 Tenant Onboarding</w:t>
      </w:r>
    </w:p>
    <w:p>
      <w:pPr>
        <w:ind w:left="360"/>
      </w:pPr>
      <w:r>
        <w:rPr>
          <w:color w:val="444444"/>
          <w:sz w:val="20"/>
          <w:szCs w:val="20"/>
        </w:rPr>
        <w:t xml:space="preserve">3.2 School Profile Configuration</w:t>
      </w:r>
    </w:p>
    <w:p>
      <w:pPr>
        <w:ind w:left="360"/>
      </w:pPr>
      <w:r>
        <w:rPr>
          <w:color w:val="444444"/>
          <w:sz w:val="20"/>
          <w:szCs w:val="20"/>
        </w:rPr>
        <w:t xml:space="preserve">3.3 Academic Year Management</w:t>
      </w:r>
    </w:p>
    <w:p>
      <w:pPr>
        <w:spacing w:before="100"/>
      </w:pPr>
      <w:r>
        <w:rPr>
          <w:sz w:val="22"/>
          <w:szCs w:val="22"/>
        </w:rPr>
        <w:t xml:space="preserve">4. User Management and Access Control</w:t>
      </w:r>
    </w:p>
    <w:p>
      <w:pPr>
        <w:ind w:left="360"/>
      </w:pPr>
      <w:r>
        <w:rPr>
          <w:color w:val="444444"/>
          <w:sz w:val="20"/>
          <w:szCs w:val="20"/>
        </w:rPr>
        <w:t xml:space="preserve">4.1 User Roles</w:t>
      </w:r>
    </w:p>
    <w:p>
      <w:pPr>
        <w:ind w:left="360"/>
      </w:pPr>
      <w:r>
        <w:rPr>
          <w:color w:val="444444"/>
          <w:sz w:val="20"/>
          <w:szCs w:val="20"/>
        </w:rPr>
        <w:t xml:space="preserve">4.2 User Management Requirements</w:t>
      </w:r>
    </w:p>
    <w:p>
      <w:pPr>
        <w:spacing w:before="100"/>
      </w:pPr>
      <w:r>
        <w:rPr>
          <w:sz w:val="22"/>
          <w:szCs w:val="22"/>
        </w:rPr>
        <w:t xml:space="preserve">5. Preschool / Early Childhood Education</w:t>
      </w:r>
    </w:p>
    <w:p>
      <w:pPr>
        <w:ind w:left="360"/>
      </w:pPr>
      <w:r>
        <w:rPr>
          <w:color w:val="444444"/>
          <w:sz w:val="20"/>
          <w:szCs w:val="20"/>
        </w:rPr>
        <w:t xml:space="preserve">5.1 Preschool Configuration</w:t>
      </w:r>
    </w:p>
    <w:p>
      <w:pPr>
        <w:ind w:left="360"/>
      </w:pPr>
      <w:r>
        <w:rPr>
          <w:color w:val="444444"/>
          <w:sz w:val="20"/>
          <w:szCs w:val="20"/>
        </w:rPr>
        <w:t xml:space="preserve">5.2 Developmental Assessment</w:t>
      </w:r>
    </w:p>
    <w:p>
      <w:pPr>
        <w:ind w:left="360"/>
      </w:pPr>
      <w:r>
        <w:rPr>
          <w:color w:val="444444"/>
          <w:sz w:val="20"/>
          <w:szCs w:val="20"/>
        </w:rPr>
        <w:t xml:space="preserve">5.3 Preschool Progress Reports</w:t>
      </w:r>
    </w:p>
    <w:p>
      <w:pPr>
        <w:ind w:left="360"/>
      </w:pPr>
      <w:r>
        <w:rPr>
          <w:color w:val="444444"/>
          <w:sz w:val="20"/>
          <w:szCs w:val="20"/>
        </w:rPr>
        <w:t xml:space="preserve">5.4 Preschool Daily Operations</w:t>
      </w:r>
    </w:p>
    <w:p>
      <w:pPr>
        <w:ind w:left="360"/>
      </w:pPr>
      <w:r>
        <w:rPr>
          <w:color w:val="444444"/>
          <w:sz w:val="20"/>
          <w:szCs w:val="20"/>
        </w:rPr>
        <w:t xml:space="preserve">5.5 Preschool-Specific Fees</w:t>
      </w:r>
    </w:p>
    <w:p>
      <w:pPr>
        <w:spacing w:before="100"/>
      </w:pPr>
      <w:r>
        <w:rPr>
          <w:sz w:val="22"/>
          <w:szCs w:val="22"/>
        </w:rPr>
        <w:t xml:space="preserve">6. Multi-Curriculum Support</w:t>
      </w:r>
    </w:p>
    <w:p>
      <w:pPr>
        <w:ind w:left="360"/>
      </w:pPr>
      <w:r>
        <w:rPr>
          <w:color w:val="444444"/>
          <w:sz w:val="20"/>
          <w:szCs w:val="20"/>
        </w:rPr>
        <w:t xml:space="preserve">6.1 Supported Curricula</w:t>
      </w:r>
    </w:p>
    <w:p>
      <w:pPr>
        <w:ind w:left="360"/>
      </w:pPr>
      <w:r>
        <w:rPr>
          <w:color w:val="444444"/>
          <w:sz w:val="20"/>
          <w:szCs w:val="20"/>
        </w:rPr>
        <w:t xml:space="preserve">6.2 Curriculum Configuration</w:t>
      </w:r>
    </w:p>
    <w:p>
      <w:pPr>
        <w:ind w:left="360"/>
      </w:pPr>
      <w:r>
        <w:rPr>
          <w:color w:val="444444"/>
          <w:sz w:val="20"/>
          <w:szCs w:val="20"/>
        </w:rPr>
        <w:t xml:space="preserve">6.3 Grading Systems</w:t>
      </w:r>
    </w:p>
    <w:p>
      <w:pPr>
        <w:ind w:left="360"/>
      </w:pPr>
      <w:r>
        <w:rPr>
          <w:color w:val="444444"/>
          <w:sz w:val="20"/>
          <w:szCs w:val="20"/>
        </w:rPr>
        <w:t xml:space="preserve">6.4 Assessment Structures</w:t>
      </w:r>
    </w:p>
    <w:p>
      <w:pPr>
        <w:ind w:left="360"/>
      </w:pPr>
      <w:r>
        <w:rPr>
          <w:color w:val="444444"/>
          <w:sz w:val="20"/>
          <w:szCs w:val="20"/>
        </w:rPr>
        <w:t xml:space="preserve">6.5 Curriculum-Specific Report Cards</w:t>
      </w:r>
    </w:p>
    <w:p>
      <w:pPr>
        <w:ind w:left="360"/>
      </w:pPr>
      <w:r>
        <w:rPr>
          <w:color w:val="444444"/>
          <w:sz w:val="20"/>
          <w:szCs w:val="20"/>
        </w:rPr>
        <w:t xml:space="preserve">6.6 External Examinations</w:t>
      </w:r>
    </w:p>
    <w:p>
      <w:pPr>
        <w:spacing w:before="100"/>
      </w:pPr>
      <w:r>
        <w:rPr>
          <w:sz w:val="22"/>
          <w:szCs w:val="22"/>
        </w:rPr>
        <w:t xml:space="preserve">7. Enrollment Management</w:t>
      </w:r>
    </w:p>
    <w:p>
      <w:pPr>
        <w:ind w:left="360"/>
      </w:pPr>
      <w:r>
        <w:rPr>
          <w:color w:val="444444"/>
          <w:sz w:val="20"/>
          <w:szCs w:val="20"/>
        </w:rPr>
        <w:t xml:space="preserve">7.1 Inquiry and Lead Management</w:t>
      </w:r>
    </w:p>
    <w:p>
      <w:pPr>
        <w:ind w:left="360"/>
      </w:pPr>
      <w:r>
        <w:rPr>
          <w:color w:val="444444"/>
          <w:sz w:val="20"/>
          <w:szCs w:val="20"/>
        </w:rPr>
        <w:t xml:space="preserve">7.2 School Tours and Open Days</w:t>
      </w:r>
    </w:p>
    <w:p>
      <w:pPr>
        <w:ind w:left="360"/>
      </w:pPr>
      <w:r>
        <w:rPr>
          <w:color w:val="444444"/>
          <w:sz w:val="20"/>
          <w:szCs w:val="20"/>
        </w:rPr>
        <w:t xml:space="preserve">7.3 Application Processing</w:t>
      </w:r>
    </w:p>
    <w:p>
      <w:pPr>
        <w:ind w:left="360"/>
      </w:pPr>
      <w:r>
        <w:rPr>
          <w:color w:val="444444"/>
          <w:sz w:val="20"/>
          <w:szCs w:val="20"/>
        </w:rPr>
        <w:t xml:space="preserve">7.4 Selection and Screening</w:t>
      </w:r>
    </w:p>
    <w:p>
      <w:pPr>
        <w:ind w:left="360"/>
      </w:pPr>
      <w:r>
        <w:rPr>
          <w:color w:val="444444"/>
          <w:sz w:val="20"/>
          <w:szCs w:val="20"/>
        </w:rPr>
        <w:t xml:space="preserve">7.5 Admission Decisions and Offers</w:t>
      </w:r>
    </w:p>
    <w:p>
      <w:pPr>
        <w:ind w:left="360"/>
      </w:pPr>
      <w:r>
        <w:rPr>
          <w:color w:val="444444"/>
          <w:sz w:val="20"/>
          <w:szCs w:val="20"/>
        </w:rPr>
        <w:t xml:space="preserve">7.6 Enrollment Confirmation</w:t>
      </w:r>
    </w:p>
    <w:p>
      <w:pPr>
        <w:ind w:left="360"/>
      </w:pPr>
      <w:r>
        <w:rPr>
          <w:color w:val="444444"/>
          <w:sz w:val="20"/>
          <w:szCs w:val="20"/>
        </w:rPr>
        <w:t xml:space="preserve">7.7 Re-enrollment (Existing Students)</w:t>
      </w:r>
    </w:p>
    <w:p>
      <w:pPr>
        <w:ind w:left="360"/>
      </w:pPr>
      <w:r>
        <w:rPr>
          <w:color w:val="444444"/>
          <w:sz w:val="20"/>
          <w:szCs w:val="20"/>
        </w:rPr>
        <w:t xml:space="preserve">7.8 Enrollment Capacity Planning</w:t>
      </w:r>
    </w:p>
    <w:p>
      <w:pPr>
        <w:ind w:left="360"/>
      </w:pPr>
      <w:r>
        <w:rPr>
          <w:color w:val="444444"/>
          <w:sz w:val="20"/>
          <w:szCs w:val="20"/>
        </w:rPr>
        <w:t xml:space="preserve">7.9 Enrollment Periods and Deadlines</w:t>
      </w:r>
    </w:p>
    <w:p>
      <w:pPr>
        <w:ind w:left="360"/>
      </w:pPr>
      <w:r>
        <w:rPr>
          <w:color w:val="444444"/>
          <w:sz w:val="20"/>
          <w:szCs w:val="20"/>
        </w:rPr>
        <w:t xml:space="preserve">7.10 Priority and Preference Rules</w:t>
      </w:r>
    </w:p>
    <w:p>
      <w:pPr>
        <w:ind w:left="360"/>
      </w:pPr>
      <w:r>
        <w:rPr>
          <w:color w:val="444444"/>
          <w:sz w:val="20"/>
          <w:szCs w:val="20"/>
        </w:rPr>
        <w:t xml:space="preserve">7.11 Enrollment Analytics and Reporting</w:t>
      </w:r>
    </w:p>
    <w:p>
      <w:pPr>
        <w:spacing w:before="100"/>
      </w:pPr>
      <w:r>
        <w:rPr>
          <w:sz w:val="22"/>
          <w:szCs w:val="22"/>
        </w:rPr>
        <w:t xml:space="preserve">8. Student Management</w:t>
      </w:r>
    </w:p>
    <w:p>
      <w:pPr>
        <w:ind w:left="360"/>
      </w:pPr>
      <w:r>
        <w:rPr>
          <w:color w:val="444444"/>
          <w:sz w:val="20"/>
          <w:szCs w:val="20"/>
        </w:rPr>
        <w:t xml:space="preserve">8.1 Admissions</w:t>
      </w:r>
    </w:p>
    <w:p>
      <w:pPr>
        <w:ind w:left="360"/>
      </w:pPr>
      <w:r>
        <w:rPr>
          <w:color w:val="444444"/>
          <w:sz w:val="20"/>
          <w:szCs w:val="20"/>
        </w:rPr>
        <w:t xml:space="preserve">8.2 Student Records</w:t>
      </w:r>
    </w:p>
    <w:p>
      <w:pPr>
        <w:ind w:left="360"/>
      </w:pPr>
      <w:r>
        <w:rPr>
          <w:color w:val="444444"/>
          <w:sz w:val="20"/>
          <w:szCs w:val="20"/>
        </w:rPr>
        <w:t xml:space="preserve">8.3 Attendance</w:t>
      </w:r>
    </w:p>
    <w:p>
      <w:pPr>
        <w:ind w:left="360"/>
      </w:pPr>
      <w:r>
        <w:rPr>
          <w:color w:val="444444"/>
          <w:sz w:val="20"/>
          <w:szCs w:val="20"/>
        </w:rPr>
        <w:t xml:space="preserve">8.4 Transfers and Withdrawal</w:t>
      </w:r>
    </w:p>
    <w:p>
      <w:pPr>
        <w:ind w:left="360"/>
      </w:pPr>
      <w:r>
        <w:rPr>
          <w:color w:val="444444"/>
          <w:sz w:val="20"/>
          <w:szCs w:val="20"/>
        </w:rPr>
        <w:t xml:space="preserve">8.5 Promotion and Graduation</w:t>
      </w:r>
    </w:p>
    <w:p>
      <w:pPr>
        <w:spacing w:before="100"/>
      </w:pPr>
      <w:r>
        <w:rPr>
          <w:sz w:val="22"/>
          <w:szCs w:val="22"/>
        </w:rPr>
        <w:t xml:space="preserve">9. Boarding / Hostel Management</w:t>
      </w:r>
    </w:p>
    <w:p>
      <w:pPr>
        <w:ind w:left="360"/>
      </w:pPr>
      <w:r>
        <w:rPr>
          <w:color w:val="444444"/>
          <w:sz w:val="20"/>
          <w:szCs w:val="20"/>
        </w:rPr>
        <w:t xml:space="preserve">9.1 Boarding Configuration</w:t>
      </w:r>
    </w:p>
    <w:p>
      <w:pPr>
        <w:ind w:left="360"/>
      </w:pPr>
      <w:r>
        <w:rPr>
          <w:color w:val="444444"/>
          <w:sz w:val="20"/>
          <w:szCs w:val="20"/>
        </w:rPr>
        <w:t xml:space="preserve">9.2 Dormitory / Hostel Setup</w:t>
      </w:r>
    </w:p>
    <w:p>
      <w:pPr>
        <w:ind w:left="360"/>
      </w:pPr>
      <w:r>
        <w:rPr>
          <w:color w:val="444444"/>
          <w:sz w:val="20"/>
          <w:szCs w:val="20"/>
        </w:rPr>
        <w:t xml:space="preserve">9.3 Student Accommodation Assignment</w:t>
      </w:r>
    </w:p>
    <w:p>
      <w:pPr>
        <w:ind w:left="360"/>
      </w:pPr>
      <w:r>
        <w:rPr>
          <w:color w:val="444444"/>
          <w:sz w:val="20"/>
          <w:szCs w:val="20"/>
        </w:rPr>
        <w:t xml:space="preserve">9.4 Boarding Staff Management</w:t>
      </w:r>
    </w:p>
    <w:p>
      <w:pPr>
        <w:ind w:left="360"/>
      </w:pPr>
      <w:r>
        <w:rPr>
          <w:color w:val="444444"/>
          <w:sz w:val="20"/>
          <w:szCs w:val="20"/>
        </w:rPr>
        <w:t xml:space="preserve">9.5 Boarding Attendance / Roll Call</w:t>
      </w:r>
    </w:p>
    <w:p>
      <w:pPr>
        <w:ind w:left="360"/>
      </w:pPr>
      <w:r>
        <w:rPr>
          <w:color w:val="444444"/>
          <w:sz w:val="20"/>
          <w:szCs w:val="20"/>
        </w:rPr>
        <w:t xml:space="preserve">9.6 Exeat and Leave Management</w:t>
      </w:r>
    </w:p>
    <w:p>
      <w:pPr>
        <w:ind w:left="360"/>
      </w:pPr>
      <w:r>
        <w:rPr>
          <w:color w:val="444444"/>
          <w:sz w:val="20"/>
          <w:szCs w:val="20"/>
        </w:rPr>
        <w:t xml:space="preserve">9.7 Meal and Dining Management</w:t>
      </w:r>
    </w:p>
    <w:p>
      <w:pPr>
        <w:ind w:left="360"/>
      </w:pPr>
      <w:r>
        <w:rPr>
          <w:color w:val="444444"/>
          <w:sz w:val="20"/>
          <w:szCs w:val="20"/>
        </w:rPr>
        <w:t xml:space="preserve">9.8 Health and Sick Bay</w:t>
      </w:r>
    </w:p>
    <w:p>
      <w:pPr>
        <w:ind w:left="360"/>
      </w:pPr>
      <w:r>
        <w:rPr>
          <w:color w:val="444444"/>
          <w:sz w:val="20"/>
          <w:szCs w:val="20"/>
        </w:rPr>
        <w:t xml:space="preserve">9.9 Visitor Management</w:t>
      </w:r>
    </w:p>
    <w:p>
      <w:pPr>
        <w:ind w:left="360"/>
      </w:pPr>
      <w:r>
        <w:rPr>
          <w:color w:val="444444"/>
          <w:sz w:val="20"/>
          <w:szCs w:val="20"/>
        </w:rPr>
        <w:t xml:space="preserve">9.10 Boarding Conduct and Discipline</w:t>
      </w:r>
    </w:p>
    <w:p>
      <w:pPr>
        <w:ind w:left="360"/>
      </w:pPr>
      <w:r>
        <w:rPr>
          <w:color w:val="444444"/>
          <w:sz w:val="20"/>
          <w:szCs w:val="20"/>
        </w:rPr>
        <w:t xml:space="preserve">9.11 Boarding Fees</w:t>
      </w:r>
    </w:p>
    <w:p>
      <w:pPr>
        <w:ind w:left="360"/>
      </w:pPr>
      <w:r>
        <w:rPr>
          <w:color w:val="444444"/>
          <w:sz w:val="20"/>
          <w:szCs w:val="20"/>
        </w:rPr>
        <w:t xml:space="preserve">9.12 Pocket Money Management</w:t>
      </w:r>
    </w:p>
    <w:p>
      <w:pPr>
        <w:ind w:left="360"/>
      </w:pPr>
      <w:r>
        <w:rPr>
          <w:color w:val="444444"/>
          <w:sz w:val="20"/>
          <w:szCs w:val="20"/>
        </w:rPr>
        <w:t xml:space="preserve">9.13 Boarding Reports and Dashboard</w:t>
      </w:r>
    </w:p>
    <w:p>
      <w:pPr>
        <w:spacing w:before="100"/>
      </w:pPr>
      <w:r>
        <w:rPr>
          <w:sz w:val="22"/>
          <w:szCs w:val="22"/>
        </w:rPr>
        <w:t xml:space="preserve">10. Academic Management</w:t>
      </w:r>
    </w:p>
    <w:p>
      <w:pPr>
        <w:ind w:left="360"/>
      </w:pPr>
      <w:r>
        <w:rPr>
          <w:color w:val="444444"/>
          <w:sz w:val="20"/>
          <w:szCs w:val="20"/>
        </w:rPr>
        <w:t xml:space="preserve">10.1 Curriculum and Subjects</w:t>
      </w:r>
    </w:p>
    <w:p>
      <w:pPr>
        <w:ind w:left="360"/>
      </w:pPr>
      <w:r>
        <w:rPr>
          <w:color w:val="444444"/>
          <w:sz w:val="20"/>
          <w:szCs w:val="20"/>
        </w:rPr>
        <w:t xml:space="preserve">10.2 Timetable Management</w:t>
      </w:r>
    </w:p>
    <w:p>
      <w:pPr>
        <w:ind w:left="360"/>
      </w:pPr>
      <w:r>
        <w:rPr>
          <w:color w:val="444444"/>
          <w:sz w:val="20"/>
          <w:szCs w:val="20"/>
        </w:rPr>
        <w:t xml:space="preserve">10.3 Examination Management</w:t>
      </w:r>
    </w:p>
    <w:p>
      <w:pPr>
        <w:ind w:left="360"/>
      </w:pPr>
      <w:r>
        <w:rPr>
          <w:color w:val="444444"/>
          <w:sz w:val="20"/>
          <w:szCs w:val="20"/>
        </w:rPr>
        <w:t xml:space="preserve">10.4 Grade Management</w:t>
      </w:r>
    </w:p>
    <w:p>
      <w:pPr>
        <w:ind w:left="360"/>
      </w:pPr>
      <w:r>
        <w:rPr>
          <w:color w:val="444444"/>
          <w:sz w:val="20"/>
          <w:szCs w:val="20"/>
        </w:rPr>
        <w:t xml:space="preserve">10.5 Report Cards</w:t>
      </w:r>
    </w:p>
    <w:p>
      <w:pPr>
        <w:spacing w:before="100"/>
      </w:pPr>
      <w:r>
        <w:rPr>
          <w:sz w:val="22"/>
          <w:szCs w:val="22"/>
        </w:rPr>
        <w:t xml:space="preserve">11. Financial Management</w:t>
      </w:r>
    </w:p>
    <w:p>
      <w:pPr>
        <w:ind w:left="360"/>
      </w:pPr>
      <w:r>
        <w:rPr>
          <w:color w:val="444444"/>
          <w:sz w:val="20"/>
          <w:szCs w:val="20"/>
        </w:rPr>
        <w:t xml:space="preserve">11.1 Fee Structure Configuration</w:t>
      </w:r>
    </w:p>
    <w:p>
      <w:pPr>
        <w:ind w:left="360"/>
      </w:pPr>
      <w:r>
        <w:rPr>
          <w:color w:val="444444"/>
          <w:sz w:val="20"/>
          <w:szCs w:val="20"/>
        </w:rPr>
        <w:t xml:space="preserve">11.2 Billing and Invoicing</w:t>
      </w:r>
    </w:p>
    <w:p>
      <w:pPr>
        <w:ind w:left="360"/>
      </w:pPr>
      <w:r>
        <w:rPr>
          <w:color w:val="444444"/>
          <w:sz w:val="20"/>
          <w:szCs w:val="20"/>
        </w:rPr>
        <w:t xml:space="preserve">11.3 Payment Collection</w:t>
      </w:r>
    </w:p>
    <w:p>
      <w:pPr>
        <w:ind w:left="360"/>
      </w:pPr>
      <w:r>
        <w:rPr>
          <w:color w:val="444444"/>
          <w:sz w:val="20"/>
          <w:szCs w:val="20"/>
        </w:rPr>
        <w:t xml:space="preserve">11.4 Financial Reporting</w:t>
      </w:r>
    </w:p>
    <w:p>
      <w:pPr>
        <w:spacing w:before="100"/>
      </w:pPr>
      <w:r>
        <w:rPr>
          <w:sz w:val="22"/>
          <w:szCs w:val="22"/>
        </w:rPr>
        <w:t xml:space="preserve">12. Human Resources Management</w:t>
      </w:r>
    </w:p>
    <w:p>
      <w:pPr>
        <w:ind w:left="360"/>
      </w:pPr>
      <w:r>
        <w:rPr>
          <w:color w:val="444444"/>
          <w:sz w:val="20"/>
          <w:szCs w:val="20"/>
        </w:rPr>
        <w:t xml:space="preserve">12.1 Staff Records</w:t>
      </w:r>
    </w:p>
    <w:p>
      <w:pPr>
        <w:ind w:left="360"/>
      </w:pPr>
      <w:r>
        <w:rPr>
          <w:color w:val="444444"/>
          <w:sz w:val="20"/>
          <w:szCs w:val="20"/>
        </w:rPr>
        <w:t xml:space="preserve">12.2 Staff Attendance and Leave</w:t>
      </w:r>
    </w:p>
    <w:p>
      <w:pPr>
        <w:ind w:left="360"/>
      </w:pPr>
      <w:r>
        <w:rPr>
          <w:color w:val="444444"/>
          <w:sz w:val="20"/>
          <w:szCs w:val="20"/>
        </w:rPr>
        <w:t xml:space="preserve">12.3 Payroll (Optional Module)</w:t>
      </w:r>
    </w:p>
    <w:p>
      <w:pPr>
        <w:spacing w:before="100"/>
      </w:pPr>
      <w:r>
        <w:rPr>
          <w:sz w:val="22"/>
          <w:szCs w:val="22"/>
        </w:rPr>
        <w:t xml:space="preserve">13. Communication Module</w:t>
      </w:r>
    </w:p>
    <w:p>
      <w:pPr>
        <w:ind w:left="360"/>
      </w:pPr>
      <w:r>
        <w:rPr>
          <w:color w:val="444444"/>
          <w:sz w:val="20"/>
          <w:szCs w:val="20"/>
        </w:rPr>
        <w:t xml:space="preserve">13.1 Notifications</w:t>
      </w:r>
    </w:p>
    <w:p>
      <w:pPr>
        <w:ind w:left="360"/>
      </w:pPr>
      <w:r>
        <w:rPr>
          <w:color w:val="444444"/>
          <w:sz w:val="20"/>
          <w:szCs w:val="20"/>
        </w:rPr>
        <w:t xml:space="preserve">13.2 Announcements</w:t>
      </w:r>
    </w:p>
    <w:p>
      <w:pPr>
        <w:ind w:left="360"/>
      </w:pPr>
      <w:r>
        <w:rPr>
          <w:color w:val="444444"/>
          <w:sz w:val="20"/>
          <w:szCs w:val="20"/>
        </w:rPr>
        <w:t xml:space="preserve">13.3 Parent-Teacher Communication</w:t>
      </w:r>
    </w:p>
    <w:p>
      <w:pPr>
        <w:spacing w:before="100"/>
      </w:pPr>
      <w:r>
        <w:rPr>
          <w:sz w:val="22"/>
          <w:szCs w:val="22"/>
        </w:rPr>
        <w:t xml:space="preserve">14. Transport / Bus Management</w:t>
      </w:r>
    </w:p>
    <w:p>
      <w:pPr>
        <w:ind w:left="360"/>
      </w:pPr>
      <w:r>
        <w:rPr>
          <w:color w:val="444444"/>
          <w:sz w:val="20"/>
          <w:szCs w:val="20"/>
        </w:rPr>
        <w:t xml:space="preserve">14.1 Vehicle Fleet Management</w:t>
      </w:r>
    </w:p>
    <w:p>
      <w:pPr>
        <w:ind w:left="360"/>
      </w:pPr>
      <w:r>
        <w:rPr>
          <w:color w:val="444444"/>
          <w:sz w:val="20"/>
          <w:szCs w:val="20"/>
        </w:rPr>
        <w:t xml:space="preserve">14.2 Driver and Attendant Management</w:t>
      </w:r>
    </w:p>
    <w:p>
      <w:pPr>
        <w:ind w:left="360"/>
      </w:pPr>
      <w:r>
        <w:rPr>
          <w:color w:val="444444"/>
          <w:sz w:val="20"/>
          <w:szCs w:val="20"/>
        </w:rPr>
        <w:t xml:space="preserve">14.3 Route Management</w:t>
      </w:r>
    </w:p>
    <w:p>
      <w:pPr>
        <w:ind w:left="360"/>
      </w:pPr>
      <w:r>
        <w:rPr>
          <w:color w:val="444444"/>
          <w:sz w:val="20"/>
          <w:szCs w:val="20"/>
        </w:rPr>
        <w:t xml:space="preserve">14.4 Student Transport Assignment</w:t>
      </w:r>
    </w:p>
    <w:p>
      <w:pPr>
        <w:ind w:left="360"/>
      </w:pPr>
      <w:r>
        <w:rPr>
          <w:color w:val="444444"/>
          <w:sz w:val="20"/>
          <w:szCs w:val="20"/>
        </w:rPr>
        <w:t xml:space="preserve">14.5 Daily Operations and Tracking</w:t>
      </w:r>
    </w:p>
    <w:p>
      <w:pPr>
        <w:ind w:left="360"/>
      </w:pPr>
      <w:r>
        <w:rPr>
          <w:color w:val="444444"/>
          <w:sz w:val="20"/>
          <w:szCs w:val="20"/>
        </w:rPr>
        <w:t xml:space="preserve">14.6 Transport Safety and Incidents</w:t>
      </w:r>
    </w:p>
    <w:p>
      <w:pPr>
        <w:ind w:left="360"/>
      </w:pPr>
      <w:r>
        <w:rPr>
          <w:color w:val="444444"/>
          <w:sz w:val="20"/>
          <w:szCs w:val="20"/>
        </w:rPr>
        <w:t xml:space="preserve">14.7 Transport Fees</w:t>
      </w:r>
    </w:p>
    <w:p>
      <w:pPr>
        <w:ind w:left="360"/>
      </w:pPr>
      <w:r>
        <w:rPr>
          <w:color w:val="444444"/>
          <w:sz w:val="20"/>
          <w:szCs w:val="20"/>
        </w:rPr>
        <w:t xml:space="preserve">14.8 Transport Reports</w:t>
      </w:r>
    </w:p>
    <w:p>
      <w:pPr>
        <w:spacing w:before="100"/>
      </w:pPr>
      <w:r>
        <w:rPr>
          <w:sz w:val="22"/>
          <w:szCs w:val="22"/>
        </w:rPr>
        <w:t xml:space="preserve">15. Inventory and Assets Management</w:t>
      </w:r>
    </w:p>
    <w:p>
      <w:pPr>
        <w:ind w:left="360"/>
      </w:pPr>
      <w:r>
        <w:rPr>
          <w:color w:val="444444"/>
          <w:sz w:val="20"/>
          <w:szCs w:val="20"/>
        </w:rPr>
        <w:t xml:space="preserve">15.1 Asset Categories and Classification</w:t>
      </w:r>
    </w:p>
    <w:p>
      <w:pPr>
        <w:ind w:left="360"/>
      </w:pPr>
      <w:r>
        <w:rPr>
          <w:color w:val="444444"/>
          <w:sz w:val="20"/>
          <w:szCs w:val="20"/>
        </w:rPr>
        <w:t xml:space="preserve">15.2 Asset Registration</w:t>
      </w:r>
    </w:p>
    <w:p>
      <w:pPr>
        <w:ind w:left="360"/>
      </w:pPr>
      <w:r>
        <w:rPr>
          <w:color w:val="444444"/>
          <w:sz w:val="20"/>
          <w:szCs w:val="20"/>
        </w:rPr>
        <w:t xml:space="preserve">15.3 Asset Location and Allocation</w:t>
      </w:r>
    </w:p>
    <w:p>
      <w:pPr>
        <w:ind w:left="360"/>
      </w:pPr>
      <w:r>
        <w:rPr>
          <w:color w:val="444444"/>
          <w:sz w:val="20"/>
          <w:szCs w:val="20"/>
        </w:rPr>
        <w:t xml:space="preserve">15.4 Asset Lifecycle Management</w:t>
      </w:r>
    </w:p>
    <w:p>
      <w:pPr>
        <w:ind w:left="360"/>
      </w:pPr>
      <w:r>
        <w:rPr>
          <w:color w:val="444444"/>
          <w:sz w:val="20"/>
          <w:szCs w:val="20"/>
        </w:rPr>
        <w:t xml:space="preserve">15.5 Asset Maintenance</w:t>
      </w:r>
    </w:p>
    <w:p>
      <w:pPr>
        <w:ind w:left="360"/>
      </w:pPr>
      <w:r>
        <w:rPr>
          <w:color w:val="444444"/>
          <w:sz w:val="20"/>
          <w:szCs w:val="20"/>
        </w:rPr>
        <w:t xml:space="preserve">15.6 Inventory / Stock Management</w:t>
      </w:r>
    </w:p>
    <w:p>
      <w:pPr>
        <w:ind w:left="360"/>
      </w:pPr>
      <w:r>
        <w:rPr>
          <w:color w:val="444444"/>
          <w:sz w:val="20"/>
          <w:szCs w:val="20"/>
        </w:rPr>
        <w:t xml:space="preserve">15.7 Procurement Support</w:t>
      </w:r>
    </w:p>
    <w:p>
      <w:pPr>
        <w:ind w:left="360"/>
      </w:pPr>
      <w:r>
        <w:rPr>
          <w:color w:val="444444"/>
          <w:sz w:val="20"/>
          <w:szCs w:val="20"/>
        </w:rPr>
        <w:t xml:space="preserve">15.8 Asset and Inventory Reports</w:t>
      </w:r>
    </w:p>
    <w:p>
      <w:pPr>
        <w:spacing w:before="100"/>
      </w:pPr>
      <w:r>
        <w:rPr>
          <w:sz w:val="22"/>
          <w:szCs w:val="22"/>
        </w:rPr>
        <w:t xml:space="preserve">16. Reporting and Analytics</w:t>
      </w:r>
    </w:p>
    <w:p>
      <w:pPr>
        <w:ind w:left="360"/>
      </w:pPr>
      <w:r>
        <w:rPr>
          <w:color w:val="444444"/>
          <w:sz w:val="20"/>
          <w:szCs w:val="20"/>
        </w:rPr>
        <w:t xml:space="preserve">16.1 Dashboards</w:t>
      </w:r>
    </w:p>
    <w:p>
      <w:pPr>
        <w:ind w:left="360"/>
      </w:pPr>
      <w:r>
        <w:rPr>
          <w:color w:val="444444"/>
          <w:sz w:val="20"/>
          <w:szCs w:val="20"/>
        </w:rPr>
        <w:t xml:space="preserve">16.2 Standard Reports</w:t>
      </w:r>
    </w:p>
    <w:p>
      <w:pPr>
        <w:ind w:left="360"/>
      </w:pPr>
      <w:r>
        <w:rPr>
          <w:color w:val="444444"/>
          <w:sz w:val="20"/>
          <w:szCs w:val="20"/>
        </w:rPr>
        <w:t xml:space="preserve">16.3 Custom Reports and Export</w:t>
      </w:r>
    </w:p>
    <w:p>
      <w:pPr>
        <w:spacing w:before="100"/>
      </w:pPr>
      <w:r>
        <w:rPr>
          <w:sz w:val="22"/>
          <w:szCs w:val="22"/>
        </w:rPr>
        <w:t xml:space="preserve">17. Ghana-Specific Integrations</w:t>
      </w:r>
    </w:p>
    <w:p>
      <w:pPr>
        <w:ind w:left="360"/>
      </w:pPr>
      <w:r>
        <w:rPr>
          <w:color w:val="444444"/>
          <w:sz w:val="20"/>
          <w:szCs w:val="20"/>
        </w:rPr>
        <w:t xml:space="preserve">17.1 GES Integration</w:t>
      </w:r>
    </w:p>
    <w:p>
      <w:pPr>
        <w:ind w:left="360"/>
      </w:pPr>
      <w:r>
        <w:rPr>
          <w:color w:val="444444"/>
          <w:sz w:val="20"/>
          <w:szCs w:val="20"/>
        </w:rPr>
        <w:t xml:space="preserve">17.2 National Examinations</w:t>
      </w:r>
    </w:p>
    <w:p>
      <w:pPr>
        <w:ind w:left="360"/>
      </w:pPr>
      <w:r>
        <w:rPr>
          <w:color w:val="444444"/>
          <w:sz w:val="20"/>
          <w:szCs w:val="20"/>
        </w:rPr>
        <w:t xml:space="preserve">17.3 Payment Integrations</w:t>
      </w:r>
    </w:p>
    <w:p>
      <w:pPr>
        <w:spacing w:before="100"/>
      </w:pPr>
      <w:r>
        <w:rPr>
          <w:sz w:val="22"/>
          <w:szCs w:val="22"/>
        </w:rPr>
        <w:t xml:space="preserve">18. Technical and Non-Functional Requirements</w:t>
      </w:r>
    </w:p>
    <w:p>
      <w:pPr>
        <w:ind w:left="360"/>
      </w:pPr>
      <w:r>
        <w:rPr>
          <w:color w:val="444444"/>
          <w:sz w:val="20"/>
          <w:szCs w:val="20"/>
        </w:rPr>
        <w:t xml:space="preserve">18.1 Performance</w:t>
      </w:r>
    </w:p>
    <w:p>
      <w:pPr>
        <w:ind w:left="360"/>
      </w:pPr>
      <w:r>
        <w:rPr>
          <w:color w:val="444444"/>
          <w:sz w:val="20"/>
          <w:szCs w:val="20"/>
        </w:rPr>
        <w:t xml:space="preserve">18.2 Security</w:t>
      </w:r>
    </w:p>
    <w:p>
      <w:pPr>
        <w:ind w:left="360"/>
      </w:pPr>
      <w:r>
        <w:rPr>
          <w:color w:val="444444"/>
          <w:sz w:val="20"/>
          <w:szCs w:val="20"/>
        </w:rPr>
        <w:t xml:space="preserve">18.3 Scalability and Availability</w:t>
      </w:r>
    </w:p>
    <w:p>
      <w:pPr>
        <w:ind w:left="360"/>
      </w:pPr>
      <w:r>
        <w:rPr>
          <w:color w:val="444444"/>
          <w:sz w:val="20"/>
          <w:szCs w:val="20"/>
        </w:rPr>
        <w:t xml:space="preserve">18.4 Usability and Accessibility</w:t>
      </w:r>
    </w:p>
    <w:p>
      <w:pPr>
        <w:ind w:left="360"/>
      </w:pPr>
      <w:r>
        <w:rPr>
          <w:color w:val="444444"/>
          <w:sz w:val="20"/>
          <w:szCs w:val="20"/>
        </w:rPr>
        <w:t xml:space="preserve">18.5 Integration and Extensibility</w:t>
      </w:r>
    </w:p>
    <w:p>
      <w:pPr>
        <w:spacing w:before="100"/>
      </w:pPr>
      <w:r>
        <w:rPr>
          <w:sz w:val="22"/>
          <w:szCs w:val="22"/>
        </w:rPr>
        <w:t xml:space="preserve">19. Appendix</w:t>
      </w:r>
    </w:p>
    <w:p>
      <w:pPr>
        <w:ind w:left="360"/>
      </w:pPr>
      <w:r>
        <w:rPr>
          <w:color w:val="444444"/>
          <w:sz w:val="20"/>
          <w:szCs w:val="20"/>
        </w:rPr>
        <w:t xml:space="preserve">19.1 Priority Legend</w:t>
      </w:r>
    </w:p>
    <w:p>
      <w:pPr>
        <w:ind w:left="360"/>
      </w:pPr>
      <w:r>
        <w:rPr>
          <w:color w:val="444444"/>
          <w:sz w:val="20"/>
          <w:szCs w:val="20"/>
        </w:rPr>
        <w:t xml:space="preserve">19.2 Document History</w:t>
      </w:r>
    </w:p>
    <w:p>
      <w:pPr>
        <w:ind w:left="360"/>
      </w:pPr>
      <w:r>
        <w:rPr>
          <w:color w:val="444444"/>
          <w:sz w:val="20"/>
          <w:szCs w:val="20"/>
        </w:rPr>
        <w:t xml:space="preserve">19.3 Next Steps</w:t>
      </w:r>
    </w:p>
    <w:p>
      <w:pPr>
        <w:pStyle w:val="Heading1"/>
        <w:pageBreakBefore/>
      </w:pPr>
      <w:r>
        <w:t xml:space="preserve">1. Introduction</w:t>
      </w:r>
    </w:p>
    <w:p>
      <w:pPr>
        <w:pStyle w:val="Heading2"/>
      </w:pPr>
      <w:r>
        <w:t xml:space="preserve">1.1 Purpose</w:t>
      </w:r>
    </w:p>
    <w:p>
      <w:pPr>
        <w:spacing w:before="120" w:after="200"/>
      </w:pPr>
      <w:r>
        <w:rPr>
          <w:sz w:val="22"/>
          <w:szCs w:val="22"/>
        </w:rPr>
        <w:t xml:space="preserve">This document specifies the software requirements for a comprehensive School Management System (SMS) designed for schools in Ghana. The system will serve as a multi-tenant SaaS platform supporting both independent schools and multi-school chains across all educational levels (Primary, JHS, SHS) in both public and private sectors.</w:t>
      </w:r>
    </w:p>
    <w:p>
      <w:pPr>
        <w:pStyle w:val="Heading2"/>
      </w:pPr>
      <w:r>
        <w:t xml:space="preserve">1.2 Scope</w:t>
      </w:r>
    </w:p>
    <w:p>
      <w:pPr>
        <w:spacing w:before="120" w:after="200"/>
      </w:pPr>
      <w:r>
        <w:rPr>
          <w:sz w:val="22"/>
          <w:szCs w:val="22"/>
        </w:rPr>
        <w:t xml:space="preserve">The SMS will provide end-to-end school administration capabilities including student management, academic management, financial operations, human resources, communication, and reporting. The platform will support hybrid deployment (cloud with offline capabilities) to accommodate Ghana's varying internet infrastructure.</w:t>
      </w:r>
    </w:p>
    <w:p>
      <w:pPr>
        <w:pStyle w:val="Heading2"/>
      </w:pPr>
      <w:r>
        <w:t xml:space="preserve">1.3 Target Users</w:t>
      </w:r>
    </w:p>
    <w:p>
      <w:pPr>
        <w:pStyle w:val="ListParagraph"/>
        <w:numPr>
          <w:ilvl w:val="0"/>
          <w:numId w:val="2"/>
        </w:numPr>
      </w:pPr>
      <w:r>
        <w:rPr>
          <w:sz w:val="22"/>
          <w:szCs w:val="22"/>
        </w:rPr>
        <w:t xml:space="preserve">School Administrators and Principals</w:t>
      </w:r>
    </w:p>
    <w:p>
      <w:pPr>
        <w:pStyle w:val="ListParagraph"/>
        <w:numPr>
          <w:ilvl w:val="0"/>
          <w:numId w:val="2"/>
        </w:numPr>
      </w:pPr>
      <w:r>
        <w:rPr>
          <w:sz w:val="22"/>
          <w:szCs w:val="22"/>
        </w:rPr>
        <w:t xml:space="preserve">Teachers and Academic Staff</w:t>
      </w:r>
    </w:p>
    <w:p>
      <w:pPr>
        <w:pStyle w:val="ListParagraph"/>
        <w:numPr>
          <w:ilvl w:val="0"/>
          <w:numId w:val="2"/>
        </w:numPr>
      </w:pPr>
      <w:r>
        <w:rPr>
          <w:sz w:val="22"/>
          <w:szCs w:val="22"/>
        </w:rPr>
        <w:t xml:space="preserve">Finance and Accounts Officers</w:t>
      </w:r>
    </w:p>
    <w:p>
      <w:pPr>
        <w:pStyle w:val="ListParagraph"/>
        <w:numPr>
          <w:ilvl w:val="0"/>
          <w:numId w:val="2"/>
        </w:numPr>
      </w:pPr>
      <w:r>
        <w:rPr>
          <w:sz w:val="22"/>
          <w:szCs w:val="22"/>
        </w:rPr>
        <w:t xml:space="preserve">Parents and Guardians</w:t>
      </w:r>
    </w:p>
    <w:p>
      <w:pPr>
        <w:pStyle w:val="ListParagraph"/>
        <w:numPr>
          <w:ilvl w:val="0"/>
          <w:numId w:val="2"/>
        </w:numPr>
      </w:pPr>
      <w:r>
        <w:rPr>
          <w:sz w:val="22"/>
          <w:szCs w:val="22"/>
        </w:rPr>
        <w:t xml:space="preserve">Students (limited access)</w:t>
      </w:r>
    </w:p>
    <w:p>
      <w:pPr>
        <w:pStyle w:val="ListParagraph"/>
        <w:numPr>
          <w:ilvl w:val="0"/>
          <w:numId w:val="2"/>
        </w:numPr>
      </w:pPr>
      <w:r>
        <w:rPr>
          <w:sz w:val="22"/>
          <w:szCs w:val="22"/>
        </w:rPr>
        <w:t xml:space="preserve">School Chain Administrators (for multi-school deployments)</w:t>
      </w:r>
    </w:p>
    <w:p>
      <w:pPr>
        <w:pStyle w:val="Heading2"/>
      </w:pPr>
      <w:r>
        <w:t xml:space="preserve">1.4 Definitions and Acronyms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GES</w:t>
            </w:r>
          </w:p>
        </w:tc>
        <w:tc>
          <w:tcPr>
            <w:tcW w:type="dxa" w:w="6860"/>
            <w:tcBorders>
              <w:top w:val="single" w:color="CCCCCC" w:sz="1"/>
              <w:left w:val="single" w:color="CCCCCC" w:sz="1"/>
              <w:bottom w:val="single" w:color="CCCCCC" w:sz="1"/>
              <w:right w:val="single" w:color="CCCCCC" w:sz="1"/>
            </w:tcBorders>
          </w:tcPr>
          <w:p>
            <w:r>
              <w:rPr>
                <w:sz w:val="20"/>
                <w:szCs w:val="20"/>
              </w:rPr>
              <w:t xml:space="preserve">Ghana Education Service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BECE</w:t>
            </w:r>
          </w:p>
        </w:tc>
        <w:tc>
          <w:tcPr>
            <w:tcW w:type="dxa" w:w="6860"/>
            <w:tcBorders>
              <w:top w:val="single" w:color="CCCCCC" w:sz="1"/>
              <w:left w:val="single" w:color="CCCCCC" w:sz="1"/>
              <w:bottom w:val="single" w:color="CCCCCC" w:sz="1"/>
              <w:right w:val="single" w:color="CCCCCC" w:sz="1"/>
            </w:tcBorders>
          </w:tcPr>
          <w:p>
            <w:r>
              <w:rPr>
                <w:sz w:val="20"/>
                <w:szCs w:val="20"/>
              </w:rPr>
              <w:t xml:space="preserve">Basic Education Certificate Examination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WASSCE</w:t>
            </w:r>
          </w:p>
        </w:tc>
        <w:tc>
          <w:tcPr>
            <w:tcW w:type="dxa" w:w="6860"/>
            <w:tcBorders>
              <w:top w:val="single" w:color="CCCCCC" w:sz="1"/>
              <w:left w:val="single" w:color="CCCCCC" w:sz="1"/>
              <w:bottom w:val="single" w:color="CCCCCC" w:sz="1"/>
              <w:right w:val="single" w:color="CCCCCC" w:sz="1"/>
            </w:tcBorders>
          </w:tcPr>
          <w:p>
            <w:r>
              <w:rPr>
                <w:sz w:val="20"/>
                <w:szCs w:val="20"/>
              </w:rPr>
              <w:t xml:space="preserve">West African Senior School Certificate Examination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CSSPS</w:t>
            </w:r>
          </w:p>
        </w:tc>
        <w:tc>
          <w:tcPr>
            <w:tcW w:type="dxa" w:w="6860"/>
            <w:tcBorders>
              <w:top w:val="single" w:color="CCCCCC" w:sz="1"/>
              <w:left w:val="single" w:color="CCCCCC" w:sz="1"/>
              <w:bottom w:val="single" w:color="CCCCCC" w:sz="1"/>
              <w:right w:val="single" w:color="CCCCCC" w:sz="1"/>
            </w:tcBorders>
          </w:tcPr>
          <w:p>
            <w:r>
              <w:rPr>
                <w:sz w:val="20"/>
                <w:szCs w:val="20"/>
              </w:rPr>
              <w:t xml:space="preserve">Computerised School Selection and Placement System</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SHS</w:t>
            </w:r>
          </w:p>
        </w:tc>
        <w:tc>
          <w:tcPr>
            <w:tcW w:type="dxa" w:w="6860"/>
            <w:tcBorders>
              <w:top w:val="single" w:color="CCCCCC" w:sz="1"/>
              <w:left w:val="single" w:color="CCCCCC" w:sz="1"/>
              <w:bottom w:val="single" w:color="CCCCCC" w:sz="1"/>
              <w:right w:val="single" w:color="CCCCCC" w:sz="1"/>
            </w:tcBorders>
          </w:tcPr>
          <w:p>
            <w:r>
              <w:rPr>
                <w:sz w:val="20"/>
                <w:szCs w:val="20"/>
              </w:rPr>
              <w:t xml:space="preserve">Senior High School</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JHS</w:t>
            </w:r>
          </w:p>
        </w:tc>
        <w:tc>
          <w:tcPr>
            <w:tcW w:type="dxa" w:w="6860"/>
            <w:tcBorders>
              <w:top w:val="single" w:color="CCCCCC" w:sz="1"/>
              <w:left w:val="single" w:color="CCCCCC" w:sz="1"/>
              <w:bottom w:val="single" w:color="CCCCCC" w:sz="1"/>
              <w:right w:val="single" w:color="CCCCCC" w:sz="1"/>
            </w:tcBorders>
          </w:tcPr>
          <w:p>
            <w:r>
              <w:rPr>
                <w:sz w:val="20"/>
                <w:szCs w:val="20"/>
              </w:rPr>
              <w:t xml:space="preserve">Junior High School</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CA</w:t>
            </w:r>
          </w:p>
        </w:tc>
        <w:tc>
          <w:tcPr>
            <w:tcW w:type="dxa" w:w="6860"/>
            <w:tcBorders>
              <w:top w:val="single" w:color="CCCCCC" w:sz="1"/>
              <w:left w:val="single" w:color="CCCCCC" w:sz="1"/>
              <w:bottom w:val="single" w:color="CCCCCC" w:sz="1"/>
              <w:right w:val="single" w:color="CCCCCC" w:sz="1"/>
            </w:tcBorders>
          </w:tcPr>
          <w:p>
            <w:r>
              <w:rPr>
                <w:sz w:val="20"/>
                <w:szCs w:val="20"/>
              </w:rPr>
              <w:t xml:space="preserve">Continuous Assessment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MoMo</w:t>
            </w:r>
          </w:p>
        </w:tc>
        <w:tc>
          <w:tcPr>
            <w:tcW w:type="dxa" w:w="6860"/>
            <w:tcBorders>
              <w:top w:val="single" w:color="CCCCCC" w:sz="1"/>
              <w:left w:val="single" w:color="CCCCCC" w:sz="1"/>
              <w:bottom w:val="single" w:color="CCCCCC" w:sz="1"/>
              <w:right w:val="single" w:color="CCCCCC" w:sz="1"/>
            </w:tcBorders>
          </w:tcPr>
          <w:p>
            <w:r>
              <w:rPr>
                <w:sz w:val="20"/>
                <w:szCs w:val="20"/>
              </w:rPr>
              <w:t xml:space="preserve">Mobile Money (MTN Mobile Money)</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PTA</w:t>
            </w:r>
          </w:p>
        </w:tc>
        <w:tc>
          <w:tcPr>
            <w:tcW w:type="dxa" w:w="6860"/>
            <w:tcBorders>
              <w:top w:val="single" w:color="CCCCCC" w:sz="1"/>
              <w:left w:val="single" w:color="CCCCCC" w:sz="1"/>
              <w:bottom w:val="single" w:color="CCCCCC" w:sz="1"/>
              <w:right w:val="single" w:color="CCCCCC" w:sz="1"/>
            </w:tcBorders>
          </w:tcPr>
          <w:p>
            <w:r>
              <w:rPr>
                <w:sz w:val="20"/>
                <w:szCs w:val="20"/>
              </w:rPr>
              <w:t xml:space="preserve">Parent-Teacher Association</w:t>
            </w:r>
          </w:p>
        </w:tc>
      </w:tr>
    </w:tbl>
    <w:p>
      <w:pPr>
        <w:pStyle w:val="Heading1"/>
        <w:pageBreakBefore/>
      </w:pPr>
      <w:r>
        <w:t xml:space="preserve">2. System Architecture Overview</w:t>
      </w:r>
    </w:p>
    <w:p>
      <w:pPr>
        <w:pStyle w:val="Heading2"/>
      </w:pPr>
      <w:r>
        <w:t xml:space="preserve">2.1 Multi-Tenant Architecture</w:t>
      </w:r>
    </w:p>
    <w:p>
      <w:pPr>
        <w:spacing w:before="120" w:after="200"/>
      </w:pPr>
      <w:r>
        <w:rPr>
          <w:sz w:val="22"/>
          <w:szCs w:val="22"/>
        </w:rPr>
        <w:t xml:space="preserve">The system shall implement a multi-tenant architecture where each tenant can be either a single independent school or a school chain managing multiple branches. Tenant data must be completely isolated while allowing shared platform infrastructure.</w:t>
      </w:r>
    </w:p>
    <w:p>
      <w:pPr>
        <w:pStyle w:val="Heading3"/>
      </w:pPr>
      <w:r>
        <w:t xml:space="preserve">2.1.1 Tenant Types</w:t>
      </w:r>
    </w:p>
    <w:p>
      <w:pPr>
        <w:pStyle w:val="ListParagraph"/>
        <w:numPr>
          <w:ilvl w:val="0"/>
          <w:numId w:val="2"/>
        </w:numPr>
      </w:pPr>
      <w:r>
        <w:rPr>
          <w:sz w:val="22"/>
          <w:szCs w:val="22"/>
        </w:rPr>
        <w:t xml:space="preserve">Single School Tenant: One organization operating one school</w:t>
      </w:r>
    </w:p>
    <w:p>
      <w:pPr>
        <w:pStyle w:val="ListParagraph"/>
        <w:numPr>
          <w:ilvl w:val="0"/>
          <w:numId w:val="2"/>
        </w:numPr>
      </w:pPr>
      <w:r>
        <w:rPr>
          <w:sz w:val="22"/>
          <w:szCs w:val="22"/>
        </w:rPr>
        <w:t xml:space="preserve">Chain Tenant: One organization operating multiple school branches with centralized administration</w:t>
      </w:r>
    </w:p>
    <w:p>
      <w:pPr>
        <w:pStyle w:val="Heading3"/>
      </w:pPr>
      <w:r>
        <w:t xml:space="preserve">2.1.2 Data Isolation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AR-001</w:t>
            </w:r>
          </w:p>
        </w:tc>
        <w:tc>
          <w:tcPr>
            <w:tcW w:type="dxa" w:w="4500"/>
            <w:tcBorders>
              <w:top w:val="single" w:color="CCCCCC" w:sz="1"/>
              <w:left w:val="single" w:color="CCCCCC" w:sz="1"/>
              <w:bottom w:val="single" w:color="CCCCCC" w:sz="1"/>
              <w:right w:val="single" w:color="CCCCCC" w:sz="1"/>
            </w:tcBorders>
          </w:tcPr>
          <w:p>
            <w:r>
              <w:rPr>
                <w:sz w:val="20"/>
                <w:szCs w:val="20"/>
              </w:rPr>
              <w:t xml:space="preserve">Complete data isolation between tenants at database level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Security critical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AR-002</w:t>
            </w:r>
          </w:p>
        </w:tc>
        <w:tc>
          <w:tcPr>
            <w:tcW w:type="dxa" w:w="4500"/>
            <w:tcBorders>
              <w:top w:val="single" w:color="CCCCCC" w:sz="1"/>
              <w:left w:val="single" w:color="CCCCCC" w:sz="1"/>
              <w:bottom w:val="single" w:color="CCCCCC" w:sz="1"/>
              <w:right w:val="single" w:color="CCCCCC" w:sz="1"/>
            </w:tcBorders>
          </w:tcPr>
          <w:p>
            <w:r>
              <w:rPr>
                <w:sz w:val="20"/>
                <w:szCs w:val="20"/>
              </w:rPr>
              <w:t xml:space="preserve">Within chain tenants, schools share configuration but have isolated operational data</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AR-003</w:t>
            </w:r>
          </w:p>
        </w:tc>
        <w:tc>
          <w:tcPr>
            <w:tcW w:type="dxa" w:w="4500"/>
            <w:tcBorders>
              <w:top w:val="single" w:color="CCCCCC" w:sz="1"/>
              <w:left w:val="single" w:color="CCCCCC" w:sz="1"/>
              <w:bottom w:val="single" w:color="CCCCCC" w:sz="1"/>
              <w:right w:val="single" w:color="CCCCCC" w:sz="1"/>
            </w:tcBorders>
          </w:tcPr>
          <w:p>
            <w:r>
              <w:rPr>
                <w:sz w:val="20"/>
                <w:szCs w:val="20"/>
              </w:rPr>
              <w:t xml:space="preserve">Chain headquarters can view consolidated reports across all branches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Aggregated views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AR-004</w:t>
            </w:r>
          </w:p>
        </w:tc>
        <w:tc>
          <w:tcPr>
            <w:tcW w:type="dxa" w:w="4500"/>
            <w:tcBorders>
              <w:top w:val="single" w:color="CCCCCC" w:sz="1"/>
              <w:left w:val="single" w:color="CCCCCC" w:sz="1"/>
              <w:bottom w:val="single" w:color="CCCCCC" w:sz="1"/>
              <w:right w:val="single" w:color="CCCCCC" w:sz="1"/>
            </w:tcBorders>
          </w:tcPr>
          <w:p>
            <w:r>
              <w:rPr>
                <w:sz w:val="20"/>
                <w:szCs w:val="20"/>
              </w:rPr>
              <w:t xml:space="preserve">Support tenant-specific branding (logo, colors, school name)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White-labeling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AR-005</w:t>
            </w:r>
          </w:p>
        </w:tc>
        <w:tc>
          <w:tcPr>
            <w:tcW w:type="dxa" w:w="4500"/>
            <w:tcBorders>
              <w:top w:val="single" w:color="CCCCCC" w:sz="1"/>
              <w:left w:val="single" w:color="CCCCCC" w:sz="1"/>
              <w:bottom w:val="single" w:color="CCCCCC" w:sz="1"/>
              <w:right w:val="single" w:color="CCCCCC" w:sz="1"/>
            </w:tcBorders>
          </w:tcPr>
          <w:p>
            <w:r>
              <w:rPr>
                <w:sz w:val="20"/>
                <w:szCs w:val="20"/>
              </w:rPr>
              <w:t xml:space="preserve">Tenant administrators cannot access other tenants' data under any circumstances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Security critical</w:t>
            </w:r>
          </w:p>
        </w:tc>
      </w:tr>
    </w:tbl>
    <w:p>
      <w:pPr>
        <w:pStyle w:val="Heading2"/>
      </w:pPr>
      <w:r>
        <w:t xml:space="preserve">2.2 Hybrid Deployment Model</w:t>
      </w:r>
    </w:p>
    <w:p>
      <w:pPr>
        <w:spacing w:before="120" w:after="200"/>
      </w:pPr>
      <w:r>
        <w:rPr>
          <w:sz w:val="22"/>
          <w:szCs w:val="22"/>
        </w:rPr>
        <w:t xml:space="preserve">Given Ghana's variable internet connectivity, the system must support hybrid deployment with robust offline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AR-010</w:t>
            </w:r>
          </w:p>
        </w:tc>
        <w:tc>
          <w:tcPr>
            <w:tcW w:type="dxa" w:w="4500"/>
            <w:tcBorders>
              <w:top w:val="single" w:color="CCCCCC" w:sz="1"/>
              <w:left w:val="single" w:color="CCCCCC" w:sz="1"/>
              <w:bottom w:val="single" w:color="CCCCCC" w:sz="1"/>
              <w:right w:val="single" w:color="CCCCCC" w:sz="1"/>
            </w:tcBorders>
          </w:tcPr>
          <w:p>
            <w:r>
              <w:rPr>
                <w:sz w:val="20"/>
                <w:szCs w:val="20"/>
              </w:rPr>
              <w:t xml:space="preserve">Primary deployment as cloud-hosted SaaS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AWS/Azure/GCP</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AR-011</w:t>
            </w:r>
          </w:p>
        </w:tc>
        <w:tc>
          <w:tcPr>
            <w:tcW w:type="dxa" w:w="4500"/>
            <w:tcBorders>
              <w:top w:val="single" w:color="CCCCCC" w:sz="1"/>
              <w:left w:val="single" w:color="CCCCCC" w:sz="1"/>
              <w:bottom w:val="single" w:color="CCCCCC" w:sz="1"/>
              <w:right w:val="single" w:color="CCCCCC" w:sz="1"/>
            </w:tcBorders>
          </w:tcPr>
          <w:p>
            <w:r>
              <w:rPr>
                <w:sz w:val="20"/>
                <w:szCs w:val="20"/>
              </w:rPr>
              <w:t xml:space="preserve">Progressive Web App (PWA) with offline data entry for critical functions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Attendance, grades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AR-012</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data synchronization when connectivity is restored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Conflict resolution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AR-013</w:t>
            </w:r>
          </w:p>
        </w:tc>
        <w:tc>
          <w:tcPr>
            <w:tcW w:type="dxa" w:w="4500"/>
            <w:tcBorders>
              <w:top w:val="single" w:color="CCCCCC" w:sz="1"/>
              <w:left w:val="single" w:color="CCCCCC" w:sz="1"/>
              <w:bottom w:val="single" w:color="CCCCCC" w:sz="1"/>
              <w:right w:val="single" w:color="CCCCCC" w:sz="1"/>
            </w:tcBorders>
          </w:tcPr>
          <w:p>
            <w:r>
              <w:rPr>
                <w:sz w:val="20"/>
                <w:szCs w:val="20"/>
              </w:rPr>
              <w:t xml:space="preserve">Local data caching for frequently accessed records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Performance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AR-014</w:t>
            </w:r>
          </w:p>
        </w:tc>
        <w:tc>
          <w:tcPr>
            <w:tcW w:type="dxa" w:w="4500"/>
            <w:tcBorders>
              <w:top w:val="single" w:color="CCCCCC" w:sz="1"/>
              <w:left w:val="single" w:color="CCCCCC" w:sz="1"/>
              <w:bottom w:val="single" w:color="CCCCCC" w:sz="1"/>
              <w:right w:val="single" w:color="CCCCCC" w:sz="1"/>
            </w:tcBorders>
          </w:tcPr>
          <w:p>
            <w:r>
              <w:rPr>
                <w:sz w:val="20"/>
                <w:szCs w:val="20"/>
              </w:rPr>
              <w:t xml:space="preserve">Optional on-premise server deployment for large institutions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Enterprise tier</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AR-015</w:t>
            </w:r>
          </w:p>
        </w:tc>
        <w:tc>
          <w:tcPr>
            <w:tcW w:type="dxa" w:w="4500"/>
            <w:tcBorders>
              <w:top w:val="single" w:color="CCCCCC" w:sz="1"/>
              <w:left w:val="single" w:color="CCCCCC" w:sz="1"/>
              <w:bottom w:val="single" w:color="CCCCCC" w:sz="1"/>
              <w:right w:val="single" w:color="CCCCCC" w:sz="1"/>
            </w:tcBorders>
          </w:tcPr>
          <w:p>
            <w:r>
              <w:rPr>
                <w:sz w:val="20"/>
                <w:szCs w:val="20"/>
              </w:rPr>
              <w:t xml:space="preserve">Offline mode must support minimum 7 days of operation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Rural schools</w:t>
            </w:r>
          </w:p>
        </w:tc>
      </w:tr>
    </w:tbl>
    <w:p>
      <w:pPr>
        <w:pStyle w:val="Heading1"/>
        <w:pageBreakBefore/>
      </w:pPr>
      <w:r>
        <w:t xml:space="preserve">3. Tenant and School Setup</w:t>
      </w:r>
    </w:p>
    <w:p>
      <w:pPr>
        <w:pStyle w:val="Heading2"/>
      </w:pPr>
      <w:r>
        <w:t xml:space="preserve">3.1 Tenant Onboarding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TS-001</w:t>
            </w:r>
          </w:p>
        </w:tc>
        <w:tc>
          <w:tcPr>
            <w:tcW w:type="dxa" w:w="4500"/>
            <w:tcBorders>
              <w:top w:val="single" w:color="CCCCCC" w:sz="1"/>
              <w:left w:val="single" w:color="CCCCCC" w:sz="1"/>
              <w:bottom w:val="single" w:color="CCCCCC" w:sz="1"/>
              <w:right w:val="single" w:color="CCCCCC" w:sz="1"/>
            </w:tcBorders>
          </w:tcPr>
          <w:p>
            <w:r>
              <w:rPr>
                <w:sz w:val="20"/>
                <w:szCs w:val="20"/>
              </w:rPr>
              <w:t xml:space="preserve">Self-service tenant registration with email verification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TS-002</w:t>
            </w:r>
          </w:p>
        </w:tc>
        <w:tc>
          <w:tcPr>
            <w:tcW w:type="dxa" w:w="4500"/>
            <w:tcBorders>
              <w:top w:val="single" w:color="CCCCCC" w:sz="1"/>
              <w:left w:val="single" w:color="CCCCCC" w:sz="1"/>
              <w:bottom w:val="single" w:color="CCCCCC" w:sz="1"/>
              <w:right w:val="single" w:color="CCCCCC" w:sz="1"/>
            </w:tcBorders>
          </w:tcPr>
          <w:p>
            <w:r>
              <w:rPr>
                <w:sz w:val="20"/>
                <w:szCs w:val="20"/>
              </w:rPr>
              <w:t xml:space="preserve">Tenant type selection during registration (single school vs chain)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TS-003</w:t>
            </w:r>
          </w:p>
        </w:tc>
        <w:tc>
          <w:tcPr>
            <w:tcW w:type="dxa" w:w="4500"/>
            <w:tcBorders>
              <w:top w:val="single" w:color="CCCCCC" w:sz="1"/>
              <w:left w:val="single" w:color="CCCCCC" w:sz="1"/>
              <w:bottom w:val="single" w:color="CCCCCC" w:sz="1"/>
              <w:right w:val="single" w:color="CCCCCC" w:sz="1"/>
            </w:tcBorders>
          </w:tcPr>
          <w:p>
            <w:r>
              <w:rPr>
                <w:sz w:val="20"/>
                <w:szCs w:val="20"/>
              </w:rPr>
              <w:t xml:space="preserve">Subscription plan selection with pricing tiers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Freemium option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TS-004</w:t>
            </w:r>
          </w:p>
        </w:tc>
        <w:tc>
          <w:tcPr>
            <w:tcW w:type="dxa" w:w="4500"/>
            <w:tcBorders>
              <w:top w:val="single" w:color="CCCCCC" w:sz="1"/>
              <w:left w:val="single" w:color="CCCCCC" w:sz="1"/>
              <w:bottom w:val="single" w:color="CCCCCC" w:sz="1"/>
              <w:right w:val="single" w:color="CCCCCC" w:sz="1"/>
            </w:tcBorders>
          </w:tcPr>
          <w:p>
            <w:r>
              <w:rPr>
                <w:sz w:val="20"/>
                <w:szCs w:val="20"/>
              </w:rPr>
              <w:t xml:space="preserve">Guided setup wizard for initial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Reduce support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TS-005</w:t>
            </w:r>
          </w:p>
        </w:tc>
        <w:tc>
          <w:tcPr>
            <w:tcW w:type="dxa" w:w="4500"/>
            <w:tcBorders>
              <w:top w:val="single" w:color="CCCCCC" w:sz="1"/>
              <w:left w:val="single" w:color="CCCCCC" w:sz="1"/>
              <w:bottom w:val="single" w:color="CCCCCC" w:sz="1"/>
              <w:right w:val="single" w:color="CCCCCC" w:sz="1"/>
            </w:tcBorders>
          </w:tcPr>
          <w:p>
            <w:r>
              <w:rPr>
                <w:sz w:val="20"/>
                <w:szCs w:val="20"/>
              </w:rPr>
              <w:t xml:space="preserve">Bulk data import from Excel/CSV for initial migration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Student, staff data</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TS-006</w:t>
            </w:r>
          </w:p>
        </w:tc>
        <w:tc>
          <w:tcPr>
            <w:tcW w:type="dxa" w:w="4500"/>
            <w:tcBorders>
              <w:top w:val="single" w:color="CCCCCC" w:sz="1"/>
              <w:left w:val="single" w:color="CCCCCC" w:sz="1"/>
              <w:bottom w:val="single" w:color="CCCCCC" w:sz="1"/>
              <w:right w:val="single" w:color="CCCCCC" w:sz="1"/>
            </w:tcBorders>
          </w:tcPr>
          <w:p>
            <w:r>
              <w:rPr>
                <w:sz w:val="20"/>
                <w:szCs w:val="20"/>
              </w:rPr>
              <w:t xml:space="preserve">Demo/trial period of 30 days with full functionality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Sales conversion</w:t>
            </w:r>
          </w:p>
        </w:tc>
      </w:tr>
    </w:tbl>
    <w:p>
      <w:pPr>
        <w:pStyle w:val="Heading2"/>
      </w:pPr>
      <w:r>
        <w:t xml:space="preserve">3.2 School Profile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TS-010</w:t>
            </w:r>
          </w:p>
        </w:tc>
        <w:tc>
          <w:tcPr>
            <w:tcW w:type="dxa" w:w="4500"/>
            <w:tcBorders>
              <w:top w:val="single" w:color="CCCCCC" w:sz="1"/>
              <w:left w:val="single" w:color="CCCCCC" w:sz="1"/>
              <w:bottom w:val="single" w:color="CCCCCC" w:sz="1"/>
              <w:right w:val="single" w:color="CCCCCC" w:sz="1"/>
            </w:tcBorders>
          </w:tcPr>
          <w:p>
            <w:r>
              <w:rPr>
                <w:sz w:val="20"/>
                <w:szCs w:val="20"/>
              </w:rPr>
              <w:t xml:space="preserve">School basic information (name, address, contact, GES registration number)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TS-011</w:t>
            </w:r>
          </w:p>
        </w:tc>
        <w:tc>
          <w:tcPr>
            <w:tcW w:type="dxa" w:w="4500"/>
            <w:tcBorders>
              <w:top w:val="single" w:color="CCCCCC" w:sz="1"/>
              <w:left w:val="single" w:color="CCCCCC" w:sz="1"/>
              <w:bottom w:val="single" w:color="CCCCCC" w:sz="1"/>
              <w:right w:val="single" w:color="CCCCCC" w:sz="1"/>
            </w:tcBorders>
          </w:tcPr>
          <w:p>
            <w:r>
              <w:rPr>
                <w:sz w:val="20"/>
                <w:szCs w:val="20"/>
              </w:rPr>
              <w:t xml:space="preserve">School type configuration (Primary, JHS, SHS, Combined)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TS-012</w:t>
            </w:r>
          </w:p>
        </w:tc>
        <w:tc>
          <w:tcPr>
            <w:tcW w:type="dxa" w:w="4500"/>
            <w:tcBorders>
              <w:top w:val="single" w:color="CCCCCC" w:sz="1"/>
              <w:left w:val="single" w:color="CCCCCC" w:sz="1"/>
              <w:bottom w:val="single" w:color="CCCCCC" w:sz="1"/>
              <w:right w:val="single" w:color="CCCCCC" w:sz="1"/>
            </w:tcBorders>
          </w:tcPr>
          <w:p>
            <w:r>
              <w:rPr>
                <w:sz w:val="20"/>
                <w:szCs w:val="20"/>
              </w:rPr>
              <w:t xml:space="preserve">School category (Public/Private, Day/Boarding/Mixed)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TS-013</w:t>
            </w:r>
          </w:p>
        </w:tc>
        <w:tc>
          <w:tcPr>
            <w:tcW w:type="dxa" w:w="4500"/>
            <w:tcBorders>
              <w:top w:val="single" w:color="CCCCCC" w:sz="1"/>
              <w:left w:val="single" w:color="CCCCCC" w:sz="1"/>
              <w:bottom w:val="single" w:color="CCCCCC" w:sz="1"/>
              <w:right w:val="single" w:color="CCCCCC" w:sz="1"/>
            </w:tcBorders>
          </w:tcPr>
          <w:p>
            <w:r>
              <w:rPr>
                <w:sz w:val="20"/>
                <w:szCs w:val="20"/>
              </w:rPr>
              <w:t xml:space="preserve">Academic calendar configuration (term dates, holidays)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Ghana 3-term system</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TS-014</w:t>
            </w:r>
          </w:p>
        </w:tc>
        <w:tc>
          <w:tcPr>
            <w:tcW w:type="dxa" w:w="4500"/>
            <w:tcBorders>
              <w:top w:val="single" w:color="CCCCCC" w:sz="1"/>
              <w:left w:val="single" w:color="CCCCCC" w:sz="1"/>
              <w:bottom w:val="single" w:color="CCCCCC" w:sz="1"/>
              <w:right w:val="single" w:color="CCCCCC" w:sz="1"/>
            </w:tcBorders>
          </w:tcPr>
          <w:p>
            <w:r>
              <w:rPr>
                <w:sz w:val="20"/>
                <w:szCs w:val="20"/>
              </w:rPr>
              <w:t xml:space="preserve">Class/Form structure setup with naming conventions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Class 1-6, JHS 1-3, SHS 1-3</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TS-015</w:t>
            </w:r>
          </w:p>
        </w:tc>
        <w:tc>
          <w:tcPr>
            <w:tcW w:type="dxa" w:w="4500"/>
            <w:tcBorders>
              <w:top w:val="single" w:color="CCCCCC" w:sz="1"/>
              <w:left w:val="single" w:color="CCCCCC" w:sz="1"/>
              <w:bottom w:val="single" w:color="CCCCCC" w:sz="1"/>
              <w:right w:val="single" w:color="CCCCCC" w:sz="1"/>
            </w:tcBorders>
          </w:tcPr>
          <w:p>
            <w:r>
              <w:rPr>
                <w:sz w:val="20"/>
                <w:szCs w:val="20"/>
              </w:rPr>
              <w:t xml:space="preserve">Subject configuration aligned with GES curriculum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Per level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TS-016</w:t>
            </w:r>
          </w:p>
        </w:tc>
        <w:tc>
          <w:tcPr>
            <w:tcW w:type="dxa" w:w="4500"/>
            <w:tcBorders>
              <w:top w:val="single" w:color="CCCCCC" w:sz="1"/>
              <w:left w:val="single" w:color="CCCCCC" w:sz="1"/>
              <w:bottom w:val="single" w:color="CCCCCC" w:sz="1"/>
              <w:right w:val="single" w:color="CCCCCC" w:sz="1"/>
            </w:tcBorders>
          </w:tcPr>
          <w:p>
            <w:r>
              <w:rPr>
                <w:sz w:val="20"/>
                <w:szCs w:val="20"/>
              </w:rPr>
              <w:t xml:space="preserve">Grading scale configuration (percentage to grade mapping)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School-specific</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TS-017</w:t>
            </w:r>
          </w:p>
        </w:tc>
        <w:tc>
          <w:tcPr>
            <w:tcW w:type="dxa" w:w="4500"/>
            <w:tcBorders>
              <w:top w:val="single" w:color="CCCCCC" w:sz="1"/>
              <w:left w:val="single" w:color="CCCCCC" w:sz="1"/>
              <w:bottom w:val="single" w:color="CCCCCC" w:sz="1"/>
              <w:right w:val="single" w:color="CCCCCC" w:sz="1"/>
            </w:tcBorders>
          </w:tcPr>
          <w:p>
            <w:r>
              <w:rPr>
                <w:sz w:val="20"/>
                <w:szCs w:val="20"/>
              </w:rPr>
              <w:t xml:space="preserve">School logo and branding upload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Report cards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TS-018</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campus/branch management for chain tenants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Chain feature</w:t>
            </w:r>
          </w:p>
        </w:tc>
      </w:tr>
    </w:tbl>
    <w:p>
      <w:pPr>
        <w:pStyle w:val="Heading2"/>
      </w:pPr>
      <w:r>
        <w:t xml:space="preserve">3.3 Academic Year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TS-020</w:t>
            </w:r>
          </w:p>
        </w:tc>
        <w:tc>
          <w:tcPr>
            <w:tcW w:type="dxa" w:w="4500"/>
            <w:tcBorders>
              <w:top w:val="single" w:color="CCCCCC" w:sz="1"/>
              <w:left w:val="single" w:color="CCCCCC" w:sz="1"/>
              <w:bottom w:val="single" w:color="CCCCCC" w:sz="1"/>
              <w:right w:val="single" w:color="CCCCCC" w:sz="1"/>
            </w:tcBorders>
          </w:tcPr>
          <w:p>
            <w:r>
              <w:rPr>
                <w:sz w:val="20"/>
                <w:szCs w:val="20"/>
              </w:rPr>
              <w:t xml:space="preserve">Academic year creation with start/end dates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TS-021</w:t>
            </w:r>
          </w:p>
        </w:tc>
        <w:tc>
          <w:tcPr>
            <w:tcW w:type="dxa" w:w="4500"/>
            <w:tcBorders>
              <w:top w:val="single" w:color="CCCCCC" w:sz="1"/>
              <w:left w:val="single" w:color="CCCCCC" w:sz="1"/>
              <w:bottom w:val="single" w:color="CCCCCC" w:sz="1"/>
              <w:right w:val="single" w:color="CCCCCC" w:sz="1"/>
            </w:tcBorders>
          </w:tcPr>
          <w:p>
            <w:r>
              <w:rPr>
                <w:sz w:val="20"/>
                <w:szCs w:val="20"/>
              </w:rPr>
              <w:t xml:space="preserve">Term/semester definition within academic year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3 terms typical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TS-022</w:t>
            </w:r>
          </w:p>
        </w:tc>
        <w:tc>
          <w:tcPr>
            <w:tcW w:type="dxa" w:w="4500"/>
            <w:tcBorders>
              <w:top w:val="single" w:color="CCCCCC" w:sz="1"/>
              <w:left w:val="single" w:color="CCCCCC" w:sz="1"/>
              <w:bottom w:val="single" w:color="CCCCCC" w:sz="1"/>
              <w:right w:val="single" w:color="CCCCCC" w:sz="1"/>
            </w:tcBorders>
          </w:tcPr>
          <w:p>
            <w:r>
              <w:rPr>
                <w:sz w:val="20"/>
                <w:szCs w:val="20"/>
              </w:rPr>
              <w:t xml:space="preserve">Carry forward student data to new academic year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Promotion workflow</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TS-023</w:t>
            </w:r>
          </w:p>
        </w:tc>
        <w:tc>
          <w:tcPr>
            <w:tcW w:type="dxa" w:w="4500"/>
            <w:tcBorders>
              <w:top w:val="single" w:color="CCCCCC" w:sz="1"/>
              <w:left w:val="single" w:color="CCCCCC" w:sz="1"/>
              <w:bottom w:val="single" w:color="CCCCCC" w:sz="1"/>
              <w:right w:val="single" w:color="CCCCCC" w:sz="1"/>
            </w:tcBorders>
          </w:tcPr>
          <w:p>
            <w:r>
              <w:rPr>
                <w:sz w:val="20"/>
                <w:szCs w:val="20"/>
              </w:rPr>
              <w:t xml:space="preserve">Archive previous academic years with read-only access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Data retention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TS-024</w:t>
            </w:r>
          </w:p>
        </w:tc>
        <w:tc>
          <w:tcPr>
            <w:tcW w:type="dxa" w:w="4500"/>
            <w:tcBorders>
              <w:top w:val="single" w:color="CCCCCC" w:sz="1"/>
              <w:left w:val="single" w:color="CCCCCC" w:sz="1"/>
              <w:bottom w:val="single" w:color="CCCCCC" w:sz="1"/>
              <w:right w:val="single" w:color="CCCCCC" w:sz="1"/>
            </w:tcBorders>
          </w:tcPr>
          <w:p>
            <w:r>
              <w:rPr>
                <w:sz w:val="20"/>
                <w:szCs w:val="20"/>
              </w:rPr>
              <w:t xml:space="preserve">Concurrent academic year operation during transitions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Overlap periods</w:t>
            </w:r>
          </w:p>
        </w:tc>
      </w:tr>
    </w:tbl>
    <w:p>
      <w:pPr>
        <w:pStyle w:val="Heading1"/>
        <w:pageBreakBefore/>
      </w:pPr>
      <w:r>
        <w:t xml:space="preserve">4. User Management and Access Control</w:t>
      </w:r>
    </w:p>
    <w:p>
      <w:pPr>
        <w:pStyle w:val="Heading2"/>
      </w:pPr>
      <w:r>
        <w:t xml:space="preserve">4.1 User Roles</w:t>
      </w:r>
    </w:p>
    <w:p>
      <w:pPr>
        <w:spacing w:before="120" w:after="200"/>
      </w:pPr>
      <w:r>
        <w:rPr>
          <w:sz w:val="22"/>
          <w:szCs w:val="22"/>
        </w:rPr>
        <w:t xml:space="preserve">The system shall implement role-based access control (RBAC) with the following predefined roles. Custom roles should also be configurable.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 &amp; Access Level</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Platform Admin</w:t>
            </w:r>
          </w:p>
        </w:tc>
        <w:tc>
          <w:tcPr>
            <w:tcW w:type="dxa" w:w="7160"/>
            <w:tcBorders>
              <w:top w:val="single" w:color="CCCCCC" w:sz="1"/>
              <w:left w:val="single" w:color="CCCCCC" w:sz="1"/>
              <w:bottom w:val="single" w:color="CCCCCC" w:sz="1"/>
              <w:right w:val="single" w:color="CCCCCC" w:sz="1"/>
            </w:tcBorders>
          </w:tcPr>
          <w:p>
            <w:r>
              <w:rPr>
                <w:sz w:val="20"/>
                <w:szCs w:val="20"/>
              </w:rPr>
              <w:t xml:space="preserve">System-wide administration (Anthropic/Vendor staff only). Manages tenants, platform configuration, and system health.</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Chain Admin</w:t>
            </w:r>
          </w:p>
        </w:tc>
        <w:tc>
          <w:tcPr>
            <w:tcW w:type="dxa" w:w="7160"/>
            <w:tcBorders>
              <w:top w:val="single" w:color="CCCCCC" w:sz="1"/>
              <w:left w:val="single" w:color="CCCCCC" w:sz="1"/>
              <w:bottom w:val="single" w:color="CCCCCC" w:sz="1"/>
              <w:right w:val="single" w:color="CCCCCC" w:sz="1"/>
            </w:tcBorders>
          </w:tcPr>
          <w:p>
            <w:r>
              <w:rPr>
                <w:sz w:val="20"/>
                <w:szCs w:val="20"/>
              </w:rPr>
              <w:t xml:space="preserve">Manages all schools within a chain tenant. Access to consolidated reporting, inter-school transfers, and chain-wide configuration.</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School Admin</w:t>
            </w:r>
          </w:p>
        </w:tc>
        <w:tc>
          <w:tcPr>
            <w:tcW w:type="dxa" w:w="7160"/>
            <w:tcBorders>
              <w:top w:val="single" w:color="CCCCCC" w:sz="1"/>
              <w:left w:val="single" w:color="CCCCCC" w:sz="1"/>
              <w:bottom w:val="single" w:color="CCCCCC" w:sz="1"/>
              <w:right w:val="single" w:color="CCCCCC" w:sz="1"/>
            </w:tcBorders>
          </w:tcPr>
          <w:p>
            <w:r>
              <w:rPr>
                <w:sz w:val="20"/>
                <w:szCs w:val="20"/>
              </w:rPr>
              <w:t xml:space="preserve">Full access to single school. Manages users, configuration, all modules. Typically the Principal or Administrator.</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Academic Head</w:t>
            </w:r>
          </w:p>
        </w:tc>
        <w:tc>
          <w:tcPr>
            <w:tcW w:type="dxa" w:w="7160"/>
            <w:tcBorders>
              <w:top w:val="single" w:color="CCCCCC" w:sz="1"/>
              <w:left w:val="single" w:color="CCCCCC" w:sz="1"/>
              <w:bottom w:val="single" w:color="CCCCCC" w:sz="1"/>
              <w:right w:val="single" w:color="CCCCCC" w:sz="1"/>
            </w:tcBorders>
          </w:tcPr>
          <w:p>
            <w:r>
              <w:rPr>
                <w:sz w:val="20"/>
                <w:szCs w:val="20"/>
              </w:rPr>
              <w:t xml:space="preserve">Manages academic operations: timetables, exams, curriculum, teacher assignments. Read access to student records.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Teacher</w:t>
            </w:r>
          </w:p>
        </w:tc>
        <w:tc>
          <w:tcPr>
            <w:tcW w:type="dxa" w:w="7160"/>
            <w:tcBorders>
              <w:top w:val="single" w:color="CCCCCC" w:sz="1"/>
              <w:left w:val="single" w:color="CCCCCC" w:sz="1"/>
              <w:bottom w:val="single" w:color="CCCCCC" w:sz="1"/>
              <w:right w:val="single" w:color="CCCCCC" w:sz="1"/>
            </w:tcBorders>
          </w:tcPr>
          <w:p>
            <w:r>
              <w:rPr>
                <w:sz w:val="20"/>
                <w:szCs w:val="20"/>
              </w:rPr>
              <w:t xml:space="preserve">Access to assigned classes only. Can record attendance, enter grades, view student profiles for their classes.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Finance Officer</w:t>
            </w:r>
          </w:p>
        </w:tc>
        <w:tc>
          <w:tcPr>
            <w:tcW w:type="dxa" w:w="7160"/>
            <w:tcBorders>
              <w:top w:val="single" w:color="CCCCCC" w:sz="1"/>
              <w:left w:val="single" w:color="CCCCCC" w:sz="1"/>
              <w:bottom w:val="single" w:color="CCCCCC" w:sz="1"/>
              <w:right w:val="single" w:color="CCCCCC" w:sz="1"/>
            </w:tcBorders>
          </w:tcPr>
          <w:p>
            <w:r>
              <w:rPr>
                <w:sz w:val="20"/>
                <w:szCs w:val="20"/>
              </w:rPr>
              <w:t xml:space="preserve">Full access to financial module: fees, payments, invoicing, financial reports. Read access to student enrollment data.</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HR Officer</w:t>
            </w:r>
          </w:p>
        </w:tc>
        <w:tc>
          <w:tcPr>
            <w:tcW w:type="dxa" w:w="7160"/>
            <w:tcBorders>
              <w:top w:val="single" w:color="CCCCCC" w:sz="1"/>
              <w:left w:val="single" w:color="CCCCCC" w:sz="1"/>
              <w:bottom w:val="single" w:color="CCCCCC" w:sz="1"/>
              <w:right w:val="single" w:color="CCCCCC" w:sz="1"/>
            </w:tcBorders>
          </w:tcPr>
          <w:p>
            <w:r>
              <w:rPr>
                <w:sz w:val="20"/>
                <w:szCs w:val="20"/>
              </w:rPr>
              <w:t xml:space="preserve">Manages staff records, leave, attendance. May have payroll access depending on configuration.</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Parent</w:t>
            </w:r>
          </w:p>
        </w:tc>
        <w:tc>
          <w:tcPr>
            <w:tcW w:type="dxa" w:w="7160"/>
            <w:tcBorders>
              <w:top w:val="single" w:color="CCCCCC" w:sz="1"/>
              <w:left w:val="single" w:color="CCCCCC" w:sz="1"/>
              <w:bottom w:val="single" w:color="CCCCCC" w:sz="1"/>
              <w:right w:val="single" w:color="CCCCCC" w:sz="1"/>
            </w:tcBorders>
          </w:tcPr>
          <w:p>
            <w:r>
              <w:rPr>
                <w:sz w:val="20"/>
                <w:szCs w:val="20"/>
              </w:rPr>
              <w:t xml:space="preserve">View-only access to linked children's records: attendance, grades, fees, announcements. Can make fee payments.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Student</w:t>
            </w:r>
          </w:p>
        </w:tc>
        <w:tc>
          <w:tcPr>
            <w:tcW w:type="dxa" w:w="7160"/>
            <w:tcBorders>
              <w:top w:val="single" w:color="CCCCCC" w:sz="1"/>
              <w:left w:val="single" w:color="CCCCCC" w:sz="1"/>
              <w:bottom w:val="single" w:color="CCCCCC" w:sz="1"/>
              <w:right w:val="single" w:color="CCCCCC" w:sz="1"/>
            </w:tcBorders>
          </w:tcPr>
          <w:p>
            <w:r>
              <w:rPr>
                <w:sz w:val="20"/>
                <w:szCs w:val="20"/>
              </w:rPr>
              <w:t xml:space="preserve">Limited view access to own records: timetable, grades, attendance. SHS level and above typically.</w:t>
            </w:r>
          </w:p>
        </w:tc>
      </w:tr>
    </w:tbl>
    <w:p>
      <w:pPr>
        <w:pStyle w:val="Heading2"/>
      </w:pPr>
      <w:r>
        <w:t xml:space="preserve">4.2 User Management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UM-001</w:t>
            </w:r>
          </w:p>
        </w:tc>
        <w:tc>
          <w:tcPr>
            <w:tcW w:type="dxa" w:w="4500"/>
            <w:tcBorders>
              <w:top w:val="single" w:color="CCCCCC" w:sz="1"/>
              <w:left w:val="single" w:color="CCCCCC" w:sz="1"/>
              <w:bottom w:val="single" w:color="CCCCCC" w:sz="1"/>
              <w:right w:val="single" w:color="CCCCCC" w:sz="1"/>
            </w:tcBorders>
          </w:tcPr>
          <w:p>
            <w:r>
              <w:rPr>
                <w:sz w:val="20"/>
                <w:szCs w:val="20"/>
              </w:rPr>
              <w:t xml:space="preserve">User registration with email and phone verification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UM-002</w:t>
            </w:r>
          </w:p>
        </w:tc>
        <w:tc>
          <w:tcPr>
            <w:tcW w:type="dxa" w:w="4500"/>
            <w:tcBorders>
              <w:top w:val="single" w:color="CCCCCC" w:sz="1"/>
              <w:left w:val="single" w:color="CCCCCC" w:sz="1"/>
              <w:bottom w:val="single" w:color="CCCCCC" w:sz="1"/>
              <w:right w:val="single" w:color="CCCCCC" w:sz="1"/>
            </w:tcBorders>
          </w:tcPr>
          <w:p>
            <w:r>
              <w:rPr>
                <w:sz w:val="20"/>
                <w:szCs w:val="20"/>
              </w:rPr>
              <w:t xml:space="preserve">Password requirements: minimum 8 characters, complexity rules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Security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UM-003</w:t>
            </w:r>
          </w:p>
        </w:tc>
        <w:tc>
          <w:tcPr>
            <w:tcW w:type="dxa" w:w="4500"/>
            <w:tcBorders>
              <w:top w:val="single" w:color="CCCCCC" w:sz="1"/>
              <w:left w:val="single" w:color="CCCCCC" w:sz="1"/>
              <w:bottom w:val="single" w:color="CCCCCC" w:sz="1"/>
              <w:right w:val="single" w:color="CCCCCC" w:sz="1"/>
            </w:tcBorders>
          </w:tcPr>
          <w:p>
            <w:r>
              <w:rPr>
                <w:sz w:val="20"/>
                <w:szCs w:val="20"/>
              </w:rPr>
              <w:t xml:space="preserve">Password reset via email or SMS OTP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SMS for low-email users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UM-004</w:t>
            </w:r>
          </w:p>
        </w:tc>
        <w:tc>
          <w:tcPr>
            <w:tcW w:type="dxa" w:w="4500"/>
            <w:tcBorders>
              <w:top w:val="single" w:color="CCCCCC" w:sz="1"/>
              <w:left w:val="single" w:color="CCCCCC" w:sz="1"/>
              <w:bottom w:val="single" w:color="CCCCCC" w:sz="1"/>
              <w:right w:val="single" w:color="CCCCCC" w:sz="1"/>
            </w:tcBorders>
          </w:tcPr>
          <w:p>
            <w:r>
              <w:rPr>
                <w:sz w:val="20"/>
                <w:szCs w:val="20"/>
              </w:rPr>
              <w:t xml:space="preserve">Multi-factor authentication (MFA) option for admin roles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Security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UM-005</w:t>
            </w:r>
          </w:p>
        </w:tc>
        <w:tc>
          <w:tcPr>
            <w:tcW w:type="dxa" w:w="4500"/>
            <w:tcBorders>
              <w:top w:val="single" w:color="CCCCCC" w:sz="1"/>
              <w:left w:val="single" w:color="CCCCCC" w:sz="1"/>
              <w:bottom w:val="single" w:color="CCCCCC" w:sz="1"/>
              <w:right w:val="single" w:color="CCCCCC" w:sz="1"/>
            </w:tcBorders>
          </w:tcPr>
          <w:p>
            <w:r>
              <w:rPr>
                <w:sz w:val="20"/>
                <w:szCs w:val="20"/>
              </w:rPr>
              <w:t xml:space="preserve">Single sign-on (SSO) integration capability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Enterprise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UM-006</w:t>
            </w:r>
          </w:p>
        </w:tc>
        <w:tc>
          <w:tcPr>
            <w:tcW w:type="dxa" w:w="4500"/>
            <w:tcBorders>
              <w:top w:val="single" w:color="CCCCCC" w:sz="1"/>
              <w:left w:val="single" w:color="CCCCCC" w:sz="1"/>
              <w:bottom w:val="single" w:color="CCCCCC" w:sz="1"/>
              <w:right w:val="single" w:color="CCCCCC" w:sz="1"/>
            </w:tcBorders>
          </w:tcPr>
          <w:p>
            <w:r>
              <w:rPr>
                <w:sz w:val="20"/>
                <w:szCs w:val="20"/>
              </w:rPr>
              <w:t xml:space="preserve">Bulk user creation via CSV import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Onboarding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UM-007</w:t>
            </w:r>
          </w:p>
        </w:tc>
        <w:tc>
          <w:tcPr>
            <w:tcW w:type="dxa" w:w="4500"/>
            <w:tcBorders>
              <w:top w:val="single" w:color="CCCCCC" w:sz="1"/>
              <w:left w:val="single" w:color="CCCCCC" w:sz="1"/>
              <w:bottom w:val="single" w:color="CCCCCC" w:sz="1"/>
              <w:right w:val="single" w:color="CCCCCC" w:sz="1"/>
            </w:tcBorders>
          </w:tcPr>
          <w:p>
            <w:r>
              <w:rPr>
                <w:sz w:val="20"/>
                <w:szCs w:val="20"/>
              </w:rPr>
              <w:t xml:space="preserve">User account deactivation (soft delete) with data retention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Compliance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UM-008</w:t>
            </w:r>
          </w:p>
        </w:tc>
        <w:tc>
          <w:tcPr>
            <w:tcW w:type="dxa" w:w="4500"/>
            <w:tcBorders>
              <w:top w:val="single" w:color="CCCCCC" w:sz="1"/>
              <w:left w:val="single" w:color="CCCCCC" w:sz="1"/>
              <w:bottom w:val="single" w:color="CCCCCC" w:sz="1"/>
              <w:right w:val="single" w:color="CCCCCC" w:sz="1"/>
            </w:tcBorders>
          </w:tcPr>
          <w:p>
            <w:r>
              <w:rPr>
                <w:sz w:val="20"/>
                <w:szCs w:val="20"/>
              </w:rPr>
              <w:t xml:space="preserve">Session timeout after 30 minutes of inactivity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Security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UM-009</w:t>
            </w:r>
          </w:p>
        </w:tc>
        <w:tc>
          <w:tcPr>
            <w:tcW w:type="dxa" w:w="4500"/>
            <w:tcBorders>
              <w:top w:val="single" w:color="CCCCCC" w:sz="1"/>
              <w:left w:val="single" w:color="CCCCCC" w:sz="1"/>
              <w:bottom w:val="single" w:color="CCCCCC" w:sz="1"/>
              <w:right w:val="single" w:color="CCCCCC" w:sz="1"/>
            </w:tcBorders>
          </w:tcPr>
          <w:p>
            <w:r>
              <w:rPr>
                <w:sz w:val="20"/>
                <w:szCs w:val="20"/>
              </w:rPr>
              <w:t xml:space="preserve">Audit log of all user actions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Compliance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UM-010</w:t>
            </w:r>
          </w:p>
        </w:tc>
        <w:tc>
          <w:tcPr>
            <w:tcW w:type="dxa" w:w="4500"/>
            <w:tcBorders>
              <w:top w:val="single" w:color="CCCCCC" w:sz="1"/>
              <w:left w:val="single" w:color="CCCCCC" w:sz="1"/>
              <w:bottom w:val="single" w:color="CCCCCC" w:sz="1"/>
              <w:right w:val="single" w:color="CCCCCC" w:sz="1"/>
            </w:tcBorders>
          </w:tcPr>
          <w:p>
            <w:r>
              <w:rPr>
                <w:sz w:val="20"/>
                <w:szCs w:val="20"/>
              </w:rPr>
              <w:t xml:space="preserve">Custom role creation with granular permissions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Flexibility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UM-011</w:t>
            </w:r>
          </w:p>
        </w:tc>
        <w:tc>
          <w:tcPr>
            <w:tcW w:type="dxa" w:w="4500"/>
            <w:tcBorders>
              <w:top w:val="single" w:color="CCCCCC" w:sz="1"/>
              <w:left w:val="single" w:color="CCCCCC" w:sz="1"/>
              <w:bottom w:val="single" w:color="CCCCCC" w:sz="1"/>
              <w:right w:val="single" w:color="CCCCCC" w:sz="1"/>
            </w:tcBorders>
          </w:tcPr>
          <w:p>
            <w:r>
              <w:rPr>
                <w:sz w:val="20"/>
                <w:szCs w:val="20"/>
              </w:rPr>
              <w:t xml:space="preserve">One user can have multiple roles across different schools (chain)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Chain feature</w:t>
            </w:r>
          </w:p>
        </w:tc>
      </w:tr>
    </w:tbl>
    <w:p>
      <w:pPr>
        <w:pStyle w:val="Heading1"/>
        <w:pageBreakBefore/>
      </w:pPr>
      <w:r>
        <w:t xml:space="preserve">5. Preschool / Early Childhood Education</w:t>
      </w:r>
    </w:p>
    <w:p>
      <w:pPr>
        <w:spacing w:before="120" w:after="200"/>
      </w:pPr>
      <w:r>
        <w:rPr>
          <w:sz w:val="22"/>
          <w:szCs w:val="22"/>
        </w:rPr>
        <w:t xml:space="preserve">The system shall support early childhood education levels including Creche, Nursery, and Kindergarten (KG1/KG2). These levels have fundamentally different operational requirements from primary education and above.</w:t>
      </w:r>
    </w:p>
    <w:p>
      <w:pPr>
        <w:pStyle w:val="Heading2"/>
      </w:pPr>
      <w:r>
        <w:t xml:space="preserve">5.1 Preschool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PS-001</w:t>
            </w:r>
          </w:p>
        </w:tc>
        <w:tc>
          <w:tcPr>
            <w:tcW w:type="dxa" w:w="4500"/>
            <w:tcBorders>
              <w:top w:val="single" w:color="CCCCCC" w:sz="1"/>
              <w:left w:val="single" w:color="CCCCCC" w:sz="1"/>
              <w:bottom w:val="single" w:color="CCCCCC" w:sz="1"/>
              <w:right w:val="single" w:color="CCCCCC" w:sz="1"/>
            </w:tcBorders>
          </w:tcPr>
          <w:p>
            <w:r>
              <w:rPr>
                <w:sz w:val="20"/>
                <w:szCs w:val="20"/>
              </w:rPr>
              <w:t xml:space="preserve">Support for Creche level (typically 0-2 years)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Infant care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PS-002</w:t>
            </w:r>
          </w:p>
        </w:tc>
        <w:tc>
          <w:tcPr>
            <w:tcW w:type="dxa" w:w="4500"/>
            <w:tcBorders>
              <w:top w:val="single" w:color="CCCCCC" w:sz="1"/>
              <w:left w:val="single" w:color="CCCCCC" w:sz="1"/>
              <w:bottom w:val="single" w:color="CCCCCC" w:sz="1"/>
              <w:right w:val="single" w:color="CCCCCC" w:sz="1"/>
            </w:tcBorders>
          </w:tcPr>
          <w:p>
            <w:r>
              <w:rPr>
                <w:sz w:val="20"/>
                <w:szCs w:val="20"/>
              </w:rPr>
              <w:t xml:space="preserve">Support for Nursery levels (Nursery 1, Nursery 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Ages 2-4</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PS-003</w:t>
            </w:r>
          </w:p>
        </w:tc>
        <w:tc>
          <w:tcPr>
            <w:tcW w:type="dxa" w:w="4500"/>
            <w:tcBorders>
              <w:top w:val="single" w:color="CCCCCC" w:sz="1"/>
              <w:left w:val="single" w:color="CCCCCC" w:sz="1"/>
              <w:bottom w:val="single" w:color="CCCCCC" w:sz="1"/>
              <w:right w:val="single" w:color="CCCCCC" w:sz="1"/>
            </w:tcBorders>
          </w:tcPr>
          <w:p>
            <w:r>
              <w:rPr>
                <w:sz w:val="20"/>
                <w:szCs w:val="20"/>
              </w:rPr>
              <w:t xml:space="preserve">Support for Kindergarten levels (KG1, KG2)</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Ages 4-6</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PS-004</w:t>
            </w:r>
          </w:p>
        </w:tc>
        <w:tc>
          <w:tcPr>
            <w:tcW w:type="dxa" w:w="4500"/>
            <w:tcBorders>
              <w:top w:val="single" w:color="CCCCCC" w:sz="1"/>
              <w:left w:val="single" w:color="CCCCCC" w:sz="1"/>
              <w:bottom w:val="single" w:color="CCCCCC" w:sz="1"/>
              <w:right w:val="single" w:color="CCCCCC" w:sz="1"/>
            </w:tcBorders>
          </w:tcPr>
          <w:p>
            <w:r>
              <w:rPr>
                <w:sz w:val="20"/>
                <w:szCs w:val="20"/>
              </w:rPr>
              <w:t xml:space="preserve">Flexible class naming per school preference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Pre-K, Reception, etc.</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PS-005</w:t>
            </w:r>
          </w:p>
        </w:tc>
        <w:tc>
          <w:tcPr>
            <w:tcW w:type="dxa" w:w="4500"/>
            <w:tcBorders>
              <w:top w:val="single" w:color="CCCCCC" w:sz="1"/>
              <w:left w:val="single" w:color="CCCCCC" w:sz="1"/>
              <w:bottom w:val="single" w:color="CCCCCC" w:sz="1"/>
              <w:right w:val="single" w:color="CCCCCC" w:sz="1"/>
            </w:tcBorders>
          </w:tcPr>
          <w:p>
            <w:r>
              <w:rPr>
                <w:sz w:val="20"/>
                <w:szCs w:val="20"/>
              </w:rPr>
              <w:t xml:space="preserve">Configurable caregiver-to-child ratios per level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Compliance tracking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PS-006</w:t>
            </w:r>
          </w:p>
        </w:tc>
        <w:tc>
          <w:tcPr>
            <w:tcW w:type="dxa" w:w="4500"/>
            <w:tcBorders>
              <w:top w:val="single" w:color="CCCCCC" w:sz="1"/>
              <w:left w:val="single" w:color="CCCCCC" w:sz="1"/>
              <w:bottom w:val="single" w:color="CCCCCC" w:sz="1"/>
              <w:right w:val="single" w:color="CCCCCC" w:sz="1"/>
            </w:tcBorders>
          </w:tcPr>
          <w:p>
            <w:r>
              <w:rPr>
                <w:sz w:val="20"/>
                <w:szCs w:val="20"/>
              </w:rPr>
              <w:t xml:space="preserve">Half-day vs full-day enrollment options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Morning/afternoon sessions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PS-007</w:t>
            </w:r>
          </w:p>
        </w:tc>
        <w:tc>
          <w:tcPr>
            <w:tcW w:type="dxa" w:w="4500"/>
            <w:tcBorders>
              <w:top w:val="single" w:color="CCCCCC" w:sz="1"/>
              <w:left w:val="single" w:color="CCCCCC" w:sz="1"/>
              <w:bottom w:val="single" w:color="CCCCCC" w:sz="1"/>
              <w:right w:val="single" w:color="CCCCCC" w:sz="1"/>
            </w:tcBorders>
          </w:tcPr>
          <w:p>
            <w:r>
              <w:rPr>
                <w:sz w:val="20"/>
                <w:szCs w:val="20"/>
              </w:rPr>
              <w:t xml:space="preserve">Extended care/after-school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Additional fees</w:t>
            </w:r>
          </w:p>
        </w:tc>
      </w:tr>
    </w:tbl>
    <w:p>
      <w:pPr>
        <w:pStyle w:val="Heading2"/>
      </w:pPr>
      <w:r>
        <w:t xml:space="preserve">5.2 Developmental Assessment</w:t>
      </w:r>
    </w:p>
    <w:p>
      <w:pPr>
        <w:spacing w:before="120" w:after="200"/>
      </w:pPr>
      <w:r>
        <w:rPr>
          <w:sz w:val="22"/>
          <w:szCs w:val="22"/>
        </w:rPr>
        <w:t xml:space="preserve">Preschool assessment focuses on developmental milestones rather than academic grades. The system must support observation-based assessment across developmental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PS-010</w:t>
            </w:r>
          </w:p>
        </w:tc>
        <w:tc>
          <w:tcPr>
            <w:tcW w:type="dxa" w:w="4500"/>
            <w:tcBorders>
              <w:top w:val="single" w:color="CCCCCC" w:sz="1"/>
              <w:left w:val="single" w:color="CCCCCC" w:sz="1"/>
              <w:bottom w:val="single" w:color="CCCCCC" w:sz="1"/>
              <w:right w:val="single" w:color="CCCCCC" w:sz="1"/>
            </w:tcBorders>
          </w:tcPr>
          <w:p>
            <w:r>
              <w:rPr>
                <w:sz w:val="20"/>
                <w:szCs w:val="20"/>
              </w:rPr>
              <w:t xml:space="preserve">Developmental domains configuration (Physical, Cognitive, Language, Social-Emotional, Creative)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PS-011</w:t>
            </w:r>
          </w:p>
        </w:tc>
        <w:tc>
          <w:tcPr>
            <w:tcW w:type="dxa" w:w="4500"/>
            <w:tcBorders>
              <w:top w:val="single" w:color="CCCCCC" w:sz="1"/>
              <w:left w:val="single" w:color="CCCCCC" w:sz="1"/>
              <w:bottom w:val="single" w:color="CCCCCC" w:sz="1"/>
              <w:right w:val="single" w:color="CCCCCC" w:sz="1"/>
            </w:tcBorders>
          </w:tcPr>
          <w:p>
            <w:r>
              <w:rPr>
                <w:sz w:val="20"/>
                <w:szCs w:val="20"/>
              </w:rPr>
              <w:t xml:space="preserve">Milestone/skill checklist per domain and age level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Customizable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PS-012</w:t>
            </w:r>
          </w:p>
        </w:tc>
        <w:tc>
          <w:tcPr>
            <w:tcW w:type="dxa" w:w="4500"/>
            <w:tcBorders>
              <w:top w:val="single" w:color="CCCCCC" w:sz="1"/>
              <w:left w:val="single" w:color="CCCCCC" w:sz="1"/>
              <w:bottom w:val="single" w:color="CCCCCC" w:sz="1"/>
              <w:right w:val="single" w:color="CCCCCC" w:sz="1"/>
            </w:tcBorders>
          </w:tcPr>
          <w:p>
            <w:r>
              <w:rPr>
                <w:sz w:val="20"/>
                <w:szCs w:val="20"/>
              </w:rPr>
              <w:t xml:space="preserve">Rating scale for milestones (Emerging, Developing, Achieved)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Non-numeric</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PS-013</w:t>
            </w:r>
          </w:p>
        </w:tc>
        <w:tc>
          <w:tcPr>
            <w:tcW w:type="dxa" w:w="4500"/>
            <w:tcBorders>
              <w:top w:val="single" w:color="CCCCCC" w:sz="1"/>
              <w:left w:val="single" w:color="CCCCCC" w:sz="1"/>
              <w:bottom w:val="single" w:color="CCCCCC" w:sz="1"/>
              <w:right w:val="single" w:color="CCCCCC" w:sz="1"/>
            </w:tcBorders>
          </w:tcPr>
          <w:p>
            <w:r>
              <w:rPr>
                <w:sz w:val="20"/>
                <w:szCs w:val="20"/>
              </w:rPr>
              <w:t xml:space="preserve">Teacher observation notes per child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Narrative assessment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PS-014</w:t>
            </w:r>
          </w:p>
        </w:tc>
        <w:tc>
          <w:tcPr>
            <w:tcW w:type="dxa" w:w="4500"/>
            <w:tcBorders>
              <w:top w:val="single" w:color="CCCCCC" w:sz="1"/>
              <w:left w:val="single" w:color="CCCCCC" w:sz="1"/>
              <w:bottom w:val="single" w:color="CCCCCC" w:sz="1"/>
              <w:right w:val="single" w:color="CCCCCC" w:sz="1"/>
            </w:tcBorders>
          </w:tcPr>
          <w:p>
            <w:r>
              <w:rPr>
                <w:sz w:val="20"/>
                <w:szCs w:val="20"/>
              </w:rPr>
              <w:t xml:space="preserve">Photo/video attachment to observations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Evidence of progress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PS-015</w:t>
            </w:r>
          </w:p>
        </w:tc>
        <w:tc>
          <w:tcPr>
            <w:tcW w:type="dxa" w:w="4500"/>
            <w:tcBorders>
              <w:top w:val="single" w:color="CCCCCC" w:sz="1"/>
              <w:left w:val="single" w:color="CCCCCC" w:sz="1"/>
              <w:bottom w:val="single" w:color="CCCCCC" w:sz="1"/>
              <w:right w:val="single" w:color="CCCCCC" w:sz="1"/>
            </w:tcBorders>
          </w:tcPr>
          <w:p>
            <w:r>
              <w:rPr>
                <w:sz w:val="20"/>
                <w:szCs w:val="20"/>
              </w:rPr>
              <w:t xml:space="preserve">Developmental progress tracking over time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Visual timeline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PS-016</w:t>
            </w:r>
          </w:p>
        </w:tc>
        <w:tc>
          <w:tcPr>
            <w:tcW w:type="dxa" w:w="4500"/>
            <w:tcBorders>
              <w:top w:val="single" w:color="CCCCCC" w:sz="1"/>
              <w:left w:val="single" w:color="CCCCCC" w:sz="1"/>
              <w:bottom w:val="single" w:color="CCCCCC" w:sz="1"/>
              <w:right w:val="single" w:color="CCCCCC" w:sz="1"/>
            </w:tcBorders>
          </w:tcPr>
          <w:p>
            <w:r>
              <w:rPr>
                <w:sz w:val="20"/>
                <w:szCs w:val="20"/>
              </w:rPr>
              <w:t xml:space="preserve">Learning stories / portfolio entries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Reggio Emilia approach</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PS-017</w:t>
            </w:r>
          </w:p>
        </w:tc>
        <w:tc>
          <w:tcPr>
            <w:tcW w:type="dxa" w:w="4500"/>
            <w:tcBorders>
              <w:top w:val="single" w:color="CCCCCC" w:sz="1"/>
              <w:left w:val="single" w:color="CCCCCC" w:sz="1"/>
              <w:bottom w:val="single" w:color="CCCCCC" w:sz="1"/>
              <w:right w:val="single" w:color="CCCCCC" w:sz="1"/>
            </w:tcBorders>
          </w:tcPr>
          <w:p>
            <w:r>
              <w:rPr>
                <w:sz w:val="20"/>
                <w:szCs w:val="20"/>
              </w:rPr>
              <w:t xml:space="preserve">No class ranking or competitive comparison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Age-appropriate</w:t>
            </w:r>
          </w:p>
        </w:tc>
      </w:tr>
    </w:tbl>
    <w:p>
      <w:pPr>
        <w:pStyle w:val="Heading2"/>
      </w:pPr>
      <w:r>
        <w:t xml:space="preserve">5.3 Preschool Progress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PS-020</w:t>
            </w:r>
          </w:p>
        </w:tc>
        <w:tc>
          <w:tcPr>
            <w:tcW w:type="dxa" w:w="4500"/>
            <w:tcBorders>
              <w:top w:val="single" w:color="CCCCCC" w:sz="1"/>
              <w:left w:val="single" w:color="CCCCCC" w:sz="1"/>
              <w:bottom w:val="single" w:color="CCCCCC" w:sz="1"/>
              <w:right w:val="single" w:color="CCCCCC" w:sz="1"/>
            </w:tcBorders>
          </w:tcPr>
          <w:p>
            <w:r>
              <w:rPr>
                <w:sz w:val="20"/>
                <w:szCs w:val="20"/>
              </w:rPr>
              <w:t xml:space="preserve">Skill-based progress report templates (not grade-based)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PS-021</w:t>
            </w:r>
          </w:p>
        </w:tc>
        <w:tc>
          <w:tcPr>
            <w:tcW w:type="dxa" w:w="4500"/>
            <w:tcBorders>
              <w:top w:val="single" w:color="CCCCCC" w:sz="1"/>
              <w:left w:val="single" w:color="CCCCCC" w:sz="1"/>
              <w:bottom w:val="single" w:color="CCCCCC" w:sz="1"/>
              <w:right w:val="single" w:color="CCCCCC" w:sz="1"/>
            </w:tcBorders>
          </w:tcPr>
          <w:p>
            <w:r>
              <w:rPr>
                <w:sz w:val="20"/>
                <w:szCs w:val="20"/>
              </w:rPr>
              <w:t xml:space="preserve">Developmental domain summary with visual indicators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Charts, icons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PS-022</w:t>
            </w:r>
          </w:p>
        </w:tc>
        <w:tc>
          <w:tcPr>
            <w:tcW w:type="dxa" w:w="4500"/>
            <w:tcBorders>
              <w:top w:val="single" w:color="CCCCCC" w:sz="1"/>
              <w:left w:val="single" w:color="CCCCCC" w:sz="1"/>
              <w:bottom w:val="single" w:color="CCCCCC" w:sz="1"/>
              <w:right w:val="single" w:color="CCCCCC" w:sz="1"/>
            </w:tcBorders>
          </w:tcPr>
          <w:p>
            <w:r>
              <w:rPr>
                <w:sz w:val="20"/>
                <w:szCs w:val="20"/>
              </w:rPr>
              <w:t xml:space="preserve">Teacher narrative comments section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Qualitative feedback</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PS-023</w:t>
            </w:r>
          </w:p>
        </w:tc>
        <w:tc>
          <w:tcPr>
            <w:tcW w:type="dxa" w:w="4500"/>
            <w:tcBorders>
              <w:top w:val="single" w:color="CCCCCC" w:sz="1"/>
              <w:left w:val="single" w:color="CCCCCC" w:sz="1"/>
              <w:bottom w:val="single" w:color="CCCCCC" w:sz="1"/>
              <w:right w:val="single" w:color="CCCCCC" w:sz="1"/>
            </w:tcBorders>
          </w:tcPr>
          <w:p>
            <w:r>
              <w:rPr>
                <w:sz w:val="20"/>
                <w:szCs w:val="20"/>
              </w:rPr>
              <w:t xml:space="preserve">Photos inclusion in progress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Parent engagement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PS-024</w:t>
            </w:r>
          </w:p>
        </w:tc>
        <w:tc>
          <w:tcPr>
            <w:tcW w:type="dxa" w:w="4500"/>
            <w:tcBorders>
              <w:top w:val="single" w:color="CCCCCC" w:sz="1"/>
              <w:left w:val="single" w:color="CCCCCC" w:sz="1"/>
              <w:bottom w:val="single" w:color="CCCCCC" w:sz="1"/>
              <w:right w:val="single" w:color="CCCCCC" w:sz="1"/>
            </w:tcBorders>
          </w:tcPr>
          <w:p>
            <w:r>
              <w:rPr>
                <w:sz w:val="20"/>
                <w:szCs w:val="20"/>
              </w:rPr>
              <w:t xml:space="preserve">Next steps / goals for development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Forward-looking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PS-025</w:t>
            </w:r>
          </w:p>
        </w:tc>
        <w:tc>
          <w:tcPr>
            <w:tcW w:type="dxa" w:w="4500"/>
            <w:tcBorders>
              <w:top w:val="single" w:color="CCCCCC" w:sz="1"/>
              <w:left w:val="single" w:color="CCCCCC" w:sz="1"/>
              <w:bottom w:val="single" w:color="CCCCCC" w:sz="1"/>
              <w:right w:val="single" w:color="CCCCCC" w:sz="1"/>
            </w:tcBorders>
          </w:tcPr>
          <w:p>
            <w:r>
              <w:rPr>
                <w:sz w:val="20"/>
                <w:szCs w:val="20"/>
              </w:rPr>
              <w:t xml:space="preserve">Parent-friendly language (non-technical)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Accessibility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PS-026</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report formats per term/semester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Interim updates</w:t>
            </w:r>
          </w:p>
        </w:tc>
      </w:tr>
    </w:tbl>
    <w:p>
      <w:pPr>
        <w:pStyle w:val="Heading2"/>
      </w:pPr>
      <w:r>
        <w:t xml:space="preserve">5.4 Preschool Daily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PS-030</w:t>
            </w:r>
          </w:p>
        </w:tc>
        <w:tc>
          <w:tcPr>
            <w:tcW w:type="dxa" w:w="4500"/>
            <w:tcBorders>
              <w:top w:val="single" w:color="CCCCCC" w:sz="1"/>
              <w:left w:val="single" w:color="CCCCCC" w:sz="1"/>
              <w:bottom w:val="single" w:color="CCCCCC" w:sz="1"/>
              <w:right w:val="single" w:color="CCCCCC" w:sz="1"/>
            </w:tcBorders>
          </w:tcPr>
          <w:p>
            <w:r>
              <w:rPr>
                <w:sz w:val="20"/>
                <w:szCs w:val="20"/>
              </w:rPr>
              <w:t xml:space="preserve">Daily activity logging (meals, naps, diaper changes for creche)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Parent communication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PS-031</w:t>
            </w:r>
          </w:p>
        </w:tc>
        <w:tc>
          <w:tcPr>
            <w:tcW w:type="dxa" w:w="4500"/>
            <w:tcBorders>
              <w:top w:val="single" w:color="CCCCCC" w:sz="1"/>
              <w:left w:val="single" w:color="CCCCCC" w:sz="1"/>
              <w:bottom w:val="single" w:color="CCCCCC" w:sz="1"/>
              <w:right w:val="single" w:color="CCCCCC" w:sz="1"/>
            </w:tcBorders>
          </w:tcPr>
          <w:p>
            <w:r>
              <w:rPr>
                <w:sz w:val="20"/>
                <w:szCs w:val="20"/>
              </w:rPr>
              <w:t xml:space="preserve">Pickup authorization management (authorized persons list)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Child safety critical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PS-032</w:t>
            </w:r>
          </w:p>
        </w:tc>
        <w:tc>
          <w:tcPr>
            <w:tcW w:type="dxa" w:w="4500"/>
            <w:tcBorders>
              <w:top w:val="single" w:color="CCCCCC" w:sz="1"/>
              <w:left w:val="single" w:color="CCCCCC" w:sz="1"/>
              <w:bottom w:val="single" w:color="CCCCCC" w:sz="1"/>
              <w:right w:val="single" w:color="CCCCCC" w:sz="1"/>
            </w:tcBorders>
          </w:tcPr>
          <w:p>
            <w:r>
              <w:rPr>
                <w:sz w:val="20"/>
                <w:szCs w:val="20"/>
              </w:rPr>
              <w:t xml:space="preserve">Pickup/drop-off time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Extended care billing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PS-033</w:t>
            </w:r>
          </w:p>
        </w:tc>
        <w:tc>
          <w:tcPr>
            <w:tcW w:type="dxa" w:w="4500"/>
            <w:tcBorders>
              <w:top w:val="single" w:color="CCCCCC" w:sz="1"/>
              <w:left w:val="single" w:color="CCCCCC" w:sz="1"/>
              <w:bottom w:val="single" w:color="CCCCCC" w:sz="1"/>
              <w:right w:val="single" w:color="CCCCCC" w:sz="1"/>
            </w:tcBorders>
          </w:tcPr>
          <w:p>
            <w:r>
              <w:rPr>
                <w:sz w:val="20"/>
                <w:szCs w:val="20"/>
              </w:rPr>
              <w:t xml:space="preserve">Allergy and dietary requirements alerts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Feeding programs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PS-034</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Incident/accident reporting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Documentation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PS-035</w:t>
            </w:r>
          </w:p>
        </w:tc>
        <w:tc>
          <w:tcPr>
            <w:tcW w:type="dxa" w:w="4500"/>
            <w:tcBorders>
              <w:top w:val="single" w:color="CCCCCC" w:sz="1"/>
              <w:left w:val="single" w:color="CCCCCC" w:sz="1"/>
              <w:bottom w:val="single" w:color="CCCCCC" w:sz="1"/>
              <w:right w:val="single" w:color="CCCCCC" w:sz="1"/>
            </w:tcBorders>
          </w:tcPr>
          <w:p>
            <w:r>
              <w:rPr>
                <w:sz w:val="20"/>
                <w:szCs w:val="20"/>
              </w:rPr>
              <w:t xml:space="preserve">Daily report to parents (digital)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App/SMS summary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PS-036</w:t>
            </w:r>
          </w:p>
        </w:tc>
        <w:tc>
          <w:tcPr>
            <w:tcW w:type="dxa" w:w="4500"/>
            <w:tcBorders>
              <w:top w:val="single" w:color="CCCCCC" w:sz="1"/>
              <w:left w:val="single" w:color="CCCCCC" w:sz="1"/>
              <w:bottom w:val="single" w:color="CCCCCC" w:sz="1"/>
              <w:right w:val="single" w:color="CCCCCC" w:sz="1"/>
            </w:tcBorders>
          </w:tcPr>
          <w:p>
            <w:r>
              <w:rPr>
                <w:sz w:val="20"/>
                <w:szCs w:val="20"/>
              </w:rPr>
              <w:t xml:space="preserve">Nap time tracking (creche/nursery)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PS-037</w:t>
            </w:r>
          </w:p>
        </w:tc>
        <w:tc>
          <w:tcPr>
            <w:tcW w:type="dxa" w:w="4500"/>
            <w:tcBorders>
              <w:top w:val="single" w:color="CCCCCC" w:sz="1"/>
              <w:left w:val="single" w:color="CCCCCC" w:sz="1"/>
              <w:bottom w:val="single" w:color="CCCCCC" w:sz="1"/>
              <w:right w:val="single" w:color="CCCCCC" w:sz="1"/>
            </w:tcBorders>
          </w:tcPr>
          <w:p>
            <w:r>
              <w:rPr>
                <w:sz w:val="20"/>
                <w:szCs w:val="20"/>
              </w:rPr>
              <w:t xml:space="preserve">Supplies tracking (diapers, wipes, change of clothes)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Creche specific</w:t>
            </w:r>
          </w:p>
        </w:tc>
      </w:tr>
    </w:tbl>
    <w:p>
      <w:pPr>
        <w:pStyle w:val="Heading2"/>
      </w:pPr>
      <w:r>
        <w:t xml:space="preserve">5.5 Preschool-Specific Fees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PS-040</w:t>
            </w:r>
          </w:p>
        </w:tc>
        <w:tc>
          <w:tcPr>
            <w:tcW w:type="dxa" w:w="4500"/>
            <w:tcBorders>
              <w:top w:val="single" w:color="CCCCCC" w:sz="1"/>
              <w:left w:val="single" w:color="CCCCCC" w:sz="1"/>
              <w:bottom w:val="single" w:color="CCCCCC" w:sz="1"/>
              <w:right w:val="single" w:color="CCCCCC" w:sz="1"/>
            </w:tcBorders>
          </w:tcPr>
          <w:p>
            <w:r>
              <w:rPr>
                <w:sz w:val="20"/>
                <w:szCs w:val="20"/>
              </w:rPr>
              <w:t xml:space="preserve">Feeding program fees (breakfast, lunch, snacks)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Common in preschool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PS-041</w:t>
            </w:r>
          </w:p>
        </w:tc>
        <w:tc>
          <w:tcPr>
            <w:tcW w:type="dxa" w:w="4500"/>
            <w:tcBorders>
              <w:top w:val="single" w:color="CCCCCC" w:sz="1"/>
              <w:left w:val="single" w:color="CCCCCC" w:sz="1"/>
              <w:bottom w:val="single" w:color="CCCCCC" w:sz="1"/>
              <w:right w:val="single" w:color="CCCCCC" w:sz="1"/>
            </w:tcBorders>
          </w:tcPr>
          <w:p>
            <w:r>
              <w:rPr>
                <w:sz w:val="20"/>
                <w:szCs w:val="20"/>
              </w:rPr>
              <w:t xml:space="preserve">Half-day vs full-day fee differentiation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PS-042</w:t>
            </w:r>
          </w:p>
        </w:tc>
        <w:tc>
          <w:tcPr>
            <w:tcW w:type="dxa" w:w="4500"/>
            <w:tcBorders>
              <w:top w:val="single" w:color="CCCCCC" w:sz="1"/>
              <w:left w:val="single" w:color="CCCCCC" w:sz="1"/>
              <w:bottom w:val="single" w:color="CCCCCC" w:sz="1"/>
              <w:right w:val="single" w:color="CCCCCC" w:sz="1"/>
            </w:tcBorders>
          </w:tcPr>
          <w:p>
            <w:r>
              <w:rPr>
                <w:sz w:val="20"/>
                <w:szCs w:val="20"/>
              </w:rPr>
              <w:t xml:space="preserve">Extended care / after-school fees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Hourly or flat rate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PS-043</w:t>
            </w:r>
          </w:p>
        </w:tc>
        <w:tc>
          <w:tcPr>
            <w:tcW w:type="dxa" w:w="4500"/>
            <w:tcBorders>
              <w:top w:val="single" w:color="CCCCCC" w:sz="1"/>
              <w:left w:val="single" w:color="CCCCCC" w:sz="1"/>
              <w:bottom w:val="single" w:color="CCCCCC" w:sz="1"/>
              <w:right w:val="single" w:color="CCCCCC" w:sz="1"/>
            </w:tcBorders>
          </w:tcPr>
          <w:p>
            <w:r>
              <w:rPr>
                <w:sz w:val="20"/>
                <w:szCs w:val="20"/>
              </w:rPr>
              <w:t xml:space="preserve">Supplies fee (learning materials, art supplies)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PS-044</w:t>
            </w:r>
          </w:p>
        </w:tc>
        <w:tc>
          <w:tcPr>
            <w:tcW w:type="dxa" w:w="4500"/>
            <w:tcBorders>
              <w:top w:val="single" w:color="CCCCCC" w:sz="1"/>
              <w:left w:val="single" w:color="CCCCCC" w:sz="1"/>
              <w:bottom w:val="single" w:color="CCCCCC" w:sz="1"/>
              <w:right w:val="single" w:color="CCCCCC" w:sz="1"/>
            </w:tcBorders>
          </w:tcPr>
          <w:p>
            <w:r>
              <w:rPr>
                <w:sz w:val="20"/>
                <w:szCs w:val="20"/>
              </w:rPr>
              <w:t xml:space="preserve">Registration/enrollment deposit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Seat reservation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PS-045</w:t>
            </w:r>
          </w:p>
        </w:tc>
        <w:tc>
          <w:tcPr>
            <w:tcW w:type="dxa" w:w="4500"/>
            <w:tcBorders>
              <w:top w:val="single" w:color="CCCCCC" w:sz="1"/>
              <w:left w:val="single" w:color="CCCCCC" w:sz="1"/>
              <w:bottom w:val="single" w:color="CCCCCC" w:sz="1"/>
              <w:right w:val="single" w:color="CCCCCC" w:sz="1"/>
            </w:tcBorders>
          </w:tcPr>
          <w:p>
            <w:r>
              <w:rPr>
                <w:sz w:val="20"/>
                <w:szCs w:val="20"/>
              </w:rPr>
              <w:t xml:space="preserve">Sibling discount applicability to preschool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Cross-level discount</w:t>
            </w:r>
          </w:p>
        </w:tc>
      </w:tr>
    </w:tbl>
    <w:p>
      <w:pPr>
        <w:pStyle w:val="Heading1"/>
        <w:pageBreakBefore/>
      </w:pPr>
      <w:r>
        <w:t xml:space="preserve">6. Multi-Curriculum Support</w:t>
      </w:r>
    </w:p>
    <w:p>
      <w:pPr>
        <w:spacing w:before="120" w:after="200"/>
      </w:pPr>
      <w:r>
        <w:rPr>
          <w:sz w:val="22"/>
          <w:szCs w:val="22"/>
        </w:rPr>
        <w:t xml:space="preserve">Many private schools in Ghana offer international curricula alongside or instead of the GES curriculum. The system must be flexible enough to support multiple curriculum frameworks with their distinct grading systems, assessment structures, and reporting formats.</w:t>
      </w:r>
    </w:p>
    <w:p>
      <w:pPr>
        <w:pStyle w:val="Heading2"/>
      </w:pPr>
      <w:r>
        <w:t xml:space="preserve">6.1 Supported Curricula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Curriculum</w:t>
            </w:r>
          </w:p>
        </w:tc>
        <w:tc>
          <w:tcPr>
            <w:tcW w:type="dxa" w:w="696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 &amp; Key Features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Ghana (GES)</w:t>
            </w:r>
          </w:p>
        </w:tc>
        <w:tc>
          <w:tcPr>
            <w:tcW w:type="dxa" w:w="6960"/>
            <w:tcBorders>
              <w:top w:val="single" w:color="CCCCCC" w:sz="1"/>
              <w:left w:val="single" w:color="CCCCCC" w:sz="1"/>
              <w:bottom w:val="single" w:color="CCCCCC" w:sz="1"/>
              <w:right w:val="single" w:color="CCCCCC" w:sz="1"/>
            </w:tcBorders>
          </w:tcPr>
          <w:p>
            <w:r>
              <w:rPr>
                <w:sz w:val="20"/>
                <w:szCs w:val="20"/>
              </w:rPr>
              <w:t xml:space="preserve">National curriculum. BECE (JHS), WASSCE (SHS). Percentage grades, class rankings. 3-term system.</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British (Cambridge)</w:t>
            </w:r>
          </w:p>
        </w:tc>
        <w:tc>
          <w:tcPr>
            <w:tcW w:type="dxa" w:w="6960"/>
            <w:tcBorders>
              <w:top w:val="single" w:color="CCCCCC" w:sz="1"/>
              <w:left w:val="single" w:color="CCCCCC" w:sz="1"/>
              <w:bottom w:val="single" w:color="CCCCCC" w:sz="1"/>
              <w:right w:val="single" w:color="CCCCCC" w:sz="1"/>
            </w:tcBorders>
          </w:tcPr>
          <w:p>
            <w:r>
              <w:rPr>
                <w:sz w:val="20"/>
                <w:szCs w:val="20"/>
              </w:rPr>
              <w:t xml:space="preserve">Cambridge Primary, Lower Secondary, IGCSE, A-Levels. Grades A*-G (IGCSE) or A*-E (A-Level). Coursework + external exams.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British (Edexcel)</w:t>
            </w:r>
          </w:p>
        </w:tc>
        <w:tc>
          <w:tcPr>
            <w:tcW w:type="dxa" w:w="6960"/>
            <w:tcBorders>
              <w:top w:val="single" w:color="CCCCCC" w:sz="1"/>
              <w:left w:val="single" w:color="CCCCCC" w:sz="1"/>
              <w:bottom w:val="single" w:color="CCCCCC" w:sz="1"/>
              <w:right w:val="single" w:color="CCCCCC" w:sz="1"/>
            </w:tcBorders>
          </w:tcPr>
          <w:p>
            <w:r>
              <w:rPr>
                <w:sz w:val="20"/>
                <w:szCs w:val="20"/>
              </w:rPr>
              <w:t xml:space="preserve">Pearson Edexcel International. Similar structure to Cambridge with IGCSE and A-Level equivalents.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American</w:t>
            </w:r>
          </w:p>
        </w:tc>
        <w:tc>
          <w:tcPr>
            <w:tcW w:type="dxa" w:w="6960"/>
            <w:tcBorders>
              <w:top w:val="single" w:color="CCCCCC" w:sz="1"/>
              <w:left w:val="single" w:color="CCCCCC" w:sz="1"/>
              <w:bottom w:val="single" w:color="CCCCCC" w:sz="1"/>
              <w:right w:val="single" w:color="CCCCCC" w:sz="1"/>
            </w:tcBorders>
          </w:tcPr>
          <w:p>
            <w:r>
              <w:rPr>
                <w:sz w:val="20"/>
                <w:szCs w:val="20"/>
              </w:rPr>
              <w:t xml:space="preserve">US-style K-12. GPA system (4.0 scale), letter grades (A-F), credits, AP courses. 2-semester system typically.</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International Baccalaureate (IB)</w:t>
            </w:r>
          </w:p>
        </w:tc>
        <w:tc>
          <w:tcPr>
            <w:tcW w:type="dxa" w:w="6960"/>
            <w:tcBorders>
              <w:top w:val="single" w:color="CCCCCC" w:sz="1"/>
              <w:left w:val="single" w:color="CCCCCC" w:sz="1"/>
              <w:bottom w:val="single" w:color="CCCCCC" w:sz="1"/>
              <w:right w:val="single" w:color="CCCCCC" w:sz="1"/>
            </w:tcBorders>
          </w:tcPr>
          <w:p>
            <w:r>
              <w:rPr>
                <w:sz w:val="20"/>
                <w:szCs w:val="20"/>
              </w:rPr>
              <w:t xml:space="preserve">PYP (Primary), MYP (Middle), DP (Diploma). Grades 1-7. Inquiry-based learning. Internal + external assessment.</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French</w:t>
            </w:r>
          </w:p>
        </w:tc>
        <w:tc>
          <w:tcPr>
            <w:tcW w:type="dxa" w:w="6960"/>
            <w:tcBorders>
              <w:top w:val="single" w:color="CCCCCC" w:sz="1"/>
              <w:left w:val="single" w:color="CCCCCC" w:sz="1"/>
              <w:bottom w:val="single" w:color="CCCCCC" w:sz="1"/>
              <w:right w:val="single" w:color="CCCCCC" w:sz="1"/>
            </w:tcBorders>
          </w:tcPr>
          <w:p>
            <w:r>
              <w:rPr>
                <w:sz w:val="20"/>
                <w:szCs w:val="20"/>
              </w:rPr>
              <w:t xml:space="preserve">French national curriculum. Grades 0-20 scale. Baccalaureat. Common in Francophone communities.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Montessori</w:t>
            </w:r>
          </w:p>
        </w:tc>
        <w:tc>
          <w:tcPr>
            <w:tcW w:type="dxa" w:w="6960"/>
            <w:tcBorders>
              <w:top w:val="single" w:color="CCCCCC" w:sz="1"/>
              <w:left w:val="single" w:color="CCCCCC" w:sz="1"/>
              <w:bottom w:val="single" w:color="CCCCCC" w:sz="1"/>
              <w:right w:val="single" w:color="CCCCCC" w:sz="1"/>
            </w:tcBorders>
          </w:tcPr>
          <w:p>
            <w:r>
              <w:rPr>
                <w:sz w:val="20"/>
                <w:szCs w:val="20"/>
              </w:rPr>
              <w:t xml:space="preserve">Child-led learning methodology. Narrative assessments, no traditional grades. Mixed-age classrooms. Primarily early years.</w:t>
            </w:r>
          </w:p>
        </w:tc>
      </w:tr>
      <w:tr>
        <w:tc>
          <w:tcPr>
            <w:tcW w:type="dxa" w:w="2400"/>
            <w:tcBorders>
              <w:top w:val="single" w:color="CCCCCC" w:sz="1"/>
              <w:left w:val="single" w:color="CCCCCC" w:sz="1"/>
              <w:bottom w:val="single" w:color="CCCCCC" w:sz="1"/>
              <w:right w:val="single" w:color="CCCCCC" w:sz="1"/>
            </w:tcBorders>
          </w:tcPr>
          <w:p>
            <w:r>
              <w:rPr>
                <w:b/>
                <w:bCs/>
                <w:sz w:val="20"/>
                <w:szCs w:val="20"/>
              </w:rPr>
              <w:t xml:space="preserve">Hybrid/Dual</w:t>
            </w:r>
          </w:p>
        </w:tc>
        <w:tc>
          <w:tcPr>
            <w:tcW w:type="dxa" w:w="6960"/>
            <w:tcBorders>
              <w:top w:val="single" w:color="CCCCCC" w:sz="1"/>
              <w:left w:val="single" w:color="CCCCCC" w:sz="1"/>
              <w:bottom w:val="single" w:color="CCCCCC" w:sz="1"/>
              <w:right w:val="single" w:color="CCCCCC" w:sz="1"/>
            </w:tcBorders>
          </w:tcPr>
          <w:p>
            <w:r>
              <w:rPr>
                <w:sz w:val="20"/>
                <w:szCs w:val="20"/>
              </w:rPr>
              <w:t xml:space="preserve">Schools offering both GES and international tracks. Students may take WASSCE and IGCSE simultaneously.</w:t>
            </w:r>
          </w:p>
        </w:tc>
      </w:tr>
    </w:tbl>
    <w:p>
      <w:pPr>
        <w:pStyle w:val="Heading2"/>
      </w:pPr>
      <w:r>
        <w:t xml:space="preserve">6.2 Curriculum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MC-001</w:t>
            </w:r>
          </w:p>
        </w:tc>
        <w:tc>
          <w:tcPr>
            <w:tcW w:type="dxa" w:w="4500"/>
            <w:tcBorders>
              <w:top w:val="single" w:color="CCCCCC" w:sz="1"/>
              <w:left w:val="single" w:color="CCCCCC" w:sz="1"/>
              <w:bottom w:val="single" w:color="CCCCCC" w:sz="1"/>
              <w:right w:val="single" w:color="CCCCCC" w:sz="1"/>
            </w:tcBorders>
          </w:tcPr>
          <w:p>
            <w:r>
              <w:rPr>
                <w:sz w:val="20"/>
                <w:szCs w:val="20"/>
              </w:rPr>
              <w:t xml:space="preserve">School-level curriculum selection (single or multiple)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MC-002</w:t>
            </w:r>
          </w:p>
        </w:tc>
        <w:tc>
          <w:tcPr>
            <w:tcW w:type="dxa" w:w="4500"/>
            <w:tcBorders>
              <w:top w:val="single" w:color="CCCCCC" w:sz="1"/>
              <w:left w:val="single" w:color="CCCCCC" w:sz="1"/>
              <w:bottom w:val="single" w:color="CCCCCC" w:sz="1"/>
              <w:right w:val="single" w:color="CCCCCC" w:sz="1"/>
            </w:tcBorders>
          </w:tcPr>
          <w:p>
            <w:r>
              <w:rPr>
                <w:sz w:val="20"/>
                <w:szCs w:val="20"/>
              </w:rPr>
              <w:t xml:space="preserve">Class/stream-level curriculum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Dual-track schools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MC-003</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Student-level curriculum tracking (for transfers)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MC-004</w:t>
            </w:r>
          </w:p>
        </w:tc>
        <w:tc>
          <w:tcPr>
            <w:tcW w:type="dxa" w:w="4500"/>
            <w:tcBorders>
              <w:top w:val="single" w:color="CCCCCC" w:sz="1"/>
              <w:left w:val="single" w:color="CCCCCC" w:sz="1"/>
              <w:bottom w:val="single" w:color="CCCCCC" w:sz="1"/>
              <w:right w:val="single" w:color="CCCCCC" w:sz="1"/>
            </w:tcBorders>
          </w:tcPr>
          <w:p>
            <w:r>
              <w:rPr>
                <w:sz w:val="20"/>
                <w:szCs w:val="20"/>
              </w:rPr>
              <w:t xml:space="preserve">Custom curriculum definition capability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Flexibility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MC-005</w:t>
            </w:r>
          </w:p>
        </w:tc>
        <w:tc>
          <w:tcPr>
            <w:tcW w:type="dxa" w:w="4500"/>
            <w:tcBorders>
              <w:top w:val="single" w:color="CCCCCC" w:sz="1"/>
              <w:left w:val="single" w:color="CCCCCC" w:sz="1"/>
              <w:bottom w:val="single" w:color="CCCCCC" w:sz="1"/>
              <w:right w:val="single" w:color="CCCCCC" w:sz="1"/>
            </w:tcBorders>
          </w:tcPr>
          <w:p>
            <w:r>
              <w:rPr>
                <w:sz w:val="20"/>
                <w:szCs w:val="20"/>
              </w:rPr>
              <w:t xml:space="preserve">Curriculum-specific academic year structure (terms vs semesters)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MC-006</w:t>
            </w:r>
          </w:p>
        </w:tc>
        <w:tc>
          <w:tcPr>
            <w:tcW w:type="dxa" w:w="4500"/>
            <w:tcBorders>
              <w:top w:val="single" w:color="CCCCCC" w:sz="1"/>
              <w:left w:val="single" w:color="CCCCCC" w:sz="1"/>
              <w:bottom w:val="single" w:color="CCCCCC" w:sz="1"/>
              <w:right w:val="single" w:color="CCCCCC" w:sz="1"/>
            </w:tcBorders>
          </w:tcPr>
          <w:p>
            <w:r>
              <w:rPr>
                <w:sz w:val="20"/>
                <w:szCs w:val="20"/>
              </w:rPr>
              <w:t xml:space="preserve">Subject mapping across curricula (e.g., Maths = Mathematics)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Reporting</w:t>
            </w:r>
          </w:p>
        </w:tc>
      </w:tr>
    </w:tbl>
    <w:p>
      <w:pPr>
        <w:pStyle w:val="Heading2"/>
      </w:pPr>
      <w:r>
        <w:t xml:space="preserve">6.3 Grading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MC-010</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grading scales per school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Per curriculum</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MC-011</w:t>
            </w:r>
          </w:p>
        </w:tc>
        <w:tc>
          <w:tcPr>
            <w:tcW w:type="dxa" w:w="4500"/>
            <w:tcBorders>
              <w:top w:val="single" w:color="CCCCCC" w:sz="1"/>
              <w:left w:val="single" w:color="CCCCCC" w:sz="1"/>
              <w:bottom w:val="single" w:color="CCCCCC" w:sz="1"/>
              <w:right w:val="single" w:color="CCCCCC" w:sz="1"/>
            </w:tcBorders>
          </w:tcPr>
          <w:p>
            <w:r>
              <w:rPr>
                <w:sz w:val="20"/>
                <w:szCs w:val="20"/>
              </w:rPr>
              <w:t xml:space="preserve">Ghana GES scale: Percentage to grade (1-9 or A1-F9)</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MC-012</w:t>
            </w:r>
          </w:p>
        </w:tc>
        <w:tc>
          <w:tcPr>
            <w:tcW w:type="dxa" w:w="4500"/>
            <w:tcBorders>
              <w:top w:val="single" w:color="CCCCCC" w:sz="1"/>
              <w:left w:val="single" w:color="CCCCCC" w:sz="1"/>
              <w:bottom w:val="single" w:color="CCCCCC" w:sz="1"/>
              <w:right w:val="single" w:color="CCCCCC" w:sz="1"/>
            </w:tcBorders>
          </w:tcPr>
          <w:p>
            <w:r>
              <w:rPr>
                <w:sz w:val="20"/>
                <w:szCs w:val="20"/>
              </w:rPr>
              <w:t xml:space="preserve">Cambridge/Edexcel scale: A*-G, U (IGCSE), A*-E (A-Level)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MC-013</w:t>
            </w:r>
          </w:p>
        </w:tc>
        <w:tc>
          <w:tcPr>
            <w:tcW w:type="dxa" w:w="4500"/>
            <w:tcBorders>
              <w:top w:val="single" w:color="CCCCCC" w:sz="1"/>
              <w:left w:val="single" w:color="CCCCCC" w:sz="1"/>
              <w:bottom w:val="single" w:color="CCCCCC" w:sz="1"/>
              <w:right w:val="single" w:color="CCCCCC" w:sz="1"/>
            </w:tcBorders>
          </w:tcPr>
          <w:p>
            <w:r>
              <w:rPr>
                <w:sz w:val="20"/>
                <w:szCs w:val="20"/>
              </w:rPr>
              <w:t xml:space="preserve">American scale: Letter grades A-F with +/- modifiers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MC-014</w:t>
            </w:r>
          </w:p>
        </w:tc>
        <w:tc>
          <w:tcPr>
            <w:tcW w:type="dxa" w:w="4500"/>
            <w:tcBorders>
              <w:top w:val="single" w:color="CCCCCC" w:sz="1"/>
              <w:left w:val="single" w:color="CCCCCC" w:sz="1"/>
              <w:bottom w:val="single" w:color="CCCCCC" w:sz="1"/>
              <w:right w:val="single" w:color="CCCCCC" w:sz="1"/>
            </w:tcBorders>
          </w:tcPr>
          <w:p>
            <w:r>
              <w:rPr>
                <w:sz w:val="20"/>
                <w:szCs w:val="20"/>
              </w:rPr>
              <w:t xml:space="preserve">American GPA calculation (4.0 scale, weighted/unweighted)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MC-015</w:t>
            </w:r>
          </w:p>
        </w:tc>
        <w:tc>
          <w:tcPr>
            <w:tcW w:type="dxa" w:w="4500"/>
            <w:tcBorders>
              <w:top w:val="single" w:color="CCCCCC" w:sz="1"/>
              <w:left w:val="single" w:color="CCCCCC" w:sz="1"/>
              <w:bottom w:val="single" w:color="CCCCCC" w:sz="1"/>
              <w:right w:val="single" w:color="CCCCCC" w:sz="1"/>
            </w:tcBorders>
          </w:tcPr>
          <w:p>
            <w:r>
              <w:rPr>
                <w:sz w:val="20"/>
                <w:szCs w:val="20"/>
              </w:rPr>
              <w:t xml:space="preserve">IB scale: 1-7 with criterion-based descriptors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MC-016</w:t>
            </w:r>
          </w:p>
        </w:tc>
        <w:tc>
          <w:tcPr>
            <w:tcW w:type="dxa" w:w="4500"/>
            <w:tcBorders>
              <w:top w:val="single" w:color="CCCCCC" w:sz="1"/>
              <w:left w:val="single" w:color="CCCCCC" w:sz="1"/>
              <w:bottom w:val="single" w:color="CCCCCC" w:sz="1"/>
              <w:right w:val="single" w:color="CCCCCC" w:sz="1"/>
            </w:tcBorders>
          </w:tcPr>
          <w:p>
            <w:r>
              <w:rPr>
                <w:sz w:val="20"/>
                <w:szCs w:val="20"/>
              </w:rPr>
              <w:t xml:space="preserve">French scale: 0-20 with mention categories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MC-017</w:t>
            </w:r>
          </w:p>
        </w:tc>
        <w:tc>
          <w:tcPr>
            <w:tcW w:type="dxa" w:w="4500"/>
            <w:tcBorders>
              <w:top w:val="single" w:color="CCCCCC" w:sz="1"/>
              <w:left w:val="single" w:color="CCCCCC" w:sz="1"/>
              <w:bottom w:val="single" w:color="CCCCCC" w:sz="1"/>
              <w:right w:val="single" w:color="CCCCCC" w:sz="1"/>
            </w:tcBorders>
          </w:tcPr>
          <w:p>
            <w:r>
              <w:rPr>
                <w:sz w:val="20"/>
                <w:szCs w:val="20"/>
              </w:rPr>
              <w:t xml:space="preserve">Narrative/qualitative assessment option (Montessori)</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No grades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MC-018</w:t>
            </w:r>
          </w:p>
        </w:tc>
        <w:tc>
          <w:tcPr>
            <w:tcW w:type="dxa" w:w="4500"/>
            <w:tcBorders>
              <w:top w:val="single" w:color="CCCCCC" w:sz="1"/>
              <w:left w:val="single" w:color="CCCCCC" w:sz="1"/>
              <w:bottom w:val="single" w:color="CCCCCC" w:sz="1"/>
              <w:right w:val="single" w:color="CCCCCC" w:sz="1"/>
            </w:tcBorders>
          </w:tcPr>
          <w:p>
            <w:r>
              <w:rPr>
                <w:sz w:val="20"/>
                <w:szCs w:val="20"/>
              </w:rPr>
              <w:t xml:space="preserve">Grade equivalency mapping between systems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Transfers</w:t>
            </w:r>
          </w:p>
        </w:tc>
      </w:tr>
    </w:tbl>
    <w:p>
      <w:pPr>
        <w:pStyle w:val="Heading2"/>
      </w:pPr>
      <w:r>
        <w:t xml:space="preserve">6.4 Assessment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MC-020</w:t>
            </w:r>
          </w:p>
        </w:tc>
        <w:tc>
          <w:tcPr>
            <w:tcW w:type="dxa" w:w="4500"/>
            <w:tcBorders>
              <w:top w:val="single" w:color="CCCCCC" w:sz="1"/>
              <w:left w:val="single" w:color="CCCCCC" w:sz="1"/>
              <w:bottom w:val="single" w:color="CCCCCC" w:sz="1"/>
              <w:right w:val="single" w:color="CCCCCC" w:sz="1"/>
            </w:tcBorders>
          </w:tcPr>
          <w:p>
            <w:r>
              <w:rPr>
                <w:sz w:val="20"/>
                <w:szCs w:val="20"/>
              </w:rPr>
              <w:t xml:space="preserve">Configurable assessment components per curriculum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MC-021</w:t>
            </w:r>
          </w:p>
        </w:tc>
        <w:tc>
          <w:tcPr>
            <w:tcW w:type="dxa" w:w="4500"/>
            <w:tcBorders>
              <w:top w:val="single" w:color="CCCCCC" w:sz="1"/>
              <w:left w:val="single" w:color="CCCCCC" w:sz="1"/>
              <w:bottom w:val="single" w:color="CCCCCC" w:sz="1"/>
              <w:right w:val="single" w:color="CCCCCC" w:sz="1"/>
            </w:tcBorders>
          </w:tcPr>
          <w:p>
            <w:r>
              <w:rPr>
                <w:sz w:val="20"/>
                <w:szCs w:val="20"/>
              </w:rPr>
              <w:t xml:space="preserve">GES: Continuous Assessment (CA) + End of Term Exam weighting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30/70 typical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MC-022</w:t>
            </w:r>
          </w:p>
        </w:tc>
        <w:tc>
          <w:tcPr>
            <w:tcW w:type="dxa" w:w="4500"/>
            <w:tcBorders>
              <w:top w:val="single" w:color="CCCCCC" w:sz="1"/>
              <w:left w:val="single" w:color="CCCCCC" w:sz="1"/>
              <w:bottom w:val="single" w:color="CCCCCC" w:sz="1"/>
              <w:right w:val="single" w:color="CCCCCC" w:sz="1"/>
            </w:tcBorders>
          </w:tcPr>
          <w:p>
            <w:r>
              <w:rPr>
                <w:sz w:val="20"/>
                <w:szCs w:val="20"/>
              </w:rPr>
              <w:t xml:space="preserve">Cambridge: Coursework + Controlled Assessment + External Exam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MC-023</w:t>
            </w:r>
          </w:p>
        </w:tc>
        <w:tc>
          <w:tcPr>
            <w:tcW w:type="dxa" w:w="4500"/>
            <w:tcBorders>
              <w:top w:val="single" w:color="CCCCCC" w:sz="1"/>
              <w:left w:val="single" w:color="CCCCCC" w:sz="1"/>
              <w:bottom w:val="single" w:color="CCCCCC" w:sz="1"/>
              <w:right w:val="single" w:color="CCCCCC" w:sz="1"/>
            </w:tcBorders>
          </w:tcPr>
          <w:p>
            <w:r>
              <w:rPr>
                <w:sz w:val="20"/>
                <w:szCs w:val="20"/>
              </w:rPr>
              <w:t xml:space="preserve">IB: Internal Assessment (IA) + External Assessment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MC-024</w:t>
            </w:r>
          </w:p>
        </w:tc>
        <w:tc>
          <w:tcPr>
            <w:tcW w:type="dxa" w:w="4500"/>
            <w:tcBorders>
              <w:top w:val="single" w:color="CCCCCC" w:sz="1"/>
              <w:left w:val="single" w:color="CCCCCC" w:sz="1"/>
              <w:bottom w:val="single" w:color="CCCCCC" w:sz="1"/>
              <w:right w:val="single" w:color="CCCCCC" w:sz="1"/>
            </w:tcBorders>
          </w:tcPr>
          <w:p>
            <w:r>
              <w:rPr>
                <w:sz w:val="20"/>
                <w:szCs w:val="20"/>
              </w:rPr>
              <w:t xml:space="preserve">American: Homework, Quizzes, Tests, Projects, Finals weighting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MC-025</w:t>
            </w:r>
          </w:p>
        </w:tc>
        <w:tc>
          <w:tcPr>
            <w:tcW w:type="dxa" w:w="4500"/>
            <w:tcBorders>
              <w:top w:val="single" w:color="CCCCCC" w:sz="1"/>
              <w:left w:val="single" w:color="CCCCCC" w:sz="1"/>
              <w:bottom w:val="single" w:color="CCCCCC" w:sz="1"/>
              <w:right w:val="single" w:color="CCCCCC" w:sz="1"/>
            </w:tcBorders>
          </w:tcPr>
          <w:p>
            <w:r>
              <w:rPr>
                <w:sz w:val="20"/>
                <w:szCs w:val="20"/>
              </w:rPr>
              <w:t xml:space="preserve">Predicted grades tracking (for university applications)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Cambridge, IB</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MC-026</w:t>
            </w:r>
          </w:p>
        </w:tc>
        <w:tc>
          <w:tcPr>
            <w:tcW w:type="dxa" w:w="4500"/>
            <w:tcBorders>
              <w:top w:val="single" w:color="CCCCCC" w:sz="1"/>
              <w:left w:val="single" w:color="CCCCCC" w:sz="1"/>
              <w:bottom w:val="single" w:color="CCCCCC" w:sz="1"/>
              <w:right w:val="single" w:color="CCCCCC" w:sz="1"/>
            </w:tcBorders>
          </w:tcPr>
          <w:p>
            <w:r>
              <w:rPr>
                <w:sz w:val="20"/>
                <w:szCs w:val="20"/>
              </w:rPr>
              <w:t xml:space="preserve">Criterion-referenced assessment support (IB MYP rubrics)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MC-027</w:t>
            </w:r>
          </w:p>
        </w:tc>
        <w:tc>
          <w:tcPr>
            <w:tcW w:type="dxa" w:w="4500"/>
            <w:tcBorders>
              <w:top w:val="single" w:color="CCCCCC" w:sz="1"/>
              <w:left w:val="single" w:color="CCCCCC" w:sz="1"/>
              <w:bottom w:val="single" w:color="CCCCCC" w:sz="1"/>
              <w:right w:val="single" w:color="CCCCCC" w:sz="1"/>
            </w:tcBorders>
          </w:tcPr>
          <w:p>
            <w:r>
              <w:rPr>
                <w:sz w:val="20"/>
                <w:szCs w:val="20"/>
              </w:rPr>
              <w:t xml:space="preserve">Credit/unit accumulation tracking (American)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Graduation req</w:t>
            </w:r>
          </w:p>
        </w:tc>
      </w:tr>
    </w:tbl>
    <w:p>
      <w:pPr>
        <w:pStyle w:val="Heading2"/>
      </w:pPr>
      <w:r>
        <w:t xml:space="preserve">6.5 Curriculum-Specific Report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MC-030</w:t>
            </w:r>
          </w:p>
        </w:tc>
        <w:tc>
          <w:tcPr>
            <w:tcW w:type="dxa" w:w="4500"/>
            <w:tcBorders>
              <w:top w:val="single" w:color="CCCCCC" w:sz="1"/>
              <w:left w:val="single" w:color="CCCCCC" w:sz="1"/>
              <w:bottom w:val="single" w:color="CCCCCC" w:sz="1"/>
              <w:right w:val="single" w:color="CCCCCC" w:sz="1"/>
            </w:tcBorders>
          </w:tcPr>
          <w:p>
            <w:r>
              <w:rPr>
                <w:sz w:val="20"/>
                <w:szCs w:val="20"/>
              </w:rPr>
              <w:t xml:space="preserve">Curriculum-specific report card templates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MC-031</w:t>
            </w:r>
          </w:p>
        </w:tc>
        <w:tc>
          <w:tcPr>
            <w:tcW w:type="dxa" w:w="4500"/>
            <w:tcBorders>
              <w:top w:val="single" w:color="CCCCCC" w:sz="1"/>
              <w:left w:val="single" w:color="CCCCCC" w:sz="1"/>
              <w:bottom w:val="single" w:color="CCCCCC" w:sz="1"/>
              <w:right w:val="single" w:color="CCCCCC" w:sz="1"/>
            </w:tcBorders>
          </w:tcPr>
          <w:p>
            <w:r>
              <w:rPr>
                <w:sz w:val="20"/>
                <w:szCs w:val="20"/>
              </w:rPr>
              <w:t xml:space="preserve">GES report: Scores, grades, class position, rankings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MC-032</w:t>
            </w:r>
          </w:p>
        </w:tc>
        <w:tc>
          <w:tcPr>
            <w:tcW w:type="dxa" w:w="4500"/>
            <w:tcBorders>
              <w:top w:val="single" w:color="CCCCCC" w:sz="1"/>
              <w:left w:val="single" w:color="CCCCCC" w:sz="1"/>
              <w:bottom w:val="single" w:color="CCCCCC" w:sz="1"/>
              <w:right w:val="single" w:color="CCCCCC" w:sz="1"/>
            </w:tcBorders>
          </w:tcPr>
          <w:p>
            <w:r>
              <w:rPr>
                <w:sz w:val="20"/>
                <w:szCs w:val="20"/>
              </w:rPr>
              <w:t xml:space="preserve">Cambridge report: Component grades, teacher comments, effort grades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MC-033</w:t>
            </w:r>
          </w:p>
        </w:tc>
        <w:tc>
          <w:tcPr>
            <w:tcW w:type="dxa" w:w="4500"/>
            <w:tcBorders>
              <w:top w:val="single" w:color="CCCCCC" w:sz="1"/>
              <w:left w:val="single" w:color="CCCCCC" w:sz="1"/>
              <w:bottom w:val="single" w:color="CCCCCC" w:sz="1"/>
              <w:right w:val="single" w:color="CCCCCC" w:sz="1"/>
            </w:tcBorders>
          </w:tcPr>
          <w:p>
            <w:r>
              <w:rPr>
                <w:sz w:val="20"/>
                <w:szCs w:val="20"/>
              </w:rPr>
              <w:t xml:space="preserve">American report: GPA, credits earned, honor roll status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MC-034</w:t>
            </w:r>
          </w:p>
        </w:tc>
        <w:tc>
          <w:tcPr>
            <w:tcW w:type="dxa" w:w="4500"/>
            <w:tcBorders>
              <w:top w:val="single" w:color="CCCCCC" w:sz="1"/>
              <w:left w:val="single" w:color="CCCCCC" w:sz="1"/>
              <w:bottom w:val="single" w:color="CCCCCC" w:sz="1"/>
              <w:right w:val="single" w:color="CCCCCC" w:sz="1"/>
            </w:tcBorders>
          </w:tcPr>
          <w:p>
            <w:r>
              <w:rPr>
                <w:sz w:val="20"/>
                <w:szCs w:val="20"/>
              </w:rPr>
              <w:t xml:space="preserve">IB report: Achievement levels 1-7, ATL skills, Learner Profile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MC-035</w:t>
            </w:r>
          </w:p>
        </w:tc>
        <w:tc>
          <w:tcPr>
            <w:tcW w:type="dxa" w:w="4500"/>
            <w:tcBorders>
              <w:top w:val="single" w:color="CCCCCC" w:sz="1"/>
              <w:left w:val="single" w:color="CCCCCC" w:sz="1"/>
              <w:bottom w:val="single" w:color="CCCCCC" w:sz="1"/>
              <w:right w:val="single" w:color="CCCCCC" w:sz="1"/>
            </w:tcBorders>
          </w:tcPr>
          <w:p>
            <w:r>
              <w:rPr>
                <w:sz w:val="20"/>
                <w:szCs w:val="20"/>
              </w:rPr>
              <w:t xml:space="preserve">Montessori report: Narrative progress, work samples, goals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MC-036</w:t>
            </w:r>
          </w:p>
        </w:tc>
        <w:tc>
          <w:tcPr>
            <w:tcW w:type="dxa" w:w="4500"/>
            <w:tcBorders>
              <w:top w:val="single" w:color="CCCCCC" w:sz="1"/>
              <w:left w:val="single" w:color="CCCCCC" w:sz="1"/>
              <w:bottom w:val="single" w:color="CCCCCC" w:sz="1"/>
              <w:right w:val="single" w:color="CCCCCC" w:sz="1"/>
            </w:tcBorders>
          </w:tcPr>
          <w:p>
            <w:r>
              <w:rPr>
                <w:sz w:val="20"/>
                <w:szCs w:val="20"/>
              </w:rPr>
              <w:t xml:space="preserve">Dual-track report showing both GES and international results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Hybrid schools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MC-037</w:t>
            </w:r>
          </w:p>
        </w:tc>
        <w:tc>
          <w:tcPr>
            <w:tcW w:type="dxa" w:w="4500"/>
            <w:tcBorders>
              <w:top w:val="single" w:color="CCCCCC" w:sz="1"/>
              <w:left w:val="single" w:color="CCCCCC" w:sz="1"/>
              <w:bottom w:val="single" w:color="CCCCCC" w:sz="1"/>
              <w:right w:val="single" w:color="CCCCCC" w:sz="1"/>
            </w:tcBorders>
          </w:tcPr>
          <w:p>
            <w:r>
              <w:rPr>
                <w:sz w:val="20"/>
                <w:szCs w:val="20"/>
              </w:rPr>
              <w:t xml:space="preserve">Transcript generation in curriculum-appropriate format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University apps</w:t>
            </w:r>
          </w:p>
        </w:tc>
      </w:tr>
    </w:tbl>
    <w:p>
      <w:pPr>
        <w:pStyle w:val="Heading2"/>
      </w:pPr>
      <w:r>
        <w:t xml:space="preserve">6.6 External Examinations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MC-040</w:t>
            </w:r>
          </w:p>
        </w:tc>
        <w:tc>
          <w:tcPr>
            <w:tcW w:type="dxa" w:w="4500"/>
            <w:tcBorders>
              <w:top w:val="single" w:color="CCCCCC" w:sz="1"/>
              <w:left w:val="single" w:color="CCCCCC" w:sz="1"/>
              <w:bottom w:val="single" w:color="CCCCCC" w:sz="1"/>
              <w:right w:val="single" w:color="CCCCCC" w:sz="1"/>
            </w:tcBorders>
          </w:tcPr>
          <w:p>
            <w:r>
              <w:rPr>
                <w:sz w:val="20"/>
                <w:szCs w:val="20"/>
              </w:rPr>
              <w:t xml:space="preserve">WAEC registration data export (BECE, WASSCE)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Ghana national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MC-041</w:t>
            </w:r>
          </w:p>
        </w:tc>
        <w:tc>
          <w:tcPr>
            <w:tcW w:type="dxa" w:w="4500"/>
            <w:tcBorders>
              <w:top w:val="single" w:color="CCCCCC" w:sz="1"/>
              <w:left w:val="single" w:color="CCCCCC" w:sz="1"/>
              <w:bottom w:val="single" w:color="CCCCCC" w:sz="1"/>
              <w:right w:val="single" w:color="CCCCCC" w:sz="1"/>
            </w:tcBorders>
          </w:tcPr>
          <w:p>
            <w:r>
              <w:rPr>
                <w:sz w:val="20"/>
                <w:szCs w:val="20"/>
              </w:rPr>
              <w:t xml:space="preserve">Cambridge Assessment registration support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IGCSE, AS/A-Level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MC-042</w:t>
            </w:r>
          </w:p>
        </w:tc>
        <w:tc>
          <w:tcPr>
            <w:tcW w:type="dxa" w:w="4500"/>
            <w:tcBorders>
              <w:top w:val="single" w:color="CCCCCC" w:sz="1"/>
              <w:left w:val="single" w:color="CCCCCC" w:sz="1"/>
              <w:bottom w:val="single" w:color="CCCCCC" w:sz="1"/>
              <w:right w:val="single" w:color="CCCCCC" w:sz="1"/>
            </w:tcBorders>
          </w:tcPr>
          <w:p>
            <w:r>
              <w:rPr>
                <w:sz w:val="20"/>
                <w:szCs w:val="20"/>
              </w:rPr>
              <w:t xml:space="preserve">Edexcel registration support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MC-043</w:t>
            </w:r>
          </w:p>
        </w:tc>
        <w:tc>
          <w:tcPr>
            <w:tcW w:type="dxa" w:w="4500"/>
            <w:tcBorders>
              <w:top w:val="single" w:color="CCCCCC" w:sz="1"/>
              <w:left w:val="single" w:color="CCCCCC" w:sz="1"/>
              <w:bottom w:val="single" w:color="CCCCCC" w:sz="1"/>
              <w:right w:val="single" w:color="CCCCCC" w:sz="1"/>
            </w:tcBorders>
          </w:tcPr>
          <w:p>
            <w:r>
              <w:rPr>
                <w:sz w:val="20"/>
                <w:szCs w:val="20"/>
              </w:rPr>
              <w:t xml:space="preserve">IB candidate registration support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DP candidates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MC-044</w:t>
            </w:r>
          </w:p>
        </w:tc>
        <w:tc>
          <w:tcPr>
            <w:tcW w:type="dxa" w:w="4500"/>
            <w:tcBorders>
              <w:top w:val="single" w:color="CCCCCC" w:sz="1"/>
              <w:left w:val="single" w:color="CCCCCC" w:sz="1"/>
              <w:bottom w:val="single" w:color="CCCCCC" w:sz="1"/>
              <w:right w:val="single" w:color="CCCCCC" w:sz="1"/>
            </w:tcBorders>
          </w:tcPr>
          <w:p>
            <w:r>
              <w:rPr>
                <w:sz w:val="20"/>
                <w:szCs w:val="20"/>
              </w:rPr>
              <w:t xml:space="preserve">External exam results import and storage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Historical record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MC-045</w:t>
            </w:r>
          </w:p>
        </w:tc>
        <w:tc>
          <w:tcPr>
            <w:tcW w:type="dxa" w:w="4500"/>
            <w:tcBorders>
              <w:top w:val="single" w:color="CCCCCC" w:sz="1"/>
              <w:left w:val="single" w:color="CCCCCC" w:sz="1"/>
              <w:bottom w:val="single" w:color="CCCCCC" w:sz="1"/>
              <w:right w:val="single" w:color="CCCCCC" w:sz="1"/>
            </w:tcBorders>
          </w:tcPr>
          <w:p>
            <w:r>
              <w:rPr>
                <w:sz w:val="20"/>
                <w:szCs w:val="20"/>
              </w:rPr>
              <w:t xml:space="preserve">Exam center code and candidate number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Per exam board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MC-046</w:t>
            </w:r>
          </w:p>
        </w:tc>
        <w:tc>
          <w:tcPr>
            <w:tcW w:type="dxa" w:w="4500"/>
            <w:tcBorders>
              <w:top w:val="single" w:color="CCCCCC" w:sz="1"/>
              <w:left w:val="single" w:color="CCCCCC" w:sz="1"/>
              <w:bottom w:val="single" w:color="CCCCCC" w:sz="1"/>
              <w:right w:val="single" w:color="CCCCCC" w:sz="1"/>
            </w:tcBorders>
          </w:tcPr>
          <w:p>
            <w:r>
              <w:rPr>
                <w:sz w:val="20"/>
                <w:szCs w:val="20"/>
              </w:rPr>
              <w:t xml:space="preserve">Mock exam management for all curricula</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1"/>
        <w:pageBreakBefore/>
      </w:pPr>
      <w:r>
        <w:t xml:space="preserve">7. Enrollment Management</w:t>
      </w:r>
    </w:p>
    <w:p>
      <w:pPr>
        <w:spacing w:before="120" w:after="200"/>
      </w:pPr>
      <w:r>
        <w:rPr>
          <w:sz w:val="22"/>
          <w:szCs w:val="22"/>
        </w:rPr>
        <w:t xml:space="preserve">Enrollment management encompasses the complete lifecycle from initial inquiry through confirmed enrollment. This module is critical for schools to manage prospective student pipelines, streamline admissions processes, and optimize enrollment capacity across academic years.</w:t>
      </w:r>
    </w:p>
    <w:p>
      <w:pPr>
        <w:pStyle w:val="Heading2"/>
      </w:pPr>
      <w:r>
        <w:t xml:space="preserve">7.1 Inquiry and Lead Management</w:t>
      </w:r>
    </w:p>
    <w:p>
      <w:pPr>
        <w:spacing w:before="120" w:after="200"/>
      </w:pPr>
      <w:r>
        <w:rPr>
          <w:sz w:val="22"/>
          <w:szCs w:val="22"/>
        </w:rPr>
        <w:t xml:space="preserve">Track and nurture prospective families from first point of contact through application submission.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EM-001</w:t>
            </w:r>
          </w:p>
        </w:tc>
        <w:tc>
          <w:tcPr>
            <w:tcW w:type="dxa" w:w="4500"/>
            <w:tcBorders>
              <w:top w:val="single" w:color="CCCCCC" w:sz="1"/>
              <w:left w:val="single" w:color="CCCCCC" w:sz="1"/>
              <w:bottom w:val="single" w:color="CCCCCC" w:sz="1"/>
              <w:right w:val="single" w:color="CCCCCC" w:sz="1"/>
            </w:tcBorders>
          </w:tcPr>
          <w:p>
            <w:r>
              <w:rPr>
                <w:sz w:val="20"/>
                <w:szCs w:val="20"/>
              </w:rPr>
              <w:t xml:space="preserve">Inquiry capture form (website, walk-in, phone, referral)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Lead source tracking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EM-002</w:t>
            </w:r>
          </w:p>
        </w:tc>
        <w:tc>
          <w:tcPr>
            <w:tcW w:type="dxa" w:w="4500"/>
            <w:tcBorders>
              <w:top w:val="single" w:color="CCCCCC" w:sz="1"/>
              <w:left w:val="single" w:color="CCCCCC" w:sz="1"/>
              <w:bottom w:val="single" w:color="CCCCCC" w:sz="1"/>
              <w:right w:val="single" w:color="CCCCCC" w:sz="1"/>
            </w:tcBorders>
          </w:tcPr>
          <w:p>
            <w:r>
              <w:rPr>
                <w:sz w:val="20"/>
                <w:szCs w:val="20"/>
              </w:rPr>
              <w:t xml:space="preserve">Prospective parent/student profile creation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EM-003</w:t>
            </w:r>
          </w:p>
        </w:tc>
        <w:tc>
          <w:tcPr>
            <w:tcW w:type="dxa" w:w="4500"/>
            <w:tcBorders>
              <w:top w:val="single" w:color="CCCCCC" w:sz="1"/>
              <w:left w:val="single" w:color="CCCCCC" w:sz="1"/>
              <w:bottom w:val="single" w:color="CCCCCC" w:sz="1"/>
              <w:right w:val="single" w:color="CCCCCC" w:sz="1"/>
            </w:tcBorders>
          </w:tcPr>
          <w:p>
            <w:r>
              <w:rPr>
                <w:sz w:val="20"/>
                <w:szCs w:val="20"/>
              </w:rPr>
              <w:t xml:space="preserve">Inquiry source tracking (how they heard about school)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Marketing ROI</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EM-004</w:t>
            </w:r>
          </w:p>
        </w:tc>
        <w:tc>
          <w:tcPr>
            <w:tcW w:type="dxa" w:w="4500"/>
            <w:tcBorders>
              <w:top w:val="single" w:color="CCCCCC" w:sz="1"/>
              <w:left w:val="single" w:color="CCCCCC" w:sz="1"/>
              <w:bottom w:val="single" w:color="CCCCCC" w:sz="1"/>
              <w:right w:val="single" w:color="CCCCCC" w:sz="1"/>
            </w:tcBorders>
          </w:tcPr>
          <w:p>
            <w:r>
              <w:rPr>
                <w:sz w:val="20"/>
                <w:szCs w:val="20"/>
              </w:rPr>
              <w:t xml:space="preserve">Lead status workflow (New → Contacted → Interested → Applied → Enrolled)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EM-005</w:t>
            </w:r>
          </w:p>
        </w:tc>
        <w:tc>
          <w:tcPr>
            <w:tcW w:type="dxa" w:w="4500"/>
            <w:tcBorders>
              <w:top w:val="single" w:color="CCCCCC" w:sz="1"/>
              <w:left w:val="single" w:color="CCCCCC" w:sz="1"/>
              <w:bottom w:val="single" w:color="CCCCCC" w:sz="1"/>
              <w:right w:val="single" w:color="CCCCCC" w:sz="1"/>
            </w:tcBorders>
          </w:tcPr>
          <w:p>
            <w:r>
              <w:rPr>
                <w:sz w:val="20"/>
                <w:szCs w:val="20"/>
              </w:rPr>
              <w:t xml:space="preserve">Follow-up task assignment and reminders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EM-006</w:t>
            </w:r>
          </w:p>
        </w:tc>
        <w:tc>
          <w:tcPr>
            <w:tcW w:type="dxa" w:w="4500"/>
            <w:tcBorders>
              <w:top w:val="single" w:color="CCCCCC" w:sz="1"/>
              <w:left w:val="single" w:color="CCCCCC" w:sz="1"/>
              <w:bottom w:val="single" w:color="CCCCCC" w:sz="1"/>
              <w:right w:val="single" w:color="CCCCCC" w:sz="1"/>
            </w:tcBorders>
          </w:tcPr>
          <w:p>
            <w:r>
              <w:rPr>
                <w:sz w:val="20"/>
                <w:szCs w:val="20"/>
              </w:rPr>
              <w:t xml:space="preserve">Communication history logging per inquiry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Calls, emails, visits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EM-007</w:t>
            </w:r>
          </w:p>
        </w:tc>
        <w:tc>
          <w:tcPr>
            <w:tcW w:type="dxa" w:w="4500"/>
            <w:tcBorders>
              <w:top w:val="single" w:color="CCCCCC" w:sz="1"/>
              <w:left w:val="single" w:color="CCCCCC" w:sz="1"/>
              <w:bottom w:val="single" w:color="CCCCCC" w:sz="1"/>
              <w:right w:val="single" w:color="CCCCCC" w:sz="1"/>
            </w:tcBorders>
          </w:tcPr>
          <w:p>
            <w:r>
              <w:rPr>
                <w:sz w:val="20"/>
                <w:szCs w:val="20"/>
              </w:rPr>
              <w:t xml:space="preserve">Inquiry-to-application conversion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Analytics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EM-008</w:t>
            </w:r>
          </w:p>
        </w:tc>
        <w:tc>
          <w:tcPr>
            <w:tcW w:type="dxa" w:w="4500"/>
            <w:tcBorders>
              <w:top w:val="single" w:color="CCCCCC" w:sz="1"/>
              <w:left w:val="single" w:color="CCCCCC" w:sz="1"/>
              <w:bottom w:val="single" w:color="CCCCCC" w:sz="1"/>
              <w:right w:val="single" w:color="CCCCCC" w:sz="1"/>
            </w:tcBorders>
          </w:tcPr>
          <w:p>
            <w:r>
              <w:rPr>
                <w:sz w:val="20"/>
                <w:szCs w:val="20"/>
              </w:rPr>
              <w:t xml:space="preserve">Bulk inquiry import from events/fairs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Excel upload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EM-009</w:t>
            </w:r>
          </w:p>
        </w:tc>
        <w:tc>
          <w:tcPr>
            <w:tcW w:type="dxa" w:w="4500"/>
            <w:tcBorders>
              <w:top w:val="single" w:color="CCCCCC" w:sz="1"/>
              <w:left w:val="single" w:color="CCCCCC" w:sz="1"/>
              <w:bottom w:val="single" w:color="CCCCCC" w:sz="1"/>
              <w:right w:val="single" w:color="CCCCCC" w:sz="1"/>
            </w:tcBorders>
          </w:tcPr>
          <w:p>
            <w:r>
              <w:rPr>
                <w:sz w:val="20"/>
                <w:szCs w:val="20"/>
              </w:rPr>
              <w:t xml:space="preserve">Duplicate inquiry detection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Data quality</w:t>
            </w:r>
          </w:p>
        </w:tc>
      </w:tr>
    </w:tbl>
    <w:p>
      <w:pPr>
        <w:pStyle w:val="Heading2"/>
      </w:pPr>
      <w:r>
        <w:t xml:space="preserve">7.2 School Tours and Open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EM-010</w:t>
            </w:r>
          </w:p>
        </w:tc>
        <w:tc>
          <w:tcPr>
            <w:tcW w:type="dxa" w:w="4500"/>
            <w:tcBorders>
              <w:top w:val="single" w:color="CCCCCC" w:sz="1"/>
              <w:left w:val="single" w:color="CCCCCC" w:sz="1"/>
              <w:bottom w:val="single" w:color="CCCCCC" w:sz="1"/>
              <w:right w:val="single" w:color="CCCCCC" w:sz="1"/>
            </w:tcBorders>
          </w:tcPr>
          <w:p>
            <w:r>
              <w:rPr>
                <w:sz w:val="20"/>
                <w:szCs w:val="20"/>
              </w:rPr>
              <w:t xml:space="preserve">Open day event creation and scheduling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EM-011</w:t>
            </w:r>
          </w:p>
        </w:tc>
        <w:tc>
          <w:tcPr>
            <w:tcW w:type="dxa" w:w="4500"/>
            <w:tcBorders>
              <w:top w:val="single" w:color="CCCCCC" w:sz="1"/>
              <w:left w:val="single" w:color="CCCCCC" w:sz="1"/>
              <w:bottom w:val="single" w:color="CCCCCC" w:sz="1"/>
              <w:right w:val="single" w:color="CCCCCC" w:sz="1"/>
            </w:tcBorders>
          </w:tcPr>
          <w:p>
            <w:r>
              <w:rPr>
                <w:sz w:val="20"/>
                <w:szCs w:val="20"/>
              </w:rPr>
              <w:t xml:space="preserve">Online registration for open days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Capacity management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EM-012</w:t>
            </w:r>
          </w:p>
        </w:tc>
        <w:tc>
          <w:tcPr>
            <w:tcW w:type="dxa" w:w="4500"/>
            <w:tcBorders>
              <w:top w:val="single" w:color="CCCCCC" w:sz="1"/>
              <w:left w:val="single" w:color="CCCCCC" w:sz="1"/>
              <w:bottom w:val="single" w:color="CCCCCC" w:sz="1"/>
              <w:right w:val="single" w:color="CCCCCC" w:sz="1"/>
            </w:tcBorders>
          </w:tcPr>
          <w:p>
            <w:r>
              <w:rPr>
                <w:sz w:val="20"/>
                <w:szCs w:val="20"/>
              </w:rPr>
              <w:t xml:space="preserve">Individual school tour booking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EM-013</w:t>
            </w:r>
          </w:p>
        </w:tc>
        <w:tc>
          <w:tcPr>
            <w:tcW w:type="dxa" w:w="4500"/>
            <w:tcBorders>
              <w:top w:val="single" w:color="CCCCCC" w:sz="1"/>
              <w:left w:val="single" w:color="CCCCCC" w:sz="1"/>
              <w:bottom w:val="single" w:color="CCCCCC" w:sz="1"/>
              <w:right w:val="single" w:color="CCCCCC" w:sz="1"/>
            </w:tcBorders>
          </w:tcPr>
          <w:p>
            <w:r>
              <w:rPr>
                <w:sz w:val="20"/>
                <w:szCs w:val="20"/>
              </w:rPr>
              <w:t xml:space="preserve">Tour guide/staff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EM-014</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tracking for events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EM-015</w:t>
            </w:r>
          </w:p>
        </w:tc>
        <w:tc>
          <w:tcPr>
            <w:tcW w:type="dxa" w:w="4500"/>
            <w:tcBorders>
              <w:top w:val="single" w:color="CCCCCC" w:sz="1"/>
              <w:left w:val="single" w:color="CCCCCC" w:sz="1"/>
              <w:bottom w:val="single" w:color="CCCCCC" w:sz="1"/>
              <w:right w:val="single" w:color="CCCCCC" w:sz="1"/>
            </w:tcBorders>
          </w:tcPr>
          <w:p>
            <w:r>
              <w:rPr>
                <w:sz w:val="20"/>
                <w:szCs w:val="20"/>
              </w:rPr>
              <w:t xml:space="preserve">Post-event follow-up automation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Email/SMS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EM-016</w:t>
            </w:r>
          </w:p>
        </w:tc>
        <w:tc>
          <w:tcPr>
            <w:tcW w:type="dxa" w:w="4500"/>
            <w:tcBorders>
              <w:top w:val="single" w:color="CCCCCC" w:sz="1"/>
              <w:left w:val="single" w:color="CCCCCC" w:sz="1"/>
              <w:bottom w:val="single" w:color="CCCCCC" w:sz="1"/>
              <w:right w:val="single" w:color="CCCCCC" w:sz="1"/>
            </w:tcBorders>
          </w:tcPr>
          <w:p>
            <w:r>
              <w:rPr>
                <w:sz w:val="20"/>
                <w:szCs w:val="20"/>
              </w:rPr>
              <w:t xml:space="preserve">Event capacity limits and waitlists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EM-017</w:t>
            </w:r>
          </w:p>
        </w:tc>
        <w:tc>
          <w:tcPr>
            <w:tcW w:type="dxa" w:w="4500"/>
            <w:tcBorders>
              <w:top w:val="single" w:color="CCCCCC" w:sz="1"/>
              <w:left w:val="single" w:color="CCCCCC" w:sz="1"/>
              <w:bottom w:val="single" w:color="CCCCCC" w:sz="1"/>
              <w:right w:val="single" w:color="CCCCCC" w:sz="1"/>
            </w:tcBorders>
          </w:tcPr>
          <w:p>
            <w:r>
              <w:rPr>
                <w:sz w:val="20"/>
                <w:szCs w:val="20"/>
              </w:rPr>
              <w:t xml:space="preserve">Calendar integration for tour scheduling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7.3 Application Processing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EM-020</w:t>
            </w:r>
          </w:p>
        </w:tc>
        <w:tc>
          <w:tcPr>
            <w:tcW w:type="dxa" w:w="4500"/>
            <w:tcBorders>
              <w:top w:val="single" w:color="CCCCCC" w:sz="1"/>
              <w:left w:val="single" w:color="CCCCCC" w:sz="1"/>
              <w:bottom w:val="single" w:color="CCCCCC" w:sz="1"/>
              <w:right w:val="single" w:color="CCCCCC" w:sz="1"/>
            </w:tcBorders>
          </w:tcPr>
          <w:p>
            <w:r>
              <w:rPr>
                <w:sz w:val="20"/>
                <w:szCs w:val="20"/>
              </w:rPr>
              <w:t xml:space="preserve">Online application form (public-facing)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Mobile responsive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EM-021</w:t>
            </w:r>
          </w:p>
        </w:tc>
        <w:tc>
          <w:tcPr>
            <w:tcW w:type="dxa" w:w="4500"/>
            <w:tcBorders>
              <w:top w:val="single" w:color="CCCCCC" w:sz="1"/>
              <w:left w:val="single" w:color="CCCCCC" w:sz="1"/>
              <w:bottom w:val="single" w:color="CCCCCC" w:sz="1"/>
              <w:right w:val="single" w:color="CCCCCC" w:sz="1"/>
            </w:tcBorders>
          </w:tcPr>
          <w:p>
            <w:r>
              <w:rPr>
                <w:sz w:val="20"/>
                <w:szCs w:val="20"/>
              </w:rPr>
              <w:t xml:space="preserve">Configurable application form fields per level/curriculum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EM-022</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for multiple children (sibling applications)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EM-023</w:t>
            </w:r>
          </w:p>
        </w:tc>
        <w:tc>
          <w:tcPr>
            <w:tcW w:type="dxa" w:w="4500"/>
            <w:tcBorders>
              <w:top w:val="single" w:color="CCCCCC" w:sz="1"/>
              <w:left w:val="single" w:color="CCCCCC" w:sz="1"/>
              <w:bottom w:val="single" w:color="CCCCCC" w:sz="1"/>
              <w:right w:val="single" w:color="CCCCCC" w:sz="1"/>
            </w:tcBorders>
          </w:tcPr>
          <w:p>
            <w:r>
              <w:rPr>
                <w:sz w:val="20"/>
                <w:szCs w:val="20"/>
              </w:rPr>
              <w:t xml:space="preserve">Required document checklist per application type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EM-024</w:t>
            </w:r>
          </w:p>
        </w:tc>
        <w:tc>
          <w:tcPr>
            <w:tcW w:type="dxa" w:w="4500"/>
            <w:tcBorders>
              <w:top w:val="single" w:color="CCCCCC" w:sz="1"/>
              <w:left w:val="single" w:color="CCCCCC" w:sz="1"/>
              <w:bottom w:val="single" w:color="CCCCCC" w:sz="1"/>
              <w:right w:val="single" w:color="CCCCCC" w:sz="1"/>
            </w:tcBorders>
          </w:tcPr>
          <w:p>
            <w:r>
              <w:rPr>
                <w:sz w:val="20"/>
                <w:szCs w:val="20"/>
              </w:rPr>
              <w:t xml:space="preserve">Document upload with file type validation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Birth cert, photos, etc.</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EM-025</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fee payment (online)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Mobile Money integration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EM-026</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fee waiver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Scholarships, promos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EM-027</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status tracking (Submitted → Under Review → Decision)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EM-028</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Applicant portal for status checks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Self-service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EM-029</w:t>
            </w:r>
          </w:p>
        </w:tc>
        <w:tc>
          <w:tcPr>
            <w:tcW w:type="dxa" w:w="4500"/>
            <w:tcBorders>
              <w:top w:val="single" w:color="CCCCCC" w:sz="1"/>
              <w:left w:val="single" w:color="CCCCCC" w:sz="1"/>
              <w:bottom w:val="single" w:color="CCCCCC" w:sz="1"/>
              <w:right w:val="single" w:color="CCCCCC" w:sz="1"/>
            </w:tcBorders>
          </w:tcPr>
          <w:p>
            <w:r>
              <w:rPr>
                <w:sz w:val="20"/>
                <w:szCs w:val="20"/>
              </w:rPr>
              <w:t xml:space="preserve">Incomplete application reminders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Automated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EM-030</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acknowledgment (auto-email/SMS)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EM-031</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reference number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EM-032</w:t>
            </w:r>
          </w:p>
        </w:tc>
        <w:tc>
          <w:tcPr>
            <w:tcW w:type="dxa" w:w="4500"/>
            <w:tcBorders>
              <w:top w:val="single" w:color="CCCCCC" w:sz="1"/>
              <w:left w:val="single" w:color="CCCCCC" w:sz="1"/>
              <w:bottom w:val="single" w:color="CCCCCC" w:sz="1"/>
              <w:right w:val="single" w:color="CCCCCC" w:sz="1"/>
            </w:tcBorders>
          </w:tcPr>
          <w:p>
            <w:r>
              <w:rPr>
                <w:sz w:val="20"/>
                <w:szCs w:val="20"/>
              </w:rPr>
              <w:t xml:space="preserve">Previous school information capture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Transfer students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EM-033</w:t>
            </w:r>
          </w:p>
        </w:tc>
        <w:tc>
          <w:tcPr>
            <w:tcW w:type="dxa" w:w="4500"/>
            <w:tcBorders>
              <w:top w:val="single" w:color="CCCCCC" w:sz="1"/>
              <w:left w:val="single" w:color="CCCCCC" w:sz="1"/>
              <w:bottom w:val="single" w:color="CCCCCC" w:sz="1"/>
              <w:right w:val="single" w:color="CCCCCC" w:sz="1"/>
            </w:tcBorders>
          </w:tcPr>
          <w:p>
            <w:r>
              <w:rPr>
                <w:sz w:val="20"/>
                <w:szCs w:val="20"/>
              </w:rPr>
              <w:t xml:space="preserve">CSSPS placement data import (SHS)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Ghana specific</w:t>
            </w:r>
          </w:p>
        </w:tc>
      </w:tr>
    </w:tbl>
    <w:p>
      <w:pPr>
        <w:pStyle w:val="Heading2"/>
      </w:pPr>
      <w:r>
        <w:t xml:space="preserve">7.4 Selection and Screening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EM-040</w:t>
            </w:r>
          </w:p>
        </w:tc>
        <w:tc>
          <w:tcPr>
            <w:tcW w:type="dxa" w:w="4500"/>
            <w:tcBorders>
              <w:top w:val="single" w:color="CCCCCC" w:sz="1"/>
              <w:left w:val="single" w:color="CCCCCC" w:sz="1"/>
              <w:bottom w:val="single" w:color="CCCCCC" w:sz="1"/>
              <w:right w:val="single" w:color="CCCCCC" w:sz="1"/>
            </w:tcBorders>
          </w:tcPr>
          <w:p>
            <w:r>
              <w:rPr>
                <w:sz w:val="20"/>
                <w:szCs w:val="20"/>
              </w:rPr>
              <w:t xml:space="preserve">Entrance examination scheduling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EM-041</w:t>
            </w:r>
          </w:p>
        </w:tc>
        <w:tc>
          <w:tcPr>
            <w:tcW w:type="dxa" w:w="4500"/>
            <w:tcBorders>
              <w:top w:val="single" w:color="CCCCCC" w:sz="1"/>
              <w:left w:val="single" w:color="CCCCCC" w:sz="1"/>
              <w:bottom w:val="single" w:color="CCCCCC" w:sz="1"/>
              <w:right w:val="single" w:color="CCCCCC" w:sz="1"/>
            </w:tcBorders>
          </w:tcPr>
          <w:p>
            <w:r>
              <w:rPr>
                <w:sz w:val="20"/>
                <w:szCs w:val="20"/>
              </w:rPr>
              <w:t xml:space="preserve">Exam venue and session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Capacity per session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EM-042</w:t>
            </w:r>
          </w:p>
        </w:tc>
        <w:tc>
          <w:tcPr>
            <w:tcW w:type="dxa" w:w="4500"/>
            <w:tcBorders>
              <w:top w:val="single" w:color="CCCCCC" w:sz="1"/>
              <w:left w:val="single" w:color="CCCCCC" w:sz="1"/>
              <w:bottom w:val="single" w:color="CCCCCC" w:sz="1"/>
              <w:right w:val="single" w:color="CCCCCC" w:sz="1"/>
            </w:tcBorders>
          </w:tcPr>
          <w:p>
            <w:r>
              <w:rPr>
                <w:sz w:val="20"/>
                <w:szCs w:val="20"/>
              </w:rPr>
              <w:t xml:space="preserve">Entrance exam score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EM-043</w:t>
            </w:r>
          </w:p>
        </w:tc>
        <w:tc>
          <w:tcPr>
            <w:tcW w:type="dxa" w:w="4500"/>
            <w:tcBorders>
              <w:top w:val="single" w:color="CCCCCC" w:sz="1"/>
              <w:left w:val="single" w:color="CCCCCC" w:sz="1"/>
              <w:bottom w:val="single" w:color="CCCCCC" w:sz="1"/>
              <w:right w:val="single" w:color="CCCCCC" w:sz="1"/>
            </w:tcBorders>
          </w:tcPr>
          <w:p>
            <w:r>
              <w:rPr>
                <w:sz w:val="20"/>
                <w:szCs w:val="20"/>
              </w:rPr>
              <w:t xml:space="preserve">Interview scheduling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 selective schools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EM-044</w:t>
            </w:r>
          </w:p>
        </w:tc>
        <w:tc>
          <w:tcPr>
            <w:tcW w:type="dxa" w:w="4500"/>
            <w:tcBorders>
              <w:top w:val="single" w:color="CCCCCC" w:sz="1"/>
              <w:left w:val="single" w:color="CCCCCC" w:sz="1"/>
              <w:bottom w:val="single" w:color="CCCCCC" w:sz="1"/>
              <w:right w:val="single" w:color="CCCCCC" w:sz="1"/>
            </w:tcBorders>
          </w:tcPr>
          <w:p>
            <w:r>
              <w:rPr>
                <w:sz w:val="20"/>
                <w:szCs w:val="20"/>
              </w:rPr>
              <w:t xml:space="preserve">Interview feedback/scoring form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EM-045</w:t>
            </w:r>
          </w:p>
        </w:tc>
        <w:tc>
          <w:tcPr>
            <w:tcW w:type="dxa" w:w="4500"/>
            <w:tcBorders>
              <w:top w:val="single" w:color="CCCCCC" w:sz="1"/>
              <w:left w:val="single" w:color="CCCCCC" w:sz="1"/>
              <w:bottom w:val="single" w:color="CCCCCC" w:sz="1"/>
              <w:right w:val="single" w:color="CCCCCC" w:sz="1"/>
            </w:tcBorders>
          </w:tcPr>
          <w:p>
            <w:r>
              <w:rPr>
                <w:sz w:val="20"/>
                <w:szCs w:val="20"/>
              </w:rPr>
              <w:t xml:space="preserve">Assessment criteria configuration (weighted scoring)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EM-046</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shortlisting based on criteria</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EM-047</w:t>
            </w:r>
          </w:p>
        </w:tc>
        <w:tc>
          <w:tcPr>
            <w:tcW w:type="dxa" w:w="4500"/>
            <w:tcBorders>
              <w:top w:val="single" w:color="CCCCCC" w:sz="1"/>
              <w:left w:val="single" w:color="CCCCCC" w:sz="1"/>
              <w:bottom w:val="single" w:color="CCCCCC" w:sz="1"/>
              <w:right w:val="single" w:color="CCCCCC" w:sz="1"/>
            </w:tcBorders>
          </w:tcPr>
          <w:p>
            <w:r>
              <w:rPr>
                <w:sz w:val="20"/>
                <w:szCs w:val="20"/>
              </w:rPr>
              <w:t xml:space="preserve">Review panel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Committee-based decisions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EM-048</w:t>
            </w:r>
          </w:p>
        </w:tc>
        <w:tc>
          <w:tcPr>
            <w:tcW w:type="dxa" w:w="4500"/>
            <w:tcBorders>
              <w:top w:val="single" w:color="CCCCCC" w:sz="1"/>
              <w:left w:val="single" w:color="CCCCCC" w:sz="1"/>
              <w:bottom w:val="single" w:color="CCCCCC" w:sz="1"/>
              <w:right w:val="single" w:color="CCCCCC" w:sz="1"/>
            </w:tcBorders>
          </w:tcPr>
          <w:p>
            <w:r>
              <w:rPr>
                <w:sz w:val="20"/>
                <w:szCs w:val="20"/>
              </w:rPr>
              <w:t xml:space="preserve">Previous academic records evaluation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EM-049</w:t>
            </w:r>
          </w:p>
        </w:tc>
        <w:tc>
          <w:tcPr>
            <w:tcW w:type="dxa" w:w="4500"/>
            <w:tcBorders>
              <w:top w:val="single" w:color="CCCCCC" w:sz="1"/>
              <w:left w:val="single" w:color="CCCCCC" w:sz="1"/>
              <w:bottom w:val="single" w:color="CCCCCC" w:sz="1"/>
              <w:right w:val="single" w:color="CCCCCC" w:sz="1"/>
            </w:tcBorders>
          </w:tcPr>
          <w:p>
            <w:r>
              <w:rPr>
                <w:sz w:val="20"/>
                <w:szCs w:val="20"/>
              </w:rPr>
              <w:t xml:space="preserve">Screening checklist completion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7.5 Admission Decisions and Offers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EM-050</w:t>
            </w:r>
          </w:p>
        </w:tc>
        <w:tc>
          <w:tcPr>
            <w:tcW w:type="dxa" w:w="4500"/>
            <w:tcBorders>
              <w:top w:val="single" w:color="CCCCCC" w:sz="1"/>
              <w:left w:val="single" w:color="CCCCCC" w:sz="1"/>
              <w:bottom w:val="single" w:color="CCCCCC" w:sz="1"/>
              <w:right w:val="single" w:color="CCCCCC" w:sz="1"/>
            </w:tcBorders>
          </w:tcPr>
          <w:p>
            <w:r>
              <w:rPr>
                <w:sz w:val="20"/>
                <w:szCs w:val="20"/>
              </w:rPr>
              <w:t xml:space="preserve">Admission decision recording (Admitted, Waitlisted, Rejected)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EM-051</w:t>
            </w:r>
          </w:p>
        </w:tc>
        <w:tc>
          <w:tcPr>
            <w:tcW w:type="dxa" w:w="4500"/>
            <w:tcBorders>
              <w:top w:val="single" w:color="CCCCCC" w:sz="1"/>
              <w:left w:val="single" w:color="CCCCCC" w:sz="1"/>
              <w:bottom w:val="single" w:color="CCCCCC" w:sz="1"/>
              <w:right w:val="single" w:color="CCCCCC" w:sz="1"/>
            </w:tcBorders>
          </w:tcPr>
          <w:p>
            <w:r>
              <w:rPr>
                <w:sz w:val="20"/>
                <w:szCs w:val="20"/>
              </w:rPr>
              <w:t xml:space="preserve">Conditional admission support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Pending documents/results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EM-052</w:t>
            </w:r>
          </w:p>
        </w:tc>
        <w:tc>
          <w:tcPr>
            <w:tcW w:type="dxa" w:w="4500"/>
            <w:tcBorders>
              <w:top w:val="single" w:color="CCCCCC" w:sz="1"/>
              <w:left w:val="single" w:color="CCCCCC" w:sz="1"/>
              <w:bottom w:val="single" w:color="CCCCCC" w:sz="1"/>
              <w:right w:val="single" w:color="CCCCCC" w:sz="1"/>
            </w:tcBorders>
          </w:tcPr>
          <w:p>
            <w:r>
              <w:rPr>
                <w:sz w:val="20"/>
                <w:szCs w:val="20"/>
              </w:rPr>
              <w:t xml:space="preserve">Admission letter generation (PDF)</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Branded template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EM-053</w:t>
            </w:r>
          </w:p>
        </w:tc>
        <w:tc>
          <w:tcPr>
            <w:tcW w:type="dxa" w:w="4500"/>
            <w:tcBorders>
              <w:top w:val="single" w:color="CCCCCC" w:sz="1"/>
              <w:left w:val="single" w:color="CCCCCC" w:sz="1"/>
              <w:bottom w:val="single" w:color="CCCCCC" w:sz="1"/>
              <w:right w:val="single" w:color="CCCCCC" w:sz="1"/>
            </w:tcBorders>
          </w:tcPr>
          <w:p>
            <w:r>
              <w:rPr>
                <w:sz w:val="20"/>
                <w:szCs w:val="20"/>
              </w:rPr>
              <w:t xml:space="preserve">Offer letter with acceptance deadline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EM-054</w:t>
            </w:r>
          </w:p>
        </w:tc>
        <w:tc>
          <w:tcPr>
            <w:tcW w:type="dxa" w:w="4500"/>
            <w:tcBorders>
              <w:top w:val="single" w:color="CCCCCC" w:sz="1"/>
              <w:left w:val="single" w:color="CCCCCC" w:sz="1"/>
              <w:bottom w:val="single" w:color="CCCCCC" w:sz="1"/>
              <w:right w:val="single" w:color="CCCCCC" w:sz="1"/>
            </w:tcBorders>
          </w:tcPr>
          <w:p>
            <w:r>
              <w:rPr>
                <w:sz w:val="20"/>
                <w:szCs w:val="20"/>
              </w:rPr>
              <w:t xml:space="preserve">Digital offer acceptance by parent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Online confirmation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EM-055</w:t>
            </w:r>
          </w:p>
        </w:tc>
        <w:tc>
          <w:tcPr>
            <w:tcW w:type="dxa" w:w="4500"/>
            <w:tcBorders>
              <w:top w:val="single" w:color="CCCCCC" w:sz="1"/>
              <w:left w:val="single" w:color="CCCCCC" w:sz="1"/>
              <w:bottom w:val="single" w:color="CCCCCC" w:sz="1"/>
              <w:right w:val="single" w:color="CCCCCC" w:sz="1"/>
            </w:tcBorders>
          </w:tcPr>
          <w:p>
            <w:r>
              <w:rPr>
                <w:sz w:val="20"/>
                <w:szCs w:val="20"/>
              </w:rPr>
              <w:t xml:space="preserve">Offer acceptance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EM-056</w:t>
            </w:r>
          </w:p>
        </w:tc>
        <w:tc>
          <w:tcPr>
            <w:tcW w:type="dxa" w:w="4500"/>
            <w:tcBorders>
              <w:top w:val="single" w:color="CCCCCC" w:sz="1"/>
              <w:left w:val="single" w:color="CCCCCC" w:sz="1"/>
              <w:bottom w:val="single" w:color="CCCCCC" w:sz="1"/>
              <w:right w:val="single" w:color="CCCCCC" w:sz="1"/>
            </w:tcBorders>
          </w:tcPr>
          <w:p>
            <w:r>
              <w:rPr>
                <w:sz w:val="20"/>
                <w:szCs w:val="20"/>
              </w:rPr>
              <w:t xml:space="preserve">Rejection letter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EM-057</w:t>
            </w:r>
          </w:p>
        </w:tc>
        <w:tc>
          <w:tcPr>
            <w:tcW w:type="dxa" w:w="4500"/>
            <w:tcBorders>
              <w:top w:val="single" w:color="CCCCCC" w:sz="1"/>
              <w:left w:val="single" w:color="CCCCCC" w:sz="1"/>
              <w:bottom w:val="single" w:color="CCCCCC" w:sz="1"/>
              <w:right w:val="single" w:color="CCCCCC" w:sz="1"/>
            </w:tcBorders>
          </w:tcPr>
          <w:p>
            <w:r>
              <w:rPr>
                <w:sz w:val="20"/>
                <w:szCs w:val="20"/>
              </w:rPr>
              <w:t xml:space="preserve">Waitlist management and ranking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EM-058</w:t>
            </w:r>
          </w:p>
        </w:tc>
        <w:tc>
          <w:tcPr>
            <w:tcW w:type="dxa" w:w="4500"/>
            <w:tcBorders>
              <w:top w:val="single" w:color="CCCCCC" w:sz="1"/>
              <w:left w:val="single" w:color="CCCCCC" w:sz="1"/>
              <w:bottom w:val="single" w:color="CCCCCC" w:sz="1"/>
              <w:right w:val="single" w:color="CCCCCC" w:sz="1"/>
            </w:tcBorders>
          </w:tcPr>
          <w:p>
            <w:r>
              <w:rPr>
                <w:sz w:val="20"/>
                <w:szCs w:val="20"/>
              </w:rPr>
              <w:t xml:space="preserve">Waitlist-to-offer conversion when space opens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EM-059</w:t>
            </w:r>
          </w:p>
        </w:tc>
        <w:tc>
          <w:tcPr>
            <w:tcW w:type="dxa" w:w="4500"/>
            <w:tcBorders>
              <w:top w:val="single" w:color="CCCCCC" w:sz="1"/>
              <w:left w:val="single" w:color="CCCCCC" w:sz="1"/>
              <w:bottom w:val="single" w:color="CCCCCC" w:sz="1"/>
              <w:right w:val="single" w:color="CCCCCC" w:sz="1"/>
            </w:tcBorders>
          </w:tcPr>
          <w:p>
            <w:r>
              <w:rPr>
                <w:sz w:val="20"/>
                <w:szCs w:val="20"/>
              </w:rPr>
              <w:t xml:space="preserve">Offer expiration and withdrawal handling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EM-060</w:t>
            </w:r>
          </w:p>
        </w:tc>
        <w:tc>
          <w:tcPr>
            <w:tcW w:type="dxa" w:w="4500"/>
            <w:tcBorders>
              <w:top w:val="single" w:color="CCCCCC" w:sz="1"/>
              <w:left w:val="single" w:color="CCCCCC" w:sz="1"/>
              <w:bottom w:val="single" w:color="CCCCCC" w:sz="1"/>
              <w:right w:val="single" w:color="CCCCCC" w:sz="1"/>
            </w:tcBorders>
          </w:tcPr>
          <w:p>
            <w:r>
              <w:rPr>
                <w:sz w:val="20"/>
                <w:szCs w:val="20"/>
              </w:rPr>
              <w:t xml:space="preserve">Bulk admission decision processing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Efficiency</w:t>
            </w:r>
          </w:p>
        </w:tc>
      </w:tr>
    </w:tbl>
    <w:p>
      <w:pPr>
        <w:pStyle w:val="Heading2"/>
      </w:pPr>
      <w:r>
        <w:t xml:space="preserve">7.6 Enrollment Confirmation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EM-070</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deposit/commitment fee payment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Secures placement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EM-071</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deposit tracking and refund rules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EM-072</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contract/agreement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Terms and conditions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EM-073</w:t>
            </w:r>
          </w:p>
        </w:tc>
        <w:tc>
          <w:tcPr>
            <w:tcW w:type="dxa" w:w="4500"/>
            <w:tcBorders>
              <w:top w:val="single" w:color="CCCCCC" w:sz="1"/>
              <w:left w:val="single" w:color="CCCCCC" w:sz="1"/>
              <w:bottom w:val="single" w:color="CCCCCC" w:sz="1"/>
              <w:right w:val="single" w:color="CCCCCC" w:sz="1"/>
            </w:tcBorders>
          </w:tcPr>
          <w:p>
            <w:r>
              <w:rPr>
                <w:sz w:val="20"/>
                <w:szCs w:val="20"/>
              </w:rPr>
              <w:t xml:space="preserve">Digital contract signing by parent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E-signature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EM-074</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checklist (documents, payments, forms)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EM-075</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confirmation letter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EM-076</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student record creation upon enrollment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Links to Student Mgmt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EM-077</w:t>
            </w:r>
          </w:p>
        </w:tc>
        <w:tc>
          <w:tcPr>
            <w:tcW w:type="dxa" w:w="4500"/>
            <w:tcBorders>
              <w:top w:val="single" w:color="CCCCCC" w:sz="1"/>
              <w:left w:val="single" w:color="CCCCCC" w:sz="1"/>
              <w:bottom w:val="single" w:color="CCCCCC" w:sz="1"/>
              <w:right w:val="single" w:color="CCCCCC" w:sz="1"/>
            </w:tcBorders>
          </w:tcPr>
          <w:p>
            <w:r>
              <w:rPr>
                <w:sz w:val="20"/>
                <w:szCs w:val="20"/>
              </w:rPr>
              <w:t xml:space="preserve">Class/section assignment during enrollment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EM-078</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 status assignment (Day/Boarding)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Links to Boarding Mgmt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EM-079</w:t>
            </w:r>
          </w:p>
        </w:tc>
        <w:tc>
          <w:tcPr>
            <w:tcW w:type="dxa" w:w="4500"/>
            <w:tcBorders>
              <w:top w:val="single" w:color="CCCCCC" w:sz="1"/>
              <w:left w:val="single" w:color="CCCCCC" w:sz="1"/>
              <w:bottom w:val="single" w:color="CCCCCC" w:sz="1"/>
              <w:right w:val="single" w:color="CCCCCC" w:sz="1"/>
            </w:tcBorders>
          </w:tcPr>
          <w:p>
            <w:r>
              <w:rPr>
                <w:sz w:val="20"/>
                <w:szCs w:val="20"/>
              </w:rPr>
              <w:t xml:space="preserve">Welcome pack / orientation information delivery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7.7 Re-enrollment (Existing Students)</w:t>
      </w:r>
    </w:p>
    <w:p>
      <w:pPr>
        <w:spacing w:before="120" w:after="200"/>
      </w:pPr>
      <w:r>
        <w:rPr>
          <w:sz w:val="22"/>
          <w:szCs w:val="22"/>
        </w:rPr>
        <w:t xml:space="preserve">Annual re-enrollment process for continuing students to confirm return for the next academic 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EM-080</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campaign creation per academic year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EM-081</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invitation to current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Email/SMS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EM-082</w:t>
            </w:r>
          </w:p>
        </w:tc>
        <w:tc>
          <w:tcPr>
            <w:tcW w:type="dxa" w:w="4500"/>
            <w:tcBorders>
              <w:top w:val="single" w:color="CCCCCC" w:sz="1"/>
              <w:left w:val="single" w:color="CCCCCC" w:sz="1"/>
              <w:bottom w:val="single" w:color="CCCCCC" w:sz="1"/>
              <w:right w:val="single" w:color="CCCCCC" w:sz="1"/>
            </w:tcBorders>
          </w:tcPr>
          <w:p>
            <w:r>
              <w:rPr>
                <w:sz w:val="20"/>
                <w:szCs w:val="20"/>
              </w:rPr>
              <w:t xml:space="preserve">Online re-enrollment confirmation by parent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EM-083</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deadline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EM-084</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fee/deposit payment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EM-085</w:t>
            </w:r>
          </w:p>
        </w:tc>
        <w:tc>
          <w:tcPr>
            <w:tcW w:type="dxa" w:w="4500"/>
            <w:tcBorders>
              <w:top w:val="single" w:color="CCCCCC" w:sz="1"/>
              <w:left w:val="single" w:color="CCCCCC" w:sz="1"/>
              <w:bottom w:val="single" w:color="CCCCCC" w:sz="1"/>
              <w:right w:val="single" w:color="CCCCCC" w:sz="1"/>
            </w:tcBorders>
          </w:tcPr>
          <w:p>
            <w:r>
              <w:rPr>
                <w:sz w:val="20"/>
                <w:szCs w:val="20"/>
              </w:rPr>
              <w:t xml:space="preserve">Profile/contact information update during re-enrollment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EM-086</w:t>
            </w:r>
          </w:p>
        </w:tc>
        <w:tc>
          <w:tcPr>
            <w:tcW w:type="dxa" w:w="4500"/>
            <w:tcBorders>
              <w:top w:val="single" w:color="CCCCCC" w:sz="1"/>
              <w:left w:val="single" w:color="CCCCCC" w:sz="1"/>
              <w:bottom w:val="single" w:color="CCCCCC" w:sz="1"/>
              <w:right w:val="single" w:color="CCCCCC" w:sz="1"/>
            </w:tcBorders>
          </w:tcPr>
          <w:p>
            <w:r>
              <w:rPr>
                <w:sz w:val="20"/>
                <w:szCs w:val="20"/>
              </w:rPr>
              <w:t xml:space="preserve">Intent to withdraw capture (with reason)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Attrition tracking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EM-087</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status tracking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EM-088</w:t>
            </w:r>
          </w:p>
        </w:tc>
        <w:tc>
          <w:tcPr>
            <w:tcW w:type="dxa" w:w="4500"/>
            <w:tcBorders>
              <w:top w:val="single" w:color="CCCCCC" w:sz="1"/>
              <w:left w:val="single" w:color="CCCCCC" w:sz="1"/>
              <w:bottom w:val="single" w:color="CCCCCC" w:sz="1"/>
              <w:right w:val="single" w:color="CCCCCC" w:sz="1"/>
            </w:tcBorders>
          </w:tcPr>
          <w:p>
            <w:r>
              <w:rPr>
                <w:sz w:val="20"/>
                <w:szCs w:val="20"/>
              </w:rPr>
              <w:t xml:space="preserve">Outstanding fee check before re-enrollment confirmation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EM-089</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summary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EM-090</w:t>
            </w:r>
          </w:p>
        </w:tc>
        <w:tc>
          <w:tcPr>
            <w:tcW w:type="dxa" w:w="4500"/>
            <w:tcBorders>
              <w:top w:val="single" w:color="CCCCCC" w:sz="1"/>
              <w:left w:val="single" w:color="CCCCCC" w:sz="1"/>
              <w:bottom w:val="single" w:color="CCCCCC" w:sz="1"/>
              <w:right w:val="single" w:color="CCCCCC" w:sz="1"/>
            </w:tcBorders>
          </w:tcPr>
          <w:p>
            <w:r>
              <w:rPr>
                <w:sz w:val="20"/>
                <w:szCs w:val="20"/>
              </w:rPr>
              <w:t xml:space="preserve">Late re-enrollment handling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After deadline</w:t>
            </w:r>
          </w:p>
        </w:tc>
      </w:tr>
    </w:tbl>
    <w:p>
      <w:pPr>
        <w:pStyle w:val="Heading2"/>
      </w:pPr>
      <w:r>
        <w:t xml:space="preserve">7.8 Enrollment Capacity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EM-100</w:t>
            </w:r>
          </w:p>
        </w:tc>
        <w:tc>
          <w:tcPr>
            <w:tcW w:type="dxa" w:w="4500"/>
            <w:tcBorders>
              <w:top w:val="single" w:color="CCCCCC" w:sz="1"/>
              <w:left w:val="single" w:color="CCCCCC" w:sz="1"/>
              <w:bottom w:val="single" w:color="CCCCCC" w:sz="1"/>
              <w:right w:val="single" w:color="CCCCCC" w:sz="1"/>
            </w:tcBorders>
          </w:tcPr>
          <w:p>
            <w:r>
              <w:rPr>
                <w:sz w:val="20"/>
                <w:szCs w:val="20"/>
              </w:rPr>
              <w:t xml:space="preserve">Class/section capacity limits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Max students per class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EM-101</w:t>
            </w:r>
          </w:p>
        </w:tc>
        <w:tc>
          <w:tcPr>
            <w:tcW w:type="dxa" w:w="4500"/>
            <w:tcBorders>
              <w:top w:val="single" w:color="CCCCCC" w:sz="1"/>
              <w:left w:val="single" w:color="CCCCCC" w:sz="1"/>
              <w:bottom w:val="single" w:color="CCCCCC" w:sz="1"/>
              <w:right w:val="single" w:color="CCCCCC" w:sz="1"/>
            </w:tcBorders>
          </w:tcPr>
          <w:p>
            <w:r>
              <w:rPr>
                <w:sz w:val="20"/>
                <w:szCs w:val="20"/>
              </w:rPr>
              <w:t xml:space="preserve">Grade level enrollment targets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Planning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EM-102</w:t>
            </w:r>
          </w:p>
        </w:tc>
        <w:tc>
          <w:tcPr>
            <w:tcW w:type="dxa" w:w="4500"/>
            <w:tcBorders>
              <w:top w:val="single" w:color="CCCCCC" w:sz="1"/>
              <w:left w:val="single" w:color="CCCCCC" w:sz="1"/>
              <w:bottom w:val="single" w:color="CCCCCC" w:sz="1"/>
              <w:right w:val="single" w:color="CCCCCC" w:sz="1"/>
            </w:tcBorders>
          </w:tcPr>
          <w:p>
            <w:r>
              <w:rPr>
                <w:sz w:val="20"/>
                <w:szCs w:val="20"/>
              </w:rPr>
              <w:t xml:space="preserve">Real-time enrollment vs capacity dashboard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EM-103</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capacity enforcement during enrollment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Prevent over-enrollment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EM-104</w:t>
            </w:r>
          </w:p>
        </w:tc>
        <w:tc>
          <w:tcPr>
            <w:tcW w:type="dxa" w:w="4500"/>
            <w:tcBorders>
              <w:top w:val="single" w:color="CCCCCC" w:sz="1"/>
              <w:left w:val="single" w:color="CCCCCC" w:sz="1"/>
              <w:bottom w:val="single" w:color="CCCCCC" w:sz="1"/>
              <w:right w:val="single" w:color="CCCCCC" w:sz="1"/>
            </w:tcBorders>
          </w:tcPr>
          <w:p>
            <w:r>
              <w:rPr>
                <w:sz w:val="20"/>
                <w:szCs w:val="20"/>
              </w:rPr>
              <w:t xml:space="preserve">New section creation when capacity reached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EM-105</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projections for next academic year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Forecasting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EM-106</w:t>
            </w:r>
          </w:p>
        </w:tc>
        <w:tc>
          <w:tcPr>
            <w:tcW w:type="dxa" w:w="4500"/>
            <w:tcBorders>
              <w:top w:val="single" w:color="CCCCCC" w:sz="1"/>
              <w:left w:val="single" w:color="CCCCCC" w:sz="1"/>
              <w:bottom w:val="single" w:color="CCCCCC" w:sz="1"/>
              <w:right w:val="single" w:color="CCCCCC" w:sz="1"/>
            </w:tcBorders>
          </w:tcPr>
          <w:p>
            <w:r>
              <w:rPr>
                <w:sz w:val="20"/>
                <w:szCs w:val="20"/>
              </w:rPr>
              <w:t xml:space="preserve">Gender balance tracking (where applicable)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EM-107</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 capacity vs day student ratio</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 mixed schools</w:t>
            </w:r>
          </w:p>
        </w:tc>
      </w:tr>
    </w:tbl>
    <w:p>
      <w:pPr>
        <w:pStyle w:val="Heading2"/>
      </w:pPr>
      <w:r>
        <w:t xml:space="preserve">7.9 Enrollment Periods and Deadlines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EM-110</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period definition (open date, close date)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EM-111</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enrollment windows (early, regular, late)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EM-112</w:t>
            </w:r>
          </w:p>
        </w:tc>
        <w:tc>
          <w:tcPr>
            <w:tcW w:type="dxa" w:w="4500"/>
            <w:tcBorders>
              <w:top w:val="single" w:color="CCCCCC" w:sz="1"/>
              <w:left w:val="single" w:color="CCCCCC" w:sz="1"/>
              <w:bottom w:val="single" w:color="CCCCCC" w:sz="1"/>
              <w:right w:val="single" w:color="CCCCCC" w:sz="1"/>
            </w:tcBorders>
          </w:tcPr>
          <w:p>
            <w:r>
              <w:rPr>
                <w:sz w:val="20"/>
                <w:szCs w:val="20"/>
              </w:rPr>
              <w:t xml:space="preserve">Different deadlines per grade level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EM-113</w:t>
            </w:r>
          </w:p>
        </w:tc>
        <w:tc>
          <w:tcPr>
            <w:tcW w:type="dxa" w:w="4500"/>
            <w:tcBorders>
              <w:top w:val="single" w:color="CCCCCC" w:sz="1"/>
              <w:left w:val="single" w:color="CCCCCC" w:sz="1"/>
              <w:bottom w:val="single" w:color="CCCCCC" w:sz="1"/>
              <w:right w:val="single" w:color="CCCCCC" w:sz="1"/>
            </w:tcBorders>
          </w:tcPr>
          <w:p>
            <w:r>
              <w:rPr>
                <w:sz w:val="20"/>
                <w:szCs w:val="20"/>
              </w:rPr>
              <w:t xml:space="preserve">Early enrollment incentives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Discounts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EM-114</w:t>
            </w:r>
          </w:p>
        </w:tc>
        <w:tc>
          <w:tcPr>
            <w:tcW w:type="dxa" w:w="4500"/>
            <w:tcBorders>
              <w:top w:val="single" w:color="CCCCCC" w:sz="1"/>
              <w:left w:val="single" w:color="CCCCCC" w:sz="1"/>
              <w:bottom w:val="single" w:color="CCCCCC" w:sz="1"/>
              <w:right w:val="single" w:color="CCCCCC" w:sz="1"/>
            </w:tcBorders>
          </w:tcPr>
          <w:p>
            <w:r>
              <w:rPr>
                <w:sz w:val="20"/>
                <w:szCs w:val="20"/>
              </w:rPr>
              <w:t xml:space="preserve">Late enrollment penalty/fee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EM-115</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form availability by enrollment period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EM-116</w:t>
            </w:r>
          </w:p>
        </w:tc>
        <w:tc>
          <w:tcPr>
            <w:tcW w:type="dxa" w:w="4500"/>
            <w:tcBorders>
              <w:top w:val="single" w:color="CCCCCC" w:sz="1"/>
              <w:left w:val="single" w:color="CCCCCC" w:sz="1"/>
              <w:bottom w:val="single" w:color="CCCCCC" w:sz="1"/>
              <w:right w:val="single" w:color="CCCCCC" w:sz="1"/>
            </w:tcBorders>
          </w:tcPr>
          <w:p>
            <w:r>
              <w:rPr>
                <w:sz w:val="20"/>
                <w:szCs w:val="20"/>
              </w:rPr>
              <w:t xml:space="preserve">Rolling admissions support (year-round)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 some schools</w:t>
            </w:r>
          </w:p>
        </w:tc>
      </w:tr>
    </w:tbl>
    <w:p>
      <w:pPr>
        <w:pStyle w:val="Heading2"/>
      </w:pPr>
      <w:r>
        <w:t xml:space="preserve">7.10 Priority and Preference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EM-120</w:t>
            </w:r>
          </w:p>
        </w:tc>
        <w:tc>
          <w:tcPr>
            <w:tcW w:type="dxa" w:w="4500"/>
            <w:tcBorders>
              <w:top w:val="single" w:color="CCCCCC" w:sz="1"/>
              <w:left w:val="single" w:color="CCCCCC" w:sz="1"/>
              <w:bottom w:val="single" w:color="CCCCCC" w:sz="1"/>
              <w:right w:val="single" w:color="CCCCCC" w:sz="1"/>
            </w:tcBorders>
          </w:tcPr>
          <w:p>
            <w:r>
              <w:rPr>
                <w:sz w:val="20"/>
                <w:szCs w:val="20"/>
              </w:rPr>
              <w:t xml:space="preserve">Sibling priority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EM-121</w:t>
            </w:r>
          </w:p>
        </w:tc>
        <w:tc>
          <w:tcPr>
            <w:tcW w:type="dxa" w:w="4500"/>
            <w:tcBorders>
              <w:top w:val="single" w:color="CCCCCC" w:sz="1"/>
              <w:left w:val="single" w:color="CCCCCC" w:sz="1"/>
              <w:bottom w:val="single" w:color="CCCCCC" w:sz="1"/>
              <w:right w:val="single" w:color="CCCCCC" w:sz="1"/>
            </w:tcBorders>
          </w:tcPr>
          <w:p>
            <w:r>
              <w:rPr>
                <w:sz w:val="20"/>
                <w:szCs w:val="20"/>
              </w:rPr>
              <w:t xml:space="preserve">Alumni children priority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EM-122</w:t>
            </w:r>
          </w:p>
        </w:tc>
        <w:tc>
          <w:tcPr>
            <w:tcW w:type="dxa" w:w="4500"/>
            <w:tcBorders>
              <w:top w:val="single" w:color="CCCCCC" w:sz="1"/>
              <w:left w:val="single" w:color="CCCCCC" w:sz="1"/>
              <w:bottom w:val="single" w:color="CCCCCC" w:sz="1"/>
              <w:right w:val="single" w:color="CCCCCC" w:sz="1"/>
            </w:tcBorders>
          </w:tcPr>
          <w:p>
            <w:r>
              <w:rPr>
                <w:sz w:val="20"/>
                <w:szCs w:val="20"/>
              </w:rPr>
              <w:t xml:space="preserve">Staff children priority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EM-123</w:t>
            </w:r>
          </w:p>
        </w:tc>
        <w:tc>
          <w:tcPr>
            <w:tcW w:type="dxa" w:w="4500"/>
            <w:tcBorders>
              <w:top w:val="single" w:color="CCCCCC" w:sz="1"/>
              <w:left w:val="single" w:color="CCCCCC" w:sz="1"/>
              <w:bottom w:val="single" w:color="CCCCCC" w:sz="1"/>
              <w:right w:val="single" w:color="CCCCCC" w:sz="1"/>
            </w:tcBorders>
          </w:tcPr>
          <w:p>
            <w:r>
              <w:rPr>
                <w:sz w:val="20"/>
                <w:szCs w:val="20"/>
              </w:rPr>
              <w:t xml:space="preserve">Feeder school priority/partnership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EM-124</w:t>
            </w:r>
          </w:p>
        </w:tc>
        <w:tc>
          <w:tcPr>
            <w:tcW w:type="dxa" w:w="4500"/>
            <w:tcBorders>
              <w:top w:val="single" w:color="CCCCCC" w:sz="1"/>
              <w:left w:val="single" w:color="CCCCCC" w:sz="1"/>
              <w:bottom w:val="single" w:color="CCCCCC" w:sz="1"/>
              <w:right w:val="single" w:color="CCCCCC" w:sz="1"/>
            </w:tcBorders>
          </w:tcPr>
          <w:p>
            <w:r>
              <w:rPr>
                <w:sz w:val="20"/>
                <w:szCs w:val="20"/>
              </w:rPr>
              <w:t xml:space="preserve">Geographic/catchment area preferences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EM-125</w:t>
            </w:r>
          </w:p>
        </w:tc>
        <w:tc>
          <w:tcPr>
            <w:tcW w:type="dxa" w:w="4500"/>
            <w:tcBorders>
              <w:top w:val="single" w:color="CCCCCC" w:sz="1"/>
              <w:left w:val="single" w:color="CCCCCC" w:sz="1"/>
              <w:bottom w:val="single" w:color="CCCCCC" w:sz="1"/>
              <w:right w:val="single" w:color="CCCCCC" w:sz="1"/>
            </w:tcBorders>
          </w:tcPr>
          <w:p>
            <w:r>
              <w:rPr>
                <w:sz w:val="20"/>
                <w:szCs w:val="20"/>
              </w:rPr>
              <w:t xml:space="preserve">Scholarship/financial aid applicant flagging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EM-126</w:t>
            </w:r>
          </w:p>
        </w:tc>
        <w:tc>
          <w:tcPr>
            <w:tcW w:type="dxa" w:w="4500"/>
            <w:tcBorders>
              <w:top w:val="single" w:color="CCCCCC" w:sz="1"/>
              <w:left w:val="single" w:color="CCCCCC" w:sz="1"/>
              <w:bottom w:val="single" w:color="CCCCCC" w:sz="1"/>
              <w:right w:val="single" w:color="CCCCCC" w:sz="1"/>
            </w:tcBorders>
          </w:tcPr>
          <w:p>
            <w:r>
              <w:rPr>
                <w:sz w:val="20"/>
                <w:szCs w:val="20"/>
              </w:rPr>
              <w:t xml:space="preserve">Special needs accommodation requests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Inclusive education</w:t>
            </w:r>
          </w:p>
        </w:tc>
      </w:tr>
    </w:tbl>
    <w:p>
      <w:pPr>
        <w:pStyle w:val="Heading2"/>
      </w:pPr>
      <w:r>
        <w:t xml:space="preserve">7.11 Enrollment Analytics and Reporting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EM-130</w:t>
            </w:r>
          </w:p>
        </w:tc>
        <w:tc>
          <w:tcPr>
            <w:tcW w:type="dxa" w:w="4500"/>
            <w:tcBorders>
              <w:top w:val="single" w:color="CCCCCC" w:sz="1"/>
              <w:left w:val="single" w:color="CCCCCC" w:sz="1"/>
              <w:bottom w:val="single" w:color="CCCCCC" w:sz="1"/>
              <w:right w:val="single" w:color="CCCCCC" w:sz="1"/>
            </w:tcBorders>
          </w:tcPr>
          <w:p>
            <w:r>
              <w:rPr>
                <w:sz w:val="20"/>
                <w:szCs w:val="20"/>
              </w:rPr>
              <w:t xml:space="preserve">Inquiry-to-enrollment conversion funnel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EM-131</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Applications by status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EM-132</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by grade level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EM-133</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trends (year-over-year comparison)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EM-134</w:t>
            </w:r>
          </w:p>
        </w:tc>
        <w:tc>
          <w:tcPr>
            <w:tcW w:type="dxa" w:w="4500"/>
            <w:tcBorders>
              <w:top w:val="single" w:color="CCCCCC" w:sz="1"/>
              <w:left w:val="single" w:color="CCCCCC" w:sz="1"/>
              <w:bottom w:val="single" w:color="CCCCCC" w:sz="1"/>
              <w:right w:val="single" w:color="CCCCCC" w:sz="1"/>
            </w:tcBorders>
          </w:tcPr>
          <w:p>
            <w:r>
              <w:rPr>
                <w:sz w:val="20"/>
                <w:szCs w:val="20"/>
              </w:rPr>
              <w:t xml:space="preserve">Lead source effectiveness analysis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Marketing ROI</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EM-135</w:t>
            </w:r>
          </w:p>
        </w:tc>
        <w:tc>
          <w:tcPr>
            <w:tcW w:type="dxa" w:w="4500"/>
            <w:tcBorders>
              <w:top w:val="single" w:color="CCCCCC" w:sz="1"/>
              <w:left w:val="single" w:color="CCCCCC" w:sz="1"/>
              <w:bottom w:val="single" w:color="CCCCCC" w:sz="1"/>
              <w:right w:val="single" w:color="CCCCCC" w:sz="1"/>
            </w:tcBorders>
          </w:tcPr>
          <w:p>
            <w:r>
              <w:rPr>
                <w:sz w:val="20"/>
                <w:szCs w:val="20"/>
              </w:rPr>
              <w:t xml:space="preserve">Waitlist movement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EM-136</w:t>
            </w:r>
          </w:p>
        </w:tc>
        <w:tc>
          <w:tcPr>
            <w:tcW w:type="dxa" w:w="4500"/>
            <w:tcBorders>
              <w:top w:val="single" w:color="CCCCCC" w:sz="1"/>
              <w:left w:val="single" w:color="CCCCCC" w:sz="1"/>
              <w:bottom w:val="single" w:color="CCCCCC" w:sz="1"/>
              <w:right w:val="single" w:color="CCCCCC" w:sz="1"/>
            </w:tcBorders>
          </w:tcPr>
          <w:p>
            <w:r>
              <w:rPr>
                <w:sz w:val="20"/>
                <w:szCs w:val="20"/>
              </w:rPr>
              <w:t xml:space="preserve">Re-enrollment rate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Retention metric</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EM-137</w:t>
            </w:r>
          </w:p>
        </w:tc>
        <w:tc>
          <w:tcPr>
            <w:tcW w:type="dxa" w:w="4500"/>
            <w:tcBorders>
              <w:top w:val="single" w:color="CCCCCC" w:sz="1"/>
              <w:left w:val="single" w:color="CCCCCC" w:sz="1"/>
              <w:bottom w:val="single" w:color="CCCCCC" w:sz="1"/>
              <w:right w:val="single" w:color="CCCCCC" w:sz="1"/>
            </w:tcBorders>
          </w:tcPr>
          <w:p>
            <w:r>
              <w:rPr>
                <w:sz w:val="20"/>
                <w:szCs w:val="20"/>
              </w:rPr>
              <w:t xml:space="preserve">Withdrawal/attrition analysis with reasons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EM-138</w:t>
            </w:r>
          </w:p>
        </w:tc>
        <w:tc>
          <w:tcPr>
            <w:tcW w:type="dxa" w:w="4500"/>
            <w:tcBorders>
              <w:top w:val="single" w:color="CCCCCC" w:sz="1"/>
              <w:left w:val="single" w:color="CCCCCC" w:sz="1"/>
              <w:bottom w:val="single" w:color="CCCCCC" w:sz="1"/>
              <w:right w:val="single" w:color="CCCCCC" w:sz="1"/>
            </w:tcBorders>
          </w:tcPr>
          <w:p>
            <w:r>
              <w:rPr>
                <w:sz w:val="20"/>
                <w:szCs w:val="20"/>
              </w:rPr>
              <w:t xml:space="preserve">Demographic breakdown of applicants/enrolled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EM-139</w:t>
            </w:r>
          </w:p>
        </w:tc>
        <w:tc>
          <w:tcPr>
            <w:tcW w:type="dxa" w:w="4500"/>
            <w:tcBorders>
              <w:top w:val="single" w:color="CCCCCC" w:sz="1"/>
              <w:left w:val="single" w:color="CCCCCC" w:sz="1"/>
              <w:bottom w:val="single" w:color="CCCCCC" w:sz="1"/>
              <w:right w:val="single" w:color="CCCCCC" w:sz="1"/>
            </w:tcBorders>
          </w:tcPr>
          <w:p>
            <w:r>
              <w:rPr>
                <w:sz w:val="20"/>
                <w:szCs w:val="20"/>
              </w:rPr>
              <w:t xml:space="preserve">Time-to-decision metrics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Process efficiency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EM-140</w:t>
            </w:r>
          </w:p>
        </w:tc>
        <w:tc>
          <w:tcPr>
            <w:tcW w:type="dxa" w:w="4500"/>
            <w:tcBorders>
              <w:top w:val="single" w:color="CCCCCC" w:sz="1"/>
              <w:left w:val="single" w:color="CCCCCC" w:sz="1"/>
              <w:bottom w:val="single" w:color="CCCCCC" w:sz="1"/>
              <w:right w:val="single" w:color="CCCCCC" w:sz="1"/>
            </w:tcBorders>
          </w:tcPr>
          <w:p>
            <w:r>
              <w:rPr>
                <w:sz w:val="20"/>
                <w:szCs w:val="20"/>
              </w:rPr>
              <w:t xml:space="preserve">Enrollment revenue projection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Financial planning</w:t>
            </w:r>
          </w:p>
        </w:tc>
      </w:tr>
    </w:tbl>
    <w:p>
      <w:pPr>
        <w:pStyle w:val="Heading1"/>
        <w:pageBreakBefore/>
      </w:pPr>
      <w:r>
        <w:t xml:space="preserve">8. Student Management</w:t>
      </w:r>
    </w:p>
    <w:p>
      <w:pPr>
        <w:pStyle w:val="Heading2"/>
      </w:pPr>
      <w:r>
        <w:t xml:space="preserve">8.1 Admissions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SM-001</w:t>
            </w:r>
          </w:p>
        </w:tc>
        <w:tc>
          <w:tcPr>
            <w:tcW w:type="dxa" w:w="4500"/>
            <w:tcBorders>
              <w:top w:val="single" w:color="CCCCCC" w:sz="1"/>
              <w:left w:val="single" w:color="CCCCCC" w:sz="1"/>
              <w:bottom w:val="single" w:color="CCCCCC" w:sz="1"/>
              <w:right w:val="single" w:color="CCCCCC" w:sz="1"/>
            </w:tcBorders>
          </w:tcPr>
          <w:p>
            <w:r>
              <w:rPr>
                <w:sz w:val="20"/>
                <w:szCs w:val="20"/>
              </w:rPr>
              <w:t xml:space="preserve">Online admission application form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Public-facing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SM-002</w:t>
            </w:r>
          </w:p>
        </w:tc>
        <w:tc>
          <w:tcPr>
            <w:tcW w:type="dxa" w:w="4500"/>
            <w:tcBorders>
              <w:top w:val="single" w:color="CCCCCC" w:sz="1"/>
              <w:left w:val="single" w:color="CCCCCC" w:sz="1"/>
              <w:bottom w:val="single" w:color="CCCCCC" w:sz="1"/>
              <w:right w:val="single" w:color="CCCCCC" w:sz="1"/>
            </w:tcBorders>
          </w:tcPr>
          <w:p>
            <w:r>
              <w:rPr>
                <w:sz w:val="20"/>
                <w:szCs w:val="20"/>
              </w:rPr>
              <w:t xml:space="preserve">Application tracking with status updates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Applied/Reviewed/Accepted/Enrolled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SM-003</w:t>
            </w:r>
          </w:p>
        </w:tc>
        <w:tc>
          <w:tcPr>
            <w:tcW w:type="dxa" w:w="4500"/>
            <w:tcBorders>
              <w:top w:val="single" w:color="CCCCCC" w:sz="1"/>
              <w:left w:val="single" w:color="CCCCCC" w:sz="1"/>
              <w:bottom w:val="single" w:color="CCCCCC" w:sz="1"/>
              <w:right w:val="single" w:color="CCCCCC" w:sz="1"/>
            </w:tcBorders>
          </w:tcPr>
          <w:p>
            <w:r>
              <w:rPr>
                <w:sz w:val="20"/>
                <w:szCs w:val="20"/>
              </w:rPr>
              <w:t xml:space="preserve">Document upload for admission (birth certificate, previous results)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SM-004</w:t>
            </w:r>
          </w:p>
        </w:tc>
        <w:tc>
          <w:tcPr>
            <w:tcW w:type="dxa" w:w="4500"/>
            <w:tcBorders>
              <w:top w:val="single" w:color="CCCCCC" w:sz="1"/>
              <w:left w:val="single" w:color="CCCCCC" w:sz="1"/>
              <w:bottom w:val="single" w:color="CCCCCC" w:sz="1"/>
              <w:right w:val="single" w:color="CCCCCC" w:sz="1"/>
            </w:tcBorders>
          </w:tcPr>
          <w:p>
            <w:r>
              <w:rPr>
                <w:sz w:val="20"/>
                <w:szCs w:val="20"/>
              </w:rPr>
              <w:t xml:space="preserve">Admission fee payment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Mobile Money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SM-005</w:t>
            </w:r>
          </w:p>
        </w:tc>
        <w:tc>
          <w:tcPr>
            <w:tcW w:type="dxa" w:w="4500"/>
            <w:tcBorders>
              <w:top w:val="single" w:color="CCCCCC" w:sz="1"/>
              <w:left w:val="single" w:color="CCCCCC" w:sz="1"/>
              <w:bottom w:val="single" w:color="CCCCCC" w:sz="1"/>
              <w:right w:val="single" w:color="CCCCCC" w:sz="1"/>
            </w:tcBorders>
          </w:tcPr>
          <w:p>
            <w:r>
              <w:rPr>
                <w:sz w:val="20"/>
                <w:szCs w:val="20"/>
              </w:rPr>
              <w:t xml:space="preserve">Entrance exam/assessment score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Private schools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SM-006</w:t>
            </w:r>
          </w:p>
        </w:tc>
        <w:tc>
          <w:tcPr>
            <w:tcW w:type="dxa" w:w="4500"/>
            <w:tcBorders>
              <w:top w:val="single" w:color="CCCCCC" w:sz="1"/>
              <w:left w:val="single" w:color="CCCCCC" w:sz="1"/>
              <w:bottom w:val="single" w:color="CCCCCC" w:sz="1"/>
              <w:right w:val="single" w:color="CCCCCC" w:sz="1"/>
            </w:tcBorders>
          </w:tcPr>
          <w:p>
            <w:r>
              <w:rPr>
                <w:sz w:val="20"/>
                <w:szCs w:val="20"/>
              </w:rPr>
              <w:t xml:space="preserve">Admission letter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PDF output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SM-007</w:t>
            </w:r>
          </w:p>
        </w:tc>
        <w:tc>
          <w:tcPr>
            <w:tcW w:type="dxa" w:w="4500"/>
            <w:tcBorders>
              <w:top w:val="single" w:color="CCCCCC" w:sz="1"/>
              <w:left w:val="single" w:color="CCCCCC" w:sz="1"/>
              <w:bottom w:val="single" w:color="CCCCCC" w:sz="1"/>
              <w:right w:val="single" w:color="CCCCCC" w:sz="1"/>
            </w:tcBorders>
          </w:tcPr>
          <w:p>
            <w:r>
              <w:rPr>
                <w:sz w:val="20"/>
                <w:szCs w:val="20"/>
              </w:rPr>
              <w:t xml:space="preserve">Waiting list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Oversubscribed schools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SM-008</w:t>
            </w:r>
          </w:p>
        </w:tc>
        <w:tc>
          <w:tcPr>
            <w:tcW w:type="dxa" w:w="4500"/>
            <w:tcBorders>
              <w:top w:val="single" w:color="CCCCCC" w:sz="1"/>
              <w:left w:val="single" w:color="CCCCCC" w:sz="1"/>
              <w:bottom w:val="single" w:color="CCCCCC" w:sz="1"/>
              <w:right w:val="single" w:color="CCCCCC" w:sz="1"/>
            </w:tcBorders>
          </w:tcPr>
          <w:p>
            <w:r>
              <w:rPr>
                <w:sz w:val="20"/>
                <w:szCs w:val="20"/>
              </w:rPr>
              <w:t xml:space="preserve">CSSPS placement data import for SHS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GES integration</w:t>
            </w:r>
          </w:p>
        </w:tc>
      </w:tr>
    </w:tbl>
    <w:p>
      <w:pPr>
        <w:pStyle w:val="Heading2"/>
      </w:pPr>
      <w:r>
        <w:t xml:space="preserve">8.2 Student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SM-010</w:t>
            </w:r>
          </w:p>
        </w:tc>
        <w:tc>
          <w:tcPr>
            <w:tcW w:type="dxa" w:w="4500"/>
            <w:tcBorders>
              <w:top w:val="single" w:color="CCCCCC" w:sz="1"/>
              <w:left w:val="single" w:color="CCCCCC" w:sz="1"/>
              <w:bottom w:val="single" w:color="CCCCCC" w:sz="1"/>
              <w:right w:val="single" w:color="CCCCCC" w:sz="1"/>
            </w:tcBorders>
          </w:tcPr>
          <w:p>
            <w:r>
              <w:rPr>
                <w:sz w:val="20"/>
                <w:szCs w:val="20"/>
              </w:rPr>
              <w:t xml:space="preserve">Comprehensive student profile with demographics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Name, DOB, gender, etc.</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SM-011</w:t>
            </w:r>
          </w:p>
        </w:tc>
        <w:tc>
          <w:tcPr>
            <w:tcW w:type="dxa" w:w="4500"/>
            <w:tcBorders>
              <w:top w:val="single" w:color="CCCCCC" w:sz="1"/>
              <w:left w:val="single" w:color="CCCCCC" w:sz="1"/>
              <w:bottom w:val="single" w:color="CCCCCC" w:sz="1"/>
              <w:right w:val="single" w:color="CCCCCC" w:sz="1"/>
            </w:tcBorders>
          </w:tcPr>
          <w:p>
            <w:r>
              <w:rPr>
                <w:sz w:val="20"/>
                <w:szCs w:val="20"/>
              </w:rPr>
              <w:t xml:space="preserve">Ghana Card / Birth Certificate number storage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National ID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SM-012</w:t>
            </w:r>
          </w:p>
        </w:tc>
        <w:tc>
          <w:tcPr>
            <w:tcW w:type="dxa" w:w="4500"/>
            <w:tcBorders>
              <w:top w:val="single" w:color="CCCCCC" w:sz="1"/>
              <w:left w:val="single" w:color="CCCCCC" w:sz="1"/>
              <w:bottom w:val="single" w:color="CCCCCC" w:sz="1"/>
              <w:right w:val="single" w:color="CCCCCC" w:sz="1"/>
            </w:tcBorders>
          </w:tcPr>
          <w:p>
            <w:r>
              <w:rPr>
                <w:sz w:val="20"/>
                <w:szCs w:val="20"/>
              </w:rPr>
              <w:t xml:space="preserve">Parent/Guardian information with multiple contacts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Emergency contacts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SM-013</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photo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ID cards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SM-014</w:t>
            </w:r>
          </w:p>
        </w:tc>
        <w:tc>
          <w:tcPr>
            <w:tcW w:type="dxa" w:w="4500"/>
            <w:tcBorders>
              <w:top w:val="single" w:color="CCCCCC" w:sz="1"/>
              <w:left w:val="single" w:color="CCCCCC" w:sz="1"/>
              <w:bottom w:val="single" w:color="CCCCCC" w:sz="1"/>
              <w:right w:val="single" w:color="CCCCCC" w:sz="1"/>
            </w:tcBorders>
          </w:tcPr>
          <w:p>
            <w:r>
              <w:rPr>
                <w:sz w:val="20"/>
                <w:szCs w:val="20"/>
              </w:rPr>
              <w:t xml:space="preserve">Medical information and allergies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Health &amp; safety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SM-015</w:t>
            </w:r>
          </w:p>
        </w:tc>
        <w:tc>
          <w:tcPr>
            <w:tcW w:type="dxa" w:w="4500"/>
            <w:tcBorders>
              <w:top w:val="single" w:color="CCCCCC" w:sz="1"/>
              <w:left w:val="single" w:color="CCCCCC" w:sz="1"/>
              <w:bottom w:val="single" w:color="CCCCCC" w:sz="1"/>
              <w:right w:val="single" w:color="CCCCCC" w:sz="1"/>
            </w:tcBorders>
          </w:tcPr>
          <w:p>
            <w:r>
              <w:rPr>
                <w:sz w:val="20"/>
                <w:szCs w:val="20"/>
              </w:rPr>
              <w:t xml:space="preserve">Previous school history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Transfers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SM-016</w:t>
            </w:r>
          </w:p>
        </w:tc>
        <w:tc>
          <w:tcPr>
            <w:tcW w:type="dxa" w:w="4500"/>
            <w:tcBorders>
              <w:top w:val="single" w:color="CCCCCC" w:sz="1"/>
              <w:left w:val="single" w:color="CCCCCC" w:sz="1"/>
              <w:bottom w:val="single" w:color="CCCCCC" w:sz="1"/>
              <w:right w:val="single" w:color="CCCCCC" w:sz="1"/>
            </w:tcBorders>
          </w:tcPr>
          <w:p>
            <w:r>
              <w:rPr>
                <w:sz w:val="20"/>
                <w:szCs w:val="20"/>
              </w:rPr>
              <w:t xml:space="preserve">Unique student ID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School-specific format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SM-017</w:t>
            </w:r>
          </w:p>
        </w:tc>
        <w:tc>
          <w:tcPr>
            <w:tcW w:type="dxa" w:w="4500"/>
            <w:tcBorders>
              <w:top w:val="single" w:color="CCCCCC" w:sz="1"/>
              <w:left w:val="single" w:color="CCCCCC" w:sz="1"/>
              <w:bottom w:val="single" w:color="CCCCCC" w:sz="1"/>
              <w:right w:val="single" w:color="CCCCCC" w:sz="1"/>
            </w:tcBorders>
          </w:tcPr>
          <w:p>
            <w:r>
              <w:rPr>
                <w:sz w:val="20"/>
                <w:szCs w:val="20"/>
              </w:rPr>
              <w:t xml:space="preserve">Class/Form assignment and history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SM-018</w:t>
            </w:r>
          </w:p>
        </w:tc>
        <w:tc>
          <w:tcPr>
            <w:tcW w:type="dxa" w:w="4500"/>
            <w:tcBorders>
              <w:top w:val="single" w:color="CCCCCC" w:sz="1"/>
              <w:left w:val="single" w:color="CCCCCC" w:sz="1"/>
              <w:bottom w:val="single" w:color="CCCCCC" w:sz="1"/>
              <w:right w:val="single" w:color="CCCCCC" w:sz="1"/>
            </w:tcBorders>
          </w:tcPr>
          <w:p>
            <w:r>
              <w:rPr>
                <w:sz w:val="20"/>
                <w:szCs w:val="20"/>
              </w:rPr>
              <w:t xml:space="preserve">House/Dormitory assignment (boarding schools)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SM-019</w:t>
            </w:r>
          </w:p>
        </w:tc>
        <w:tc>
          <w:tcPr>
            <w:tcW w:type="dxa" w:w="4500"/>
            <w:tcBorders>
              <w:top w:val="single" w:color="CCCCCC" w:sz="1"/>
              <w:left w:val="single" w:color="CCCCCC" w:sz="1"/>
              <w:bottom w:val="single" w:color="CCCCCC" w:sz="1"/>
              <w:right w:val="single" w:color="CCCCCC" w:sz="1"/>
            </w:tcBorders>
          </w:tcPr>
          <w:p>
            <w:r>
              <w:rPr>
                <w:sz w:val="20"/>
                <w:szCs w:val="20"/>
              </w:rPr>
              <w:t xml:space="preserve">Document repository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Certificates, letters</w:t>
            </w:r>
          </w:p>
        </w:tc>
      </w:tr>
    </w:tbl>
    <w:p>
      <w:pPr>
        <w:pStyle w:val="Heading2"/>
      </w:pPr>
      <w:r>
        <w:t xml:space="preserve">8.3 Attendance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SM-020</w:t>
            </w:r>
          </w:p>
        </w:tc>
        <w:tc>
          <w:tcPr>
            <w:tcW w:type="dxa" w:w="4500"/>
            <w:tcBorders>
              <w:top w:val="single" w:color="CCCCCC" w:sz="1"/>
              <w:left w:val="single" w:color="CCCCCC" w:sz="1"/>
              <w:bottom w:val="single" w:color="CCCCCC" w:sz="1"/>
              <w:right w:val="single" w:color="CCCCCC" w:sz="1"/>
            </w:tcBorders>
          </w:tcPr>
          <w:p>
            <w:r>
              <w:rPr>
                <w:sz w:val="20"/>
                <w:szCs w:val="20"/>
              </w:rPr>
              <w:t xml:space="preserve">Daily attendance marking by class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Present/Absent/Late/Excused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SM-021</w:t>
            </w:r>
          </w:p>
        </w:tc>
        <w:tc>
          <w:tcPr>
            <w:tcW w:type="dxa" w:w="4500"/>
            <w:tcBorders>
              <w:top w:val="single" w:color="CCCCCC" w:sz="1"/>
              <w:left w:val="single" w:color="CCCCCC" w:sz="1"/>
              <w:bottom w:val="single" w:color="CCCCCC" w:sz="1"/>
              <w:right w:val="single" w:color="CCCCCC" w:sz="1"/>
            </w:tcBorders>
          </w:tcPr>
          <w:p>
            <w:r>
              <w:rPr>
                <w:sz w:val="20"/>
                <w:szCs w:val="20"/>
              </w:rPr>
              <w:t xml:space="preserve">Subject-wise attendance (SHS)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Per period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SM-022</w:t>
            </w:r>
          </w:p>
        </w:tc>
        <w:tc>
          <w:tcPr>
            <w:tcW w:type="dxa" w:w="4500"/>
            <w:tcBorders>
              <w:top w:val="single" w:color="CCCCCC" w:sz="1"/>
              <w:left w:val="single" w:color="CCCCCC" w:sz="1"/>
              <w:bottom w:val="single" w:color="CCCCCC" w:sz="1"/>
              <w:right w:val="single" w:color="CCCCCC" w:sz="1"/>
            </w:tcBorders>
          </w:tcPr>
          <w:p>
            <w:r>
              <w:rPr>
                <w:sz w:val="20"/>
                <w:szCs w:val="20"/>
              </w:rPr>
              <w:t xml:space="preserve">Bulk attendance marking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Mark all present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SM-023</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modification with audit trail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Corrections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SM-024</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reports by student, class, date range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SM-025</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absence notification to parents via SMS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Real-time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SM-026</w:t>
            </w:r>
          </w:p>
        </w:tc>
        <w:tc>
          <w:tcPr>
            <w:tcW w:type="dxa" w:w="4500"/>
            <w:tcBorders>
              <w:top w:val="single" w:color="CCCCCC" w:sz="1"/>
              <w:left w:val="single" w:color="CCCCCC" w:sz="1"/>
              <w:bottom w:val="single" w:color="CCCCCC" w:sz="1"/>
              <w:right w:val="single" w:color="CCCCCC" w:sz="1"/>
            </w:tcBorders>
          </w:tcPr>
          <w:p>
            <w:r>
              <w:rPr>
                <w:sz w:val="20"/>
                <w:szCs w:val="20"/>
              </w:rPr>
              <w:t xml:space="preserve">Offline attendance marking with sync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Hybrid deployment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SM-027</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statistics and trends dashboard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Analytics</w:t>
            </w:r>
          </w:p>
        </w:tc>
      </w:tr>
    </w:tbl>
    <w:p>
      <w:pPr>
        <w:pStyle w:val="Heading2"/>
      </w:pPr>
      <w:r>
        <w:t xml:space="preserve">8.4 Transfers and Withdrawal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SM-030</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withdrawal processing with reason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SM-031</w:t>
            </w:r>
          </w:p>
        </w:tc>
        <w:tc>
          <w:tcPr>
            <w:tcW w:type="dxa" w:w="4500"/>
            <w:tcBorders>
              <w:top w:val="single" w:color="CCCCCC" w:sz="1"/>
              <w:left w:val="single" w:color="CCCCCC" w:sz="1"/>
              <w:bottom w:val="single" w:color="CCCCCC" w:sz="1"/>
              <w:right w:val="single" w:color="CCCCCC" w:sz="1"/>
            </w:tcBorders>
          </w:tcPr>
          <w:p>
            <w:r>
              <w:rPr>
                <w:sz w:val="20"/>
                <w:szCs w:val="20"/>
              </w:rPr>
              <w:t xml:space="preserve">Transfer certificate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Official document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SM-032</w:t>
            </w:r>
          </w:p>
        </w:tc>
        <w:tc>
          <w:tcPr>
            <w:tcW w:type="dxa" w:w="4500"/>
            <w:tcBorders>
              <w:top w:val="single" w:color="CCCCCC" w:sz="1"/>
              <w:left w:val="single" w:color="CCCCCC" w:sz="1"/>
              <w:bottom w:val="single" w:color="CCCCCC" w:sz="1"/>
              <w:right w:val="single" w:color="CCCCCC" w:sz="1"/>
            </w:tcBorders>
          </w:tcPr>
          <w:p>
            <w:r>
              <w:rPr>
                <w:sz w:val="20"/>
                <w:szCs w:val="20"/>
              </w:rPr>
              <w:t xml:space="preserve">Inter-school transfer within chain (seamless)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Chain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SM-033</w:t>
            </w:r>
          </w:p>
        </w:tc>
        <w:tc>
          <w:tcPr>
            <w:tcW w:type="dxa" w:w="4500"/>
            <w:tcBorders>
              <w:top w:val="single" w:color="CCCCCC" w:sz="1"/>
              <w:left w:val="single" w:color="CCCCCC" w:sz="1"/>
              <w:bottom w:val="single" w:color="CCCCCC" w:sz="1"/>
              <w:right w:val="single" w:color="CCCCCC" w:sz="1"/>
            </w:tcBorders>
          </w:tcPr>
          <w:p>
            <w:r>
              <w:rPr>
                <w:sz w:val="20"/>
                <w:szCs w:val="20"/>
              </w:rPr>
              <w:t xml:space="preserve">Outstanding fee check before transfer/withdrawal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Finance integration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SM-034</w:t>
            </w:r>
          </w:p>
        </w:tc>
        <w:tc>
          <w:tcPr>
            <w:tcW w:type="dxa" w:w="4500"/>
            <w:tcBorders>
              <w:top w:val="single" w:color="CCCCCC" w:sz="1"/>
              <w:left w:val="single" w:color="CCCCCC" w:sz="1"/>
              <w:bottom w:val="single" w:color="CCCCCC" w:sz="1"/>
              <w:right w:val="single" w:color="CCCCCC" w:sz="1"/>
            </w:tcBorders>
          </w:tcPr>
          <w:p>
            <w:r>
              <w:rPr>
                <w:sz w:val="20"/>
                <w:szCs w:val="20"/>
              </w:rPr>
              <w:t xml:space="preserve">Academic record portability on transfer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Data export</w:t>
            </w:r>
          </w:p>
        </w:tc>
      </w:tr>
    </w:tbl>
    <w:p>
      <w:pPr>
        <w:pStyle w:val="Heading2"/>
      </w:pPr>
      <w:r>
        <w:t xml:space="preserve">8.5 Promotion and Graduation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SM-040</w:t>
            </w:r>
          </w:p>
        </w:tc>
        <w:tc>
          <w:tcPr>
            <w:tcW w:type="dxa" w:w="4500"/>
            <w:tcBorders>
              <w:top w:val="single" w:color="CCCCCC" w:sz="1"/>
              <w:left w:val="single" w:color="CCCCCC" w:sz="1"/>
              <w:bottom w:val="single" w:color="CCCCCC" w:sz="1"/>
              <w:right w:val="single" w:color="CCCCCC" w:sz="1"/>
            </w:tcBorders>
          </w:tcPr>
          <w:p>
            <w:r>
              <w:rPr>
                <w:sz w:val="20"/>
                <w:szCs w:val="20"/>
              </w:rPr>
              <w:t xml:space="preserve">End-of-year promotion processing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Bulk operation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SM-041</w:t>
            </w:r>
          </w:p>
        </w:tc>
        <w:tc>
          <w:tcPr>
            <w:tcW w:type="dxa" w:w="4500"/>
            <w:tcBorders>
              <w:top w:val="single" w:color="CCCCCC" w:sz="1"/>
              <w:left w:val="single" w:color="CCCCCC" w:sz="1"/>
              <w:bottom w:val="single" w:color="CCCCCC" w:sz="1"/>
              <w:right w:val="single" w:color="CCCCCC" w:sz="1"/>
            </w:tcBorders>
          </w:tcPr>
          <w:p>
            <w:r>
              <w:rPr>
                <w:sz w:val="20"/>
                <w:szCs w:val="20"/>
              </w:rPr>
              <w:t xml:space="preserve">Configurable promotion rules (auto/manual)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Pass marks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SM-042</w:t>
            </w:r>
          </w:p>
        </w:tc>
        <w:tc>
          <w:tcPr>
            <w:tcW w:type="dxa" w:w="4500"/>
            <w:tcBorders>
              <w:top w:val="single" w:color="CCCCCC" w:sz="1"/>
              <w:left w:val="single" w:color="CCCCCC" w:sz="1"/>
              <w:bottom w:val="single" w:color="CCCCCC" w:sz="1"/>
              <w:right w:val="single" w:color="CCCCCC" w:sz="1"/>
            </w:tcBorders>
          </w:tcPr>
          <w:p>
            <w:r>
              <w:rPr>
                <w:sz w:val="20"/>
                <w:szCs w:val="20"/>
              </w:rPr>
              <w:t xml:space="preserve">Repetition handling with reason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SM-043</w:t>
            </w:r>
          </w:p>
        </w:tc>
        <w:tc>
          <w:tcPr>
            <w:tcW w:type="dxa" w:w="4500"/>
            <w:tcBorders>
              <w:top w:val="single" w:color="CCCCCC" w:sz="1"/>
              <w:left w:val="single" w:color="CCCCCC" w:sz="1"/>
              <w:bottom w:val="single" w:color="CCCCCC" w:sz="1"/>
              <w:right w:val="single" w:color="CCCCCC" w:sz="1"/>
            </w:tcBorders>
          </w:tcPr>
          <w:p>
            <w:r>
              <w:rPr>
                <w:sz w:val="20"/>
                <w:szCs w:val="20"/>
              </w:rPr>
              <w:t xml:space="preserve">Graduation processing and certificate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SM-044</w:t>
            </w:r>
          </w:p>
        </w:tc>
        <w:tc>
          <w:tcPr>
            <w:tcW w:type="dxa" w:w="4500"/>
            <w:tcBorders>
              <w:top w:val="single" w:color="CCCCCC" w:sz="1"/>
              <w:left w:val="single" w:color="CCCCCC" w:sz="1"/>
              <w:bottom w:val="single" w:color="CCCCCC" w:sz="1"/>
              <w:right w:val="single" w:color="CCCCCC" w:sz="1"/>
            </w:tcBorders>
          </w:tcPr>
          <w:p>
            <w:r>
              <w:rPr>
                <w:sz w:val="20"/>
                <w:szCs w:val="20"/>
              </w:rPr>
              <w:t xml:space="preserve">Alumni records retention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Post-graduation</w:t>
            </w:r>
          </w:p>
        </w:tc>
      </w:tr>
    </w:tbl>
    <w:p>
      <w:pPr>
        <w:pStyle w:val="Heading1"/>
        <w:pageBreakBefore/>
      </w:pPr>
      <w:r>
        <w:t xml:space="preserve">9. Boarding / Hostel Management</w:t>
      </w:r>
    </w:p>
    <w:p>
      <w:pPr>
        <w:spacing w:before="120" w:after="200"/>
      </w:pPr>
      <w:r>
        <w:rPr>
          <w:sz w:val="22"/>
          <w:szCs w:val="22"/>
        </w:rPr>
        <w:t xml:space="preserve">Many schools in Ghana operate boarding facilities for students who reside on campus. The system must support comprehensive boarding operations including dormitory management, student welfare, exeat processing, and boarding-specific financial tracking. Schools may be fully boarding, fully day, or mixed (offering both options).</w:t>
      </w:r>
    </w:p>
    <w:p>
      <w:pPr>
        <w:pStyle w:val="Heading2"/>
      </w:pPr>
      <w:r>
        <w:t xml:space="preserve">9.1 Boarding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BM-001</w:t>
            </w:r>
          </w:p>
        </w:tc>
        <w:tc>
          <w:tcPr>
            <w:tcW w:type="dxa" w:w="4500"/>
            <w:tcBorders>
              <w:top w:val="single" w:color="CCCCCC" w:sz="1"/>
              <w:left w:val="single" w:color="CCCCCC" w:sz="1"/>
              <w:bottom w:val="single" w:color="CCCCCC" w:sz="1"/>
              <w:right w:val="single" w:color="CCCCCC" w:sz="1"/>
            </w:tcBorders>
          </w:tcPr>
          <w:p>
            <w:r>
              <w:rPr>
                <w:sz w:val="20"/>
                <w:szCs w:val="20"/>
              </w:rPr>
              <w:t xml:space="preserve">School boarding type configuration (Day Only, Boarding Only, Mixed)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BM-002</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boarding status tracking (Day Scholar, Boarder, Weekly Boarder)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BM-003</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 capacity limits per school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Enrollment control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BM-004</w:t>
            </w:r>
          </w:p>
        </w:tc>
        <w:tc>
          <w:tcPr>
            <w:tcW w:type="dxa" w:w="4500"/>
            <w:tcBorders>
              <w:top w:val="single" w:color="CCCCCC" w:sz="1"/>
              <w:left w:val="single" w:color="CCCCCC" w:sz="1"/>
              <w:bottom w:val="single" w:color="CCCCCC" w:sz="1"/>
              <w:right w:val="single" w:color="CCCCCC" w:sz="1"/>
            </w:tcBorders>
          </w:tcPr>
          <w:p>
            <w:r>
              <w:rPr>
                <w:sz w:val="20"/>
                <w:szCs w:val="20"/>
              </w:rPr>
              <w:t xml:space="preserve">Gender-specific boarding policies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Boys/Girls hostels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BM-005</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 terms alignment with academic terms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9.2 Dormitory / Hostel Setup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BM-010</w:t>
            </w:r>
          </w:p>
        </w:tc>
        <w:tc>
          <w:tcPr>
            <w:tcW w:type="dxa" w:w="4500"/>
            <w:tcBorders>
              <w:top w:val="single" w:color="CCCCCC" w:sz="1"/>
              <w:left w:val="single" w:color="CCCCCC" w:sz="1"/>
              <w:bottom w:val="single" w:color="CCCCCC" w:sz="1"/>
              <w:right w:val="single" w:color="CCCCCC" w:sz="1"/>
            </w:tcBorders>
          </w:tcPr>
          <w:p>
            <w:r>
              <w:rPr>
                <w:sz w:val="20"/>
                <w:szCs w:val="20"/>
              </w:rPr>
              <w:t xml:space="preserve">Hostel/Dormitory building registration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Name, location, gender</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BM-011</w:t>
            </w:r>
          </w:p>
        </w:tc>
        <w:tc>
          <w:tcPr>
            <w:tcW w:type="dxa" w:w="4500"/>
            <w:tcBorders>
              <w:top w:val="single" w:color="CCCCCC" w:sz="1"/>
              <w:left w:val="single" w:color="CCCCCC" w:sz="1"/>
              <w:bottom w:val="single" w:color="CCCCCC" w:sz="1"/>
              <w:right w:val="single" w:color="CCCCCC" w:sz="1"/>
            </w:tcBorders>
          </w:tcPr>
          <w:p>
            <w:r>
              <w:rPr>
                <w:sz w:val="20"/>
                <w:szCs w:val="20"/>
              </w:rPr>
              <w:t xml:space="preserve">Floor and room configuration per dormitory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BM-012</w:t>
            </w:r>
          </w:p>
        </w:tc>
        <w:tc>
          <w:tcPr>
            <w:tcW w:type="dxa" w:w="4500"/>
            <w:tcBorders>
              <w:top w:val="single" w:color="CCCCCC" w:sz="1"/>
              <w:left w:val="single" w:color="CCCCCC" w:sz="1"/>
              <w:bottom w:val="single" w:color="CCCCCC" w:sz="1"/>
              <w:right w:val="single" w:color="CCCCCC" w:sz="1"/>
            </w:tcBorders>
          </w:tcPr>
          <w:p>
            <w:r>
              <w:rPr>
                <w:sz w:val="20"/>
                <w:szCs w:val="20"/>
              </w:rPr>
              <w:t xml:space="preserve">Bed/bunk registration per room with numbering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BM-013</w:t>
            </w:r>
          </w:p>
        </w:tc>
        <w:tc>
          <w:tcPr>
            <w:tcW w:type="dxa" w:w="4500"/>
            <w:tcBorders>
              <w:top w:val="single" w:color="CCCCCC" w:sz="1"/>
              <w:left w:val="single" w:color="CCCCCC" w:sz="1"/>
              <w:bottom w:val="single" w:color="CCCCCC" w:sz="1"/>
              <w:right w:val="single" w:color="CCCCCC" w:sz="1"/>
            </w:tcBorders>
          </w:tcPr>
          <w:p>
            <w:r>
              <w:rPr>
                <w:sz w:val="20"/>
                <w:szCs w:val="20"/>
              </w:rPr>
              <w:t xml:space="preserve">Room capacity and occupancy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BM-014</w:t>
            </w:r>
          </w:p>
        </w:tc>
        <w:tc>
          <w:tcPr>
            <w:tcW w:type="dxa" w:w="4500"/>
            <w:tcBorders>
              <w:top w:val="single" w:color="CCCCCC" w:sz="1"/>
              <w:left w:val="single" w:color="CCCCCC" w:sz="1"/>
              <w:bottom w:val="single" w:color="CCCCCC" w:sz="1"/>
              <w:right w:val="single" w:color="CCCCCC" w:sz="1"/>
            </w:tcBorders>
          </w:tcPr>
          <w:p>
            <w:r>
              <w:rPr>
                <w:sz w:val="20"/>
                <w:szCs w:val="20"/>
              </w:rPr>
              <w:t xml:space="preserve">House system configuration (for house-based schools)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House names, colors, mottos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BM-015</w:t>
            </w:r>
          </w:p>
        </w:tc>
        <w:tc>
          <w:tcPr>
            <w:tcW w:type="dxa" w:w="4500"/>
            <w:tcBorders>
              <w:top w:val="single" w:color="CCCCCC" w:sz="1"/>
              <w:left w:val="single" w:color="CCCCCC" w:sz="1"/>
              <w:bottom w:val="single" w:color="CCCCCC" w:sz="1"/>
              <w:right w:val="single" w:color="CCCCCC" w:sz="1"/>
            </w:tcBorders>
          </w:tcPr>
          <w:p>
            <w:r>
              <w:rPr>
                <w:sz w:val="20"/>
                <w:szCs w:val="20"/>
              </w:rPr>
              <w:t xml:space="preserve">Room type classification (single, double, dormitory-style)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BM-016</w:t>
            </w:r>
          </w:p>
        </w:tc>
        <w:tc>
          <w:tcPr>
            <w:tcW w:type="dxa" w:w="4500"/>
            <w:tcBorders>
              <w:top w:val="single" w:color="CCCCCC" w:sz="1"/>
              <w:left w:val="single" w:color="CCCCCC" w:sz="1"/>
              <w:bottom w:val="single" w:color="CCCCCC" w:sz="1"/>
              <w:right w:val="single" w:color="CCCCCC" w:sz="1"/>
            </w:tcBorders>
          </w:tcPr>
          <w:p>
            <w:r>
              <w:rPr>
                <w:sz w:val="20"/>
                <w:szCs w:val="20"/>
              </w:rPr>
              <w:t xml:space="preserve">Facility amenities tracking per room/dormitory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Fan, AC, bathroom type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BM-017</w:t>
            </w:r>
          </w:p>
        </w:tc>
        <w:tc>
          <w:tcPr>
            <w:tcW w:type="dxa" w:w="4500"/>
            <w:tcBorders>
              <w:top w:val="single" w:color="CCCCCC" w:sz="1"/>
              <w:left w:val="single" w:color="CCCCCC" w:sz="1"/>
              <w:bottom w:val="single" w:color="CCCCCC" w:sz="1"/>
              <w:right w:val="single" w:color="CCCCCC" w:sz="1"/>
            </w:tcBorders>
          </w:tcPr>
          <w:p>
            <w:r>
              <w:rPr>
                <w:sz w:val="20"/>
                <w:szCs w:val="20"/>
              </w:rPr>
              <w:t xml:space="preserve">Dormitory photos and floor plans upload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Visual reference</w:t>
            </w:r>
          </w:p>
        </w:tc>
      </w:tr>
    </w:tbl>
    <w:p>
      <w:pPr>
        <w:pStyle w:val="Heading2"/>
      </w:pPr>
      <w:r>
        <w:t xml:space="preserve">9.3 Student Accommodation Assignment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BM-020</w:t>
            </w:r>
          </w:p>
        </w:tc>
        <w:tc>
          <w:tcPr>
            <w:tcW w:type="dxa" w:w="4500"/>
            <w:tcBorders>
              <w:top w:val="single" w:color="CCCCCC" w:sz="1"/>
              <w:left w:val="single" w:color="CCCCCC" w:sz="1"/>
              <w:bottom w:val="single" w:color="CCCCCC" w:sz="1"/>
              <w:right w:val="single" w:color="CCCCCC" w:sz="1"/>
            </w:tcBorders>
          </w:tcPr>
          <w:p>
            <w:r>
              <w:rPr>
                <w:sz w:val="20"/>
                <w:szCs w:val="20"/>
              </w:rPr>
              <w:t xml:space="preserve">Assign student to dormitory, room, and bed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BM-021</w:t>
            </w:r>
          </w:p>
        </w:tc>
        <w:tc>
          <w:tcPr>
            <w:tcW w:type="dxa" w:w="4500"/>
            <w:tcBorders>
              <w:top w:val="single" w:color="CCCCCC" w:sz="1"/>
              <w:left w:val="single" w:color="CCCCCC" w:sz="1"/>
              <w:bottom w:val="single" w:color="CCCCCC" w:sz="1"/>
              <w:right w:val="single" w:color="CCCCCC" w:sz="1"/>
            </w:tcBorders>
          </w:tcPr>
          <w:p>
            <w:r>
              <w:rPr>
                <w:sz w:val="20"/>
                <w:szCs w:val="20"/>
              </w:rPr>
              <w:t xml:space="preserve">House assignment for house system schools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BM-022</w:t>
            </w:r>
          </w:p>
        </w:tc>
        <w:tc>
          <w:tcPr>
            <w:tcW w:type="dxa" w:w="4500"/>
            <w:tcBorders>
              <w:top w:val="single" w:color="CCCCCC" w:sz="1"/>
              <w:left w:val="single" w:color="CCCCCC" w:sz="1"/>
              <w:bottom w:val="single" w:color="CCCCCC" w:sz="1"/>
              <w:right w:val="single" w:color="CCCCCC" w:sz="1"/>
            </w:tcBorders>
          </w:tcPr>
          <w:p>
            <w:r>
              <w:rPr>
                <w:sz w:val="20"/>
                <w:szCs w:val="20"/>
              </w:rPr>
              <w:t xml:space="preserve">Accommodation history tracking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Year-on-year</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BM-023</w:t>
            </w:r>
          </w:p>
        </w:tc>
        <w:tc>
          <w:tcPr>
            <w:tcW w:type="dxa" w:w="4500"/>
            <w:tcBorders>
              <w:top w:val="single" w:color="CCCCCC" w:sz="1"/>
              <w:left w:val="single" w:color="CCCCCC" w:sz="1"/>
              <w:bottom w:val="single" w:color="CCCCCC" w:sz="1"/>
              <w:right w:val="single" w:color="CCCCCC" w:sz="1"/>
            </w:tcBorders>
          </w:tcPr>
          <w:p>
            <w:r>
              <w:rPr>
                <w:sz w:val="20"/>
                <w:szCs w:val="20"/>
              </w:rPr>
              <w:t xml:space="preserve">Room transfer processing with reason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BM-024</w:t>
            </w:r>
          </w:p>
        </w:tc>
        <w:tc>
          <w:tcPr>
            <w:tcW w:type="dxa" w:w="4500"/>
            <w:tcBorders>
              <w:top w:val="single" w:color="CCCCCC" w:sz="1"/>
              <w:left w:val="single" w:color="CCCCCC" w:sz="1"/>
              <w:bottom w:val="single" w:color="CCCCCC" w:sz="1"/>
              <w:right w:val="single" w:color="CCCCCC" w:sz="1"/>
            </w:tcBorders>
          </w:tcPr>
          <w:p>
            <w:r>
              <w:rPr>
                <w:sz w:val="20"/>
                <w:szCs w:val="20"/>
              </w:rPr>
              <w:t xml:space="preserve">Bulk accommodation assignment for new academic year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Efficiency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BM-025</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assignment suggestions based on class/age/gender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BM-026</w:t>
            </w:r>
          </w:p>
        </w:tc>
        <w:tc>
          <w:tcPr>
            <w:tcW w:type="dxa" w:w="4500"/>
            <w:tcBorders>
              <w:top w:val="single" w:color="CCCCCC" w:sz="1"/>
              <w:left w:val="single" w:color="CCCCCC" w:sz="1"/>
              <w:bottom w:val="single" w:color="CCCCCC" w:sz="1"/>
              <w:right w:val="single" w:color="CCCCCC" w:sz="1"/>
            </w:tcBorders>
          </w:tcPr>
          <w:p>
            <w:r>
              <w:rPr>
                <w:sz w:val="20"/>
                <w:szCs w:val="20"/>
              </w:rPr>
              <w:t xml:space="preserve">Roommate preferences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Student welfare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BM-027</w:t>
            </w:r>
          </w:p>
        </w:tc>
        <w:tc>
          <w:tcPr>
            <w:tcW w:type="dxa" w:w="4500"/>
            <w:tcBorders>
              <w:top w:val="single" w:color="CCCCCC" w:sz="1"/>
              <w:left w:val="single" w:color="CCCCCC" w:sz="1"/>
              <w:bottom w:val="single" w:color="CCCCCC" w:sz="1"/>
              <w:right w:val="single" w:color="CCCCCC" w:sz="1"/>
            </w:tcBorders>
          </w:tcPr>
          <w:p>
            <w:r>
              <w:rPr>
                <w:sz w:val="20"/>
                <w:szCs w:val="20"/>
              </w:rPr>
              <w:t xml:space="preserve">Accommodation vacancy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Capacity planning</w:t>
            </w:r>
          </w:p>
        </w:tc>
      </w:tr>
    </w:tbl>
    <w:p>
      <w:pPr>
        <w:pStyle w:val="Heading2"/>
      </w:pPr>
      <w:r>
        <w:t xml:space="preserve">9.4 Boarding Staff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BM-030</w:t>
            </w:r>
          </w:p>
        </w:tc>
        <w:tc>
          <w:tcPr>
            <w:tcW w:type="dxa" w:w="4500"/>
            <w:tcBorders>
              <w:top w:val="single" w:color="CCCCCC" w:sz="1"/>
              <w:left w:val="single" w:color="CCCCCC" w:sz="1"/>
              <w:bottom w:val="single" w:color="CCCCCC" w:sz="1"/>
              <w:right w:val="single" w:color="CCCCCC" w:sz="1"/>
            </w:tcBorders>
          </w:tcPr>
          <w:p>
            <w:r>
              <w:rPr>
                <w:sz w:val="20"/>
                <w:szCs w:val="20"/>
              </w:rPr>
              <w:t xml:space="preserve">House Parent / Housemaster / Housemistress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Per dormitory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BM-031</w:t>
            </w:r>
          </w:p>
        </w:tc>
        <w:tc>
          <w:tcPr>
            <w:tcW w:type="dxa" w:w="4500"/>
            <w:tcBorders>
              <w:top w:val="single" w:color="CCCCCC" w:sz="1"/>
              <w:left w:val="single" w:color="CCCCCC" w:sz="1"/>
              <w:bottom w:val="single" w:color="CCCCCC" w:sz="1"/>
              <w:right w:val="single" w:color="CCCCCC" w:sz="1"/>
            </w:tcBorders>
          </w:tcPr>
          <w:p>
            <w:r>
              <w:rPr>
                <w:sz w:val="20"/>
                <w:szCs w:val="20"/>
              </w:rPr>
              <w:t xml:space="preserve">Assistant house parent assignments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BM-032</w:t>
            </w:r>
          </w:p>
        </w:tc>
        <w:tc>
          <w:tcPr>
            <w:tcW w:type="dxa" w:w="4500"/>
            <w:tcBorders>
              <w:top w:val="single" w:color="CCCCCC" w:sz="1"/>
              <w:left w:val="single" w:color="CCCCCC" w:sz="1"/>
              <w:bottom w:val="single" w:color="CCCCCC" w:sz="1"/>
              <w:right w:val="single" w:color="CCCCCC" w:sz="1"/>
            </w:tcBorders>
          </w:tcPr>
          <w:p>
            <w:r>
              <w:rPr>
                <w:sz w:val="20"/>
                <w:szCs w:val="20"/>
              </w:rPr>
              <w:t xml:space="preserve">Matron and support staff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BM-033</w:t>
            </w:r>
          </w:p>
        </w:tc>
        <w:tc>
          <w:tcPr>
            <w:tcW w:type="dxa" w:w="4500"/>
            <w:tcBorders>
              <w:top w:val="single" w:color="CCCCCC" w:sz="1"/>
              <w:left w:val="single" w:color="CCCCCC" w:sz="1"/>
              <w:bottom w:val="single" w:color="CCCCCC" w:sz="1"/>
              <w:right w:val="single" w:color="CCCCCC" w:sz="1"/>
            </w:tcBorders>
          </w:tcPr>
          <w:p>
            <w:r>
              <w:rPr>
                <w:sz w:val="20"/>
                <w:szCs w:val="20"/>
              </w:rPr>
              <w:t xml:space="preserve">Duty roster for boarding staff</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Night duty, weekends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BM-034</w:t>
            </w:r>
          </w:p>
        </w:tc>
        <w:tc>
          <w:tcPr>
            <w:tcW w:type="dxa" w:w="4500"/>
            <w:tcBorders>
              <w:top w:val="single" w:color="CCCCCC" w:sz="1"/>
              <w:left w:val="single" w:color="CCCCCC" w:sz="1"/>
              <w:bottom w:val="single" w:color="CCCCCC" w:sz="1"/>
              <w:right w:val="single" w:color="CCCCCC" w:sz="1"/>
            </w:tcBorders>
          </w:tcPr>
          <w:p>
            <w:r>
              <w:rPr>
                <w:sz w:val="20"/>
                <w:szCs w:val="20"/>
              </w:rPr>
              <w:t xml:space="preserve">Staff quarters assignment (if applicable)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BM-035</w:t>
            </w:r>
          </w:p>
        </w:tc>
        <w:tc>
          <w:tcPr>
            <w:tcW w:type="dxa" w:w="4500"/>
            <w:tcBorders>
              <w:top w:val="single" w:color="CCCCCC" w:sz="1"/>
              <w:left w:val="single" w:color="CCCCCC" w:sz="1"/>
              <w:bottom w:val="single" w:color="CCCCCC" w:sz="1"/>
              <w:right w:val="single" w:color="CCCCCC" w:sz="1"/>
            </w:tcBorders>
          </w:tcPr>
          <w:p>
            <w:r>
              <w:rPr>
                <w:sz w:val="20"/>
                <w:szCs w:val="20"/>
              </w:rPr>
              <w:t xml:space="preserve">Emergency contact for on-duty staff</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Safety</w:t>
            </w:r>
          </w:p>
        </w:tc>
      </w:tr>
    </w:tbl>
    <w:p>
      <w:pPr>
        <w:pStyle w:val="Heading2"/>
      </w:pPr>
      <w:r>
        <w:t xml:space="preserve">9.5 Boarding Attendance / Roll Call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BM-040</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daily roll calls (morning, evening, lights-out)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BM-041</w:t>
            </w:r>
          </w:p>
        </w:tc>
        <w:tc>
          <w:tcPr>
            <w:tcW w:type="dxa" w:w="4500"/>
            <w:tcBorders>
              <w:top w:val="single" w:color="CCCCCC" w:sz="1"/>
              <w:left w:val="single" w:color="CCCCCC" w:sz="1"/>
              <w:bottom w:val="single" w:color="CCCCCC" w:sz="1"/>
              <w:right w:val="single" w:color="CCCCCC" w:sz="1"/>
            </w:tcBorders>
          </w:tcPr>
          <w:p>
            <w:r>
              <w:rPr>
                <w:sz w:val="20"/>
                <w:szCs w:val="20"/>
              </w:rPr>
              <w:t xml:space="preserve">Roll call by dormitory/house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BM-042</w:t>
            </w:r>
          </w:p>
        </w:tc>
        <w:tc>
          <w:tcPr>
            <w:tcW w:type="dxa" w:w="4500"/>
            <w:tcBorders>
              <w:top w:val="single" w:color="CCCCCC" w:sz="1"/>
              <w:left w:val="single" w:color="CCCCCC" w:sz="1"/>
              <w:bottom w:val="single" w:color="CCCCCC" w:sz="1"/>
              <w:right w:val="single" w:color="CCCCCC" w:sz="1"/>
            </w:tcBorders>
          </w:tcPr>
          <w:p>
            <w:r>
              <w:rPr>
                <w:sz w:val="20"/>
                <w:szCs w:val="20"/>
              </w:rPr>
              <w:t xml:space="preserve">Absence reason categorization (exeat, sick bay, unauthorized)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BM-043</w:t>
            </w:r>
          </w:p>
        </w:tc>
        <w:tc>
          <w:tcPr>
            <w:tcW w:type="dxa" w:w="4500"/>
            <w:tcBorders>
              <w:top w:val="single" w:color="CCCCCC" w:sz="1"/>
              <w:left w:val="single" w:color="CCCCCC" w:sz="1"/>
              <w:bottom w:val="single" w:color="CCCCCC" w:sz="1"/>
              <w:right w:val="single" w:color="CCCCCC" w:sz="1"/>
            </w:tcBorders>
          </w:tcPr>
          <w:p>
            <w:r>
              <w:rPr>
                <w:sz w:val="20"/>
                <w:szCs w:val="20"/>
              </w:rPr>
              <w:t xml:space="preserve">Roll call history and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BM-044</w:t>
            </w:r>
          </w:p>
        </w:tc>
        <w:tc>
          <w:tcPr>
            <w:tcW w:type="dxa" w:w="4500"/>
            <w:tcBorders>
              <w:top w:val="single" w:color="CCCCCC" w:sz="1"/>
              <w:left w:val="single" w:color="CCCCCC" w:sz="1"/>
              <w:bottom w:val="single" w:color="CCCCCC" w:sz="1"/>
              <w:right w:val="single" w:color="CCCCCC" w:sz="1"/>
            </w:tcBorders>
          </w:tcPr>
          <w:p>
            <w:r>
              <w:rPr>
                <w:sz w:val="20"/>
                <w:szCs w:val="20"/>
              </w:rPr>
              <w:t xml:space="preserve">Alerts for unauthorized absences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Immediate notification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BM-045</w:t>
            </w:r>
          </w:p>
        </w:tc>
        <w:tc>
          <w:tcPr>
            <w:tcW w:type="dxa" w:w="4500"/>
            <w:tcBorders>
              <w:top w:val="single" w:color="CCCCCC" w:sz="1"/>
              <w:left w:val="single" w:color="CCCCCC" w:sz="1"/>
              <w:bottom w:val="single" w:color="CCCCCC" w:sz="1"/>
              <w:right w:val="single" w:color="CCCCCC" w:sz="1"/>
            </w:tcBorders>
          </w:tcPr>
          <w:p>
            <w:r>
              <w:rPr>
                <w:sz w:val="20"/>
                <w:szCs w:val="20"/>
              </w:rPr>
              <w:t xml:space="preserve">Weekend attendance tracking (for weekly boarders)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BM-046</w:t>
            </w:r>
          </w:p>
        </w:tc>
        <w:tc>
          <w:tcPr>
            <w:tcW w:type="dxa" w:w="4500"/>
            <w:tcBorders>
              <w:top w:val="single" w:color="CCCCCC" w:sz="1"/>
              <w:left w:val="single" w:color="CCCCCC" w:sz="1"/>
              <w:bottom w:val="single" w:color="CCCCCC" w:sz="1"/>
              <w:right w:val="single" w:color="CCCCCC" w:sz="1"/>
            </w:tcBorders>
          </w:tcPr>
          <w:p>
            <w:r>
              <w:rPr>
                <w:sz w:val="20"/>
                <w:szCs w:val="20"/>
              </w:rPr>
              <w:t xml:space="preserve">Offline roll call with sync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Hybrid deployment</w:t>
            </w:r>
          </w:p>
        </w:tc>
      </w:tr>
    </w:tbl>
    <w:p>
      <w:pPr>
        <w:pStyle w:val="Heading2"/>
      </w:pPr>
      <w:r>
        <w:t xml:space="preserve">9.6 Exeat and Leave Management</w:t>
      </w:r>
    </w:p>
    <w:p>
      <w:pPr>
        <w:spacing w:before="120" w:after="200"/>
      </w:pPr>
      <w:r>
        <w:rPr>
          <w:sz w:val="22"/>
          <w:szCs w:val="22"/>
        </w:rPr>
        <w:t xml:space="preserve">Exeat management is critical for boarding schools to track student departures and returns, ensuring safety and accountability.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BM-050</w:t>
            </w:r>
          </w:p>
        </w:tc>
        <w:tc>
          <w:tcPr>
            <w:tcW w:type="dxa" w:w="4500"/>
            <w:tcBorders>
              <w:top w:val="single" w:color="CCCCCC" w:sz="1"/>
              <w:left w:val="single" w:color="CCCCCC" w:sz="1"/>
              <w:bottom w:val="single" w:color="CCCCCC" w:sz="1"/>
              <w:right w:val="single" w:color="CCCCCC" w:sz="1"/>
            </w:tcBorders>
          </w:tcPr>
          <w:p>
            <w:r>
              <w:rPr>
                <w:sz w:val="20"/>
                <w:szCs w:val="20"/>
              </w:rPr>
              <w:t xml:space="preserve">Exeat request submission (by parent or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BM-051</w:t>
            </w:r>
          </w:p>
        </w:tc>
        <w:tc>
          <w:tcPr>
            <w:tcW w:type="dxa" w:w="4500"/>
            <w:tcBorders>
              <w:top w:val="single" w:color="CCCCCC" w:sz="1"/>
              <w:left w:val="single" w:color="CCCCCC" w:sz="1"/>
              <w:bottom w:val="single" w:color="CCCCCC" w:sz="1"/>
              <w:right w:val="single" w:color="CCCCCC" w:sz="1"/>
            </w:tcBorders>
          </w:tcPr>
          <w:p>
            <w:r>
              <w:rPr>
                <w:sz w:val="20"/>
                <w:szCs w:val="20"/>
              </w:rPr>
              <w:t xml:space="preserve">Exeat types configuration (weekend, special, emergency, medical)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BM-052</w:t>
            </w:r>
          </w:p>
        </w:tc>
        <w:tc>
          <w:tcPr>
            <w:tcW w:type="dxa" w:w="4500"/>
            <w:tcBorders>
              <w:top w:val="single" w:color="CCCCCC" w:sz="1"/>
              <w:left w:val="single" w:color="CCCCCC" w:sz="1"/>
              <w:bottom w:val="single" w:color="CCCCCC" w:sz="1"/>
              <w:right w:val="single" w:color="CCCCCC" w:sz="1"/>
            </w:tcBorders>
          </w:tcPr>
          <w:p>
            <w:r>
              <w:rPr>
                <w:sz w:val="20"/>
                <w:szCs w:val="20"/>
              </w:rPr>
              <w:t xml:space="preserve">Multi-level approval workflow (House Parent → Dean → Principal)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BM-053</w:t>
            </w:r>
          </w:p>
        </w:tc>
        <w:tc>
          <w:tcPr>
            <w:tcW w:type="dxa" w:w="4500"/>
            <w:tcBorders>
              <w:top w:val="single" w:color="CCCCCC" w:sz="1"/>
              <w:left w:val="single" w:color="CCCCCC" w:sz="1"/>
              <w:bottom w:val="single" w:color="CCCCCC" w:sz="1"/>
              <w:right w:val="single" w:color="CCCCCC" w:sz="1"/>
            </w:tcBorders>
          </w:tcPr>
          <w:p>
            <w:r>
              <w:rPr>
                <w:sz w:val="20"/>
                <w:szCs w:val="20"/>
              </w:rPr>
              <w:t xml:space="preserve">Exeat date and time tracking (departure and expected return)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BM-054</w:t>
            </w:r>
          </w:p>
        </w:tc>
        <w:tc>
          <w:tcPr>
            <w:tcW w:type="dxa" w:w="4500"/>
            <w:tcBorders>
              <w:top w:val="single" w:color="CCCCCC" w:sz="1"/>
              <w:left w:val="single" w:color="CCCCCC" w:sz="1"/>
              <w:bottom w:val="single" w:color="CCCCCC" w:sz="1"/>
              <w:right w:val="single" w:color="CCCCCC" w:sz="1"/>
            </w:tcBorders>
          </w:tcPr>
          <w:p>
            <w:r>
              <w:rPr>
                <w:sz w:val="20"/>
                <w:szCs w:val="20"/>
              </w:rPr>
              <w:t xml:space="preserve">Approved person for pickup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Safety critical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BM-055</w:t>
            </w:r>
          </w:p>
        </w:tc>
        <w:tc>
          <w:tcPr>
            <w:tcW w:type="dxa" w:w="4500"/>
            <w:tcBorders>
              <w:top w:val="single" w:color="CCCCCC" w:sz="1"/>
              <w:left w:val="single" w:color="CCCCCC" w:sz="1"/>
              <w:bottom w:val="single" w:color="CCCCCC" w:sz="1"/>
              <w:right w:val="single" w:color="CCCCCC" w:sz="1"/>
            </w:tcBorders>
          </w:tcPr>
          <w:p>
            <w:r>
              <w:rPr>
                <w:sz w:val="20"/>
                <w:szCs w:val="20"/>
              </w:rPr>
              <w:t xml:space="preserve">Exeat pass generation (printable)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Gate verification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BM-056</w:t>
            </w:r>
          </w:p>
        </w:tc>
        <w:tc>
          <w:tcPr>
            <w:tcW w:type="dxa" w:w="4500"/>
            <w:tcBorders>
              <w:top w:val="single" w:color="CCCCCC" w:sz="1"/>
              <w:left w:val="single" w:color="CCCCCC" w:sz="1"/>
              <w:bottom w:val="single" w:color="CCCCCC" w:sz="1"/>
              <w:right w:val="single" w:color="CCCCCC" w:sz="1"/>
            </w:tcBorders>
          </w:tcPr>
          <w:p>
            <w:r>
              <w:rPr>
                <w:sz w:val="20"/>
                <w:szCs w:val="20"/>
              </w:rPr>
              <w:t xml:space="preserve">Actual departure and return time logging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Gate sign-out/in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BM-057</w:t>
            </w:r>
          </w:p>
        </w:tc>
        <w:tc>
          <w:tcPr>
            <w:tcW w:type="dxa" w:w="4500"/>
            <w:tcBorders>
              <w:top w:val="single" w:color="CCCCCC" w:sz="1"/>
              <w:left w:val="single" w:color="CCCCCC" w:sz="1"/>
              <w:bottom w:val="single" w:color="CCCCCC" w:sz="1"/>
              <w:right w:val="single" w:color="CCCCCC" w:sz="1"/>
            </w:tcBorders>
          </w:tcPr>
          <w:p>
            <w:r>
              <w:rPr>
                <w:sz w:val="20"/>
                <w:szCs w:val="20"/>
              </w:rPr>
              <w:t xml:space="preserve">Overdue return alerts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Safety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BM-058</w:t>
            </w:r>
          </w:p>
        </w:tc>
        <w:tc>
          <w:tcPr>
            <w:tcW w:type="dxa" w:w="4500"/>
            <w:tcBorders>
              <w:top w:val="single" w:color="CCCCCC" w:sz="1"/>
              <w:left w:val="single" w:color="CCCCCC" w:sz="1"/>
              <w:bottom w:val="single" w:color="CCCCCC" w:sz="1"/>
              <w:right w:val="single" w:color="CCCCCC" w:sz="1"/>
            </w:tcBorders>
          </w:tcPr>
          <w:p>
            <w:r>
              <w:rPr>
                <w:sz w:val="20"/>
                <w:szCs w:val="20"/>
              </w:rPr>
              <w:t xml:space="preserve">Exeat history and reports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BM-059</w:t>
            </w:r>
          </w:p>
        </w:tc>
        <w:tc>
          <w:tcPr>
            <w:tcW w:type="dxa" w:w="4500"/>
            <w:tcBorders>
              <w:top w:val="single" w:color="CCCCCC" w:sz="1"/>
              <w:left w:val="single" w:color="CCCCCC" w:sz="1"/>
              <w:bottom w:val="single" w:color="CCCCCC" w:sz="1"/>
              <w:right w:val="single" w:color="CCCCCC" w:sz="1"/>
            </w:tcBorders>
          </w:tcPr>
          <w:p>
            <w:r>
              <w:rPr>
                <w:sz w:val="20"/>
                <w:szCs w:val="20"/>
              </w:rPr>
              <w:t xml:space="preserve">Exeat quota/limit configuration per term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Policy enforcement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BM-060</w:t>
            </w:r>
          </w:p>
        </w:tc>
        <w:tc>
          <w:tcPr>
            <w:tcW w:type="dxa" w:w="4500"/>
            <w:tcBorders>
              <w:top w:val="single" w:color="CCCCCC" w:sz="1"/>
              <w:left w:val="single" w:color="CCCCCC" w:sz="1"/>
              <w:bottom w:val="single" w:color="CCCCCC" w:sz="1"/>
              <w:right w:val="single" w:color="CCCCCC" w:sz="1"/>
            </w:tcBorders>
          </w:tcPr>
          <w:p>
            <w:r>
              <w:rPr>
                <w:sz w:val="20"/>
                <w:szCs w:val="20"/>
              </w:rPr>
              <w:t xml:space="preserve">SMS notification to parents on departure/return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BM-061</w:t>
            </w:r>
          </w:p>
        </w:tc>
        <w:tc>
          <w:tcPr>
            <w:tcW w:type="dxa" w:w="4500"/>
            <w:tcBorders>
              <w:top w:val="single" w:color="CCCCCC" w:sz="1"/>
              <w:left w:val="single" w:color="CCCCCC" w:sz="1"/>
              <w:bottom w:val="single" w:color="CCCCCC" w:sz="1"/>
              <w:right w:val="single" w:color="CCCCCC" w:sz="1"/>
            </w:tcBorders>
          </w:tcPr>
          <w:p>
            <w:r>
              <w:rPr>
                <w:sz w:val="20"/>
                <w:szCs w:val="20"/>
              </w:rPr>
              <w:t xml:space="preserve">Holiday travel management (vacation departure/return)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End of term</w:t>
            </w:r>
          </w:p>
        </w:tc>
      </w:tr>
    </w:tbl>
    <w:p>
      <w:pPr>
        <w:pStyle w:val="Heading2"/>
      </w:pPr>
      <w:r>
        <w:t xml:space="preserve">9.7 Meal and Dining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BM-070</w:t>
            </w:r>
          </w:p>
        </w:tc>
        <w:tc>
          <w:tcPr>
            <w:tcW w:type="dxa" w:w="4500"/>
            <w:tcBorders>
              <w:top w:val="single" w:color="CCCCCC" w:sz="1"/>
              <w:left w:val="single" w:color="CCCCCC" w:sz="1"/>
              <w:bottom w:val="single" w:color="CCCCCC" w:sz="1"/>
              <w:right w:val="single" w:color="CCCCCC" w:sz="1"/>
            </w:tcBorders>
          </w:tcPr>
          <w:p>
            <w:r>
              <w:rPr>
                <w:sz w:val="20"/>
                <w:szCs w:val="20"/>
              </w:rPr>
              <w:t xml:space="preserve">Meal schedule configuration (breakfast, lunch, dinner, snacks)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BM-071</w:t>
            </w:r>
          </w:p>
        </w:tc>
        <w:tc>
          <w:tcPr>
            <w:tcW w:type="dxa" w:w="4500"/>
            <w:tcBorders>
              <w:top w:val="single" w:color="CCCCCC" w:sz="1"/>
              <w:left w:val="single" w:color="CCCCCC" w:sz="1"/>
              <w:bottom w:val="single" w:color="CCCCCC" w:sz="1"/>
              <w:right w:val="single" w:color="CCCCCC" w:sz="1"/>
            </w:tcBorders>
          </w:tcPr>
          <w:p>
            <w:r>
              <w:rPr>
                <w:sz w:val="20"/>
                <w:szCs w:val="20"/>
              </w:rPr>
              <w:t xml:space="preserve">Dietary requirements and allergies flagging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Health &amp; safety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BM-072</w:t>
            </w:r>
          </w:p>
        </w:tc>
        <w:tc>
          <w:tcPr>
            <w:tcW w:type="dxa" w:w="4500"/>
            <w:tcBorders>
              <w:top w:val="single" w:color="CCCCCC" w:sz="1"/>
              <w:left w:val="single" w:color="CCCCCC" w:sz="1"/>
              <w:bottom w:val="single" w:color="CCCCCC" w:sz="1"/>
              <w:right w:val="single" w:color="CCCCCC" w:sz="1"/>
            </w:tcBorders>
          </w:tcPr>
          <w:p>
            <w:r>
              <w:rPr>
                <w:sz w:val="20"/>
                <w:szCs w:val="20"/>
              </w:rPr>
              <w:t xml:space="preserve">Special diet management (medical, religious)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BM-073</w:t>
            </w:r>
          </w:p>
        </w:tc>
        <w:tc>
          <w:tcPr>
            <w:tcW w:type="dxa" w:w="4500"/>
            <w:tcBorders>
              <w:top w:val="single" w:color="CCCCCC" w:sz="1"/>
              <w:left w:val="single" w:color="CCCCCC" w:sz="1"/>
              <w:bottom w:val="single" w:color="CCCCCC" w:sz="1"/>
              <w:right w:val="single" w:color="CCCCCC" w:sz="1"/>
            </w:tcBorders>
          </w:tcPr>
          <w:p>
            <w:r>
              <w:rPr>
                <w:sz w:val="20"/>
                <w:szCs w:val="20"/>
              </w:rPr>
              <w:t xml:space="preserve">Meal attendance tracking (optional)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BM-074</w:t>
            </w:r>
          </w:p>
        </w:tc>
        <w:tc>
          <w:tcPr>
            <w:tcW w:type="dxa" w:w="4500"/>
            <w:tcBorders>
              <w:top w:val="single" w:color="CCCCCC" w:sz="1"/>
              <w:left w:val="single" w:color="CCCCCC" w:sz="1"/>
              <w:bottom w:val="single" w:color="CCCCCC" w:sz="1"/>
              <w:right w:val="single" w:color="CCCCCC" w:sz="1"/>
            </w:tcBorders>
          </w:tcPr>
          <w:p>
            <w:r>
              <w:rPr>
                <w:sz w:val="20"/>
                <w:szCs w:val="20"/>
              </w:rPr>
              <w:t xml:space="preserve">Dining hall seating assignment (if applicable)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BM-075</w:t>
            </w:r>
          </w:p>
        </w:tc>
        <w:tc>
          <w:tcPr>
            <w:tcW w:type="dxa" w:w="4500"/>
            <w:tcBorders>
              <w:top w:val="single" w:color="CCCCCC" w:sz="1"/>
              <w:left w:val="single" w:color="CCCCCC" w:sz="1"/>
              <w:bottom w:val="single" w:color="CCCCCC" w:sz="1"/>
              <w:right w:val="single" w:color="CCCCCC" w:sz="1"/>
            </w:tcBorders>
          </w:tcPr>
          <w:p>
            <w:r>
              <w:rPr>
                <w:sz w:val="20"/>
                <w:szCs w:val="20"/>
              </w:rPr>
              <w:t xml:space="preserve">Menu planning and display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9.8 Health and Sick Bay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BM-080</w:t>
            </w:r>
          </w:p>
        </w:tc>
        <w:tc>
          <w:tcPr>
            <w:tcW w:type="dxa" w:w="4500"/>
            <w:tcBorders>
              <w:top w:val="single" w:color="CCCCCC" w:sz="1"/>
              <w:left w:val="single" w:color="CCCCCC" w:sz="1"/>
              <w:bottom w:val="single" w:color="CCCCCC" w:sz="1"/>
              <w:right w:val="single" w:color="CCCCCC" w:sz="1"/>
            </w:tcBorders>
          </w:tcPr>
          <w:p>
            <w:r>
              <w:rPr>
                <w:sz w:val="20"/>
                <w:szCs w:val="20"/>
              </w:rPr>
              <w:t xml:space="preserve">Sick bay visit logging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BM-081</w:t>
            </w:r>
          </w:p>
        </w:tc>
        <w:tc>
          <w:tcPr>
            <w:tcW w:type="dxa" w:w="4500"/>
            <w:tcBorders>
              <w:top w:val="single" w:color="CCCCCC" w:sz="1"/>
              <w:left w:val="single" w:color="CCCCCC" w:sz="1"/>
              <w:bottom w:val="single" w:color="CCCCCC" w:sz="1"/>
              <w:right w:val="single" w:color="CCCCCC" w:sz="1"/>
            </w:tcBorders>
          </w:tcPr>
          <w:p>
            <w:r>
              <w:rPr>
                <w:sz w:val="20"/>
                <w:szCs w:val="20"/>
              </w:rPr>
              <w:t xml:space="preserve">Symptoms and diagnosis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BM-082</w:t>
            </w:r>
          </w:p>
        </w:tc>
        <w:tc>
          <w:tcPr>
            <w:tcW w:type="dxa" w:w="4500"/>
            <w:tcBorders>
              <w:top w:val="single" w:color="CCCCCC" w:sz="1"/>
              <w:left w:val="single" w:color="CCCCCC" w:sz="1"/>
              <w:bottom w:val="single" w:color="CCCCCC" w:sz="1"/>
              <w:right w:val="single" w:color="CCCCCC" w:sz="1"/>
            </w:tcBorders>
          </w:tcPr>
          <w:p>
            <w:r>
              <w:rPr>
                <w:sz w:val="20"/>
                <w:szCs w:val="20"/>
              </w:rPr>
              <w:t xml:space="preserve">Treatment and medication administered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BM-083</w:t>
            </w:r>
          </w:p>
        </w:tc>
        <w:tc>
          <w:tcPr>
            <w:tcW w:type="dxa" w:w="4500"/>
            <w:tcBorders>
              <w:top w:val="single" w:color="CCCCCC" w:sz="1"/>
              <w:left w:val="single" w:color="CCCCCC" w:sz="1"/>
              <w:bottom w:val="single" w:color="CCCCCC" w:sz="1"/>
              <w:right w:val="single" w:color="CCCCCC" w:sz="1"/>
            </w:tcBorders>
          </w:tcPr>
          <w:p>
            <w:r>
              <w:rPr>
                <w:sz w:val="20"/>
                <w:szCs w:val="20"/>
              </w:rPr>
              <w:t xml:space="preserve">Referral to external hospital/clinic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BM-084</w:t>
            </w:r>
          </w:p>
        </w:tc>
        <w:tc>
          <w:tcPr>
            <w:tcW w:type="dxa" w:w="4500"/>
            <w:tcBorders>
              <w:top w:val="single" w:color="CCCCCC" w:sz="1"/>
              <w:left w:val="single" w:color="CCCCCC" w:sz="1"/>
              <w:bottom w:val="single" w:color="CCCCCC" w:sz="1"/>
              <w:right w:val="single" w:color="CCCCCC" w:sz="1"/>
            </w:tcBorders>
          </w:tcPr>
          <w:p>
            <w:r>
              <w:rPr>
                <w:sz w:val="20"/>
                <w:szCs w:val="20"/>
              </w:rPr>
              <w:t xml:space="preserve">Parent notification for health incidents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SMS/call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BM-085</w:t>
            </w:r>
          </w:p>
        </w:tc>
        <w:tc>
          <w:tcPr>
            <w:tcW w:type="dxa" w:w="4500"/>
            <w:tcBorders>
              <w:top w:val="single" w:color="CCCCCC" w:sz="1"/>
              <w:left w:val="single" w:color="CCCCCC" w:sz="1"/>
              <w:bottom w:val="single" w:color="CCCCCC" w:sz="1"/>
              <w:right w:val="single" w:color="CCCCCC" w:sz="1"/>
            </w:tcBorders>
          </w:tcPr>
          <w:p>
            <w:r>
              <w:rPr>
                <w:sz w:val="20"/>
                <w:szCs w:val="20"/>
              </w:rPr>
              <w:t xml:space="preserve">Medical history access for boarding students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From student profile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BM-086</w:t>
            </w:r>
          </w:p>
        </w:tc>
        <w:tc>
          <w:tcPr>
            <w:tcW w:type="dxa" w:w="4500"/>
            <w:tcBorders>
              <w:top w:val="single" w:color="CCCCCC" w:sz="1"/>
              <w:left w:val="single" w:color="CCCCCC" w:sz="1"/>
              <w:bottom w:val="single" w:color="CCCCCC" w:sz="1"/>
              <w:right w:val="single" w:color="CCCCCC" w:sz="1"/>
            </w:tcBorders>
          </w:tcPr>
          <w:p>
            <w:r>
              <w:rPr>
                <w:sz w:val="20"/>
                <w:szCs w:val="20"/>
              </w:rPr>
              <w:t xml:space="preserve">Chronic condition and ongoing medication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BM-087</w:t>
            </w:r>
          </w:p>
        </w:tc>
        <w:tc>
          <w:tcPr>
            <w:tcW w:type="dxa" w:w="4500"/>
            <w:tcBorders>
              <w:top w:val="single" w:color="CCCCCC" w:sz="1"/>
              <w:left w:val="single" w:color="CCCCCC" w:sz="1"/>
              <w:bottom w:val="single" w:color="CCCCCC" w:sz="1"/>
              <w:right w:val="single" w:color="CCCCCC" w:sz="1"/>
            </w:tcBorders>
          </w:tcPr>
          <w:p>
            <w:r>
              <w:rPr>
                <w:sz w:val="20"/>
                <w:szCs w:val="20"/>
              </w:rPr>
              <w:t xml:space="preserve">Health incident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BM-088</w:t>
            </w:r>
          </w:p>
        </w:tc>
        <w:tc>
          <w:tcPr>
            <w:tcW w:type="dxa" w:w="4500"/>
            <w:tcBorders>
              <w:top w:val="single" w:color="CCCCCC" w:sz="1"/>
              <w:left w:val="single" w:color="CCCCCC" w:sz="1"/>
              <w:bottom w:val="single" w:color="CCCCCC" w:sz="1"/>
              <w:right w:val="single" w:color="CCCCCC" w:sz="1"/>
            </w:tcBorders>
          </w:tcPr>
          <w:p>
            <w:r>
              <w:rPr>
                <w:sz w:val="20"/>
                <w:szCs w:val="20"/>
              </w:rPr>
              <w:t xml:space="preserve">Sick bay bed management (admission/discharge)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9.9 Visitor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BM-090</w:t>
            </w:r>
          </w:p>
        </w:tc>
        <w:tc>
          <w:tcPr>
            <w:tcW w:type="dxa" w:w="4500"/>
            <w:tcBorders>
              <w:top w:val="single" w:color="CCCCCC" w:sz="1"/>
              <w:left w:val="single" w:color="CCCCCC" w:sz="1"/>
              <w:bottom w:val="single" w:color="CCCCCC" w:sz="1"/>
              <w:right w:val="single" w:color="CCCCCC" w:sz="1"/>
            </w:tcBorders>
          </w:tcPr>
          <w:p>
            <w:r>
              <w:rPr>
                <w:sz w:val="20"/>
                <w:szCs w:val="20"/>
              </w:rPr>
              <w:t xml:space="preserve">Approved visitors list per student (parents, guardians, relatives)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Safety critical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BM-091</w:t>
            </w:r>
          </w:p>
        </w:tc>
        <w:tc>
          <w:tcPr>
            <w:tcW w:type="dxa" w:w="4500"/>
            <w:tcBorders>
              <w:top w:val="single" w:color="CCCCCC" w:sz="1"/>
              <w:left w:val="single" w:color="CCCCCC" w:sz="1"/>
              <w:bottom w:val="single" w:color="CCCCCC" w:sz="1"/>
              <w:right w:val="single" w:color="CCCCCC" w:sz="1"/>
            </w:tcBorders>
          </w:tcPr>
          <w:p>
            <w:r>
              <w:rPr>
                <w:sz w:val="20"/>
                <w:szCs w:val="20"/>
              </w:rPr>
              <w:t xml:space="preserve">Visitor pre-registration by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BM-092</w:t>
            </w:r>
          </w:p>
        </w:tc>
        <w:tc>
          <w:tcPr>
            <w:tcW w:type="dxa" w:w="4500"/>
            <w:tcBorders>
              <w:top w:val="single" w:color="CCCCCC" w:sz="1"/>
              <w:left w:val="single" w:color="CCCCCC" w:sz="1"/>
              <w:bottom w:val="single" w:color="CCCCCC" w:sz="1"/>
              <w:right w:val="single" w:color="CCCCCC" w:sz="1"/>
            </w:tcBorders>
          </w:tcPr>
          <w:p>
            <w:r>
              <w:rPr>
                <w:sz w:val="20"/>
                <w:szCs w:val="20"/>
              </w:rPr>
              <w:t xml:space="preserve">Visiting hours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BM-093</w:t>
            </w:r>
          </w:p>
        </w:tc>
        <w:tc>
          <w:tcPr>
            <w:tcW w:type="dxa" w:w="4500"/>
            <w:tcBorders>
              <w:top w:val="single" w:color="CCCCCC" w:sz="1"/>
              <w:left w:val="single" w:color="CCCCCC" w:sz="1"/>
              <w:bottom w:val="single" w:color="CCCCCC" w:sz="1"/>
              <w:right w:val="single" w:color="CCCCCC" w:sz="1"/>
            </w:tcBorders>
          </w:tcPr>
          <w:p>
            <w:r>
              <w:rPr>
                <w:sz w:val="20"/>
                <w:szCs w:val="20"/>
              </w:rPr>
              <w:t xml:space="preserve">Visitor sign-in/sign-out log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BM-094</w:t>
            </w:r>
          </w:p>
        </w:tc>
        <w:tc>
          <w:tcPr>
            <w:tcW w:type="dxa" w:w="4500"/>
            <w:tcBorders>
              <w:top w:val="single" w:color="CCCCCC" w:sz="1"/>
              <w:left w:val="single" w:color="CCCCCC" w:sz="1"/>
              <w:bottom w:val="single" w:color="CCCCCC" w:sz="1"/>
              <w:right w:val="single" w:color="CCCCCC" w:sz="1"/>
            </w:tcBorders>
          </w:tcPr>
          <w:p>
            <w:r>
              <w:rPr>
                <w:sz w:val="20"/>
                <w:szCs w:val="20"/>
              </w:rPr>
              <w:t xml:space="preserve">Photo ID verification for visitors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BM-095</w:t>
            </w:r>
          </w:p>
        </w:tc>
        <w:tc>
          <w:tcPr>
            <w:tcW w:type="dxa" w:w="4500"/>
            <w:tcBorders>
              <w:top w:val="single" w:color="CCCCCC" w:sz="1"/>
              <w:left w:val="single" w:color="CCCCCC" w:sz="1"/>
              <w:bottom w:val="single" w:color="CCCCCC" w:sz="1"/>
              <w:right w:val="single" w:color="CCCCCC" w:sz="1"/>
            </w:tcBorders>
          </w:tcPr>
          <w:p>
            <w:r>
              <w:rPr>
                <w:sz w:val="20"/>
                <w:szCs w:val="20"/>
              </w:rPr>
              <w:t xml:space="preserve">Visitor badge printing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BM-096</w:t>
            </w:r>
          </w:p>
        </w:tc>
        <w:tc>
          <w:tcPr>
            <w:tcW w:type="dxa" w:w="4500"/>
            <w:tcBorders>
              <w:top w:val="single" w:color="CCCCCC" w:sz="1"/>
              <w:left w:val="single" w:color="CCCCCC" w:sz="1"/>
              <w:bottom w:val="single" w:color="CCCCCC" w:sz="1"/>
              <w:right w:val="single" w:color="CCCCCC" w:sz="1"/>
            </w:tcBorders>
          </w:tcPr>
          <w:p>
            <w:r>
              <w:rPr>
                <w:sz w:val="20"/>
                <w:szCs w:val="20"/>
              </w:rPr>
              <w:t xml:space="preserve">Unapproved visitor alerts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Security</w:t>
            </w:r>
          </w:p>
        </w:tc>
      </w:tr>
    </w:tbl>
    <w:p>
      <w:pPr>
        <w:pStyle w:val="Heading2"/>
      </w:pPr>
      <w:r>
        <w:t xml:space="preserve">9.10 Boarding Conduct and Discipline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BM-100</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Boarding-specific rules and infractions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BM-101</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 reporting (by house parent, matron, prefect)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BM-102</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 categorization (minor, major, critical)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BM-103</w:t>
            </w:r>
          </w:p>
        </w:tc>
        <w:tc>
          <w:tcPr>
            <w:tcW w:type="dxa" w:w="4500"/>
            <w:tcBorders>
              <w:top w:val="single" w:color="CCCCCC" w:sz="1"/>
              <w:left w:val="single" w:color="CCCCCC" w:sz="1"/>
              <w:bottom w:val="single" w:color="CCCCCC" w:sz="1"/>
              <w:right w:val="single" w:color="CCCCCC" w:sz="1"/>
            </w:tcBorders>
          </w:tcPr>
          <w:p>
            <w:r>
              <w:rPr>
                <w:sz w:val="20"/>
                <w:szCs w:val="20"/>
              </w:rPr>
              <w:t xml:space="preserve">Disciplinary action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BM-104</w:t>
            </w:r>
          </w:p>
        </w:tc>
        <w:tc>
          <w:tcPr>
            <w:tcW w:type="dxa" w:w="4500"/>
            <w:tcBorders>
              <w:top w:val="single" w:color="CCCCCC" w:sz="1"/>
              <w:left w:val="single" w:color="CCCCCC" w:sz="1"/>
              <w:bottom w:val="single" w:color="CCCCCC" w:sz="1"/>
              <w:right w:val="single" w:color="CCCCCC" w:sz="1"/>
            </w:tcBorders>
          </w:tcPr>
          <w:p>
            <w:r>
              <w:rPr>
                <w:sz w:val="20"/>
                <w:szCs w:val="20"/>
              </w:rPr>
              <w:t xml:space="preserve">Parent notification for disciplinary issues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BM-105</w:t>
            </w:r>
          </w:p>
        </w:tc>
        <w:tc>
          <w:tcPr>
            <w:tcW w:type="dxa" w:w="4500"/>
            <w:tcBorders>
              <w:top w:val="single" w:color="CCCCCC" w:sz="1"/>
              <w:left w:val="single" w:color="CCCCCC" w:sz="1"/>
              <w:bottom w:val="single" w:color="CCCCCC" w:sz="1"/>
              <w:right w:val="single" w:color="CCCCCC" w:sz="1"/>
            </w:tcBorders>
          </w:tcPr>
          <w:p>
            <w:r>
              <w:rPr>
                <w:sz w:val="20"/>
                <w:szCs w:val="20"/>
              </w:rPr>
              <w:t xml:space="preserve">Conduct history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Behavioral tracking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BM-106</w:t>
            </w:r>
          </w:p>
        </w:tc>
        <w:tc>
          <w:tcPr>
            <w:tcW w:type="dxa" w:w="4500"/>
            <w:tcBorders>
              <w:top w:val="single" w:color="CCCCCC" w:sz="1"/>
              <w:left w:val="single" w:color="CCCCCC" w:sz="1"/>
              <w:bottom w:val="single" w:color="CCCCCC" w:sz="1"/>
              <w:right w:val="single" w:color="CCCCCC" w:sz="1"/>
            </w:tcBorders>
          </w:tcPr>
          <w:p>
            <w:r>
              <w:rPr>
                <w:sz w:val="20"/>
                <w:szCs w:val="20"/>
              </w:rPr>
              <w:t xml:space="preserve">Prefect and house captain assignments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Student leadership</w:t>
            </w:r>
          </w:p>
        </w:tc>
      </w:tr>
    </w:tbl>
    <w:p>
      <w:pPr>
        <w:pStyle w:val="Heading2"/>
      </w:pPr>
      <w:r>
        <w:t xml:space="preserve">9.11 Boarding Fees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BM-110</w:t>
            </w:r>
          </w:p>
        </w:tc>
        <w:tc>
          <w:tcPr>
            <w:tcW w:type="dxa" w:w="4500"/>
            <w:tcBorders>
              <w:top w:val="single" w:color="CCCCCC" w:sz="1"/>
              <w:left w:val="single" w:color="CCCCCC" w:sz="1"/>
              <w:bottom w:val="single" w:color="CCCCCC" w:sz="1"/>
              <w:right w:val="single" w:color="CCCCCC" w:sz="1"/>
            </w:tcBorders>
          </w:tcPr>
          <w:p>
            <w:r>
              <w:rPr>
                <w:sz w:val="20"/>
                <w:szCs w:val="20"/>
              </w:rPr>
              <w:t xml:space="preserve">Separate boarding fee structure from tuition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BM-111</w:t>
            </w:r>
          </w:p>
        </w:tc>
        <w:tc>
          <w:tcPr>
            <w:tcW w:type="dxa" w:w="4500"/>
            <w:tcBorders>
              <w:top w:val="single" w:color="CCCCCC" w:sz="1"/>
              <w:left w:val="single" w:color="CCCCCC" w:sz="1"/>
              <w:bottom w:val="single" w:color="CCCCCC" w:sz="1"/>
              <w:right w:val="single" w:color="CCCCCC" w:sz="1"/>
            </w:tcBorders>
          </w:tcPr>
          <w:p>
            <w:r>
              <w:rPr>
                <w:sz w:val="20"/>
                <w:szCs w:val="20"/>
              </w:rPr>
              <w:t xml:space="preserve">Feeding fee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BM-112</w:t>
            </w:r>
          </w:p>
        </w:tc>
        <w:tc>
          <w:tcPr>
            <w:tcW w:type="dxa" w:w="4500"/>
            <w:tcBorders>
              <w:top w:val="single" w:color="CCCCCC" w:sz="1"/>
              <w:left w:val="single" w:color="CCCCCC" w:sz="1"/>
              <w:bottom w:val="single" w:color="CCCCCC" w:sz="1"/>
              <w:right w:val="single" w:color="CCCCCC" w:sz="1"/>
            </w:tcBorders>
          </w:tcPr>
          <w:p>
            <w:r>
              <w:rPr>
                <w:sz w:val="20"/>
                <w:szCs w:val="20"/>
              </w:rPr>
              <w:t xml:space="preserve">Accommodation fee tiers (based on room type)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BM-113</w:t>
            </w:r>
          </w:p>
        </w:tc>
        <w:tc>
          <w:tcPr>
            <w:tcW w:type="dxa" w:w="4500"/>
            <w:tcBorders>
              <w:top w:val="single" w:color="CCCCCC" w:sz="1"/>
              <w:left w:val="single" w:color="CCCCCC" w:sz="1"/>
              <w:bottom w:val="single" w:color="CCCCCC" w:sz="1"/>
              <w:right w:val="single" w:color="CCCCCC" w:sz="1"/>
            </w:tcBorders>
          </w:tcPr>
          <w:p>
            <w:r>
              <w:rPr>
                <w:sz w:val="20"/>
                <w:szCs w:val="20"/>
              </w:rPr>
              <w:t xml:space="preserve">Laundry fee (if applicable)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BM-114</w:t>
            </w:r>
          </w:p>
        </w:tc>
        <w:tc>
          <w:tcPr>
            <w:tcW w:type="dxa" w:w="4500"/>
            <w:tcBorders>
              <w:top w:val="single" w:color="CCCCCC" w:sz="1"/>
              <w:left w:val="single" w:color="CCCCCC" w:sz="1"/>
              <w:bottom w:val="single" w:color="CCCCCC" w:sz="1"/>
              <w:right w:val="single" w:color="CCCCCC" w:sz="1"/>
            </w:tcBorders>
          </w:tcPr>
          <w:p>
            <w:r>
              <w:rPr>
                <w:sz w:val="20"/>
                <w:szCs w:val="20"/>
              </w:rPr>
              <w:t xml:space="preserve">Utility contribution fees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BM-115</w:t>
            </w:r>
          </w:p>
        </w:tc>
        <w:tc>
          <w:tcPr>
            <w:tcW w:type="dxa" w:w="4500"/>
            <w:tcBorders>
              <w:top w:val="single" w:color="CCCCCC" w:sz="1"/>
              <w:left w:val="single" w:color="CCCCCC" w:sz="1"/>
              <w:bottom w:val="single" w:color="CCCCCC" w:sz="1"/>
              <w:right w:val="single" w:color="CCCCCC" w:sz="1"/>
            </w:tcBorders>
          </w:tcPr>
          <w:p>
            <w:r>
              <w:rPr>
                <w:sz w:val="20"/>
                <w:szCs w:val="20"/>
              </w:rPr>
              <w:t xml:space="preserve">Pro-rata boarding fee for mid-term boarders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BM-116</w:t>
            </w:r>
          </w:p>
        </w:tc>
        <w:tc>
          <w:tcPr>
            <w:tcW w:type="dxa" w:w="4500"/>
            <w:tcBorders>
              <w:top w:val="single" w:color="CCCCCC" w:sz="1"/>
              <w:left w:val="single" w:color="CCCCCC" w:sz="1"/>
              <w:bottom w:val="single" w:color="CCCCCC" w:sz="1"/>
              <w:right w:val="single" w:color="CCCCCC" w:sz="1"/>
            </w:tcBorders>
          </w:tcPr>
          <w:p>
            <w:r>
              <w:rPr>
                <w:sz w:val="20"/>
                <w:szCs w:val="20"/>
              </w:rPr>
              <w:t xml:space="preserve">Weekly boarder vs full boarder fee differentiation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9.12 Pocket Money Management (Optional)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BM-120</w:t>
            </w:r>
          </w:p>
        </w:tc>
        <w:tc>
          <w:tcPr>
            <w:tcW w:type="dxa" w:w="4500"/>
            <w:tcBorders>
              <w:top w:val="single" w:color="CCCCCC" w:sz="1"/>
              <w:left w:val="single" w:color="CCCCCC" w:sz="1"/>
              <w:bottom w:val="single" w:color="CCCCCC" w:sz="1"/>
              <w:right w:val="single" w:color="CCCCCC" w:sz="1"/>
            </w:tcBorders>
          </w:tcPr>
          <w:p>
            <w:r>
              <w:rPr>
                <w:sz w:val="20"/>
                <w:szCs w:val="20"/>
              </w:rPr>
              <w:t xml:space="preserve">Pocket money deposit by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BM-121</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pocket money balance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BM-122</w:t>
            </w:r>
          </w:p>
        </w:tc>
        <w:tc>
          <w:tcPr>
            <w:tcW w:type="dxa" w:w="4500"/>
            <w:tcBorders>
              <w:top w:val="single" w:color="CCCCCC" w:sz="1"/>
              <w:left w:val="single" w:color="CCCCCC" w:sz="1"/>
              <w:bottom w:val="single" w:color="CCCCCC" w:sz="1"/>
              <w:right w:val="single" w:color="CCCCCC" w:sz="1"/>
            </w:tcBorders>
          </w:tcPr>
          <w:p>
            <w:r>
              <w:rPr>
                <w:sz w:val="20"/>
                <w:szCs w:val="20"/>
              </w:rPr>
              <w:t xml:space="preserve">Withdrawal requests and approval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BM-123</w:t>
            </w:r>
          </w:p>
        </w:tc>
        <w:tc>
          <w:tcPr>
            <w:tcW w:type="dxa" w:w="4500"/>
            <w:tcBorders>
              <w:top w:val="single" w:color="CCCCCC" w:sz="1"/>
              <w:left w:val="single" w:color="CCCCCC" w:sz="1"/>
              <w:bottom w:val="single" w:color="CCCCCC" w:sz="1"/>
              <w:right w:val="single" w:color="CCCCCC" w:sz="1"/>
            </w:tcBorders>
          </w:tcPr>
          <w:p>
            <w:r>
              <w:rPr>
                <w:sz w:val="20"/>
                <w:szCs w:val="20"/>
              </w:rPr>
              <w:t xml:space="preserve">Spending limits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Per day/week</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BM-124</w:t>
            </w:r>
          </w:p>
        </w:tc>
        <w:tc>
          <w:tcPr>
            <w:tcW w:type="dxa" w:w="4500"/>
            <w:tcBorders>
              <w:top w:val="single" w:color="CCCCCC" w:sz="1"/>
              <w:left w:val="single" w:color="CCCCCC" w:sz="1"/>
              <w:bottom w:val="single" w:color="CCCCCC" w:sz="1"/>
              <w:right w:val="single" w:color="CCCCCC" w:sz="1"/>
            </w:tcBorders>
          </w:tcPr>
          <w:p>
            <w:r>
              <w:rPr>
                <w:sz w:val="20"/>
                <w:szCs w:val="20"/>
              </w:rPr>
              <w:t xml:space="preserve">Transaction history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BM-125</w:t>
            </w:r>
          </w:p>
        </w:tc>
        <w:tc>
          <w:tcPr>
            <w:tcW w:type="dxa" w:w="4500"/>
            <w:tcBorders>
              <w:top w:val="single" w:color="CCCCCC" w:sz="1"/>
              <w:left w:val="single" w:color="CCCCCC" w:sz="1"/>
              <w:bottom w:val="single" w:color="CCCCCC" w:sz="1"/>
              <w:right w:val="single" w:color="CCCCCC" w:sz="1"/>
            </w:tcBorders>
          </w:tcPr>
          <w:p>
            <w:r>
              <w:rPr>
                <w:sz w:val="20"/>
                <w:szCs w:val="20"/>
              </w:rPr>
              <w:t xml:space="preserve">Integration with school tuckshop/canteen (if applicable)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9.13 Boarding Reports and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BM-130</w:t>
            </w:r>
          </w:p>
        </w:tc>
        <w:tc>
          <w:tcPr>
            <w:tcW w:type="dxa" w:w="4500"/>
            <w:tcBorders>
              <w:top w:val="single" w:color="CCCCCC" w:sz="1"/>
              <w:left w:val="single" w:color="CCCCCC" w:sz="1"/>
              <w:bottom w:val="single" w:color="CCCCCC" w:sz="1"/>
              <w:right w:val="single" w:color="CCCCCC" w:sz="1"/>
            </w:tcBorders>
          </w:tcPr>
          <w:p>
            <w:r>
              <w:rPr>
                <w:sz w:val="20"/>
                <w:szCs w:val="20"/>
              </w:rPr>
              <w:t xml:space="preserve">Dormitory occupancy dashboard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BM-131</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 roll call summary (daily)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BM-132</w:t>
            </w:r>
          </w:p>
        </w:tc>
        <w:tc>
          <w:tcPr>
            <w:tcW w:type="dxa" w:w="4500"/>
            <w:tcBorders>
              <w:top w:val="single" w:color="CCCCCC" w:sz="1"/>
              <w:left w:val="single" w:color="CCCCCC" w:sz="1"/>
              <w:bottom w:val="single" w:color="CCCCCC" w:sz="1"/>
              <w:right w:val="single" w:color="CCCCCC" w:sz="1"/>
            </w:tcBorders>
          </w:tcPr>
          <w:p>
            <w:r>
              <w:rPr>
                <w:sz w:val="20"/>
                <w:szCs w:val="20"/>
              </w:rPr>
              <w:t xml:space="preserve">Exeat summary report (pending, approved, active)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BM-133</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Students currently on exeat list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BM-134</w:t>
            </w:r>
          </w:p>
        </w:tc>
        <w:tc>
          <w:tcPr>
            <w:tcW w:type="dxa" w:w="4500"/>
            <w:tcBorders>
              <w:top w:val="single" w:color="CCCCCC" w:sz="1"/>
              <w:left w:val="single" w:color="CCCCCC" w:sz="1"/>
              <w:bottom w:val="single" w:color="CCCCCC" w:sz="1"/>
              <w:right w:val="single" w:color="CCCCCC" w:sz="1"/>
            </w:tcBorders>
          </w:tcPr>
          <w:p>
            <w:r>
              <w:rPr>
                <w:sz w:val="20"/>
                <w:szCs w:val="20"/>
              </w:rPr>
              <w:t xml:space="preserve">Sick bay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BM-135</w:t>
            </w:r>
          </w:p>
        </w:tc>
        <w:tc>
          <w:tcPr>
            <w:tcW w:type="dxa" w:w="4500"/>
            <w:tcBorders>
              <w:top w:val="single" w:color="CCCCCC" w:sz="1"/>
              <w:left w:val="single" w:color="CCCCCC" w:sz="1"/>
              <w:bottom w:val="single" w:color="CCCCCC" w:sz="1"/>
              <w:right w:val="single" w:color="CCCCCC" w:sz="1"/>
            </w:tcBorders>
          </w:tcPr>
          <w:p>
            <w:r>
              <w:rPr>
                <w:sz w:val="20"/>
                <w:szCs w:val="20"/>
              </w:rPr>
              <w:t xml:space="preserve">Boarding fee collection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BM-136</w:t>
            </w:r>
          </w:p>
        </w:tc>
        <w:tc>
          <w:tcPr>
            <w:tcW w:type="dxa" w:w="4500"/>
            <w:tcBorders>
              <w:top w:val="single" w:color="CCCCCC" w:sz="1"/>
              <w:left w:val="single" w:color="CCCCCC" w:sz="1"/>
              <w:bottom w:val="single" w:color="CCCCCC" w:sz="1"/>
              <w:right w:val="single" w:color="CCCCCC" w:sz="1"/>
            </w:tcBorders>
          </w:tcPr>
          <w:p>
            <w:r>
              <w:rPr>
                <w:sz w:val="20"/>
                <w:szCs w:val="20"/>
              </w:rPr>
              <w:t xml:space="preserve">House/dormitory comparison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BM-137</w:t>
            </w:r>
          </w:p>
        </w:tc>
        <w:tc>
          <w:tcPr>
            <w:tcW w:type="dxa" w:w="4500"/>
            <w:tcBorders>
              <w:top w:val="single" w:color="CCCCCC" w:sz="1"/>
              <w:left w:val="single" w:color="CCCCCC" w:sz="1"/>
              <w:bottom w:val="single" w:color="CCCCCC" w:sz="1"/>
              <w:right w:val="single" w:color="CCCCCC" w:sz="1"/>
            </w:tcBorders>
          </w:tcPr>
          <w:p>
            <w:r>
              <w:rPr>
                <w:sz w:val="20"/>
                <w:szCs w:val="20"/>
              </w:rPr>
              <w:t xml:space="preserve">End-of-term boarding summary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 parents</w:t>
            </w:r>
          </w:p>
        </w:tc>
      </w:tr>
    </w:tbl>
    <w:p>
      <w:pPr>
        <w:pStyle w:val="Heading1"/>
        <w:pageBreakBefore/>
      </w:pPr>
      <w:r>
        <w:t xml:space="preserve">10. Academic Management</w:t>
      </w:r>
    </w:p>
    <w:p>
      <w:pPr>
        <w:pStyle w:val="Heading2"/>
      </w:pPr>
      <w:r>
        <w:t xml:space="preserve">10.1 Curriculum and Subjects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AM-001</w:t>
            </w:r>
          </w:p>
        </w:tc>
        <w:tc>
          <w:tcPr>
            <w:tcW w:type="dxa" w:w="4500"/>
            <w:tcBorders>
              <w:top w:val="single" w:color="CCCCCC" w:sz="1"/>
              <w:left w:val="single" w:color="CCCCCC" w:sz="1"/>
              <w:bottom w:val="single" w:color="CCCCCC" w:sz="1"/>
              <w:right w:val="single" w:color="CCCCCC" w:sz="1"/>
            </w:tcBorders>
          </w:tcPr>
          <w:p>
            <w:r>
              <w:rPr>
                <w:sz w:val="20"/>
                <w:szCs w:val="20"/>
              </w:rPr>
              <w:t xml:space="preserve">Subject master list aligned with GES curriculum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Per level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AM-002</w:t>
            </w:r>
          </w:p>
        </w:tc>
        <w:tc>
          <w:tcPr>
            <w:tcW w:type="dxa" w:w="4500"/>
            <w:tcBorders>
              <w:top w:val="single" w:color="CCCCCC" w:sz="1"/>
              <w:left w:val="single" w:color="CCCCCC" w:sz="1"/>
              <w:bottom w:val="single" w:color="CCCCCC" w:sz="1"/>
              <w:right w:val="single" w:color="CCCCCC" w:sz="1"/>
            </w:tcBorders>
          </w:tcPr>
          <w:p>
            <w:r>
              <w:rPr>
                <w:sz w:val="20"/>
                <w:szCs w:val="20"/>
              </w:rPr>
              <w:t xml:space="preserve">Core vs elective subject classification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SHS programmes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AM-003</w:t>
            </w:r>
          </w:p>
        </w:tc>
        <w:tc>
          <w:tcPr>
            <w:tcW w:type="dxa" w:w="4500"/>
            <w:tcBorders>
              <w:top w:val="single" w:color="CCCCCC" w:sz="1"/>
              <w:left w:val="single" w:color="CCCCCC" w:sz="1"/>
              <w:bottom w:val="single" w:color="CCCCCC" w:sz="1"/>
              <w:right w:val="single" w:color="CCCCCC" w:sz="1"/>
            </w:tcBorders>
          </w:tcPr>
          <w:p>
            <w:r>
              <w:rPr>
                <w:sz w:val="20"/>
                <w:szCs w:val="20"/>
              </w:rPr>
              <w:t xml:space="preserve">Subject-to-class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AM-004</w:t>
            </w:r>
          </w:p>
        </w:tc>
        <w:tc>
          <w:tcPr>
            <w:tcW w:type="dxa" w:w="4500"/>
            <w:tcBorders>
              <w:top w:val="single" w:color="CCCCCC" w:sz="1"/>
              <w:left w:val="single" w:color="CCCCCC" w:sz="1"/>
              <w:bottom w:val="single" w:color="CCCCCC" w:sz="1"/>
              <w:right w:val="single" w:color="CCCCCC" w:sz="1"/>
            </w:tcBorders>
          </w:tcPr>
          <w:p>
            <w:r>
              <w:rPr>
                <w:sz w:val="20"/>
                <w:szCs w:val="20"/>
              </w:rPr>
              <w:t xml:space="preserve">Teacher-to-subject-to-class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AM-005</w:t>
            </w:r>
          </w:p>
        </w:tc>
        <w:tc>
          <w:tcPr>
            <w:tcW w:type="dxa" w:w="4500"/>
            <w:tcBorders>
              <w:top w:val="single" w:color="CCCCCC" w:sz="1"/>
              <w:left w:val="single" w:color="CCCCCC" w:sz="1"/>
              <w:bottom w:val="single" w:color="CCCCCC" w:sz="1"/>
              <w:right w:val="single" w:color="CCCCCC" w:sz="1"/>
            </w:tcBorders>
          </w:tcPr>
          <w:p>
            <w:r>
              <w:rPr>
                <w:sz w:val="20"/>
                <w:szCs w:val="20"/>
              </w:rPr>
              <w:t xml:space="preserve">SHS programme tracks (General Arts, Science, Business, etc.)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AM-006</w:t>
            </w:r>
          </w:p>
        </w:tc>
        <w:tc>
          <w:tcPr>
            <w:tcW w:type="dxa" w:w="4500"/>
            <w:tcBorders>
              <w:top w:val="single" w:color="CCCCCC" w:sz="1"/>
              <w:left w:val="single" w:color="CCCCCC" w:sz="1"/>
              <w:bottom w:val="single" w:color="CCCCCC" w:sz="1"/>
              <w:right w:val="single" w:color="CCCCCC" w:sz="1"/>
            </w:tcBorders>
          </w:tcPr>
          <w:p>
            <w:r>
              <w:rPr>
                <w:sz w:val="20"/>
                <w:szCs w:val="20"/>
              </w:rPr>
              <w:t xml:space="preserve">Credit hours/periods per subject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Timetabling</w:t>
            </w:r>
          </w:p>
        </w:tc>
      </w:tr>
    </w:tbl>
    <w:p>
      <w:pPr>
        <w:pStyle w:val="Heading2"/>
      </w:pPr>
      <w:r>
        <w:t xml:space="preserve">10.2 Timetable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AM-010</w:t>
            </w:r>
          </w:p>
        </w:tc>
        <w:tc>
          <w:tcPr>
            <w:tcW w:type="dxa" w:w="4500"/>
            <w:tcBorders>
              <w:top w:val="single" w:color="CCCCCC" w:sz="1"/>
              <w:left w:val="single" w:color="CCCCCC" w:sz="1"/>
              <w:bottom w:val="single" w:color="CCCCCC" w:sz="1"/>
              <w:right w:val="single" w:color="CCCCCC" w:sz="1"/>
            </w:tcBorders>
          </w:tcPr>
          <w:p>
            <w:r>
              <w:rPr>
                <w:sz w:val="20"/>
                <w:szCs w:val="20"/>
              </w:rPr>
              <w:t xml:space="preserve">Period/slot definition (start time, end time, duration)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AM-011</w:t>
            </w:r>
          </w:p>
        </w:tc>
        <w:tc>
          <w:tcPr>
            <w:tcW w:type="dxa" w:w="4500"/>
            <w:tcBorders>
              <w:top w:val="single" w:color="CCCCCC" w:sz="1"/>
              <w:left w:val="single" w:color="CCCCCC" w:sz="1"/>
              <w:bottom w:val="single" w:color="CCCCCC" w:sz="1"/>
              <w:right w:val="single" w:color="CCCCCC" w:sz="1"/>
            </w:tcBorders>
          </w:tcPr>
          <w:p>
            <w:r>
              <w:rPr>
                <w:sz w:val="20"/>
                <w:szCs w:val="20"/>
              </w:rPr>
              <w:t xml:space="preserve">Weekly timetable creation per class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AM-012</w:t>
            </w:r>
          </w:p>
        </w:tc>
        <w:tc>
          <w:tcPr>
            <w:tcW w:type="dxa" w:w="4500"/>
            <w:tcBorders>
              <w:top w:val="single" w:color="CCCCCC" w:sz="1"/>
              <w:left w:val="single" w:color="CCCCCC" w:sz="1"/>
              <w:bottom w:val="single" w:color="CCCCCC" w:sz="1"/>
              <w:right w:val="single" w:color="CCCCCC" w:sz="1"/>
            </w:tcBorders>
          </w:tcPr>
          <w:p>
            <w:r>
              <w:rPr>
                <w:sz w:val="20"/>
                <w:szCs w:val="20"/>
              </w:rPr>
              <w:t xml:space="preserve">Teacher timetable view (across classes)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AM-013</w:t>
            </w:r>
          </w:p>
        </w:tc>
        <w:tc>
          <w:tcPr>
            <w:tcW w:type="dxa" w:w="4500"/>
            <w:tcBorders>
              <w:top w:val="single" w:color="CCCCCC" w:sz="1"/>
              <w:left w:val="single" w:color="CCCCCC" w:sz="1"/>
              <w:bottom w:val="single" w:color="CCCCCC" w:sz="1"/>
              <w:right w:val="single" w:color="CCCCCC" w:sz="1"/>
            </w:tcBorders>
          </w:tcPr>
          <w:p>
            <w:r>
              <w:rPr>
                <w:sz w:val="20"/>
                <w:szCs w:val="20"/>
              </w:rPr>
              <w:t xml:space="preserve">Room/venue allocation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Resource conflicts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AM-014</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conflict detection (teacher, room)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AM-015</w:t>
            </w:r>
          </w:p>
        </w:tc>
        <w:tc>
          <w:tcPr>
            <w:tcW w:type="dxa" w:w="4500"/>
            <w:tcBorders>
              <w:top w:val="single" w:color="CCCCCC" w:sz="1"/>
              <w:left w:val="single" w:color="CCCCCC" w:sz="1"/>
              <w:bottom w:val="single" w:color="CCCCCC" w:sz="1"/>
              <w:right w:val="single" w:color="CCCCCC" w:sz="1"/>
            </w:tcBorders>
          </w:tcPr>
          <w:p>
            <w:r>
              <w:rPr>
                <w:sz w:val="20"/>
                <w:szCs w:val="20"/>
              </w:rPr>
              <w:t xml:space="preserve">Timetable printing and PDF export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AM-016</w:t>
            </w:r>
          </w:p>
        </w:tc>
        <w:tc>
          <w:tcPr>
            <w:tcW w:type="dxa" w:w="4500"/>
            <w:tcBorders>
              <w:top w:val="single" w:color="CCCCCC" w:sz="1"/>
              <w:left w:val="single" w:color="CCCCCC" w:sz="1"/>
              <w:bottom w:val="single" w:color="CCCCCC" w:sz="1"/>
              <w:right w:val="single" w:color="CCCCCC" w:sz="1"/>
            </w:tcBorders>
          </w:tcPr>
          <w:p>
            <w:r>
              <w:rPr>
                <w:sz w:val="20"/>
                <w:szCs w:val="20"/>
              </w:rPr>
              <w:t xml:space="preserve">Substitute teacher assignment for absences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AM-017</w:t>
            </w:r>
          </w:p>
        </w:tc>
        <w:tc>
          <w:tcPr>
            <w:tcW w:type="dxa" w:w="4500"/>
            <w:tcBorders>
              <w:top w:val="single" w:color="CCCCCC" w:sz="1"/>
              <w:left w:val="single" w:color="CCCCCC" w:sz="1"/>
              <w:bottom w:val="single" w:color="CCCCCC" w:sz="1"/>
              <w:right w:val="single" w:color="CCCCCC" w:sz="1"/>
            </w:tcBorders>
          </w:tcPr>
          <w:p>
            <w:r>
              <w:rPr>
                <w:sz w:val="20"/>
                <w:szCs w:val="20"/>
              </w:rPr>
              <w:t xml:space="preserve">Break and assembly period scheduling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10.3 Examination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AM-020</w:t>
            </w:r>
          </w:p>
        </w:tc>
        <w:tc>
          <w:tcPr>
            <w:tcW w:type="dxa" w:w="4500"/>
            <w:tcBorders>
              <w:top w:val="single" w:color="CCCCCC" w:sz="1"/>
              <w:left w:val="single" w:color="CCCCCC" w:sz="1"/>
              <w:bottom w:val="single" w:color="CCCCCC" w:sz="1"/>
              <w:right w:val="single" w:color="CCCCCC" w:sz="1"/>
            </w:tcBorders>
          </w:tcPr>
          <w:p>
            <w:r>
              <w:rPr>
                <w:sz w:val="20"/>
                <w:szCs w:val="20"/>
              </w:rPr>
              <w:t xml:space="preserve">Exam type configuration (Class Test, Mid-term, End of Term, Mock)</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AM-021</w:t>
            </w:r>
          </w:p>
        </w:tc>
        <w:tc>
          <w:tcPr>
            <w:tcW w:type="dxa" w:w="4500"/>
            <w:tcBorders>
              <w:top w:val="single" w:color="CCCCCC" w:sz="1"/>
              <w:left w:val="single" w:color="CCCCCC" w:sz="1"/>
              <w:bottom w:val="single" w:color="CCCCCC" w:sz="1"/>
              <w:right w:val="single" w:color="CCCCCC" w:sz="1"/>
            </w:tcBorders>
          </w:tcPr>
          <w:p>
            <w:r>
              <w:rPr>
                <w:sz w:val="20"/>
                <w:szCs w:val="20"/>
              </w:rPr>
              <w:t xml:space="preserve">Exam schedule creation and publishing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AM-022</w:t>
            </w:r>
          </w:p>
        </w:tc>
        <w:tc>
          <w:tcPr>
            <w:tcW w:type="dxa" w:w="4500"/>
            <w:tcBorders>
              <w:top w:val="single" w:color="CCCCCC" w:sz="1"/>
              <w:left w:val="single" w:color="CCCCCC" w:sz="1"/>
              <w:bottom w:val="single" w:color="CCCCCC" w:sz="1"/>
              <w:right w:val="single" w:color="CCCCCC" w:sz="1"/>
            </w:tcBorders>
          </w:tcPr>
          <w:p>
            <w:r>
              <w:rPr>
                <w:sz w:val="20"/>
                <w:szCs w:val="20"/>
              </w:rPr>
              <w:t xml:space="preserve">CA (Continuous Assessment) component weighting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GES standard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AM-023</w:t>
            </w:r>
          </w:p>
        </w:tc>
        <w:tc>
          <w:tcPr>
            <w:tcW w:type="dxa" w:w="4500"/>
            <w:tcBorders>
              <w:top w:val="single" w:color="CCCCCC" w:sz="1"/>
              <w:left w:val="single" w:color="CCCCCC" w:sz="1"/>
              <w:bottom w:val="single" w:color="CCCCCC" w:sz="1"/>
              <w:right w:val="single" w:color="CCCCCC" w:sz="1"/>
            </w:tcBorders>
          </w:tcPr>
          <w:p>
            <w:r>
              <w:rPr>
                <w:sz w:val="20"/>
                <w:szCs w:val="20"/>
              </w:rPr>
              <w:t xml:space="preserve">Exam-to-final grade weighting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e.g., 30% CA, 70% Exam</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AM-024</w:t>
            </w:r>
          </w:p>
        </w:tc>
        <w:tc>
          <w:tcPr>
            <w:tcW w:type="dxa" w:w="4500"/>
            <w:tcBorders>
              <w:top w:val="single" w:color="CCCCCC" w:sz="1"/>
              <w:left w:val="single" w:color="CCCCCC" w:sz="1"/>
              <w:bottom w:val="single" w:color="CCCCCC" w:sz="1"/>
              <w:right w:val="single" w:color="CCCCCC" w:sz="1"/>
            </w:tcBorders>
          </w:tcPr>
          <w:p>
            <w:r>
              <w:rPr>
                <w:sz w:val="20"/>
                <w:szCs w:val="20"/>
              </w:rPr>
              <w:t xml:space="preserve">Exam seating arrangement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AM-025</w:t>
            </w:r>
          </w:p>
        </w:tc>
        <w:tc>
          <w:tcPr>
            <w:tcW w:type="dxa" w:w="4500"/>
            <w:tcBorders>
              <w:top w:val="single" w:color="CCCCCC" w:sz="1"/>
              <w:left w:val="single" w:color="CCCCCC" w:sz="1"/>
              <w:bottom w:val="single" w:color="CCCCCC" w:sz="1"/>
              <w:right w:val="single" w:color="CCCCCC" w:sz="1"/>
            </w:tcBorders>
          </w:tcPr>
          <w:p>
            <w:r>
              <w:rPr>
                <w:sz w:val="20"/>
                <w:szCs w:val="20"/>
              </w:rPr>
              <w:t xml:space="preserve">Invigilation schedule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10.4 Grade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AM-030</w:t>
            </w:r>
          </w:p>
        </w:tc>
        <w:tc>
          <w:tcPr>
            <w:tcW w:type="dxa" w:w="4500"/>
            <w:tcBorders>
              <w:top w:val="single" w:color="CCCCCC" w:sz="1"/>
              <w:left w:val="single" w:color="CCCCCC" w:sz="1"/>
              <w:bottom w:val="single" w:color="CCCCCC" w:sz="1"/>
              <w:right w:val="single" w:color="CCCCCC" w:sz="1"/>
            </w:tcBorders>
          </w:tcPr>
          <w:p>
            <w:r>
              <w:rPr>
                <w:sz w:val="20"/>
                <w:szCs w:val="20"/>
              </w:rPr>
              <w:t xml:space="preserve">Score entry by subject teacher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AM-031</w:t>
            </w:r>
          </w:p>
        </w:tc>
        <w:tc>
          <w:tcPr>
            <w:tcW w:type="dxa" w:w="4500"/>
            <w:tcBorders>
              <w:top w:val="single" w:color="CCCCCC" w:sz="1"/>
              <w:left w:val="single" w:color="CCCCCC" w:sz="1"/>
              <w:bottom w:val="single" w:color="CCCCCC" w:sz="1"/>
              <w:right w:val="single" w:color="CCCCCC" w:sz="1"/>
            </w:tcBorders>
          </w:tcPr>
          <w:p>
            <w:r>
              <w:rPr>
                <w:sz w:val="20"/>
                <w:szCs w:val="20"/>
              </w:rPr>
              <w:t xml:space="preserve">Bulk score entry via Excel upload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Efficiency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AM-032</w:t>
            </w:r>
          </w:p>
        </w:tc>
        <w:tc>
          <w:tcPr>
            <w:tcW w:type="dxa" w:w="4500"/>
            <w:tcBorders>
              <w:top w:val="single" w:color="CCCCCC" w:sz="1"/>
              <w:left w:val="single" w:color="CCCCCC" w:sz="1"/>
              <w:bottom w:val="single" w:color="CCCCCC" w:sz="1"/>
              <w:right w:val="single" w:color="CCCCCC" w:sz="1"/>
            </w:tcBorders>
          </w:tcPr>
          <w:p>
            <w:r>
              <w:rPr>
                <w:sz w:val="20"/>
                <w:szCs w:val="20"/>
              </w:rPr>
              <w:t xml:space="preserve">Score validation against max marks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Data quality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AM-033</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grade calculation based on grading scale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AM-034</w:t>
            </w:r>
          </w:p>
        </w:tc>
        <w:tc>
          <w:tcPr>
            <w:tcW w:type="dxa" w:w="4500"/>
            <w:tcBorders>
              <w:top w:val="single" w:color="CCCCCC" w:sz="1"/>
              <w:left w:val="single" w:color="CCCCCC" w:sz="1"/>
              <w:bottom w:val="single" w:color="CCCCCC" w:sz="1"/>
              <w:right w:val="single" w:color="CCCCCC" w:sz="1"/>
            </w:tcBorders>
          </w:tcPr>
          <w:p>
            <w:r>
              <w:rPr>
                <w:sz w:val="20"/>
                <w:szCs w:val="20"/>
              </w:rPr>
              <w:t xml:space="preserve">Grade moderation workflow (teacher → head → admin)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QA</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AM-035</w:t>
            </w:r>
          </w:p>
        </w:tc>
        <w:tc>
          <w:tcPr>
            <w:tcW w:type="dxa" w:w="4500"/>
            <w:tcBorders>
              <w:top w:val="single" w:color="CCCCCC" w:sz="1"/>
              <w:left w:val="single" w:color="CCCCCC" w:sz="1"/>
              <w:bottom w:val="single" w:color="CCCCCC" w:sz="1"/>
              <w:right w:val="single" w:color="CCCCCC" w:sz="1"/>
            </w:tcBorders>
          </w:tcPr>
          <w:p>
            <w:r>
              <w:rPr>
                <w:sz w:val="20"/>
                <w:szCs w:val="20"/>
              </w:rPr>
              <w:t xml:space="preserve">Score locking after deadline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Data integrity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AM-036</w:t>
            </w:r>
          </w:p>
        </w:tc>
        <w:tc>
          <w:tcPr>
            <w:tcW w:type="dxa" w:w="4500"/>
            <w:tcBorders>
              <w:top w:val="single" w:color="CCCCCC" w:sz="1"/>
              <w:left w:val="single" w:color="CCCCCC" w:sz="1"/>
              <w:bottom w:val="single" w:color="CCCCCC" w:sz="1"/>
              <w:right w:val="single" w:color="CCCCCC" w:sz="1"/>
            </w:tcBorders>
          </w:tcPr>
          <w:p>
            <w:r>
              <w:rPr>
                <w:sz w:val="20"/>
                <w:szCs w:val="20"/>
              </w:rPr>
              <w:t xml:space="preserve">Class position/ranking calculation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Ghana practice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AM-037</w:t>
            </w:r>
          </w:p>
        </w:tc>
        <w:tc>
          <w:tcPr>
            <w:tcW w:type="dxa" w:w="4500"/>
            <w:tcBorders>
              <w:top w:val="single" w:color="CCCCCC" w:sz="1"/>
              <w:left w:val="single" w:color="CCCCCC" w:sz="1"/>
              <w:bottom w:val="single" w:color="CCCCCC" w:sz="1"/>
              <w:right w:val="single" w:color="CCCCCC" w:sz="1"/>
            </w:tcBorders>
          </w:tcPr>
          <w:p>
            <w:r>
              <w:rPr>
                <w:sz w:val="20"/>
                <w:szCs w:val="20"/>
              </w:rPr>
              <w:t xml:space="preserve">Subject-wise and overall ranking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AM-038</w:t>
            </w:r>
          </w:p>
        </w:tc>
        <w:tc>
          <w:tcPr>
            <w:tcW w:type="dxa" w:w="4500"/>
            <w:tcBorders>
              <w:top w:val="single" w:color="CCCCCC" w:sz="1"/>
              <w:left w:val="single" w:color="CCCCCC" w:sz="1"/>
              <w:bottom w:val="single" w:color="CCCCCC" w:sz="1"/>
              <w:right w:val="single" w:color="CCCCCC" w:sz="1"/>
            </w:tcBorders>
          </w:tcPr>
          <w:p>
            <w:r>
              <w:rPr>
                <w:sz w:val="20"/>
                <w:szCs w:val="20"/>
              </w:rPr>
              <w:t xml:space="preserve">GPA calculation (where applicable)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SHS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AM-039</w:t>
            </w:r>
          </w:p>
        </w:tc>
        <w:tc>
          <w:tcPr>
            <w:tcW w:type="dxa" w:w="4500"/>
            <w:tcBorders>
              <w:top w:val="single" w:color="CCCCCC" w:sz="1"/>
              <w:left w:val="single" w:color="CCCCCC" w:sz="1"/>
              <w:bottom w:val="single" w:color="CCCCCC" w:sz="1"/>
              <w:right w:val="single" w:color="CCCCCC" w:sz="1"/>
            </w:tcBorders>
          </w:tcPr>
          <w:p>
            <w:r>
              <w:rPr>
                <w:sz w:val="20"/>
                <w:szCs w:val="20"/>
              </w:rPr>
              <w:t xml:space="preserve">Historical grade trends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Analytics</w:t>
            </w:r>
          </w:p>
        </w:tc>
      </w:tr>
    </w:tbl>
    <w:p>
      <w:pPr>
        <w:pStyle w:val="Heading2"/>
      </w:pPr>
      <w:r>
        <w:t xml:space="preserve">10.5 Report Cards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AM-040</w:t>
            </w:r>
          </w:p>
        </w:tc>
        <w:tc>
          <w:tcPr>
            <w:tcW w:type="dxa" w:w="4500"/>
            <w:tcBorders>
              <w:top w:val="single" w:color="CCCCCC" w:sz="1"/>
              <w:left w:val="single" w:color="CCCCCC" w:sz="1"/>
              <w:bottom w:val="single" w:color="CCCCCC" w:sz="1"/>
              <w:right w:val="single" w:color="CCCCCC" w:sz="1"/>
            </w:tcBorders>
          </w:tcPr>
          <w:p>
            <w:r>
              <w:rPr>
                <w:sz w:val="20"/>
                <w:szCs w:val="20"/>
              </w:rPr>
              <w:t xml:space="preserve">Configurable report card templates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School branding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AM-041</w:t>
            </w:r>
          </w:p>
        </w:tc>
        <w:tc>
          <w:tcPr>
            <w:tcW w:type="dxa" w:w="4500"/>
            <w:tcBorders>
              <w:top w:val="single" w:color="CCCCCC" w:sz="1"/>
              <w:left w:val="single" w:color="CCCCCC" w:sz="1"/>
              <w:bottom w:val="single" w:color="CCCCCC" w:sz="1"/>
              <w:right w:val="single" w:color="CCCCCC" w:sz="1"/>
            </w:tcBorders>
          </w:tcPr>
          <w:p>
            <w:r>
              <w:rPr>
                <w:sz w:val="20"/>
                <w:szCs w:val="20"/>
              </w:rPr>
              <w:t xml:space="preserve">Inclusion of CA scores, exam scores, final grade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AM-042</w:t>
            </w:r>
          </w:p>
        </w:tc>
        <w:tc>
          <w:tcPr>
            <w:tcW w:type="dxa" w:w="4500"/>
            <w:tcBorders>
              <w:top w:val="single" w:color="CCCCCC" w:sz="1"/>
              <w:left w:val="single" w:color="CCCCCC" w:sz="1"/>
              <w:bottom w:val="single" w:color="CCCCCC" w:sz="1"/>
              <w:right w:val="single" w:color="CCCCCC" w:sz="1"/>
            </w:tcBorders>
          </w:tcPr>
          <w:p>
            <w:r>
              <w:rPr>
                <w:sz w:val="20"/>
                <w:szCs w:val="20"/>
              </w:rPr>
              <w:t xml:space="preserve">Class position, subject position display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AM-043</w:t>
            </w:r>
          </w:p>
        </w:tc>
        <w:tc>
          <w:tcPr>
            <w:tcW w:type="dxa" w:w="4500"/>
            <w:tcBorders>
              <w:top w:val="single" w:color="CCCCCC" w:sz="1"/>
              <w:left w:val="single" w:color="CCCCCC" w:sz="1"/>
              <w:bottom w:val="single" w:color="CCCCCC" w:sz="1"/>
              <w:right w:val="single" w:color="CCCCCC" w:sz="1"/>
            </w:tcBorders>
          </w:tcPr>
          <w:p>
            <w:r>
              <w:rPr>
                <w:sz w:val="20"/>
                <w:szCs w:val="20"/>
              </w:rPr>
              <w:t xml:space="preserve">Teacher remarks per subject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AM-044</w:t>
            </w:r>
          </w:p>
        </w:tc>
        <w:tc>
          <w:tcPr>
            <w:tcW w:type="dxa" w:w="4500"/>
            <w:tcBorders>
              <w:top w:val="single" w:color="CCCCCC" w:sz="1"/>
              <w:left w:val="single" w:color="CCCCCC" w:sz="1"/>
              <w:bottom w:val="single" w:color="CCCCCC" w:sz="1"/>
              <w:right w:val="single" w:color="CCCCCC" w:sz="1"/>
            </w:tcBorders>
          </w:tcPr>
          <w:p>
            <w:r>
              <w:rPr>
                <w:sz w:val="20"/>
                <w:szCs w:val="20"/>
              </w:rPr>
              <w:t xml:space="preserve">Class teacher general remarks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AM-045</w:t>
            </w:r>
          </w:p>
        </w:tc>
        <w:tc>
          <w:tcPr>
            <w:tcW w:type="dxa" w:w="4500"/>
            <w:tcBorders>
              <w:top w:val="single" w:color="CCCCCC" w:sz="1"/>
              <w:left w:val="single" w:color="CCCCCC" w:sz="1"/>
              <w:bottom w:val="single" w:color="CCCCCC" w:sz="1"/>
              <w:right w:val="single" w:color="CCCCCC" w:sz="1"/>
            </w:tcBorders>
          </w:tcPr>
          <w:p>
            <w:r>
              <w:rPr>
                <w:sz w:val="20"/>
                <w:szCs w:val="20"/>
              </w:rPr>
              <w:t xml:space="preserve">Head teacher/Principal remarks and signature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AM-046</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summary on report card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AM-047</w:t>
            </w:r>
          </w:p>
        </w:tc>
        <w:tc>
          <w:tcPr>
            <w:tcW w:type="dxa" w:w="4500"/>
            <w:tcBorders>
              <w:top w:val="single" w:color="CCCCCC" w:sz="1"/>
              <w:left w:val="single" w:color="CCCCCC" w:sz="1"/>
              <w:bottom w:val="single" w:color="CCCCCC" w:sz="1"/>
              <w:right w:val="single" w:color="CCCCCC" w:sz="1"/>
            </w:tcBorders>
          </w:tcPr>
          <w:p>
            <w:r>
              <w:rPr>
                <w:sz w:val="20"/>
                <w:szCs w:val="20"/>
              </w:rPr>
              <w:t xml:space="preserve">Conduct and attitude grading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Character development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AM-048</w:t>
            </w:r>
          </w:p>
        </w:tc>
        <w:tc>
          <w:tcPr>
            <w:tcW w:type="dxa" w:w="4500"/>
            <w:tcBorders>
              <w:top w:val="single" w:color="CCCCCC" w:sz="1"/>
              <w:left w:val="single" w:color="CCCCCC" w:sz="1"/>
              <w:bottom w:val="single" w:color="CCCCCC" w:sz="1"/>
              <w:right w:val="single" w:color="CCCCCC" w:sz="1"/>
            </w:tcBorders>
          </w:tcPr>
          <w:p>
            <w:r>
              <w:rPr>
                <w:sz w:val="20"/>
                <w:szCs w:val="20"/>
              </w:rPr>
              <w:t xml:space="preserve">PDF generation and bulk printing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AM-049</w:t>
            </w:r>
          </w:p>
        </w:tc>
        <w:tc>
          <w:tcPr>
            <w:tcW w:type="dxa" w:w="4500"/>
            <w:tcBorders>
              <w:top w:val="single" w:color="CCCCCC" w:sz="1"/>
              <w:left w:val="single" w:color="CCCCCC" w:sz="1"/>
              <w:bottom w:val="single" w:color="CCCCCC" w:sz="1"/>
              <w:right w:val="single" w:color="CCCCCC" w:sz="1"/>
            </w:tcBorders>
          </w:tcPr>
          <w:p>
            <w:r>
              <w:rPr>
                <w:sz w:val="20"/>
                <w:szCs w:val="20"/>
              </w:rPr>
              <w:t xml:space="preserve">Parent portal access to report cards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Digital delivery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AM-050</w:t>
            </w:r>
          </w:p>
        </w:tc>
        <w:tc>
          <w:tcPr>
            <w:tcW w:type="dxa" w:w="4500"/>
            <w:tcBorders>
              <w:top w:val="single" w:color="CCCCCC" w:sz="1"/>
              <w:left w:val="single" w:color="CCCCCC" w:sz="1"/>
              <w:bottom w:val="single" w:color="CCCCCC" w:sz="1"/>
              <w:right w:val="single" w:color="CCCCCC" w:sz="1"/>
            </w:tcBorders>
          </w:tcPr>
          <w:p>
            <w:r>
              <w:rPr>
                <w:sz w:val="20"/>
                <w:szCs w:val="20"/>
              </w:rPr>
              <w:t xml:space="preserve">QR code for report card verification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Anti-fraud</w:t>
            </w:r>
          </w:p>
        </w:tc>
      </w:tr>
    </w:tbl>
    <w:p>
      <w:pPr>
        <w:pStyle w:val="Heading1"/>
        <w:pageBreakBefore/>
      </w:pPr>
      <w:r>
        <w:t xml:space="preserve">11. Financial Management</w:t>
      </w:r>
    </w:p>
    <w:p>
      <w:pPr>
        <w:pStyle w:val="Heading2"/>
      </w:pPr>
      <w:r>
        <w:t xml:space="preserve">11.1 Fee Structure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FM-001</w:t>
            </w:r>
          </w:p>
        </w:tc>
        <w:tc>
          <w:tcPr>
            <w:tcW w:type="dxa" w:w="4500"/>
            <w:tcBorders>
              <w:top w:val="single" w:color="CCCCCC" w:sz="1"/>
              <w:left w:val="single" w:color="CCCCCC" w:sz="1"/>
              <w:bottom w:val="single" w:color="CCCCCC" w:sz="1"/>
              <w:right w:val="single" w:color="CCCCCC" w:sz="1"/>
            </w:tcBorders>
          </w:tcPr>
          <w:p>
            <w:r>
              <w:rPr>
                <w:sz w:val="20"/>
                <w:szCs w:val="20"/>
              </w:rPr>
              <w:t xml:space="preserve">Fee category definition (tuition, PTA, feeding, transport, etc.)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FM-002</w:t>
            </w:r>
          </w:p>
        </w:tc>
        <w:tc>
          <w:tcPr>
            <w:tcW w:type="dxa" w:w="4500"/>
            <w:tcBorders>
              <w:top w:val="single" w:color="CCCCCC" w:sz="1"/>
              <w:left w:val="single" w:color="CCCCCC" w:sz="1"/>
              <w:bottom w:val="single" w:color="CCCCCC" w:sz="1"/>
              <w:right w:val="single" w:color="CCCCCC" w:sz="1"/>
            </w:tcBorders>
          </w:tcPr>
          <w:p>
            <w:r>
              <w:rPr>
                <w:sz w:val="20"/>
                <w:szCs w:val="20"/>
              </w:rPr>
              <w:t xml:space="preserve">Fee structure by class/level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Different fees per grade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FM-003</w:t>
            </w:r>
          </w:p>
        </w:tc>
        <w:tc>
          <w:tcPr>
            <w:tcW w:type="dxa" w:w="4500"/>
            <w:tcBorders>
              <w:top w:val="single" w:color="CCCCCC" w:sz="1"/>
              <w:left w:val="single" w:color="CCCCCC" w:sz="1"/>
              <w:bottom w:val="single" w:color="CCCCCC" w:sz="1"/>
              <w:right w:val="single" w:color="CCCCCC" w:sz="1"/>
            </w:tcBorders>
          </w:tcPr>
          <w:p>
            <w:r>
              <w:rPr>
                <w:sz w:val="20"/>
                <w:szCs w:val="20"/>
              </w:rPr>
              <w:t xml:space="preserve">Fee structure by student category (day/boarding)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FM-004</w:t>
            </w:r>
          </w:p>
        </w:tc>
        <w:tc>
          <w:tcPr>
            <w:tcW w:type="dxa" w:w="4500"/>
            <w:tcBorders>
              <w:top w:val="single" w:color="CCCCCC" w:sz="1"/>
              <w:left w:val="single" w:color="CCCCCC" w:sz="1"/>
              <w:bottom w:val="single" w:color="CCCCCC" w:sz="1"/>
              <w:right w:val="single" w:color="CCCCCC" w:sz="1"/>
            </w:tcBorders>
          </w:tcPr>
          <w:p>
            <w:r>
              <w:rPr>
                <w:sz w:val="20"/>
                <w:szCs w:val="20"/>
              </w:rPr>
              <w:t xml:space="preserve">Term-based vs annual fee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FM-005</w:t>
            </w:r>
          </w:p>
        </w:tc>
        <w:tc>
          <w:tcPr>
            <w:tcW w:type="dxa" w:w="4500"/>
            <w:tcBorders>
              <w:top w:val="single" w:color="CCCCCC" w:sz="1"/>
              <w:left w:val="single" w:color="CCCCCC" w:sz="1"/>
              <w:bottom w:val="single" w:color="CCCCCC" w:sz="1"/>
              <w:right w:val="single" w:color="CCCCCC" w:sz="1"/>
            </w:tcBorders>
          </w:tcPr>
          <w:p>
            <w:r>
              <w:rPr>
                <w:sz w:val="20"/>
                <w:szCs w:val="20"/>
              </w:rPr>
              <w:t xml:space="preserve">Optional fee items (e.g., extra classes)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FM-006</w:t>
            </w:r>
          </w:p>
        </w:tc>
        <w:tc>
          <w:tcPr>
            <w:tcW w:type="dxa" w:w="4500"/>
            <w:tcBorders>
              <w:top w:val="single" w:color="CCCCCC" w:sz="1"/>
              <w:left w:val="single" w:color="CCCCCC" w:sz="1"/>
              <w:bottom w:val="single" w:color="CCCCCC" w:sz="1"/>
              <w:right w:val="single" w:color="CCCCCC" w:sz="1"/>
            </w:tcBorders>
          </w:tcPr>
          <w:p>
            <w:r>
              <w:rPr>
                <w:sz w:val="20"/>
                <w:szCs w:val="20"/>
              </w:rPr>
              <w:t xml:space="preserve">Scholarship and discount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Partial/full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FM-007</w:t>
            </w:r>
          </w:p>
        </w:tc>
        <w:tc>
          <w:tcPr>
            <w:tcW w:type="dxa" w:w="4500"/>
            <w:tcBorders>
              <w:top w:val="single" w:color="CCCCCC" w:sz="1"/>
              <w:left w:val="single" w:color="CCCCCC" w:sz="1"/>
              <w:bottom w:val="single" w:color="CCCCCC" w:sz="1"/>
              <w:right w:val="single" w:color="CCCCCC" w:sz="1"/>
            </w:tcBorders>
          </w:tcPr>
          <w:p>
            <w:r>
              <w:rPr>
                <w:sz w:val="20"/>
                <w:szCs w:val="20"/>
              </w:rPr>
              <w:t xml:space="preserve">Sibling discount rules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Auto-apply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FM-008</w:t>
            </w:r>
          </w:p>
        </w:tc>
        <w:tc>
          <w:tcPr>
            <w:tcW w:type="dxa" w:w="4500"/>
            <w:tcBorders>
              <w:top w:val="single" w:color="CCCCCC" w:sz="1"/>
              <w:left w:val="single" w:color="CCCCCC" w:sz="1"/>
              <w:bottom w:val="single" w:color="CCCCCC" w:sz="1"/>
              <w:right w:val="single" w:color="CCCCCC" w:sz="1"/>
            </w:tcBorders>
          </w:tcPr>
          <w:p>
            <w:r>
              <w:rPr>
                <w:sz w:val="20"/>
                <w:szCs w:val="20"/>
              </w:rPr>
              <w:t xml:space="preserve">Fee revision with effective date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Year-on-year</w:t>
            </w:r>
          </w:p>
        </w:tc>
      </w:tr>
    </w:tbl>
    <w:p>
      <w:pPr>
        <w:pStyle w:val="Heading2"/>
      </w:pPr>
      <w:r>
        <w:t xml:space="preserve">11.2 Billing and Invoicing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FM-010</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Automatic invoice generation per term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Bulk generation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FM-011</w:t>
            </w:r>
          </w:p>
        </w:tc>
        <w:tc>
          <w:tcPr>
            <w:tcW w:type="dxa" w:w="4500"/>
            <w:tcBorders>
              <w:top w:val="single" w:color="CCCCCC" w:sz="1"/>
              <w:left w:val="single" w:color="CCCCCC" w:sz="1"/>
              <w:bottom w:val="single" w:color="CCCCCC" w:sz="1"/>
              <w:right w:val="single" w:color="CCCCCC" w:sz="1"/>
            </w:tcBorders>
          </w:tcPr>
          <w:p>
            <w:r>
              <w:rPr>
                <w:sz w:val="20"/>
                <w:szCs w:val="20"/>
              </w:rPr>
              <w:t xml:space="preserve">Individual fee adjustments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Scholarships, late joining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FM-012</w:t>
            </w:r>
          </w:p>
        </w:tc>
        <w:tc>
          <w:tcPr>
            <w:tcW w:type="dxa" w:w="4500"/>
            <w:tcBorders>
              <w:top w:val="single" w:color="CCCCCC" w:sz="1"/>
              <w:left w:val="single" w:color="CCCCCC" w:sz="1"/>
              <w:bottom w:val="single" w:color="CCCCCC" w:sz="1"/>
              <w:right w:val="single" w:color="CCCCCC" w:sz="1"/>
            </w:tcBorders>
          </w:tcPr>
          <w:p>
            <w:r>
              <w:rPr>
                <w:sz w:val="20"/>
                <w:szCs w:val="20"/>
              </w:rPr>
              <w:t xml:space="preserve">Invoice PDF generation and printing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FM-013</w:t>
            </w:r>
          </w:p>
        </w:tc>
        <w:tc>
          <w:tcPr>
            <w:tcW w:type="dxa" w:w="4500"/>
            <w:tcBorders>
              <w:top w:val="single" w:color="CCCCCC" w:sz="1"/>
              <w:left w:val="single" w:color="CCCCCC" w:sz="1"/>
              <w:bottom w:val="single" w:color="CCCCCC" w:sz="1"/>
              <w:right w:val="single" w:color="CCCCCC" w:sz="1"/>
            </w:tcBorders>
          </w:tcPr>
          <w:p>
            <w:r>
              <w:rPr>
                <w:sz w:val="20"/>
                <w:szCs w:val="20"/>
              </w:rPr>
              <w:t xml:space="preserve">Invoice delivery via SMS/email to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FM-014</w:t>
            </w:r>
          </w:p>
        </w:tc>
        <w:tc>
          <w:tcPr>
            <w:tcW w:type="dxa" w:w="4500"/>
            <w:tcBorders>
              <w:top w:val="single" w:color="CCCCCC" w:sz="1"/>
              <w:left w:val="single" w:color="CCCCCC" w:sz="1"/>
              <w:bottom w:val="single" w:color="CCCCCC" w:sz="1"/>
              <w:right w:val="single" w:color="CCCCCC" w:sz="1"/>
            </w:tcBorders>
          </w:tcPr>
          <w:p>
            <w:r>
              <w:rPr>
                <w:sz w:val="20"/>
                <w:szCs w:val="20"/>
              </w:rPr>
              <w:t xml:space="preserve">Pro-rata fee calculation for mid-term admissions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FM-015</w:t>
            </w:r>
          </w:p>
        </w:tc>
        <w:tc>
          <w:tcPr>
            <w:tcW w:type="dxa" w:w="4500"/>
            <w:tcBorders>
              <w:top w:val="single" w:color="CCCCCC" w:sz="1"/>
              <w:left w:val="single" w:color="CCCCCC" w:sz="1"/>
              <w:bottom w:val="single" w:color="CCCCCC" w:sz="1"/>
              <w:right w:val="single" w:color="CCCCCC" w:sz="1"/>
            </w:tcBorders>
          </w:tcPr>
          <w:p>
            <w:r>
              <w:rPr>
                <w:sz w:val="20"/>
                <w:szCs w:val="20"/>
              </w:rPr>
              <w:t xml:space="preserve">Arrears carry-forward across terms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11.3 Payment Collection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FM-020</w:t>
            </w:r>
          </w:p>
        </w:tc>
        <w:tc>
          <w:tcPr>
            <w:tcW w:type="dxa" w:w="4500"/>
            <w:tcBorders>
              <w:top w:val="single" w:color="CCCCCC" w:sz="1"/>
              <w:left w:val="single" w:color="CCCCCC" w:sz="1"/>
              <w:bottom w:val="single" w:color="CCCCCC" w:sz="1"/>
              <w:right w:val="single" w:color="CCCCCC" w:sz="1"/>
            </w:tcBorders>
          </w:tcPr>
          <w:p>
            <w:r>
              <w:rPr>
                <w:sz w:val="20"/>
                <w:szCs w:val="20"/>
              </w:rPr>
              <w:t xml:space="preserve">Cash payment recording with receipt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FM-021</w:t>
            </w:r>
          </w:p>
        </w:tc>
        <w:tc>
          <w:tcPr>
            <w:tcW w:type="dxa" w:w="4500"/>
            <w:tcBorders>
              <w:top w:val="single" w:color="CCCCCC" w:sz="1"/>
              <w:left w:val="single" w:color="CCCCCC" w:sz="1"/>
              <w:bottom w:val="single" w:color="CCCCCC" w:sz="1"/>
              <w:right w:val="single" w:color="CCCCCC" w:sz="1"/>
            </w:tcBorders>
          </w:tcPr>
          <w:p>
            <w:r>
              <w:rPr>
                <w:sz w:val="20"/>
                <w:szCs w:val="20"/>
              </w:rPr>
              <w:t xml:space="preserve">MTN Mobile Money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Primary mobile payment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FM-022</w:t>
            </w:r>
          </w:p>
        </w:tc>
        <w:tc>
          <w:tcPr>
            <w:tcW w:type="dxa" w:w="4500"/>
            <w:tcBorders>
              <w:top w:val="single" w:color="CCCCCC" w:sz="1"/>
              <w:left w:val="single" w:color="CCCCCC" w:sz="1"/>
              <w:bottom w:val="single" w:color="CCCCCC" w:sz="1"/>
              <w:right w:val="single" w:color="CCCCCC" w:sz="1"/>
            </w:tcBorders>
          </w:tcPr>
          <w:p>
            <w:r>
              <w:rPr>
                <w:sz w:val="20"/>
                <w:szCs w:val="20"/>
              </w:rPr>
              <w:t xml:space="preserve">Vodafone Cash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FM-023</w:t>
            </w:r>
          </w:p>
        </w:tc>
        <w:tc>
          <w:tcPr>
            <w:tcW w:type="dxa" w:w="4500"/>
            <w:tcBorders>
              <w:top w:val="single" w:color="CCCCCC" w:sz="1"/>
              <w:left w:val="single" w:color="CCCCCC" w:sz="1"/>
              <w:bottom w:val="single" w:color="CCCCCC" w:sz="1"/>
              <w:right w:val="single" w:color="CCCCCC" w:sz="1"/>
            </w:tcBorders>
          </w:tcPr>
          <w:p>
            <w:r>
              <w:rPr>
                <w:sz w:val="20"/>
                <w:szCs w:val="20"/>
              </w:rPr>
              <w:t xml:space="preserve">AirtelTigo Money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FM-024</w:t>
            </w:r>
          </w:p>
        </w:tc>
        <w:tc>
          <w:tcPr>
            <w:tcW w:type="dxa" w:w="4500"/>
            <w:tcBorders>
              <w:top w:val="single" w:color="CCCCCC" w:sz="1"/>
              <w:left w:val="single" w:color="CCCCCC" w:sz="1"/>
              <w:bottom w:val="single" w:color="CCCCCC" w:sz="1"/>
              <w:right w:val="single" w:color="CCCCCC" w:sz="1"/>
            </w:tcBorders>
          </w:tcPr>
          <w:p>
            <w:r>
              <w:rPr>
                <w:sz w:val="20"/>
                <w:szCs w:val="20"/>
              </w:rPr>
              <w:t xml:space="preserve">Bank transfer/deposit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Manual reconciliation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FM-025</w:t>
            </w:r>
          </w:p>
        </w:tc>
        <w:tc>
          <w:tcPr>
            <w:tcW w:type="dxa" w:w="4500"/>
            <w:tcBorders>
              <w:top w:val="single" w:color="CCCCCC" w:sz="1"/>
              <w:left w:val="single" w:color="CCCCCC" w:sz="1"/>
              <w:bottom w:val="single" w:color="CCCCCC" w:sz="1"/>
              <w:right w:val="single" w:color="CCCCCC" w:sz="1"/>
            </w:tcBorders>
          </w:tcPr>
          <w:p>
            <w:r>
              <w:rPr>
                <w:sz w:val="20"/>
                <w:szCs w:val="20"/>
              </w:rPr>
              <w:t xml:space="preserve">Cheque payment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FM-026</w:t>
            </w:r>
          </w:p>
        </w:tc>
        <w:tc>
          <w:tcPr>
            <w:tcW w:type="dxa" w:w="4500"/>
            <w:tcBorders>
              <w:top w:val="single" w:color="CCCCCC" w:sz="1"/>
              <w:left w:val="single" w:color="CCCCCC" w:sz="1"/>
              <w:bottom w:val="single" w:color="CCCCCC" w:sz="1"/>
              <w:right w:val="single" w:color="CCCCCC" w:sz="1"/>
            </w:tcBorders>
          </w:tcPr>
          <w:p>
            <w:r>
              <w:rPr>
                <w:sz w:val="20"/>
                <w:szCs w:val="20"/>
              </w:rPr>
              <w:t xml:space="preserve">Card payment integration (Visa/Mastercard)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Urban schools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FM-027</w:t>
            </w:r>
          </w:p>
        </w:tc>
        <w:tc>
          <w:tcPr>
            <w:tcW w:type="dxa" w:w="4500"/>
            <w:tcBorders>
              <w:top w:val="single" w:color="CCCCCC" w:sz="1"/>
              <w:left w:val="single" w:color="CCCCCC" w:sz="1"/>
              <w:bottom w:val="single" w:color="CCCCCC" w:sz="1"/>
              <w:right w:val="single" w:color="CCCCCC" w:sz="1"/>
            </w:tcBorders>
          </w:tcPr>
          <w:p>
            <w:r>
              <w:rPr>
                <w:sz w:val="20"/>
                <w:szCs w:val="20"/>
              </w:rPr>
              <w:t xml:space="preserve">Partial payment support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Installments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FM-028</w:t>
            </w:r>
          </w:p>
        </w:tc>
        <w:tc>
          <w:tcPr>
            <w:tcW w:type="dxa" w:w="4500"/>
            <w:tcBorders>
              <w:top w:val="single" w:color="CCCCCC" w:sz="1"/>
              <w:left w:val="single" w:color="CCCCCC" w:sz="1"/>
              <w:bottom w:val="single" w:color="CCCCCC" w:sz="1"/>
              <w:right w:val="single" w:color="CCCCCC" w:sz="1"/>
            </w:tcBorders>
          </w:tcPr>
          <w:p>
            <w:r>
              <w:rPr>
                <w:sz w:val="20"/>
                <w:szCs w:val="20"/>
              </w:rPr>
              <w:t xml:space="preserve">Payment receipt auto-generation (SMS and printable)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FM-029</w:t>
            </w:r>
          </w:p>
        </w:tc>
        <w:tc>
          <w:tcPr>
            <w:tcW w:type="dxa" w:w="4500"/>
            <w:tcBorders>
              <w:top w:val="single" w:color="CCCCCC" w:sz="1"/>
              <w:left w:val="single" w:color="CCCCCC" w:sz="1"/>
              <w:bottom w:val="single" w:color="CCCCCC" w:sz="1"/>
              <w:right w:val="single" w:color="CCCCCC" w:sz="1"/>
            </w:tcBorders>
          </w:tcPr>
          <w:p>
            <w:r>
              <w:rPr>
                <w:sz w:val="20"/>
                <w:szCs w:val="20"/>
              </w:rPr>
              <w:t xml:space="preserve">Payment reference number linking to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Reconciliation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FM-030</w:t>
            </w:r>
          </w:p>
        </w:tc>
        <w:tc>
          <w:tcPr>
            <w:tcW w:type="dxa" w:w="4500"/>
            <w:tcBorders>
              <w:top w:val="single" w:color="CCCCCC" w:sz="1"/>
              <w:left w:val="single" w:color="CCCCCC" w:sz="1"/>
              <w:bottom w:val="single" w:color="CCCCCC" w:sz="1"/>
              <w:right w:val="single" w:color="CCCCCC" w:sz="1"/>
            </w:tcBorders>
          </w:tcPr>
          <w:p>
            <w:r>
              <w:rPr>
                <w:sz w:val="20"/>
                <w:szCs w:val="20"/>
              </w:rPr>
              <w:t xml:space="preserve">Payment reversal with authorization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Error correction</w:t>
            </w:r>
          </w:p>
        </w:tc>
      </w:tr>
    </w:tbl>
    <w:p>
      <w:pPr>
        <w:pStyle w:val="Heading2"/>
      </w:pPr>
      <w:r>
        <w:t xml:space="preserve">11.4 Financial Reporting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FM-040</w:t>
            </w:r>
          </w:p>
        </w:tc>
        <w:tc>
          <w:tcPr>
            <w:tcW w:type="dxa" w:w="4500"/>
            <w:tcBorders>
              <w:top w:val="single" w:color="CCCCCC" w:sz="1"/>
              <w:left w:val="single" w:color="CCCCCC" w:sz="1"/>
              <w:bottom w:val="single" w:color="CCCCCC" w:sz="1"/>
              <w:right w:val="single" w:color="CCCCCC" w:sz="1"/>
            </w:tcBorders>
          </w:tcPr>
          <w:p>
            <w:r>
              <w:rPr>
                <w:sz w:val="20"/>
                <w:szCs w:val="20"/>
              </w:rPr>
              <w:t xml:space="preserve">Daily collection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FM-041</w:t>
            </w:r>
          </w:p>
        </w:tc>
        <w:tc>
          <w:tcPr>
            <w:tcW w:type="dxa" w:w="4500"/>
            <w:tcBorders>
              <w:top w:val="single" w:color="CCCCCC" w:sz="1"/>
              <w:left w:val="single" w:color="CCCCCC" w:sz="1"/>
              <w:bottom w:val="single" w:color="CCCCCC" w:sz="1"/>
              <w:right w:val="single" w:color="CCCCCC" w:sz="1"/>
            </w:tcBorders>
          </w:tcPr>
          <w:p>
            <w:r>
              <w:rPr>
                <w:sz w:val="20"/>
                <w:szCs w:val="20"/>
              </w:rPr>
              <w:t xml:space="preserve">Outstanding fees report by class,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FM-042</w:t>
            </w:r>
          </w:p>
        </w:tc>
        <w:tc>
          <w:tcPr>
            <w:tcW w:type="dxa" w:w="4500"/>
            <w:tcBorders>
              <w:top w:val="single" w:color="CCCCCC" w:sz="1"/>
              <w:left w:val="single" w:color="CCCCCC" w:sz="1"/>
              <w:bottom w:val="single" w:color="CCCCCC" w:sz="1"/>
              <w:right w:val="single" w:color="CCCCCC" w:sz="1"/>
            </w:tcBorders>
          </w:tcPr>
          <w:p>
            <w:r>
              <w:rPr>
                <w:sz w:val="20"/>
                <w:szCs w:val="20"/>
              </w:rPr>
              <w:t xml:space="preserve">Payment history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FM-043</w:t>
            </w:r>
          </w:p>
        </w:tc>
        <w:tc>
          <w:tcPr>
            <w:tcW w:type="dxa" w:w="4500"/>
            <w:tcBorders>
              <w:top w:val="single" w:color="CCCCCC" w:sz="1"/>
              <w:left w:val="single" w:color="CCCCCC" w:sz="1"/>
              <w:bottom w:val="single" w:color="CCCCCC" w:sz="1"/>
              <w:right w:val="single" w:color="CCCCCC" w:sz="1"/>
            </w:tcBorders>
          </w:tcPr>
          <w:p>
            <w:r>
              <w:rPr>
                <w:sz w:val="20"/>
                <w:szCs w:val="20"/>
              </w:rPr>
              <w:t xml:space="preserve">Revenue summary by fee category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FM-044</w:t>
            </w:r>
          </w:p>
        </w:tc>
        <w:tc>
          <w:tcPr>
            <w:tcW w:type="dxa" w:w="4500"/>
            <w:tcBorders>
              <w:top w:val="single" w:color="CCCCCC" w:sz="1"/>
              <w:left w:val="single" w:color="CCCCCC" w:sz="1"/>
              <w:bottom w:val="single" w:color="CCCCCC" w:sz="1"/>
              <w:right w:val="single" w:color="CCCCCC" w:sz="1"/>
            </w:tcBorders>
          </w:tcPr>
          <w:p>
            <w:r>
              <w:rPr>
                <w:sz w:val="20"/>
                <w:szCs w:val="20"/>
              </w:rPr>
              <w:t xml:space="preserve">Term-wise and annual financial summary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FM-045</w:t>
            </w:r>
          </w:p>
        </w:tc>
        <w:tc>
          <w:tcPr>
            <w:tcW w:type="dxa" w:w="4500"/>
            <w:tcBorders>
              <w:top w:val="single" w:color="CCCCCC" w:sz="1"/>
              <w:left w:val="single" w:color="CCCCCC" w:sz="1"/>
              <w:bottom w:val="single" w:color="CCCCCC" w:sz="1"/>
              <w:right w:val="single" w:color="CCCCCC" w:sz="1"/>
            </w:tcBorders>
          </w:tcPr>
          <w:p>
            <w:r>
              <w:rPr>
                <w:sz w:val="20"/>
                <w:szCs w:val="20"/>
              </w:rPr>
              <w:t xml:space="preserve">Export to Excel/PDF for all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FM-046</w:t>
            </w:r>
          </w:p>
        </w:tc>
        <w:tc>
          <w:tcPr>
            <w:tcW w:type="dxa" w:w="4500"/>
            <w:tcBorders>
              <w:top w:val="single" w:color="CCCCCC" w:sz="1"/>
              <w:left w:val="single" w:color="CCCCCC" w:sz="1"/>
              <w:bottom w:val="single" w:color="CCCCCC" w:sz="1"/>
              <w:right w:val="single" w:color="CCCCCC" w:sz="1"/>
            </w:tcBorders>
          </w:tcPr>
          <w:p>
            <w:r>
              <w:rPr>
                <w:sz w:val="20"/>
                <w:szCs w:val="20"/>
              </w:rPr>
              <w:t xml:space="preserve">Consolidated financial reporting for school chains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Chain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FM-047</w:t>
            </w:r>
          </w:p>
        </w:tc>
        <w:tc>
          <w:tcPr>
            <w:tcW w:type="dxa" w:w="4500"/>
            <w:tcBorders>
              <w:top w:val="single" w:color="CCCCCC" w:sz="1"/>
              <w:left w:val="single" w:color="CCCCCC" w:sz="1"/>
              <w:bottom w:val="single" w:color="CCCCCC" w:sz="1"/>
              <w:right w:val="single" w:color="CCCCCC" w:sz="1"/>
            </w:tcBorders>
          </w:tcPr>
          <w:p>
            <w:r>
              <w:rPr>
                <w:sz w:val="20"/>
                <w:szCs w:val="20"/>
              </w:rPr>
              <w:t xml:space="preserve">Aged receivables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Debt management</w:t>
            </w:r>
          </w:p>
        </w:tc>
      </w:tr>
    </w:tbl>
    <w:p>
      <w:pPr>
        <w:pStyle w:val="Heading1"/>
        <w:pageBreakBefore/>
      </w:pPr>
      <w:r>
        <w:t xml:space="preserve">12. Human Resources Management</w:t>
      </w:r>
    </w:p>
    <w:p>
      <w:pPr>
        <w:pStyle w:val="Heading2"/>
      </w:pPr>
      <w:r>
        <w:t xml:space="preserve">12.1 Staff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HR-001</w:t>
            </w:r>
          </w:p>
        </w:tc>
        <w:tc>
          <w:tcPr>
            <w:tcW w:type="dxa" w:w="4500"/>
            <w:tcBorders>
              <w:top w:val="single" w:color="CCCCCC" w:sz="1"/>
              <w:left w:val="single" w:color="CCCCCC" w:sz="1"/>
              <w:bottom w:val="single" w:color="CCCCCC" w:sz="1"/>
              <w:right w:val="single" w:color="CCCCCC" w:sz="1"/>
            </w:tcBorders>
          </w:tcPr>
          <w:p>
            <w:r>
              <w:rPr>
                <w:sz w:val="20"/>
                <w:szCs w:val="20"/>
              </w:rPr>
              <w:t xml:space="preserve">Staff profile with personal and professional details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HR-002</w:t>
            </w:r>
          </w:p>
        </w:tc>
        <w:tc>
          <w:tcPr>
            <w:tcW w:type="dxa" w:w="4500"/>
            <w:tcBorders>
              <w:top w:val="single" w:color="CCCCCC" w:sz="1"/>
              <w:left w:val="single" w:color="CCCCCC" w:sz="1"/>
              <w:bottom w:val="single" w:color="CCCCCC" w:sz="1"/>
              <w:right w:val="single" w:color="CCCCCC" w:sz="1"/>
            </w:tcBorders>
          </w:tcPr>
          <w:p>
            <w:r>
              <w:rPr>
                <w:sz w:val="20"/>
                <w:szCs w:val="20"/>
              </w:rPr>
              <w:t xml:space="preserve">Ghana Card and SSNIT number storage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Statutory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HR-003</w:t>
            </w:r>
          </w:p>
        </w:tc>
        <w:tc>
          <w:tcPr>
            <w:tcW w:type="dxa" w:w="4500"/>
            <w:tcBorders>
              <w:top w:val="single" w:color="CCCCCC" w:sz="1"/>
              <w:left w:val="single" w:color="CCCCCC" w:sz="1"/>
              <w:bottom w:val="single" w:color="CCCCCC" w:sz="1"/>
              <w:right w:val="single" w:color="CCCCCC" w:sz="1"/>
            </w:tcBorders>
          </w:tcPr>
          <w:p>
            <w:r>
              <w:rPr>
                <w:sz w:val="20"/>
                <w:szCs w:val="20"/>
              </w:rPr>
              <w:t xml:space="preserve">Employment type (Full-time, Part-time, Contract)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HR-004</w:t>
            </w:r>
          </w:p>
        </w:tc>
        <w:tc>
          <w:tcPr>
            <w:tcW w:type="dxa" w:w="4500"/>
            <w:tcBorders>
              <w:top w:val="single" w:color="CCCCCC" w:sz="1"/>
              <w:left w:val="single" w:color="CCCCCC" w:sz="1"/>
              <w:bottom w:val="single" w:color="CCCCCC" w:sz="1"/>
              <w:right w:val="single" w:color="CCCCCC" w:sz="1"/>
            </w:tcBorders>
          </w:tcPr>
          <w:p>
            <w:r>
              <w:rPr>
                <w:sz w:val="20"/>
                <w:szCs w:val="20"/>
              </w:rPr>
              <w:t xml:space="preserve">Department and designation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HR-005</w:t>
            </w:r>
          </w:p>
        </w:tc>
        <w:tc>
          <w:tcPr>
            <w:tcW w:type="dxa" w:w="4500"/>
            <w:tcBorders>
              <w:top w:val="single" w:color="CCCCCC" w:sz="1"/>
              <w:left w:val="single" w:color="CCCCCC" w:sz="1"/>
              <w:bottom w:val="single" w:color="CCCCCC" w:sz="1"/>
              <w:right w:val="single" w:color="CCCCCC" w:sz="1"/>
            </w:tcBorders>
          </w:tcPr>
          <w:p>
            <w:r>
              <w:rPr>
                <w:sz w:val="20"/>
                <w:szCs w:val="20"/>
              </w:rPr>
              <w:t xml:space="preserve">Qualification and certification records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HR-006</w:t>
            </w:r>
          </w:p>
        </w:tc>
        <w:tc>
          <w:tcPr>
            <w:tcW w:type="dxa" w:w="4500"/>
            <w:tcBorders>
              <w:top w:val="single" w:color="CCCCCC" w:sz="1"/>
              <w:left w:val="single" w:color="CCCCCC" w:sz="1"/>
              <w:bottom w:val="single" w:color="CCCCCC" w:sz="1"/>
              <w:right w:val="single" w:color="CCCCCC" w:sz="1"/>
            </w:tcBorders>
          </w:tcPr>
          <w:p>
            <w:r>
              <w:rPr>
                <w:sz w:val="20"/>
                <w:szCs w:val="20"/>
              </w:rPr>
              <w:t xml:space="preserve">Teaching subjects and class assignments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For teachers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HR-007</w:t>
            </w:r>
          </w:p>
        </w:tc>
        <w:tc>
          <w:tcPr>
            <w:tcW w:type="dxa" w:w="4500"/>
            <w:tcBorders>
              <w:top w:val="single" w:color="CCCCCC" w:sz="1"/>
              <w:left w:val="single" w:color="CCCCCC" w:sz="1"/>
              <w:bottom w:val="single" w:color="CCCCCC" w:sz="1"/>
              <w:right w:val="single" w:color="CCCCCC" w:sz="1"/>
            </w:tcBorders>
          </w:tcPr>
          <w:p>
            <w:r>
              <w:rPr>
                <w:sz w:val="20"/>
                <w:szCs w:val="20"/>
              </w:rPr>
              <w:t xml:space="preserve">Employment history within organization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HR-008</w:t>
            </w:r>
          </w:p>
        </w:tc>
        <w:tc>
          <w:tcPr>
            <w:tcW w:type="dxa" w:w="4500"/>
            <w:tcBorders>
              <w:top w:val="single" w:color="CCCCCC" w:sz="1"/>
              <w:left w:val="single" w:color="CCCCCC" w:sz="1"/>
              <w:bottom w:val="single" w:color="CCCCCC" w:sz="1"/>
              <w:right w:val="single" w:color="CCCCCC" w:sz="1"/>
            </w:tcBorders>
          </w:tcPr>
          <w:p>
            <w:r>
              <w:rPr>
                <w:sz w:val="20"/>
                <w:szCs w:val="20"/>
              </w:rPr>
              <w:t xml:space="preserve">Document storage (contracts, certificates)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HR-009</w:t>
            </w:r>
          </w:p>
        </w:tc>
        <w:tc>
          <w:tcPr>
            <w:tcW w:type="dxa" w:w="4500"/>
            <w:tcBorders>
              <w:top w:val="single" w:color="CCCCCC" w:sz="1"/>
              <w:left w:val="single" w:color="CCCCCC" w:sz="1"/>
              <w:bottom w:val="single" w:color="CCCCCC" w:sz="1"/>
              <w:right w:val="single" w:color="CCCCCC" w:sz="1"/>
            </w:tcBorders>
          </w:tcPr>
          <w:p>
            <w:r>
              <w:rPr>
                <w:sz w:val="20"/>
                <w:szCs w:val="20"/>
              </w:rPr>
              <w:t xml:space="preserve">GES staff ID tracking (for public schools)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12.2 Staff Attendance and Leave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HR-010</w:t>
            </w:r>
          </w:p>
        </w:tc>
        <w:tc>
          <w:tcPr>
            <w:tcW w:type="dxa" w:w="4500"/>
            <w:tcBorders>
              <w:top w:val="single" w:color="CCCCCC" w:sz="1"/>
              <w:left w:val="single" w:color="CCCCCC" w:sz="1"/>
              <w:bottom w:val="single" w:color="CCCCCC" w:sz="1"/>
              <w:right w:val="single" w:color="CCCCCC" w:sz="1"/>
            </w:tcBorders>
          </w:tcPr>
          <w:p>
            <w:r>
              <w:rPr>
                <w:sz w:val="20"/>
                <w:szCs w:val="20"/>
              </w:rPr>
              <w:t xml:space="preserve">Daily staff attendance marking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HR-011</w:t>
            </w:r>
          </w:p>
        </w:tc>
        <w:tc>
          <w:tcPr>
            <w:tcW w:type="dxa" w:w="4500"/>
            <w:tcBorders>
              <w:top w:val="single" w:color="CCCCCC" w:sz="1"/>
              <w:left w:val="single" w:color="CCCCCC" w:sz="1"/>
              <w:bottom w:val="single" w:color="CCCCCC" w:sz="1"/>
              <w:right w:val="single" w:color="CCCCCC" w:sz="1"/>
            </w:tcBorders>
          </w:tcPr>
          <w:p>
            <w:r>
              <w:rPr>
                <w:sz w:val="20"/>
                <w:szCs w:val="20"/>
              </w:rPr>
              <w:t xml:space="preserve">Leave type configuration (Annual, Sick, Maternity, etc.)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HR-012</w:t>
            </w:r>
          </w:p>
        </w:tc>
        <w:tc>
          <w:tcPr>
            <w:tcW w:type="dxa" w:w="4500"/>
            <w:tcBorders>
              <w:top w:val="single" w:color="CCCCCC" w:sz="1"/>
              <w:left w:val="single" w:color="CCCCCC" w:sz="1"/>
              <w:bottom w:val="single" w:color="CCCCCC" w:sz="1"/>
              <w:right w:val="single" w:color="CCCCCC" w:sz="1"/>
            </w:tcBorders>
          </w:tcPr>
          <w:p>
            <w:r>
              <w:rPr>
                <w:sz w:val="20"/>
                <w:szCs w:val="20"/>
              </w:rPr>
              <w:t xml:space="preserve">Leave balance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HR-013</w:t>
            </w:r>
          </w:p>
        </w:tc>
        <w:tc>
          <w:tcPr>
            <w:tcW w:type="dxa" w:w="4500"/>
            <w:tcBorders>
              <w:top w:val="single" w:color="CCCCCC" w:sz="1"/>
              <w:left w:val="single" w:color="CCCCCC" w:sz="1"/>
              <w:bottom w:val="single" w:color="CCCCCC" w:sz="1"/>
              <w:right w:val="single" w:color="CCCCCC" w:sz="1"/>
            </w:tcBorders>
          </w:tcPr>
          <w:p>
            <w:r>
              <w:rPr>
                <w:sz w:val="20"/>
                <w:szCs w:val="20"/>
              </w:rPr>
              <w:t xml:space="preserve">Leave application and approval workflow</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HR-014</w:t>
            </w:r>
          </w:p>
        </w:tc>
        <w:tc>
          <w:tcPr>
            <w:tcW w:type="dxa" w:w="4500"/>
            <w:tcBorders>
              <w:top w:val="single" w:color="CCCCCC" w:sz="1"/>
              <w:left w:val="single" w:color="CCCCCC" w:sz="1"/>
              <w:bottom w:val="single" w:color="CCCCCC" w:sz="1"/>
              <w:right w:val="single" w:color="CCCCCC" w:sz="1"/>
            </w:tcBorders>
          </w:tcPr>
          <w:p>
            <w:r>
              <w:rPr>
                <w:sz w:val="20"/>
                <w:szCs w:val="20"/>
              </w:rPr>
              <w:t xml:space="preserve">Leave calendar view</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HR-015</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reports and statistics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12.3 Payroll (Optional Module)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HR-020</w:t>
            </w:r>
          </w:p>
        </w:tc>
        <w:tc>
          <w:tcPr>
            <w:tcW w:type="dxa" w:w="4500"/>
            <w:tcBorders>
              <w:top w:val="single" w:color="CCCCCC" w:sz="1"/>
              <w:left w:val="single" w:color="CCCCCC" w:sz="1"/>
              <w:bottom w:val="single" w:color="CCCCCC" w:sz="1"/>
              <w:right w:val="single" w:color="CCCCCC" w:sz="1"/>
            </w:tcBorders>
          </w:tcPr>
          <w:p>
            <w:r>
              <w:rPr>
                <w:sz w:val="20"/>
                <w:szCs w:val="20"/>
              </w:rPr>
              <w:t xml:space="preserve">Salary structure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Premium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HR-021</w:t>
            </w:r>
          </w:p>
        </w:tc>
        <w:tc>
          <w:tcPr>
            <w:tcW w:type="dxa" w:w="4500"/>
            <w:tcBorders>
              <w:top w:val="single" w:color="CCCCCC" w:sz="1"/>
              <w:left w:val="single" w:color="CCCCCC" w:sz="1"/>
              <w:bottom w:val="single" w:color="CCCCCC" w:sz="1"/>
              <w:right w:val="single" w:color="CCCCCC" w:sz="1"/>
            </w:tcBorders>
          </w:tcPr>
          <w:p>
            <w:r>
              <w:rPr>
                <w:sz w:val="20"/>
                <w:szCs w:val="20"/>
              </w:rPr>
              <w:t xml:space="preserve">Allowances and deductions setup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HR-022</w:t>
            </w:r>
          </w:p>
        </w:tc>
        <w:tc>
          <w:tcPr>
            <w:tcW w:type="dxa" w:w="4500"/>
            <w:tcBorders>
              <w:top w:val="single" w:color="CCCCCC" w:sz="1"/>
              <w:left w:val="single" w:color="CCCCCC" w:sz="1"/>
              <w:bottom w:val="single" w:color="CCCCCC" w:sz="1"/>
              <w:right w:val="single" w:color="CCCCCC" w:sz="1"/>
            </w:tcBorders>
          </w:tcPr>
          <w:p>
            <w:r>
              <w:rPr>
                <w:sz w:val="20"/>
                <w:szCs w:val="20"/>
              </w:rPr>
              <w:t xml:space="preserve">Monthly payroll processing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HR-023</w:t>
            </w:r>
          </w:p>
        </w:tc>
        <w:tc>
          <w:tcPr>
            <w:tcW w:type="dxa" w:w="4500"/>
            <w:tcBorders>
              <w:top w:val="single" w:color="CCCCCC" w:sz="1"/>
              <w:left w:val="single" w:color="CCCCCC" w:sz="1"/>
              <w:bottom w:val="single" w:color="CCCCCC" w:sz="1"/>
              <w:right w:val="single" w:color="CCCCCC" w:sz="1"/>
            </w:tcBorders>
          </w:tcPr>
          <w:p>
            <w:r>
              <w:rPr>
                <w:sz w:val="20"/>
                <w:szCs w:val="20"/>
              </w:rPr>
              <w:t xml:space="preserve">Payslip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HR-024</w:t>
            </w:r>
          </w:p>
        </w:tc>
        <w:tc>
          <w:tcPr>
            <w:tcW w:type="dxa" w:w="4500"/>
            <w:tcBorders>
              <w:top w:val="single" w:color="CCCCCC" w:sz="1"/>
              <w:left w:val="single" w:color="CCCCCC" w:sz="1"/>
              <w:bottom w:val="single" w:color="CCCCCC" w:sz="1"/>
              <w:right w:val="single" w:color="CCCCCC" w:sz="1"/>
            </w:tcBorders>
          </w:tcPr>
          <w:p>
            <w:r>
              <w:rPr>
                <w:sz w:val="20"/>
                <w:szCs w:val="20"/>
              </w:rPr>
              <w:t xml:space="preserve">SSNIT and tax calculation (PAYE)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Ghana statutory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HR-025</w:t>
            </w:r>
          </w:p>
        </w:tc>
        <w:tc>
          <w:tcPr>
            <w:tcW w:type="dxa" w:w="4500"/>
            <w:tcBorders>
              <w:top w:val="single" w:color="CCCCCC" w:sz="1"/>
              <w:left w:val="single" w:color="CCCCCC" w:sz="1"/>
              <w:bottom w:val="single" w:color="CCCCCC" w:sz="1"/>
              <w:right w:val="single" w:color="CCCCCC" w:sz="1"/>
            </w:tcBorders>
          </w:tcPr>
          <w:p>
            <w:r>
              <w:rPr>
                <w:sz w:val="20"/>
                <w:szCs w:val="20"/>
              </w:rPr>
              <w:t xml:space="preserve">Bank file generation for salary payment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HR-026</w:t>
            </w:r>
          </w:p>
        </w:tc>
        <w:tc>
          <w:tcPr>
            <w:tcW w:type="dxa" w:w="4500"/>
            <w:tcBorders>
              <w:top w:val="single" w:color="CCCCCC" w:sz="1"/>
              <w:left w:val="single" w:color="CCCCCC" w:sz="1"/>
              <w:bottom w:val="single" w:color="CCCCCC" w:sz="1"/>
              <w:right w:val="single" w:color="CCCCCC" w:sz="1"/>
            </w:tcBorders>
          </w:tcPr>
          <w:p>
            <w:r>
              <w:rPr>
                <w:sz w:val="20"/>
                <w:szCs w:val="20"/>
              </w:rPr>
              <w:t xml:space="preserve">Integration with existing payroll systems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API</w:t>
            </w:r>
          </w:p>
        </w:tc>
      </w:tr>
    </w:tbl>
    <w:p>
      <w:pPr>
        <w:pStyle w:val="Heading1"/>
        <w:pageBreakBefore/>
      </w:pPr>
      <w:r>
        <w:t xml:space="preserve">13. Communication Module</w:t>
      </w:r>
    </w:p>
    <w:p>
      <w:pPr>
        <w:pStyle w:val="Heading2"/>
      </w:pPr>
      <w:r>
        <w:t xml:space="preserve">13.1 Notifications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CM-001</w:t>
            </w:r>
          </w:p>
        </w:tc>
        <w:tc>
          <w:tcPr>
            <w:tcW w:type="dxa" w:w="4500"/>
            <w:tcBorders>
              <w:top w:val="single" w:color="CCCCCC" w:sz="1"/>
              <w:left w:val="single" w:color="CCCCCC" w:sz="1"/>
              <w:bottom w:val="single" w:color="CCCCCC" w:sz="1"/>
              <w:right w:val="single" w:color="CCCCCC" w:sz="1"/>
            </w:tcBorders>
          </w:tcPr>
          <w:p>
            <w:r>
              <w:rPr>
                <w:sz w:val="20"/>
                <w:szCs w:val="20"/>
              </w:rPr>
              <w:t xml:space="preserve">SMS notification sending to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Primary channel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CM-002</w:t>
            </w:r>
          </w:p>
        </w:tc>
        <w:tc>
          <w:tcPr>
            <w:tcW w:type="dxa" w:w="4500"/>
            <w:tcBorders>
              <w:top w:val="single" w:color="CCCCCC" w:sz="1"/>
              <w:left w:val="single" w:color="CCCCCC" w:sz="1"/>
              <w:bottom w:val="single" w:color="CCCCCC" w:sz="1"/>
              <w:right w:val="single" w:color="CCCCCC" w:sz="1"/>
            </w:tcBorders>
          </w:tcPr>
          <w:p>
            <w:r>
              <w:rPr>
                <w:sz w:val="20"/>
                <w:szCs w:val="20"/>
              </w:rPr>
              <w:t xml:space="preserve">Email notification sending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Secondary channel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CM-003</w:t>
            </w:r>
          </w:p>
        </w:tc>
        <w:tc>
          <w:tcPr>
            <w:tcW w:type="dxa" w:w="4500"/>
            <w:tcBorders>
              <w:top w:val="single" w:color="CCCCCC" w:sz="1"/>
              <w:left w:val="single" w:color="CCCCCC" w:sz="1"/>
              <w:bottom w:val="single" w:color="CCCCCC" w:sz="1"/>
              <w:right w:val="single" w:color="CCCCCC" w:sz="1"/>
            </w:tcBorders>
          </w:tcPr>
          <w:p>
            <w:r>
              <w:rPr>
                <w:sz w:val="20"/>
                <w:szCs w:val="20"/>
              </w:rPr>
              <w:t xml:space="preserve">In-app push notifications (mobile app)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CM-004</w:t>
            </w:r>
          </w:p>
        </w:tc>
        <w:tc>
          <w:tcPr>
            <w:tcW w:type="dxa" w:w="4500"/>
            <w:tcBorders>
              <w:top w:val="single" w:color="CCCCCC" w:sz="1"/>
              <w:left w:val="single" w:color="CCCCCC" w:sz="1"/>
              <w:bottom w:val="single" w:color="CCCCCC" w:sz="1"/>
              <w:right w:val="single" w:color="CCCCCC" w:sz="1"/>
            </w:tcBorders>
          </w:tcPr>
          <w:p>
            <w:r>
              <w:rPr>
                <w:sz w:val="20"/>
                <w:szCs w:val="20"/>
              </w:rPr>
              <w:t xml:space="preserve">Bulk SMS to class, level, or entire school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CM-005</w:t>
            </w:r>
          </w:p>
        </w:tc>
        <w:tc>
          <w:tcPr>
            <w:tcW w:type="dxa" w:w="4500"/>
            <w:tcBorders>
              <w:top w:val="single" w:color="CCCCCC" w:sz="1"/>
              <w:left w:val="single" w:color="CCCCCC" w:sz="1"/>
              <w:bottom w:val="single" w:color="CCCCCC" w:sz="1"/>
              <w:right w:val="single" w:color="CCCCCC" w:sz="1"/>
            </w:tcBorders>
          </w:tcPr>
          <w:p>
            <w:r>
              <w:rPr>
                <w:sz w:val="20"/>
                <w:szCs w:val="20"/>
              </w:rPr>
              <w:t xml:space="preserve">Notification templates for common messages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Efficiency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CM-006</w:t>
            </w:r>
          </w:p>
        </w:tc>
        <w:tc>
          <w:tcPr>
            <w:tcW w:type="dxa" w:w="4500"/>
            <w:tcBorders>
              <w:top w:val="single" w:color="CCCCCC" w:sz="1"/>
              <w:left w:val="single" w:color="CCCCCC" w:sz="1"/>
              <w:bottom w:val="single" w:color="CCCCCC" w:sz="1"/>
              <w:right w:val="single" w:color="CCCCCC" w:sz="1"/>
            </w:tcBorders>
          </w:tcPr>
          <w:p>
            <w:r>
              <w:rPr>
                <w:sz w:val="20"/>
                <w:szCs w:val="20"/>
              </w:rPr>
              <w:t xml:space="preserve">Scheduled message sending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CM-007</w:t>
            </w:r>
          </w:p>
        </w:tc>
        <w:tc>
          <w:tcPr>
            <w:tcW w:type="dxa" w:w="4500"/>
            <w:tcBorders>
              <w:top w:val="single" w:color="CCCCCC" w:sz="1"/>
              <w:left w:val="single" w:color="CCCCCC" w:sz="1"/>
              <w:bottom w:val="single" w:color="CCCCCC" w:sz="1"/>
              <w:right w:val="single" w:color="CCCCCC" w:sz="1"/>
            </w:tcBorders>
          </w:tcPr>
          <w:p>
            <w:r>
              <w:rPr>
                <w:sz w:val="20"/>
                <w:szCs w:val="20"/>
              </w:rPr>
              <w:t xml:space="preserve">Delivery status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SMS delivery reports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CM-008</w:t>
            </w:r>
          </w:p>
        </w:tc>
        <w:tc>
          <w:tcPr>
            <w:tcW w:type="dxa" w:w="4500"/>
            <w:tcBorders>
              <w:top w:val="single" w:color="CCCCCC" w:sz="1"/>
              <w:left w:val="single" w:color="CCCCCC" w:sz="1"/>
              <w:bottom w:val="single" w:color="CCCCCC" w:sz="1"/>
              <w:right w:val="single" w:color="CCCCCC" w:sz="1"/>
            </w:tcBorders>
          </w:tcPr>
          <w:p>
            <w:r>
              <w:rPr>
                <w:sz w:val="20"/>
                <w:szCs w:val="20"/>
              </w:rPr>
              <w:t xml:space="preserve">SMS credit management and top-up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Cost control</w:t>
            </w:r>
          </w:p>
        </w:tc>
      </w:tr>
    </w:tbl>
    <w:p>
      <w:pPr>
        <w:pStyle w:val="Heading2"/>
      </w:pPr>
      <w:r>
        <w:t xml:space="preserve">13.2 Announcements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CM-010</w:t>
            </w:r>
          </w:p>
        </w:tc>
        <w:tc>
          <w:tcPr>
            <w:tcW w:type="dxa" w:w="4500"/>
            <w:tcBorders>
              <w:top w:val="single" w:color="CCCCCC" w:sz="1"/>
              <w:left w:val="single" w:color="CCCCCC" w:sz="1"/>
              <w:bottom w:val="single" w:color="CCCCCC" w:sz="1"/>
              <w:right w:val="single" w:color="CCCCCC" w:sz="1"/>
            </w:tcBorders>
          </w:tcPr>
          <w:p>
            <w:r>
              <w:rPr>
                <w:sz w:val="20"/>
                <w:szCs w:val="20"/>
              </w:rPr>
              <w:t xml:space="preserve">School-wide announcements board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CM-011</w:t>
            </w:r>
          </w:p>
        </w:tc>
        <w:tc>
          <w:tcPr>
            <w:tcW w:type="dxa" w:w="4500"/>
            <w:tcBorders>
              <w:top w:val="single" w:color="CCCCCC" w:sz="1"/>
              <w:left w:val="single" w:color="CCCCCC" w:sz="1"/>
              <w:bottom w:val="single" w:color="CCCCCC" w:sz="1"/>
              <w:right w:val="single" w:color="CCCCCC" w:sz="1"/>
            </w:tcBorders>
          </w:tcPr>
          <w:p>
            <w:r>
              <w:rPr>
                <w:sz w:val="20"/>
                <w:szCs w:val="20"/>
              </w:rPr>
              <w:t xml:space="preserve">Class-specific announcements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CM-012</w:t>
            </w:r>
          </w:p>
        </w:tc>
        <w:tc>
          <w:tcPr>
            <w:tcW w:type="dxa" w:w="4500"/>
            <w:tcBorders>
              <w:top w:val="single" w:color="CCCCCC" w:sz="1"/>
              <w:left w:val="single" w:color="CCCCCC" w:sz="1"/>
              <w:bottom w:val="single" w:color="CCCCCC" w:sz="1"/>
              <w:right w:val="single" w:color="CCCCCC" w:sz="1"/>
            </w:tcBorders>
          </w:tcPr>
          <w:p>
            <w:r>
              <w:rPr>
                <w:sz w:val="20"/>
                <w:szCs w:val="20"/>
              </w:rPr>
              <w:t xml:space="preserve">Announcement categorization (Academic, Events, General)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CM-013</w:t>
            </w:r>
          </w:p>
        </w:tc>
        <w:tc>
          <w:tcPr>
            <w:tcW w:type="dxa" w:w="4500"/>
            <w:tcBorders>
              <w:top w:val="single" w:color="CCCCCC" w:sz="1"/>
              <w:left w:val="single" w:color="CCCCCC" w:sz="1"/>
              <w:bottom w:val="single" w:color="CCCCCC" w:sz="1"/>
              <w:right w:val="single" w:color="CCCCCC" w:sz="1"/>
            </w:tcBorders>
          </w:tcPr>
          <w:p>
            <w:r>
              <w:rPr>
                <w:sz w:val="20"/>
                <w:szCs w:val="20"/>
              </w:rPr>
              <w:t xml:space="preserve">File attachment to announcements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CM-014</w:t>
            </w:r>
          </w:p>
        </w:tc>
        <w:tc>
          <w:tcPr>
            <w:tcW w:type="dxa" w:w="4500"/>
            <w:tcBorders>
              <w:top w:val="single" w:color="CCCCCC" w:sz="1"/>
              <w:left w:val="single" w:color="CCCCCC" w:sz="1"/>
              <w:bottom w:val="single" w:color="CCCCCC" w:sz="1"/>
              <w:right w:val="single" w:color="CCCCCC" w:sz="1"/>
            </w:tcBorders>
          </w:tcPr>
          <w:p>
            <w:r>
              <w:rPr>
                <w:sz w:val="20"/>
                <w:szCs w:val="20"/>
              </w:rPr>
              <w:t xml:space="preserve">Announcement read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13.3 Parent-Teacher Communication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CM-020</w:t>
            </w:r>
          </w:p>
        </w:tc>
        <w:tc>
          <w:tcPr>
            <w:tcW w:type="dxa" w:w="4500"/>
            <w:tcBorders>
              <w:top w:val="single" w:color="CCCCCC" w:sz="1"/>
              <w:left w:val="single" w:color="CCCCCC" w:sz="1"/>
              <w:bottom w:val="single" w:color="CCCCCC" w:sz="1"/>
              <w:right w:val="single" w:color="CCCCCC" w:sz="1"/>
            </w:tcBorders>
          </w:tcPr>
          <w:p>
            <w:r>
              <w:rPr>
                <w:sz w:val="20"/>
                <w:szCs w:val="20"/>
              </w:rPr>
              <w:t xml:space="preserve">Direct messaging between parents and teachers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In-app</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CM-021</w:t>
            </w:r>
          </w:p>
        </w:tc>
        <w:tc>
          <w:tcPr>
            <w:tcW w:type="dxa" w:w="4500"/>
            <w:tcBorders>
              <w:top w:val="single" w:color="CCCCCC" w:sz="1"/>
              <w:left w:val="single" w:color="CCCCCC" w:sz="1"/>
              <w:bottom w:val="single" w:color="CCCCCC" w:sz="1"/>
              <w:right w:val="single" w:color="CCCCCC" w:sz="1"/>
            </w:tcBorders>
          </w:tcPr>
          <w:p>
            <w:r>
              <w:rPr>
                <w:sz w:val="20"/>
                <w:szCs w:val="20"/>
              </w:rPr>
              <w:t xml:space="preserve">Meeting scheduling (PTA, individual)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CM-022</w:t>
            </w:r>
          </w:p>
        </w:tc>
        <w:tc>
          <w:tcPr>
            <w:tcW w:type="dxa" w:w="4500"/>
            <w:tcBorders>
              <w:top w:val="single" w:color="CCCCCC" w:sz="1"/>
              <w:left w:val="single" w:color="CCCCCC" w:sz="1"/>
              <w:bottom w:val="single" w:color="CCCCCC" w:sz="1"/>
              <w:right w:val="single" w:color="CCCCCC" w:sz="1"/>
            </w:tcBorders>
          </w:tcPr>
          <w:p>
            <w:r>
              <w:rPr>
                <w:sz w:val="20"/>
                <w:szCs w:val="20"/>
              </w:rPr>
              <w:t xml:space="preserve">Communication history logging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Record keeping</w:t>
            </w:r>
          </w:p>
        </w:tc>
      </w:tr>
    </w:tbl>
    <w:p>
      <w:pPr>
        <w:pStyle w:val="Heading1"/>
        <w:pageBreakBefore/>
      </w:pPr>
      <w:r>
        <w:t xml:space="preserve">14. Transport / Bus Management</w:t>
      </w:r>
    </w:p>
    <w:p>
      <w:pPr>
        <w:spacing w:before="120" w:after="200"/>
      </w:pPr>
      <w:r>
        <w:rPr>
          <w:sz w:val="22"/>
          <w:szCs w:val="22"/>
        </w:rPr>
        <w:t xml:space="preserve">Many schools provide transportation services for day students. This module manages bus routes, student assignments, driver tracking, and transport fee collection. Safety and real-time tracking are critical requirements for parent peace of mind.</w:t>
      </w:r>
    </w:p>
    <w:p>
      <w:pPr>
        <w:pStyle w:val="Heading2"/>
      </w:pPr>
      <w:r>
        <w:t xml:space="preserve">14.1 Vehicle Fleet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TM-001</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registration (buses, vans, cars)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TM-002</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details (registration number, capacity, make, model)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TM-003</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ownership type (owned, leased, contracted)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TM-004</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insurance and licensing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Expiry alerts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TM-005</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maintenance schedule and history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TM-006</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inspection records (roadworthiness)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Ghana DVLA</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TM-007</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photos upload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TM-008</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status (Active, Under Maintenance, Retired)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TM-009</w:t>
            </w:r>
          </w:p>
        </w:tc>
        <w:tc>
          <w:tcPr>
            <w:tcW w:type="dxa" w:w="4500"/>
            <w:tcBorders>
              <w:top w:val="single" w:color="CCCCCC" w:sz="1"/>
              <w:left w:val="single" w:color="CCCCCC" w:sz="1"/>
              <w:bottom w:val="single" w:color="CCCCCC" w:sz="1"/>
              <w:right w:val="single" w:color="CCCCCC" w:sz="1"/>
            </w:tcBorders>
          </w:tcPr>
          <w:p>
            <w:r>
              <w:rPr>
                <w:sz w:val="20"/>
                <w:szCs w:val="20"/>
              </w:rPr>
              <w:t xml:space="preserve">Seating capacity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Safety compliance</w:t>
            </w:r>
          </w:p>
        </w:tc>
      </w:tr>
    </w:tbl>
    <w:p>
      <w:pPr>
        <w:pStyle w:val="Heading2"/>
      </w:pPr>
      <w:r>
        <w:t xml:space="preserve">14.2 Driver and Attendant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TM-010</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registration and profile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TM-011</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license details and expiry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Compliance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TM-012</w:t>
            </w:r>
          </w:p>
        </w:tc>
        <w:tc>
          <w:tcPr>
            <w:tcW w:type="dxa" w:w="4500"/>
            <w:tcBorders>
              <w:top w:val="single" w:color="CCCCCC" w:sz="1"/>
              <w:left w:val="single" w:color="CCCCCC" w:sz="1"/>
              <w:bottom w:val="single" w:color="CCCCCC" w:sz="1"/>
              <w:right w:val="single" w:color="CCCCCC" w:sz="1"/>
            </w:tcBorders>
          </w:tcPr>
          <w:p>
            <w:r>
              <w:rPr>
                <w:sz w:val="20"/>
                <w:szCs w:val="20"/>
              </w:rPr>
              <w:t xml:space="preserve">Bus attendant/matron registration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Child safety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TM-013</w:t>
            </w:r>
          </w:p>
        </w:tc>
        <w:tc>
          <w:tcPr>
            <w:tcW w:type="dxa" w:w="4500"/>
            <w:tcBorders>
              <w:top w:val="single" w:color="CCCCCC" w:sz="1"/>
              <w:left w:val="single" w:color="CCCCCC" w:sz="1"/>
              <w:bottom w:val="single" w:color="CCCCCC" w:sz="1"/>
              <w:right w:val="single" w:color="CCCCCC" w:sz="1"/>
            </w:tcBorders>
          </w:tcPr>
          <w:p>
            <w:r>
              <w:rPr>
                <w:sz w:val="20"/>
                <w:szCs w:val="20"/>
              </w:rPr>
              <w:t xml:space="preserve">Driver-to-vehicle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TM-014</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contact information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Emergency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TM-015</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background check status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TM-016</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attendance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TM-017</w:t>
            </w:r>
          </w:p>
        </w:tc>
        <w:tc>
          <w:tcPr>
            <w:tcW w:type="dxa" w:w="4500"/>
            <w:tcBorders>
              <w:top w:val="single" w:color="CCCCCC" w:sz="1"/>
              <w:left w:val="single" w:color="CCCCCC" w:sz="1"/>
              <w:bottom w:val="single" w:color="CCCCCC" w:sz="1"/>
              <w:right w:val="single" w:color="CCCCCC" w:sz="1"/>
            </w:tcBorders>
          </w:tcPr>
          <w:p>
            <w:r>
              <w:rPr>
                <w:sz w:val="20"/>
                <w:szCs w:val="20"/>
              </w:rPr>
              <w:t xml:space="preserve">Substitute driver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14.3 Route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TM-020</w:t>
            </w:r>
          </w:p>
        </w:tc>
        <w:tc>
          <w:tcPr>
            <w:tcW w:type="dxa" w:w="4500"/>
            <w:tcBorders>
              <w:top w:val="single" w:color="CCCCCC" w:sz="1"/>
              <w:left w:val="single" w:color="CCCCCC" w:sz="1"/>
              <w:bottom w:val="single" w:color="CCCCCC" w:sz="1"/>
              <w:right w:val="single" w:color="CCCCCC" w:sz="1"/>
            </w:tcBorders>
          </w:tcPr>
          <w:p>
            <w:r>
              <w:rPr>
                <w:sz w:val="20"/>
                <w:szCs w:val="20"/>
              </w:rPr>
              <w:t xml:space="preserve">Route creation with name and description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TM-021</w:t>
            </w:r>
          </w:p>
        </w:tc>
        <w:tc>
          <w:tcPr>
            <w:tcW w:type="dxa" w:w="4500"/>
            <w:tcBorders>
              <w:top w:val="single" w:color="CCCCCC" w:sz="1"/>
              <w:left w:val="single" w:color="CCCCCC" w:sz="1"/>
              <w:bottom w:val="single" w:color="CCCCCC" w:sz="1"/>
              <w:right w:val="single" w:color="CCCCCC" w:sz="1"/>
            </w:tcBorders>
          </w:tcPr>
          <w:p>
            <w:r>
              <w:rPr>
                <w:sz w:val="20"/>
                <w:szCs w:val="20"/>
              </w:rPr>
              <w:t xml:space="preserve">Bus stops definition along each route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Pickup/drop-off points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TM-022</w:t>
            </w:r>
          </w:p>
        </w:tc>
        <w:tc>
          <w:tcPr>
            <w:tcW w:type="dxa" w:w="4500"/>
            <w:tcBorders>
              <w:top w:val="single" w:color="CCCCCC" w:sz="1"/>
              <w:left w:val="single" w:color="CCCCCC" w:sz="1"/>
              <w:bottom w:val="single" w:color="CCCCCC" w:sz="1"/>
              <w:right w:val="single" w:color="CCCCCC" w:sz="1"/>
            </w:tcBorders>
          </w:tcPr>
          <w:p>
            <w:r>
              <w:rPr>
                <w:sz w:val="20"/>
                <w:szCs w:val="20"/>
              </w:rPr>
              <w:t xml:space="preserve">Stop sequence and estimated times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TM-023</w:t>
            </w:r>
          </w:p>
        </w:tc>
        <w:tc>
          <w:tcPr>
            <w:tcW w:type="dxa" w:w="4500"/>
            <w:tcBorders>
              <w:top w:val="single" w:color="CCCCCC" w:sz="1"/>
              <w:left w:val="single" w:color="CCCCCC" w:sz="1"/>
              <w:bottom w:val="single" w:color="CCCCCC" w:sz="1"/>
              <w:right w:val="single" w:color="CCCCCC" w:sz="1"/>
            </w:tcBorders>
          </w:tcPr>
          <w:p>
            <w:r>
              <w:rPr>
                <w:sz w:val="20"/>
                <w:szCs w:val="20"/>
              </w:rPr>
              <w:t xml:space="preserve">Route distance and duration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TM-024</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routes per vehicle (morning/afternoon)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TM-025</w:t>
            </w:r>
          </w:p>
        </w:tc>
        <w:tc>
          <w:tcPr>
            <w:tcW w:type="dxa" w:w="4500"/>
            <w:tcBorders>
              <w:top w:val="single" w:color="CCCCCC" w:sz="1"/>
              <w:left w:val="single" w:color="CCCCCC" w:sz="1"/>
              <w:bottom w:val="single" w:color="CCCCCC" w:sz="1"/>
              <w:right w:val="single" w:color="CCCCCC" w:sz="1"/>
            </w:tcBorders>
          </w:tcPr>
          <w:p>
            <w:r>
              <w:rPr>
                <w:sz w:val="20"/>
                <w:szCs w:val="20"/>
              </w:rPr>
              <w:t xml:space="preserve">Route-to-vehicle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TM-026</w:t>
            </w:r>
          </w:p>
        </w:tc>
        <w:tc>
          <w:tcPr>
            <w:tcW w:type="dxa" w:w="4500"/>
            <w:tcBorders>
              <w:top w:val="single" w:color="CCCCCC" w:sz="1"/>
              <w:left w:val="single" w:color="CCCCCC" w:sz="1"/>
              <w:bottom w:val="single" w:color="CCCCCC" w:sz="1"/>
              <w:right w:val="single" w:color="CCCCCC" w:sz="1"/>
            </w:tcBorders>
          </w:tcPr>
          <w:p>
            <w:r>
              <w:rPr>
                <w:sz w:val="20"/>
                <w:szCs w:val="20"/>
              </w:rPr>
              <w:t xml:space="preserve">Route map visualization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Google Maps integration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TM-027</w:t>
            </w:r>
          </w:p>
        </w:tc>
        <w:tc>
          <w:tcPr>
            <w:tcW w:type="dxa" w:w="4500"/>
            <w:tcBorders>
              <w:top w:val="single" w:color="CCCCCC" w:sz="1"/>
              <w:left w:val="single" w:color="CCCCCC" w:sz="1"/>
              <w:bottom w:val="single" w:color="CCCCCC" w:sz="1"/>
              <w:right w:val="single" w:color="CCCCCC" w:sz="1"/>
            </w:tcBorders>
          </w:tcPr>
          <w:p>
            <w:r>
              <w:rPr>
                <w:sz w:val="20"/>
                <w:szCs w:val="20"/>
              </w:rPr>
              <w:t xml:space="preserve">Route optimization suggestions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Advanced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TM-028</w:t>
            </w:r>
          </w:p>
        </w:tc>
        <w:tc>
          <w:tcPr>
            <w:tcW w:type="dxa" w:w="4500"/>
            <w:tcBorders>
              <w:top w:val="single" w:color="CCCCCC" w:sz="1"/>
              <w:left w:val="single" w:color="CCCCCC" w:sz="1"/>
              <w:bottom w:val="single" w:color="CCCCCC" w:sz="1"/>
              <w:right w:val="single" w:color="CCCCCC" w:sz="1"/>
            </w:tcBorders>
          </w:tcPr>
          <w:p>
            <w:r>
              <w:rPr>
                <w:sz w:val="20"/>
                <w:szCs w:val="20"/>
              </w:rPr>
              <w:t xml:space="preserve">Alternate routes for traffic/emergencies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14.4 Student Transport Assignment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TM-030</w:t>
            </w:r>
          </w:p>
        </w:tc>
        <w:tc>
          <w:tcPr>
            <w:tcW w:type="dxa" w:w="4500"/>
            <w:tcBorders>
              <w:top w:val="single" w:color="CCCCCC" w:sz="1"/>
              <w:left w:val="single" w:color="CCCCCC" w:sz="1"/>
              <w:bottom w:val="single" w:color="CCCCCC" w:sz="1"/>
              <w:right w:val="single" w:color="CCCCCC" w:sz="1"/>
            </w:tcBorders>
          </w:tcPr>
          <w:p>
            <w:r>
              <w:rPr>
                <w:sz w:val="20"/>
                <w:szCs w:val="20"/>
              </w:rPr>
              <w:t xml:space="preserve">Assign student to route and bus stop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TM-031</w:t>
            </w:r>
          </w:p>
        </w:tc>
        <w:tc>
          <w:tcPr>
            <w:tcW w:type="dxa" w:w="4500"/>
            <w:tcBorders>
              <w:top w:val="single" w:color="CCCCCC" w:sz="1"/>
              <w:left w:val="single" w:color="CCCCCC" w:sz="1"/>
              <w:bottom w:val="single" w:color="CCCCCC" w:sz="1"/>
              <w:right w:val="single" w:color="CCCCCC" w:sz="1"/>
            </w:tcBorders>
          </w:tcPr>
          <w:p>
            <w:r>
              <w:rPr>
                <w:sz w:val="20"/>
                <w:szCs w:val="20"/>
              </w:rPr>
              <w:t xml:space="preserve">Pickup and drop-off location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May differ</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TM-032</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type (one-way, two-way)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Fee calculation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TM-033</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transport roster per bus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Driver reference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TM-034</w:t>
            </w:r>
          </w:p>
        </w:tc>
        <w:tc>
          <w:tcPr>
            <w:tcW w:type="dxa" w:w="4500"/>
            <w:tcBorders>
              <w:top w:val="single" w:color="CCCCCC" w:sz="1"/>
              <w:left w:val="single" w:color="CCCCCC" w:sz="1"/>
              <w:bottom w:val="single" w:color="CCCCCC" w:sz="1"/>
              <w:right w:val="single" w:color="CCCCCC" w:sz="1"/>
            </w:tcBorders>
          </w:tcPr>
          <w:p>
            <w:r>
              <w:rPr>
                <w:sz w:val="20"/>
                <w:szCs w:val="20"/>
              </w:rPr>
              <w:t xml:space="preserve">Sibling grouping on same bus/stop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TM-035</w:t>
            </w:r>
          </w:p>
        </w:tc>
        <w:tc>
          <w:tcPr>
            <w:tcW w:type="dxa" w:w="4500"/>
            <w:tcBorders>
              <w:top w:val="single" w:color="CCCCCC" w:sz="1"/>
              <w:left w:val="single" w:color="CCCCCC" w:sz="1"/>
              <w:bottom w:val="single" w:color="CCCCCC" w:sz="1"/>
              <w:right w:val="single" w:color="CCCCCC" w:sz="1"/>
            </w:tcBorders>
          </w:tcPr>
          <w:p>
            <w:r>
              <w:rPr>
                <w:sz w:val="20"/>
                <w:szCs w:val="20"/>
              </w:rPr>
              <w:t xml:space="preserve">Bus capacity utilization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Prevent overcrowding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TM-036</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opt-in/opt-out per term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TM-037</w:t>
            </w:r>
          </w:p>
        </w:tc>
        <w:tc>
          <w:tcPr>
            <w:tcW w:type="dxa" w:w="4500"/>
            <w:tcBorders>
              <w:top w:val="single" w:color="CCCCCC" w:sz="1"/>
              <w:left w:val="single" w:color="CCCCCC" w:sz="1"/>
              <w:bottom w:val="single" w:color="CCCCCC" w:sz="1"/>
              <w:right w:val="single" w:color="CCCCCC" w:sz="1"/>
            </w:tcBorders>
          </w:tcPr>
          <w:p>
            <w:r>
              <w:rPr>
                <w:sz w:val="20"/>
                <w:szCs w:val="20"/>
              </w:rPr>
              <w:t xml:space="preserve">Temporary transport suspension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Illness, travel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TM-038</w:t>
            </w:r>
          </w:p>
        </w:tc>
        <w:tc>
          <w:tcPr>
            <w:tcW w:type="dxa" w:w="4500"/>
            <w:tcBorders>
              <w:top w:val="single" w:color="CCCCCC" w:sz="1"/>
              <w:left w:val="single" w:color="CCCCCC" w:sz="1"/>
              <w:bottom w:val="single" w:color="CCCCCC" w:sz="1"/>
              <w:right w:val="single" w:color="CCCCCC" w:sz="1"/>
            </w:tcBorders>
          </w:tcPr>
          <w:p>
            <w:r>
              <w:rPr>
                <w:sz w:val="20"/>
                <w:szCs w:val="20"/>
              </w:rPr>
              <w:t xml:space="preserve">Special needs transport requirements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Accessibility</w:t>
            </w:r>
          </w:p>
        </w:tc>
      </w:tr>
    </w:tbl>
    <w:p>
      <w:pPr>
        <w:pStyle w:val="Heading2"/>
      </w:pPr>
      <w:r>
        <w:t xml:space="preserve">14.5 Daily Operations and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TM-040</w:t>
            </w:r>
          </w:p>
        </w:tc>
        <w:tc>
          <w:tcPr>
            <w:tcW w:type="dxa" w:w="4500"/>
            <w:tcBorders>
              <w:top w:val="single" w:color="CCCCCC" w:sz="1"/>
              <w:left w:val="single" w:color="CCCCCC" w:sz="1"/>
              <w:bottom w:val="single" w:color="CCCCCC" w:sz="1"/>
              <w:right w:val="single" w:color="CCCCCC" w:sz="1"/>
            </w:tcBorders>
          </w:tcPr>
          <w:p>
            <w:r>
              <w:rPr>
                <w:sz w:val="20"/>
                <w:szCs w:val="20"/>
              </w:rPr>
              <w:t xml:space="preserve">Daily trip logging (departure, arrival times)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TM-041</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pickup confirmation at each stop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Attendance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TM-042</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drop-off confirmation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Safety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TM-043</w:t>
            </w:r>
          </w:p>
        </w:tc>
        <w:tc>
          <w:tcPr>
            <w:tcW w:type="dxa" w:w="4500"/>
            <w:tcBorders>
              <w:top w:val="single" w:color="CCCCCC" w:sz="1"/>
              <w:left w:val="single" w:color="CCCCCC" w:sz="1"/>
              <w:bottom w:val="single" w:color="CCCCCC" w:sz="1"/>
              <w:right w:val="single" w:color="CCCCCC" w:sz="1"/>
            </w:tcBorders>
          </w:tcPr>
          <w:p>
            <w:r>
              <w:rPr>
                <w:sz w:val="20"/>
                <w:szCs w:val="20"/>
              </w:rPr>
              <w:t xml:space="preserve">Absent student notification (not at stop)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TM-044</w:t>
            </w:r>
          </w:p>
        </w:tc>
        <w:tc>
          <w:tcPr>
            <w:tcW w:type="dxa" w:w="4500"/>
            <w:tcBorders>
              <w:top w:val="single" w:color="CCCCCC" w:sz="1"/>
              <w:left w:val="single" w:color="CCCCCC" w:sz="1"/>
              <w:bottom w:val="single" w:color="CCCCCC" w:sz="1"/>
              <w:right w:val="single" w:color="CCCCCC" w:sz="1"/>
            </w:tcBorders>
          </w:tcPr>
          <w:p>
            <w:r>
              <w:rPr>
                <w:sz w:val="20"/>
                <w:szCs w:val="20"/>
              </w:rPr>
              <w:t xml:space="preserve">GPS real-time vehicle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Premium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TM-045</w:t>
            </w:r>
          </w:p>
        </w:tc>
        <w:tc>
          <w:tcPr>
            <w:tcW w:type="dxa" w:w="4500"/>
            <w:tcBorders>
              <w:top w:val="single" w:color="CCCCCC" w:sz="1"/>
              <w:left w:val="single" w:color="CCCCCC" w:sz="1"/>
              <w:bottom w:val="single" w:color="CCCCCC" w:sz="1"/>
              <w:right w:val="single" w:color="CCCCCC" w:sz="1"/>
            </w:tcBorders>
          </w:tcPr>
          <w:p>
            <w:r>
              <w:rPr>
                <w:sz w:val="20"/>
                <w:szCs w:val="20"/>
              </w:rPr>
              <w:t xml:space="preserve">Estimated arrival time (ETA) for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App notification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TM-046</w:t>
            </w:r>
          </w:p>
        </w:tc>
        <w:tc>
          <w:tcPr>
            <w:tcW w:type="dxa" w:w="4500"/>
            <w:tcBorders>
              <w:top w:val="single" w:color="CCCCCC" w:sz="1"/>
              <w:left w:val="single" w:color="CCCCCC" w:sz="1"/>
              <w:bottom w:val="single" w:color="CCCCCC" w:sz="1"/>
              <w:right w:val="single" w:color="CCCCCC" w:sz="1"/>
            </w:tcBorders>
          </w:tcPr>
          <w:p>
            <w:r>
              <w:rPr>
                <w:sz w:val="20"/>
                <w:szCs w:val="20"/>
              </w:rPr>
              <w:t xml:space="preserve">Trip delay alerts to parents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SMS/App</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TM-047</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mobile app for attendance marking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TM-048</w:t>
            </w:r>
          </w:p>
        </w:tc>
        <w:tc>
          <w:tcPr>
            <w:tcW w:type="dxa" w:w="4500"/>
            <w:tcBorders>
              <w:top w:val="single" w:color="CCCCCC" w:sz="1"/>
              <w:left w:val="single" w:color="CCCCCC" w:sz="1"/>
              <w:bottom w:val="single" w:color="CCCCCC" w:sz="1"/>
              <w:right w:val="single" w:color="CCCCCC" w:sz="1"/>
            </w:tcBorders>
          </w:tcPr>
          <w:p>
            <w:r>
              <w:rPr>
                <w:sz w:val="20"/>
                <w:szCs w:val="20"/>
              </w:rPr>
              <w:t xml:space="preserve">Geofencing alerts (school arrival/departure)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Advanced</w:t>
            </w:r>
          </w:p>
        </w:tc>
      </w:tr>
    </w:tbl>
    <w:p>
      <w:pPr>
        <w:pStyle w:val="Heading2"/>
      </w:pPr>
      <w:r>
        <w:t xml:space="preserve">14.6 Transport Safety and Incidents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TM-050</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 reporting (accidents, breakdowns, delays)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TM-051</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 severity classification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TM-052</w:t>
            </w:r>
          </w:p>
        </w:tc>
        <w:tc>
          <w:tcPr>
            <w:tcW w:type="dxa" w:w="4500"/>
            <w:tcBorders>
              <w:top w:val="single" w:color="CCCCCC" w:sz="1"/>
              <w:left w:val="single" w:color="CCCCCC" w:sz="1"/>
              <w:bottom w:val="single" w:color="CCCCCC" w:sz="1"/>
              <w:right w:val="single" w:color="CCCCCC" w:sz="1"/>
            </w:tcBorders>
          </w:tcPr>
          <w:p>
            <w:r>
              <w:rPr>
                <w:sz w:val="20"/>
                <w:szCs w:val="20"/>
              </w:rPr>
              <w:t xml:space="preserve">Parent notification for incidents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Immediate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TM-053</w:t>
            </w:r>
          </w:p>
        </w:tc>
        <w:tc>
          <w:tcPr>
            <w:tcW w:type="dxa" w:w="4500"/>
            <w:tcBorders>
              <w:top w:val="single" w:color="CCCCCC" w:sz="1"/>
              <w:left w:val="single" w:color="CCCCCC" w:sz="1"/>
              <w:bottom w:val="single" w:color="CCCCCC" w:sz="1"/>
              <w:right w:val="single" w:color="CCCCCC" w:sz="1"/>
            </w:tcBorders>
          </w:tcPr>
          <w:p>
            <w:r>
              <w:rPr>
                <w:sz w:val="20"/>
                <w:szCs w:val="20"/>
              </w:rPr>
              <w:t xml:space="preserve">Emergency contact information per 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From student profile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TM-054</w:t>
            </w:r>
          </w:p>
        </w:tc>
        <w:tc>
          <w:tcPr>
            <w:tcW w:type="dxa" w:w="4500"/>
            <w:tcBorders>
              <w:top w:val="single" w:color="CCCCCC" w:sz="1"/>
              <w:left w:val="single" w:color="CCCCCC" w:sz="1"/>
              <w:bottom w:val="single" w:color="CCCCCC" w:sz="1"/>
              <w:right w:val="single" w:color="CCCCCC" w:sz="1"/>
            </w:tcBorders>
          </w:tcPr>
          <w:p>
            <w:r>
              <w:rPr>
                <w:sz w:val="20"/>
                <w:szCs w:val="20"/>
              </w:rPr>
              <w:t xml:space="preserve">Authorized pickup persons for bus stop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Child safety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TM-055</w:t>
            </w:r>
          </w:p>
        </w:tc>
        <w:tc>
          <w:tcPr>
            <w:tcW w:type="dxa" w:w="4500"/>
            <w:tcBorders>
              <w:top w:val="single" w:color="CCCCCC" w:sz="1"/>
              <w:left w:val="single" w:color="CCCCCC" w:sz="1"/>
              <w:bottom w:val="single" w:color="CCCCCC" w:sz="1"/>
              <w:right w:val="single" w:color="CCCCCC" w:sz="1"/>
            </w:tcBorders>
          </w:tcPr>
          <w:p>
            <w:r>
              <w:rPr>
                <w:sz w:val="20"/>
                <w:szCs w:val="20"/>
              </w:rPr>
              <w:t xml:space="preserve">Speed monitoring and alerts (with GPS)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TM-056</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 investigation and resolution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TM-057</w:t>
            </w:r>
          </w:p>
        </w:tc>
        <w:tc>
          <w:tcPr>
            <w:tcW w:type="dxa" w:w="4500"/>
            <w:tcBorders>
              <w:top w:val="single" w:color="CCCCCC" w:sz="1"/>
              <w:left w:val="single" w:color="CCCCCC" w:sz="1"/>
              <w:bottom w:val="single" w:color="CCCCCC" w:sz="1"/>
              <w:right w:val="single" w:color="CCCCCC" w:sz="1"/>
            </w:tcBorders>
          </w:tcPr>
          <w:p>
            <w:r>
              <w:rPr>
                <w:sz w:val="20"/>
                <w:szCs w:val="20"/>
              </w:rPr>
              <w:t xml:space="preserve">Safety drill records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14.7 Transport Fees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TM-060</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fee structure by route/zone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Distance-based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TM-061</w:t>
            </w:r>
          </w:p>
        </w:tc>
        <w:tc>
          <w:tcPr>
            <w:tcW w:type="dxa" w:w="4500"/>
            <w:tcBorders>
              <w:top w:val="single" w:color="CCCCCC" w:sz="1"/>
              <w:left w:val="single" w:color="CCCCCC" w:sz="1"/>
              <w:bottom w:val="single" w:color="CCCCCC" w:sz="1"/>
              <w:right w:val="single" w:color="CCCCCC" w:sz="1"/>
            </w:tcBorders>
          </w:tcPr>
          <w:p>
            <w:r>
              <w:rPr>
                <w:sz w:val="20"/>
                <w:szCs w:val="20"/>
              </w:rPr>
              <w:t xml:space="preserve">One-way vs two-way fee differentiation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TM-062</w:t>
            </w:r>
          </w:p>
        </w:tc>
        <w:tc>
          <w:tcPr>
            <w:tcW w:type="dxa" w:w="4500"/>
            <w:tcBorders>
              <w:top w:val="single" w:color="CCCCCC" w:sz="1"/>
              <w:left w:val="single" w:color="CCCCCC" w:sz="1"/>
              <w:bottom w:val="single" w:color="CCCCCC" w:sz="1"/>
              <w:right w:val="single" w:color="CCCCCC" w:sz="1"/>
            </w:tcBorders>
          </w:tcPr>
          <w:p>
            <w:r>
              <w:rPr>
                <w:sz w:val="20"/>
                <w:szCs w:val="20"/>
              </w:rPr>
              <w:t xml:space="preserve">Term-based transport fee billing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TM-063</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fee included in consolidated school invoice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TM-064</w:t>
            </w:r>
          </w:p>
        </w:tc>
        <w:tc>
          <w:tcPr>
            <w:tcW w:type="dxa" w:w="4500"/>
            <w:tcBorders>
              <w:top w:val="single" w:color="CCCCCC" w:sz="1"/>
              <w:left w:val="single" w:color="CCCCCC" w:sz="1"/>
              <w:bottom w:val="single" w:color="CCCCCC" w:sz="1"/>
              <w:right w:val="single" w:color="CCCCCC" w:sz="1"/>
            </w:tcBorders>
          </w:tcPr>
          <w:p>
            <w:r>
              <w:rPr>
                <w:sz w:val="20"/>
                <w:szCs w:val="20"/>
              </w:rPr>
              <w:t xml:space="preserve">Sibling discount for transport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TM-065</w:t>
            </w:r>
          </w:p>
        </w:tc>
        <w:tc>
          <w:tcPr>
            <w:tcW w:type="dxa" w:w="4500"/>
            <w:tcBorders>
              <w:top w:val="single" w:color="CCCCCC" w:sz="1"/>
              <w:left w:val="single" w:color="CCCCCC" w:sz="1"/>
              <w:bottom w:val="single" w:color="CCCCCC" w:sz="1"/>
              <w:right w:val="single" w:color="CCCCCC" w:sz="1"/>
            </w:tcBorders>
          </w:tcPr>
          <w:p>
            <w:r>
              <w:rPr>
                <w:sz w:val="20"/>
                <w:szCs w:val="20"/>
              </w:rPr>
              <w:t xml:space="preserve">Pro-rata transport fee for mid-term enrollment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TM-066</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fee refund for withdrawal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TM-067</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fee collection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14.8 Transport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TM-070</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Students per route/bus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TM-071</w:t>
            </w:r>
          </w:p>
        </w:tc>
        <w:tc>
          <w:tcPr>
            <w:tcW w:type="dxa" w:w="4500"/>
            <w:tcBorders>
              <w:top w:val="single" w:color="CCCCCC" w:sz="1"/>
              <w:left w:val="single" w:color="CCCCCC" w:sz="1"/>
              <w:bottom w:val="single" w:color="CCCCCC" w:sz="1"/>
              <w:right w:val="single" w:color="CCCCCC" w:sz="1"/>
            </w:tcBorders>
          </w:tcPr>
          <w:p>
            <w:r>
              <w:rPr>
                <w:sz w:val="20"/>
                <w:szCs w:val="20"/>
              </w:rPr>
              <w:t xml:space="preserve">Bus capacity utilization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TM-072</w:t>
            </w:r>
          </w:p>
        </w:tc>
        <w:tc>
          <w:tcPr>
            <w:tcW w:type="dxa" w:w="4500"/>
            <w:tcBorders>
              <w:top w:val="single" w:color="CCCCCC" w:sz="1"/>
              <w:left w:val="single" w:color="CCCCCC" w:sz="1"/>
              <w:bottom w:val="single" w:color="CCCCCC" w:sz="1"/>
              <w:right w:val="single" w:color="CCCCCC" w:sz="1"/>
            </w:tcBorders>
          </w:tcPr>
          <w:p>
            <w:r>
              <w:rPr>
                <w:sz w:val="20"/>
                <w:szCs w:val="20"/>
              </w:rPr>
              <w:t xml:space="preserve">Vehicle maintenance due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TM-073</w:t>
            </w:r>
          </w:p>
        </w:tc>
        <w:tc>
          <w:tcPr>
            <w:tcW w:type="dxa" w:w="4500"/>
            <w:tcBorders>
              <w:top w:val="single" w:color="CCCCCC" w:sz="1"/>
              <w:left w:val="single" w:color="CCCCCC" w:sz="1"/>
              <w:bottom w:val="single" w:color="CCCCCC" w:sz="1"/>
              <w:right w:val="single" w:color="CCCCCC" w:sz="1"/>
            </w:tcBorders>
          </w:tcPr>
          <w:p>
            <w:r>
              <w:rPr>
                <w:sz w:val="20"/>
                <w:szCs w:val="20"/>
              </w:rPr>
              <w:t xml:space="preserve">Driver license expiry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TM-074</w:t>
            </w:r>
          </w:p>
        </w:tc>
        <w:tc>
          <w:tcPr>
            <w:tcW w:type="dxa" w:w="4500"/>
            <w:tcBorders>
              <w:top w:val="single" w:color="CCCCCC" w:sz="1"/>
              <w:left w:val="single" w:color="CCCCCC" w:sz="1"/>
              <w:bottom w:val="single" w:color="CCCCCC" w:sz="1"/>
              <w:right w:val="single" w:color="CCCCCC" w:sz="1"/>
            </w:tcBorders>
          </w:tcPr>
          <w:p>
            <w:r>
              <w:rPr>
                <w:sz w:val="20"/>
                <w:szCs w:val="20"/>
              </w:rPr>
              <w:t xml:space="preserve">Transport fee outstanding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TM-075</w:t>
            </w:r>
          </w:p>
        </w:tc>
        <w:tc>
          <w:tcPr>
            <w:tcW w:type="dxa" w:w="4500"/>
            <w:tcBorders>
              <w:top w:val="single" w:color="CCCCCC" w:sz="1"/>
              <w:left w:val="single" w:color="CCCCCC" w:sz="1"/>
              <w:bottom w:val="single" w:color="CCCCCC" w:sz="1"/>
              <w:right w:val="single" w:color="CCCCCC" w:sz="1"/>
            </w:tcBorders>
          </w:tcPr>
          <w:p>
            <w:r>
              <w:rPr>
                <w:sz w:val="20"/>
                <w:szCs w:val="20"/>
              </w:rPr>
              <w:t xml:space="preserve">Daily trip summary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TM-076</w:t>
            </w:r>
          </w:p>
        </w:tc>
        <w:tc>
          <w:tcPr>
            <w:tcW w:type="dxa" w:w="4500"/>
            <w:tcBorders>
              <w:top w:val="single" w:color="CCCCCC" w:sz="1"/>
              <w:left w:val="single" w:color="CCCCCC" w:sz="1"/>
              <w:bottom w:val="single" w:color="CCCCCC" w:sz="1"/>
              <w:right w:val="single" w:color="CCCCCC" w:sz="1"/>
            </w:tcBorders>
          </w:tcPr>
          <w:p>
            <w:r>
              <w:rPr>
                <w:sz w:val="20"/>
                <w:szCs w:val="20"/>
              </w:rPr>
              <w:t xml:space="preserve">Incident history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TM-077</w:t>
            </w:r>
          </w:p>
        </w:tc>
        <w:tc>
          <w:tcPr>
            <w:tcW w:type="dxa" w:w="4500"/>
            <w:tcBorders>
              <w:top w:val="single" w:color="CCCCCC" w:sz="1"/>
              <w:left w:val="single" w:color="CCCCCC" w:sz="1"/>
              <w:bottom w:val="single" w:color="CCCCCC" w:sz="1"/>
              <w:right w:val="single" w:color="CCCCCC" w:sz="1"/>
            </w:tcBorders>
          </w:tcPr>
          <w:p>
            <w:r>
              <w:rPr>
                <w:sz w:val="20"/>
                <w:szCs w:val="20"/>
              </w:rPr>
              <w:t xml:space="preserve">Route efficiency analysis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1"/>
        <w:pageBreakBefore/>
      </w:pPr>
      <w:r>
        <w:t xml:space="preserve">15. Inventory and Assets Management</w:t>
      </w:r>
    </w:p>
    <w:p>
      <w:pPr>
        <w:spacing w:before="120" w:after="200"/>
      </w:pPr>
      <w:r>
        <w:rPr>
          <w:sz w:val="22"/>
          <w:szCs w:val="22"/>
        </w:rPr>
        <w:t xml:space="preserve">Schools own and manage significant assets including furniture, equipment, IT infrastructure, and consumable supplies. This module tracks asset lifecycle, maintenance, allocation, and inventory levels to ensure accountability and efficient resource utilization.</w:t>
      </w:r>
    </w:p>
    <w:p>
      <w:pPr>
        <w:pStyle w:val="Heading2"/>
      </w:pPr>
      <w:r>
        <w:t xml:space="preserve">15.1 Asset Categories and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IA-001</w:t>
            </w:r>
          </w:p>
        </w:tc>
        <w:tc>
          <w:tcPr>
            <w:tcW w:type="dxa" w:w="4500"/>
            <w:tcBorders>
              <w:top w:val="single" w:color="CCCCCC" w:sz="1"/>
              <w:left w:val="single" w:color="CCCCCC" w:sz="1"/>
              <w:bottom w:val="single" w:color="CCCCCC" w:sz="1"/>
              <w:right w:val="single" w:color="CCCCCC" w:sz="1"/>
            </w:tcBorders>
          </w:tcPr>
          <w:p>
            <w:r>
              <w:rPr>
                <w:sz w:val="20"/>
                <w:szCs w:val="20"/>
              </w:rPr>
              <w:t xml:space="preserve">Asset category definition (Furniture, IT Equipment, Vehicles, etc.)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IA-002</w:t>
            </w:r>
          </w:p>
        </w:tc>
        <w:tc>
          <w:tcPr>
            <w:tcW w:type="dxa" w:w="4500"/>
            <w:tcBorders>
              <w:top w:val="single" w:color="CCCCCC" w:sz="1"/>
              <w:left w:val="single" w:color="CCCCCC" w:sz="1"/>
              <w:bottom w:val="single" w:color="CCCCCC" w:sz="1"/>
              <w:right w:val="single" w:color="CCCCCC" w:sz="1"/>
            </w:tcBorders>
          </w:tcPr>
          <w:p>
            <w:r>
              <w:rPr>
                <w:sz w:val="20"/>
                <w:szCs w:val="20"/>
              </w:rPr>
              <w:t xml:space="preserve">Sub-category classification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Desks, Chairs, Computers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IA-003</w:t>
            </w:r>
          </w:p>
        </w:tc>
        <w:tc>
          <w:tcPr>
            <w:tcW w:type="dxa" w:w="4500"/>
            <w:tcBorders>
              <w:top w:val="single" w:color="CCCCCC" w:sz="1"/>
              <w:left w:val="single" w:color="CCCCCC" w:sz="1"/>
              <w:bottom w:val="single" w:color="CCCCCC" w:sz="1"/>
              <w:right w:val="single" w:color="CCCCCC" w:sz="1"/>
            </w:tcBorders>
          </w:tcPr>
          <w:p>
            <w:r>
              <w:rPr>
                <w:sz w:val="20"/>
                <w:szCs w:val="20"/>
              </w:rPr>
              <w:t xml:space="preserve">Asset type templates with standard fields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IA-004</w:t>
            </w:r>
          </w:p>
        </w:tc>
        <w:tc>
          <w:tcPr>
            <w:tcW w:type="dxa" w:w="4500"/>
            <w:tcBorders>
              <w:top w:val="single" w:color="CCCCCC" w:sz="1"/>
              <w:left w:val="single" w:color="CCCCCC" w:sz="1"/>
              <w:bottom w:val="single" w:color="CCCCCC" w:sz="1"/>
              <w:right w:val="single" w:color="CCCCCC" w:sz="1"/>
            </w:tcBorders>
          </w:tcPr>
          <w:p>
            <w:r>
              <w:rPr>
                <w:sz w:val="20"/>
                <w:szCs w:val="20"/>
              </w:rPr>
              <w:t xml:space="preserve">Custom asset attributes per category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Flexibility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IA-005</w:t>
            </w:r>
          </w:p>
        </w:tc>
        <w:tc>
          <w:tcPr>
            <w:tcW w:type="dxa" w:w="4500"/>
            <w:tcBorders>
              <w:top w:val="single" w:color="CCCCCC" w:sz="1"/>
              <w:left w:val="single" w:color="CCCCCC" w:sz="1"/>
              <w:bottom w:val="single" w:color="CCCCCC" w:sz="1"/>
              <w:right w:val="single" w:color="CCCCCC" w:sz="1"/>
            </w:tcBorders>
          </w:tcPr>
          <w:p>
            <w:r>
              <w:rPr>
                <w:sz w:val="20"/>
                <w:szCs w:val="20"/>
              </w:rPr>
              <w:t xml:space="preserve">Asset classification (Fixed Asset, Consumable, Low-value)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Accounting</w:t>
            </w:r>
          </w:p>
        </w:tc>
      </w:tr>
    </w:tbl>
    <w:p>
      <w:pPr>
        <w:pStyle w:val="Heading2"/>
      </w:pPr>
      <w:r>
        <w:t xml:space="preserve">15.2 Asset Registration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IA-010</w:t>
            </w:r>
          </w:p>
        </w:tc>
        <w:tc>
          <w:tcPr>
            <w:tcW w:type="dxa" w:w="4500"/>
            <w:tcBorders>
              <w:top w:val="single" w:color="CCCCCC" w:sz="1"/>
              <w:left w:val="single" w:color="CCCCCC" w:sz="1"/>
              <w:bottom w:val="single" w:color="CCCCCC" w:sz="1"/>
              <w:right w:val="single" w:color="CCCCCC" w:sz="1"/>
            </w:tcBorders>
          </w:tcPr>
          <w:p>
            <w:r>
              <w:rPr>
                <w:sz w:val="20"/>
                <w:szCs w:val="20"/>
              </w:rPr>
              <w:t xml:space="preserve">Asset registration with unique asset ID/tag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IA-011</w:t>
            </w:r>
          </w:p>
        </w:tc>
        <w:tc>
          <w:tcPr>
            <w:tcW w:type="dxa" w:w="4500"/>
            <w:tcBorders>
              <w:top w:val="single" w:color="CCCCCC" w:sz="1"/>
              <w:left w:val="single" w:color="CCCCCC" w:sz="1"/>
              <w:bottom w:val="single" w:color="CCCCCC" w:sz="1"/>
              <w:right w:val="single" w:color="CCCCCC" w:sz="1"/>
            </w:tcBorders>
          </w:tcPr>
          <w:p>
            <w:r>
              <w:rPr>
                <w:sz w:val="20"/>
                <w:szCs w:val="20"/>
              </w:rPr>
              <w:t xml:space="preserve">Asset name and description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IA-012</w:t>
            </w:r>
          </w:p>
        </w:tc>
        <w:tc>
          <w:tcPr>
            <w:tcW w:type="dxa" w:w="4500"/>
            <w:tcBorders>
              <w:top w:val="single" w:color="CCCCCC" w:sz="1"/>
              <w:left w:val="single" w:color="CCCCCC" w:sz="1"/>
              <w:bottom w:val="single" w:color="CCCCCC" w:sz="1"/>
              <w:right w:val="single" w:color="CCCCCC" w:sz="1"/>
            </w:tcBorders>
          </w:tcPr>
          <w:p>
            <w:r>
              <w:rPr>
                <w:sz w:val="20"/>
                <w:szCs w:val="20"/>
              </w:rPr>
              <w:t xml:space="preserve">Serial number / model number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IT equipment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IA-013</w:t>
            </w:r>
          </w:p>
        </w:tc>
        <w:tc>
          <w:tcPr>
            <w:tcW w:type="dxa" w:w="4500"/>
            <w:tcBorders>
              <w:top w:val="single" w:color="CCCCCC" w:sz="1"/>
              <w:left w:val="single" w:color="CCCCCC" w:sz="1"/>
              <w:bottom w:val="single" w:color="CCCCCC" w:sz="1"/>
              <w:right w:val="single" w:color="CCCCCC" w:sz="1"/>
            </w:tcBorders>
          </w:tcPr>
          <w:p>
            <w:r>
              <w:rPr>
                <w:sz w:val="20"/>
                <w:szCs w:val="20"/>
              </w:rPr>
              <w:t xml:space="preserve">Purchase date and cost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IA-014</w:t>
            </w:r>
          </w:p>
        </w:tc>
        <w:tc>
          <w:tcPr>
            <w:tcW w:type="dxa" w:w="4500"/>
            <w:tcBorders>
              <w:top w:val="single" w:color="CCCCCC" w:sz="1"/>
              <w:left w:val="single" w:color="CCCCCC" w:sz="1"/>
              <w:bottom w:val="single" w:color="CCCCCC" w:sz="1"/>
              <w:right w:val="single" w:color="CCCCCC" w:sz="1"/>
            </w:tcBorders>
          </w:tcPr>
          <w:p>
            <w:r>
              <w:rPr>
                <w:sz w:val="20"/>
                <w:szCs w:val="20"/>
              </w:rPr>
              <w:t xml:space="preserve">Vendor/supplier information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IA-015</w:t>
            </w:r>
          </w:p>
        </w:tc>
        <w:tc>
          <w:tcPr>
            <w:tcW w:type="dxa" w:w="4500"/>
            <w:tcBorders>
              <w:top w:val="single" w:color="CCCCCC" w:sz="1"/>
              <w:left w:val="single" w:color="CCCCCC" w:sz="1"/>
              <w:bottom w:val="single" w:color="CCCCCC" w:sz="1"/>
              <w:right w:val="single" w:color="CCCCCC" w:sz="1"/>
            </w:tcBorders>
          </w:tcPr>
          <w:p>
            <w:r>
              <w:rPr>
                <w:sz w:val="20"/>
                <w:szCs w:val="20"/>
              </w:rPr>
              <w:t xml:space="preserve">Warranty information and expiry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IA-016</w:t>
            </w:r>
          </w:p>
        </w:tc>
        <w:tc>
          <w:tcPr>
            <w:tcW w:type="dxa" w:w="4500"/>
            <w:tcBorders>
              <w:top w:val="single" w:color="CCCCCC" w:sz="1"/>
              <w:left w:val="single" w:color="CCCCCC" w:sz="1"/>
              <w:bottom w:val="single" w:color="CCCCCC" w:sz="1"/>
              <w:right w:val="single" w:color="CCCCCC" w:sz="1"/>
            </w:tcBorders>
          </w:tcPr>
          <w:p>
            <w:r>
              <w:rPr>
                <w:sz w:val="20"/>
                <w:szCs w:val="20"/>
              </w:rPr>
              <w:t xml:space="preserve">Asset photos upload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Visual identification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IA-017</w:t>
            </w:r>
          </w:p>
        </w:tc>
        <w:tc>
          <w:tcPr>
            <w:tcW w:type="dxa" w:w="4500"/>
            <w:tcBorders>
              <w:top w:val="single" w:color="CCCCCC" w:sz="1"/>
              <w:left w:val="single" w:color="CCCCCC" w:sz="1"/>
              <w:bottom w:val="single" w:color="CCCCCC" w:sz="1"/>
              <w:right w:val="single" w:color="CCCCCC" w:sz="1"/>
            </w:tcBorders>
          </w:tcPr>
          <w:p>
            <w:r>
              <w:rPr>
                <w:sz w:val="20"/>
                <w:szCs w:val="20"/>
              </w:rPr>
              <w:t xml:space="preserve">QR code / barcode generation for asset tags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Scanning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IA-018</w:t>
            </w:r>
          </w:p>
        </w:tc>
        <w:tc>
          <w:tcPr>
            <w:tcW w:type="dxa" w:w="4500"/>
            <w:tcBorders>
              <w:top w:val="single" w:color="CCCCCC" w:sz="1"/>
              <w:left w:val="single" w:color="CCCCCC" w:sz="1"/>
              <w:bottom w:val="single" w:color="CCCCCC" w:sz="1"/>
              <w:right w:val="single" w:color="CCCCCC" w:sz="1"/>
            </w:tcBorders>
          </w:tcPr>
          <w:p>
            <w:r>
              <w:rPr>
                <w:sz w:val="20"/>
                <w:szCs w:val="20"/>
              </w:rPr>
              <w:t xml:space="preserve">Bulk asset import from Excel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Initial setup</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IA-019</w:t>
            </w:r>
          </w:p>
        </w:tc>
        <w:tc>
          <w:tcPr>
            <w:tcW w:type="dxa" w:w="4500"/>
            <w:tcBorders>
              <w:top w:val="single" w:color="CCCCCC" w:sz="1"/>
              <w:left w:val="single" w:color="CCCCCC" w:sz="1"/>
              <w:bottom w:val="single" w:color="CCCCCC" w:sz="1"/>
              <w:right w:val="single" w:color="CCCCCC" w:sz="1"/>
            </w:tcBorders>
          </w:tcPr>
          <w:p>
            <w:r>
              <w:rPr>
                <w:sz w:val="20"/>
                <w:szCs w:val="20"/>
              </w:rPr>
              <w:t xml:space="preserve">Asset document storage (invoices, manuals)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15.3 Asset Location and Allocation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IA-020</w:t>
            </w:r>
          </w:p>
        </w:tc>
        <w:tc>
          <w:tcPr>
            <w:tcW w:type="dxa" w:w="4500"/>
            <w:tcBorders>
              <w:top w:val="single" w:color="CCCCCC" w:sz="1"/>
              <w:left w:val="single" w:color="CCCCCC" w:sz="1"/>
              <w:bottom w:val="single" w:color="CCCCCC" w:sz="1"/>
              <w:right w:val="single" w:color="CCCCCC" w:sz="1"/>
            </w:tcBorders>
          </w:tcPr>
          <w:p>
            <w:r>
              <w:rPr>
                <w:sz w:val="20"/>
                <w:szCs w:val="20"/>
              </w:rPr>
              <w:t xml:space="preserve">Location hierarchy definition (Building → Floor → Room)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IA-021</w:t>
            </w:r>
          </w:p>
        </w:tc>
        <w:tc>
          <w:tcPr>
            <w:tcW w:type="dxa" w:w="4500"/>
            <w:tcBorders>
              <w:top w:val="single" w:color="CCCCCC" w:sz="1"/>
              <w:left w:val="single" w:color="CCCCCC" w:sz="1"/>
              <w:bottom w:val="single" w:color="CCCCCC" w:sz="1"/>
              <w:right w:val="single" w:color="CCCCCC" w:sz="1"/>
            </w:tcBorders>
          </w:tcPr>
          <w:p>
            <w:r>
              <w:rPr>
                <w:sz w:val="20"/>
                <w:szCs w:val="20"/>
              </w:rPr>
              <w:t xml:space="preserve">Asset assignment to location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IA-022</w:t>
            </w:r>
          </w:p>
        </w:tc>
        <w:tc>
          <w:tcPr>
            <w:tcW w:type="dxa" w:w="4500"/>
            <w:tcBorders>
              <w:top w:val="single" w:color="CCCCCC" w:sz="1"/>
              <w:left w:val="single" w:color="CCCCCC" w:sz="1"/>
              <w:bottom w:val="single" w:color="CCCCCC" w:sz="1"/>
              <w:right w:val="single" w:color="CCCCCC" w:sz="1"/>
            </w:tcBorders>
          </w:tcPr>
          <w:p>
            <w:r>
              <w:rPr>
                <w:sz w:val="20"/>
                <w:szCs w:val="20"/>
              </w:rPr>
              <w:t xml:space="preserve">Asset assignment to department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IA-023</w:t>
            </w:r>
          </w:p>
        </w:tc>
        <w:tc>
          <w:tcPr>
            <w:tcW w:type="dxa" w:w="4500"/>
            <w:tcBorders>
              <w:top w:val="single" w:color="CCCCCC" w:sz="1"/>
              <w:left w:val="single" w:color="CCCCCC" w:sz="1"/>
              <w:bottom w:val="single" w:color="CCCCCC" w:sz="1"/>
              <w:right w:val="single" w:color="CCCCCC" w:sz="1"/>
            </w:tcBorders>
          </w:tcPr>
          <w:p>
            <w:r>
              <w:rPr>
                <w:sz w:val="20"/>
                <w:szCs w:val="20"/>
              </w:rPr>
              <w:t xml:space="preserve">Asset assignment to staff member (custodian)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Accountability</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IA-024</w:t>
            </w:r>
          </w:p>
        </w:tc>
        <w:tc>
          <w:tcPr>
            <w:tcW w:type="dxa" w:w="4500"/>
            <w:tcBorders>
              <w:top w:val="single" w:color="CCCCCC" w:sz="1"/>
              <w:left w:val="single" w:color="CCCCCC" w:sz="1"/>
              <w:bottom w:val="single" w:color="CCCCCC" w:sz="1"/>
              <w:right w:val="single" w:color="CCCCCC" w:sz="1"/>
            </w:tcBorders>
          </w:tcPr>
          <w:p>
            <w:r>
              <w:rPr>
                <w:sz w:val="20"/>
                <w:szCs w:val="20"/>
              </w:rPr>
              <w:t xml:space="preserve">Asset transfer between locations with history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IA-025</w:t>
            </w:r>
          </w:p>
        </w:tc>
        <w:tc>
          <w:tcPr>
            <w:tcW w:type="dxa" w:w="4500"/>
            <w:tcBorders>
              <w:top w:val="single" w:color="CCCCCC" w:sz="1"/>
              <w:left w:val="single" w:color="CCCCCC" w:sz="1"/>
              <w:bottom w:val="single" w:color="CCCCCC" w:sz="1"/>
              <w:right w:val="single" w:color="CCCCCC" w:sz="1"/>
            </w:tcBorders>
          </w:tcPr>
          <w:p>
            <w:r>
              <w:rPr>
                <w:sz w:val="20"/>
                <w:szCs w:val="20"/>
              </w:rPr>
              <w:t xml:space="preserve">Classroom inventory list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Per room</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IA-026</w:t>
            </w:r>
          </w:p>
        </w:tc>
        <w:tc>
          <w:tcPr>
            <w:tcW w:type="dxa" w:w="4500"/>
            <w:tcBorders>
              <w:top w:val="single" w:color="CCCCCC" w:sz="1"/>
              <w:left w:val="single" w:color="CCCCCC" w:sz="1"/>
              <w:bottom w:val="single" w:color="CCCCCC" w:sz="1"/>
              <w:right w:val="single" w:color="CCCCCC" w:sz="1"/>
            </w:tcBorders>
          </w:tcPr>
          <w:p>
            <w:r>
              <w:rPr>
                <w:sz w:val="20"/>
                <w:szCs w:val="20"/>
              </w:rPr>
              <w:t xml:space="preserve">Laboratory equipment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Science labs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IA-027</w:t>
            </w:r>
          </w:p>
        </w:tc>
        <w:tc>
          <w:tcPr>
            <w:tcW w:type="dxa" w:w="4500"/>
            <w:tcBorders>
              <w:top w:val="single" w:color="CCCCCC" w:sz="1"/>
              <w:left w:val="single" w:color="CCCCCC" w:sz="1"/>
              <w:bottom w:val="single" w:color="CCCCCC" w:sz="1"/>
              <w:right w:val="single" w:color="CCCCCC" w:sz="1"/>
            </w:tcBorders>
          </w:tcPr>
          <w:p>
            <w:r>
              <w:rPr>
                <w:sz w:val="20"/>
                <w:szCs w:val="20"/>
              </w:rPr>
              <w:t xml:space="preserve">IT equipment assignment to staff/student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Laptops, tablets</w:t>
            </w:r>
          </w:p>
        </w:tc>
      </w:tr>
    </w:tbl>
    <w:p>
      <w:pPr>
        <w:pStyle w:val="Heading2"/>
      </w:pPr>
      <w:r>
        <w:t xml:space="preserve">15.4 Asset Lifecycle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IA-030</w:t>
            </w:r>
          </w:p>
        </w:tc>
        <w:tc>
          <w:tcPr>
            <w:tcW w:type="dxa" w:w="4500"/>
            <w:tcBorders>
              <w:top w:val="single" w:color="CCCCCC" w:sz="1"/>
              <w:left w:val="single" w:color="CCCCCC" w:sz="1"/>
              <w:bottom w:val="single" w:color="CCCCCC" w:sz="1"/>
              <w:right w:val="single" w:color="CCCCCC" w:sz="1"/>
            </w:tcBorders>
          </w:tcPr>
          <w:p>
            <w:r>
              <w:rPr>
                <w:sz w:val="20"/>
                <w:szCs w:val="20"/>
              </w:rPr>
              <w:t xml:space="preserve">Asset status tracking (Active, Under Repair, Disposed, Lost)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IA-031</w:t>
            </w:r>
          </w:p>
        </w:tc>
        <w:tc>
          <w:tcPr>
            <w:tcW w:type="dxa" w:w="4500"/>
            <w:tcBorders>
              <w:top w:val="single" w:color="CCCCCC" w:sz="1"/>
              <w:left w:val="single" w:color="CCCCCC" w:sz="1"/>
              <w:bottom w:val="single" w:color="CCCCCC" w:sz="1"/>
              <w:right w:val="single" w:color="CCCCCC" w:sz="1"/>
            </w:tcBorders>
          </w:tcPr>
          <w:p>
            <w:r>
              <w:rPr>
                <w:sz w:val="20"/>
                <w:szCs w:val="20"/>
              </w:rPr>
              <w:t xml:space="preserve">Expected useful life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Depreciation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IA-032</w:t>
            </w:r>
          </w:p>
        </w:tc>
        <w:tc>
          <w:tcPr>
            <w:tcW w:type="dxa" w:w="4500"/>
            <w:tcBorders>
              <w:top w:val="single" w:color="CCCCCC" w:sz="1"/>
              <w:left w:val="single" w:color="CCCCCC" w:sz="1"/>
              <w:bottom w:val="single" w:color="CCCCCC" w:sz="1"/>
              <w:right w:val="single" w:color="CCCCCC" w:sz="1"/>
            </w:tcBorders>
          </w:tcPr>
          <w:p>
            <w:r>
              <w:rPr>
                <w:sz w:val="20"/>
                <w:szCs w:val="20"/>
              </w:rPr>
              <w:t xml:space="preserve">Depreciation calculation (straight-line, reducing balance)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Accounting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IA-033</w:t>
            </w:r>
          </w:p>
        </w:tc>
        <w:tc>
          <w:tcPr>
            <w:tcW w:type="dxa" w:w="4500"/>
            <w:tcBorders>
              <w:top w:val="single" w:color="CCCCCC" w:sz="1"/>
              <w:left w:val="single" w:color="CCCCCC" w:sz="1"/>
              <w:bottom w:val="single" w:color="CCCCCC" w:sz="1"/>
              <w:right w:val="single" w:color="CCCCCC" w:sz="1"/>
            </w:tcBorders>
          </w:tcPr>
          <w:p>
            <w:r>
              <w:rPr>
                <w:sz w:val="20"/>
                <w:szCs w:val="20"/>
              </w:rPr>
              <w:t xml:space="preserve">Current book value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IA-034</w:t>
            </w:r>
          </w:p>
        </w:tc>
        <w:tc>
          <w:tcPr>
            <w:tcW w:type="dxa" w:w="4500"/>
            <w:tcBorders>
              <w:top w:val="single" w:color="CCCCCC" w:sz="1"/>
              <w:left w:val="single" w:color="CCCCCC" w:sz="1"/>
              <w:bottom w:val="single" w:color="CCCCCC" w:sz="1"/>
              <w:right w:val="single" w:color="CCCCCC" w:sz="1"/>
            </w:tcBorders>
          </w:tcPr>
          <w:p>
            <w:r>
              <w:rPr>
                <w:sz w:val="20"/>
                <w:szCs w:val="20"/>
              </w:rPr>
              <w:t xml:space="preserve">Asset condition rating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Good, Fair, Poor</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IA-035</w:t>
            </w:r>
          </w:p>
        </w:tc>
        <w:tc>
          <w:tcPr>
            <w:tcW w:type="dxa" w:w="4500"/>
            <w:tcBorders>
              <w:top w:val="single" w:color="CCCCCC" w:sz="1"/>
              <w:left w:val="single" w:color="CCCCCC" w:sz="1"/>
              <w:bottom w:val="single" w:color="CCCCCC" w:sz="1"/>
              <w:right w:val="single" w:color="CCCCCC" w:sz="1"/>
            </w:tcBorders>
          </w:tcPr>
          <w:p>
            <w:r>
              <w:rPr>
                <w:sz w:val="20"/>
                <w:szCs w:val="20"/>
              </w:rPr>
              <w:t xml:space="preserve">Asset disposal workflow with approval</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IA-036</w:t>
            </w:r>
          </w:p>
        </w:tc>
        <w:tc>
          <w:tcPr>
            <w:tcW w:type="dxa" w:w="4500"/>
            <w:tcBorders>
              <w:top w:val="single" w:color="CCCCCC" w:sz="1"/>
              <w:left w:val="single" w:color="CCCCCC" w:sz="1"/>
              <w:bottom w:val="single" w:color="CCCCCC" w:sz="1"/>
              <w:right w:val="single" w:color="CCCCCC" w:sz="1"/>
            </w:tcBorders>
          </w:tcPr>
          <w:p>
            <w:r>
              <w:rPr>
                <w:sz w:val="20"/>
                <w:szCs w:val="20"/>
              </w:rPr>
              <w:t xml:space="preserve">Disposal reason and method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Sold, Donated, Scrapped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IA-037</w:t>
            </w:r>
          </w:p>
        </w:tc>
        <w:tc>
          <w:tcPr>
            <w:tcW w:type="dxa" w:w="4500"/>
            <w:tcBorders>
              <w:top w:val="single" w:color="CCCCCC" w:sz="1"/>
              <w:left w:val="single" w:color="CCCCCC" w:sz="1"/>
              <w:bottom w:val="single" w:color="CCCCCC" w:sz="1"/>
              <w:right w:val="single" w:color="CCCCCC" w:sz="1"/>
            </w:tcBorders>
          </w:tcPr>
          <w:p>
            <w:r>
              <w:rPr>
                <w:sz w:val="20"/>
                <w:szCs w:val="20"/>
              </w:rPr>
              <w:t xml:space="preserve">Disposal value/proceeds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IA-038</w:t>
            </w:r>
          </w:p>
        </w:tc>
        <w:tc>
          <w:tcPr>
            <w:tcW w:type="dxa" w:w="4500"/>
            <w:tcBorders>
              <w:top w:val="single" w:color="CCCCCC" w:sz="1"/>
              <w:left w:val="single" w:color="CCCCCC" w:sz="1"/>
              <w:bottom w:val="single" w:color="CCCCCC" w:sz="1"/>
              <w:right w:val="single" w:color="CCCCCC" w:sz="1"/>
            </w:tcBorders>
          </w:tcPr>
          <w:p>
            <w:r>
              <w:rPr>
                <w:sz w:val="20"/>
                <w:szCs w:val="20"/>
              </w:rPr>
              <w:t xml:space="preserve">Asset audit trail (full history)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15.5 Asset Maintenance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IA-040</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request submission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IA-041</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type (Preventive, Corrective, Emergency)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IA-042</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schedule configuration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Recurring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IA-043</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due alerts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IA-044</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work order creation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IA-045</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vendor/technician assignment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IA-046</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cost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IA-047</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history per asset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IA-048</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completion and sign-off</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15.6 Inventory / Stock Management</w:t>
      </w:r>
    </w:p>
    <w:p>
      <w:pPr>
        <w:spacing w:before="120" w:after="200"/>
      </w:pPr>
      <w:r>
        <w:rPr>
          <w:sz w:val="22"/>
          <w:szCs w:val="22"/>
        </w:rPr>
        <w:t xml:space="preserve">For consumable items and supplies that need stock level tracking and replenishment.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IA-050</w:t>
            </w:r>
          </w:p>
        </w:tc>
        <w:tc>
          <w:tcPr>
            <w:tcW w:type="dxa" w:w="4500"/>
            <w:tcBorders>
              <w:top w:val="single" w:color="CCCCCC" w:sz="1"/>
              <w:left w:val="single" w:color="CCCCCC" w:sz="1"/>
              <w:bottom w:val="single" w:color="CCCCCC" w:sz="1"/>
              <w:right w:val="single" w:color="CCCCCC" w:sz="1"/>
            </w:tcBorders>
          </w:tcPr>
          <w:p>
            <w:r>
              <w:rPr>
                <w:sz w:val="20"/>
                <w:szCs w:val="20"/>
              </w:rPr>
              <w:t xml:space="preserve">Inventory item registration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Consumables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IA-051</w:t>
            </w:r>
          </w:p>
        </w:tc>
        <w:tc>
          <w:tcPr>
            <w:tcW w:type="dxa" w:w="4500"/>
            <w:tcBorders>
              <w:top w:val="single" w:color="CCCCCC" w:sz="1"/>
              <w:left w:val="single" w:color="CCCCCC" w:sz="1"/>
              <w:bottom w:val="single" w:color="CCCCCC" w:sz="1"/>
              <w:right w:val="single" w:color="CCCCCC" w:sz="1"/>
            </w:tcBorders>
          </w:tcPr>
          <w:p>
            <w:r>
              <w:rPr>
                <w:sz w:val="20"/>
                <w:szCs w:val="20"/>
              </w:rPr>
              <w:t xml:space="preserve">Stock quantity tracking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IA-052</w:t>
            </w:r>
          </w:p>
        </w:tc>
        <w:tc>
          <w:tcPr>
            <w:tcW w:type="dxa" w:w="4500"/>
            <w:tcBorders>
              <w:top w:val="single" w:color="CCCCCC" w:sz="1"/>
              <w:left w:val="single" w:color="CCCCCC" w:sz="1"/>
              <w:bottom w:val="single" w:color="CCCCCC" w:sz="1"/>
              <w:right w:val="single" w:color="CCCCCC" w:sz="1"/>
            </w:tcBorders>
          </w:tcPr>
          <w:p>
            <w:r>
              <w:rPr>
                <w:sz w:val="20"/>
                <w:szCs w:val="20"/>
              </w:rPr>
              <w:t xml:space="preserve">Minimum stock level (reorder point) alerts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IA-053</w:t>
            </w:r>
          </w:p>
        </w:tc>
        <w:tc>
          <w:tcPr>
            <w:tcW w:type="dxa" w:w="4500"/>
            <w:tcBorders>
              <w:top w:val="single" w:color="CCCCCC" w:sz="1"/>
              <w:left w:val="single" w:color="CCCCCC" w:sz="1"/>
              <w:bottom w:val="single" w:color="CCCCCC" w:sz="1"/>
              <w:right w:val="single" w:color="CCCCCC" w:sz="1"/>
            </w:tcBorders>
          </w:tcPr>
          <w:p>
            <w:r>
              <w:rPr>
                <w:sz w:val="20"/>
                <w:szCs w:val="20"/>
              </w:rPr>
              <w:t xml:space="preserve">Stock receipt recording (goods received)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IA-054</w:t>
            </w:r>
          </w:p>
        </w:tc>
        <w:tc>
          <w:tcPr>
            <w:tcW w:type="dxa" w:w="4500"/>
            <w:tcBorders>
              <w:top w:val="single" w:color="CCCCCC" w:sz="1"/>
              <w:left w:val="single" w:color="CCCCCC" w:sz="1"/>
              <w:bottom w:val="single" w:color="CCCCCC" w:sz="1"/>
              <w:right w:val="single" w:color="CCCCCC" w:sz="1"/>
            </w:tcBorders>
          </w:tcPr>
          <w:p>
            <w:r>
              <w:rPr>
                <w:sz w:val="20"/>
                <w:szCs w:val="20"/>
              </w:rPr>
              <w:t xml:space="preserve">Stock issuance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IA-055</w:t>
            </w:r>
          </w:p>
        </w:tc>
        <w:tc>
          <w:tcPr>
            <w:tcW w:type="dxa" w:w="4500"/>
            <w:tcBorders>
              <w:top w:val="single" w:color="CCCCCC" w:sz="1"/>
              <w:left w:val="single" w:color="CCCCCC" w:sz="1"/>
              <w:bottom w:val="single" w:color="CCCCCC" w:sz="1"/>
              <w:right w:val="single" w:color="CCCCCC" w:sz="1"/>
            </w:tcBorders>
          </w:tcPr>
          <w:p>
            <w:r>
              <w:rPr>
                <w:sz w:val="20"/>
                <w:szCs w:val="20"/>
              </w:rPr>
              <w:t xml:space="preserve">Stock issuance to department/staff</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IA-056</w:t>
            </w:r>
          </w:p>
        </w:tc>
        <w:tc>
          <w:tcPr>
            <w:tcW w:type="dxa" w:w="4500"/>
            <w:tcBorders>
              <w:top w:val="single" w:color="CCCCCC" w:sz="1"/>
              <w:left w:val="single" w:color="CCCCCC" w:sz="1"/>
              <w:bottom w:val="single" w:color="CCCCCC" w:sz="1"/>
              <w:right w:val="single" w:color="CCCCCC" w:sz="1"/>
            </w:tcBorders>
          </w:tcPr>
          <w:p>
            <w:r>
              <w:rPr>
                <w:sz w:val="20"/>
                <w:szCs w:val="20"/>
              </w:rPr>
              <w:t xml:space="preserve">Stock adjustment (damage, loss, correction)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IA-057</w:t>
            </w:r>
          </w:p>
        </w:tc>
        <w:tc>
          <w:tcPr>
            <w:tcW w:type="dxa" w:w="4500"/>
            <w:tcBorders>
              <w:top w:val="single" w:color="CCCCCC" w:sz="1"/>
              <w:left w:val="single" w:color="CCCCCC" w:sz="1"/>
              <w:bottom w:val="single" w:color="CCCCCC" w:sz="1"/>
              <w:right w:val="single" w:color="CCCCCC" w:sz="1"/>
            </w:tcBorders>
          </w:tcPr>
          <w:p>
            <w:r>
              <w:rPr>
                <w:sz w:val="20"/>
                <w:szCs w:val="20"/>
              </w:rPr>
              <w:t xml:space="preserve">Stock take / physical inventory process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IA-058</w:t>
            </w:r>
          </w:p>
        </w:tc>
        <w:tc>
          <w:tcPr>
            <w:tcW w:type="dxa" w:w="4500"/>
            <w:tcBorders>
              <w:top w:val="single" w:color="CCCCCC" w:sz="1"/>
              <w:left w:val="single" w:color="CCCCCC" w:sz="1"/>
              <w:bottom w:val="single" w:color="CCCCCC" w:sz="1"/>
              <w:right w:val="single" w:color="CCCCCC" w:sz="1"/>
            </w:tcBorders>
          </w:tcPr>
          <w:p>
            <w:r>
              <w:rPr>
                <w:sz w:val="20"/>
                <w:szCs w:val="20"/>
              </w:rPr>
              <w:t xml:space="preserve">Stock valuation (FIFO, Average Cost)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Accounting</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IA-059</w:t>
            </w:r>
          </w:p>
        </w:tc>
        <w:tc>
          <w:tcPr>
            <w:tcW w:type="dxa" w:w="4500"/>
            <w:tcBorders>
              <w:top w:val="single" w:color="CCCCCC" w:sz="1"/>
              <w:left w:val="single" w:color="CCCCCC" w:sz="1"/>
              <w:bottom w:val="single" w:color="CCCCCC" w:sz="1"/>
              <w:right w:val="single" w:color="CCCCCC" w:sz="1"/>
            </w:tcBorders>
          </w:tcPr>
          <w:p>
            <w:r>
              <w:rPr>
                <w:sz w:val="20"/>
                <w:szCs w:val="20"/>
              </w:rPr>
              <w:t xml:space="preserve">Multiple store/warehouse locations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Large schools</w:t>
            </w:r>
          </w:p>
        </w:tc>
      </w:tr>
    </w:tbl>
    <w:p>
      <w:pPr>
        <w:pStyle w:val="Heading2"/>
      </w:pPr>
      <w:r>
        <w:t xml:space="preserve">15.7 Procurement Support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IA-060</w:t>
            </w:r>
          </w:p>
        </w:tc>
        <w:tc>
          <w:tcPr>
            <w:tcW w:type="dxa" w:w="4500"/>
            <w:tcBorders>
              <w:top w:val="single" w:color="CCCCCC" w:sz="1"/>
              <w:left w:val="single" w:color="CCCCCC" w:sz="1"/>
              <w:bottom w:val="single" w:color="CCCCCC" w:sz="1"/>
              <w:right w:val="single" w:color="CCCCCC" w:sz="1"/>
            </w:tcBorders>
          </w:tcPr>
          <w:p>
            <w:r>
              <w:rPr>
                <w:sz w:val="20"/>
                <w:szCs w:val="20"/>
              </w:rPr>
              <w:t xml:space="preserve">Purchase requisition creation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IA-061</w:t>
            </w:r>
          </w:p>
        </w:tc>
        <w:tc>
          <w:tcPr>
            <w:tcW w:type="dxa" w:w="4500"/>
            <w:tcBorders>
              <w:top w:val="single" w:color="CCCCCC" w:sz="1"/>
              <w:left w:val="single" w:color="CCCCCC" w:sz="1"/>
              <w:bottom w:val="single" w:color="CCCCCC" w:sz="1"/>
              <w:right w:val="single" w:color="CCCCCC" w:sz="1"/>
            </w:tcBorders>
          </w:tcPr>
          <w:p>
            <w:r>
              <w:rPr>
                <w:sz w:val="20"/>
                <w:szCs w:val="20"/>
              </w:rPr>
              <w:t xml:space="preserve">Requisition approval workflow</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IA-062</w:t>
            </w:r>
          </w:p>
        </w:tc>
        <w:tc>
          <w:tcPr>
            <w:tcW w:type="dxa" w:w="4500"/>
            <w:tcBorders>
              <w:top w:val="single" w:color="CCCCCC" w:sz="1"/>
              <w:left w:val="single" w:color="CCCCCC" w:sz="1"/>
              <w:bottom w:val="single" w:color="CCCCCC" w:sz="1"/>
              <w:right w:val="single" w:color="CCCCCC" w:sz="1"/>
            </w:tcBorders>
          </w:tcPr>
          <w:p>
            <w:r>
              <w:rPr>
                <w:sz w:val="20"/>
                <w:szCs w:val="20"/>
              </w:rPr>
              <w:t xml:space="preserve">Vendor/supplier database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IA-063</w:t>
            </w:r>
          </w:p>
        </w:tc>
        <w:tc>
          <w:tcPr>
            <w:tcW w:type="dxa" w:w="4500"/>
            <w:tcBorders>
              <w:top w:val="single" w:color="CCCCCC" w:sz="1"/>
              <w:left w:val="single" w:color="CCCCCC" w:sz="1"/>
              <w:bottom w:val="single" w:color="CCCCCC" w:sz="1"/>
              <w:right w:val="single" w:color="CCCCCC" w:sz="1"/>
            </w:tcBorders>
          </w:tcPr>
          <w:p>
            <w:r>
              <w:rPr>
                <w:sz w:val="20"/>
                <w:szCs w:val="20"/>
              </w:rPr>
              <w:t xml:space="preserve">Purchase order generation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IA-064</w:t>
            </w:r>
          </w:p>
        </w:tc>
        <w:tc>
          <w:tcPr>
            <w:tcW w:type="dxa" w:w="4500"/>
            <w:tcBorders>
              <w:top w:val="single" w:color="CCCCCC" w:sz="1"/>
              <w:left w:val="single" w:color="CCCCCC" w:sz="1"/>
              <w:bottom w:val="single" w:color="CCCCCC" w:sz="1"/>
              <w:right w:val="single" w:color="CCCCCC" w:sz="1"/>
            </w:tcBorders>
          </w:tcPr>
          <w:p>
            <w:r>
              <w:rPr>
                <w:sz w:val="20"/>
                <w:szCs w:val="20"/>
              </w:rPr>
              <w:t xml:space="preserve">Goods received note (GRN) recording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IA-065</w:t>
            </w:r>
          </w:p>
        </w:tc>
        <w:tc>
          <w:tcPr>
            <w:tcW w:type="dxa" w:w="4500"/>
            <w:tcBorders>
              <w:top w:val="single" w:color="CCCCCC" w:sz="1"/>
              <w:left w:val="single" w:color="CCCCCC" w:sz="1"/>
              <w:bottom w:val="single" w:color="CCCCCC" w:sz="1"/>
              <w:right w:val="single" w:color="CCCCCC" w:sz="1"/>
            </w:tcBorders>
          </w:tcPr>
          <w:p>
            <w:r>
              <w:rPr>
                <w:sz w:val="20"/>
                <w:szCs w:val="20"/>
              </w:rPr>
              <w:t xml:space="preserve">Invoice matching to PO and GRN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3-way match</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IA-066</w:t>
            </w:r>
          </w:p>
        </w:tc>
        <w:tc>
          <w:tcPr>
            <w:tcW w:type="dxa" w:w="4500"/>
            <w:tcBorders>
              <w:top w:val="single" w:color="CCCCCC" w:sz="1"/>
              <w:left w:val="single" w:color="CCCCCC" w:sz="1"/>
              <w:bottom w:val="single" w:color="CCCCCC" w:sz="1"/>
              <w:right w:val="single" w:color="CCCCCC" w:sz="1"/>
            </w:tcBorders>
          </w:tcPr>
          <w:p>
            <w:r>
              <w:rPr>
                <w:sz w:val="20"/>
                <w:szCs w:val="20"/>
              </w:rPr>
              <w:t xml:space="preserve">Procurement history and spending analysis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15.8 Asset and Inventory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IA-070</w:t>
            </w:r>
          </w:p>
        </w:tc>
        <w:tc>
          <w:tcPr>
            <w:tcW w:type="dxa" w:w="4500"/>
            <w:tcBorders>
              <w:top w:val="single" w:color="CCCCCC" w:sz="1"/>
              <w:left w:val="single" w:color="CCCCCC" w:sz="1"/>
              <w:bottom w:val="single" w:color="CCCCCC" w:sz="1"/>
              <w:right w:val="single" w:color="CCCCCC" w:sz="1"/>
            </w:tcBorders>
          </w:tcPr>
          <w:p>
            <w:r>
              <w:rPr>
                <w:sz w:val="20"/>
                <w:szCs w:val="20"/>
              </w:rPr>
              <w:t xml:space="preserve">Asset register report (full listing)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IA-071</w:t>
            </w:r>
          </w:p>
        </w:tc>
        <w:tc>
          <w:tcPr>
            <w:tcW w:type="dxa" w:w="4500"/>
            <w:tcBorders>
              <w:top w:val="single" w:color="CCCCCC" w:sz="1"/>
              <w:left w:val="single" w:color="CCCCCC" w:sz="1"/>
              <w:bottom w:val="single" w:color="CCCCCC" w:sz="1"/>
              <w:right w:val="single" w:color="CCCCCC" w:sz="1"/>
            </w:tcBorders>
          </w:tcPr>
          <w:p>
            <w:r>
              <w:rPr>
                <w:sz w:val="20"/>
                <w:szCs w:val="20"/>
              </w:rPr>
              <w:t xml:space="preserve">Assets by location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IA-072</w:t>
            </w:r>
          </w:p>
        </w:tc>
        <w:tc>
          <w:tcPr>
            <w:tcW w:type="dxa" w:w="4500"/>
            <w:tcBorders>
              <w:top w:val="single" w:color="CCCCCC" w:sz="1"/>
              <w:left w:val="single" w:color="CCCCCC" w:sz="1"/>
              <w:bottom w:val="single" w:color="CCCCCC" w:sz="1"/>
              <w:right w:val="single" w:color="CCCCCC" w:sz="1"/>
            </w:tcBorders>
          </w:tcPr>
          <w:p>
            <w:r>
              <w:rPr>
                <w:sz w:val="20"/>
                <w:szCs w:val="20"/>
              </w:rPr>
              <w:t xml:space="preserve">Assets by category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IA-073</w:t>
            </w:r>
          </w:p>
        </w:tc>
        <w:tc>
          <w:tcPr>
            <w:tcW w:type="dxa" w:w="4500"/>
            <w:tcBorders>
              <w:top w:val="single" w:color="CCCCCC" w:sz="1"/>
              <w:left w:val="single" w:color="CCCCCC" w:sz="1"/>
              <w:bottom w:val="single" w:color="CCCCCC" w:sz="1"/>
              <w:right w:val="single" w:color="CCCCCC" w:sz="1"/>
            </w:tcBorders>
          </w:tcPr>
          <w:p>
            <w:r>
              <w:rPr>
                <w:sz w:val="20"/>
                <w:szCs w:val="20"/>
              </w:rPr>
              <w:t xml:space="preserve">Asset valuation summary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IA-074</w:t>
            </w:r>
          </w:p>
        </w:tc>
        <w:tc>
          <w:tcPr>
            <w:tcW w:type="dxa" w:w="4500"/>
            <w:tcBorders>
              <w:top w:val="single" w:color="CCCCCC" w:sz="1"/>
              <w:left w:val="single" w:color="CCCCCC" w:sz="1"/>
              <w:bottom w:val="single" w:color="CCCCCC" w:sz="1"/>
              <w:right w:val="single" w:color="CCCCCC" w:sz="1"/>
            </w:tcBorders>
          </w:tcPr>
          <w:p>
            <w:r>
              <w:rPr>
                <w:sz w:val="20"/>
                <w:szCs w:val="20"/>
              </w:rPr>
              <w:t xml:space="preserve">Depreciation schedule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IA-075</w:t>
            </w:r>
          </w:p>
        </w:tc>
        <w:tc>
          <w:tcPr>
            <w:tcW w:type="dxa" w:w="4500"/>
            <w:tcBorders>
              <w:top w:val="single" w:color="CCCCCC" w:sz="1"/>
              <w:left w:val="single" w:color="CCCCCC" w:sz="1"/>
              <w:bottom w:val="single" w:color="CCCCCC" w:sz="1"/>
              <w:right w:val="single" w:color="CCCCCC" w:sz="1"/>
            </w:tcBorders>
          </w:tcPr>
          <w:p>
            <w:r>
              <w:rPr>
                <w:sz w:val="20"/>
                <w:szCs w:val="20"/>
              </w:rPr>
              <w:t xml:space="preserve">Maintenance due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IA-076</w:t>
            </w:r>
          </w:p>
        </w:tc>
        <w:tc>
          <w:tcPr>
            <w:tcW w:type="dxa" w:w="4500"/>
            <w:tcBorders>
              <w:top w:val="single" w:color="CCCCCC" w:sz="1"/>
              <w:left w:val="single" w:color="CCCCCC" w:sz="1"/>
              <w:bottom w:val="single" w:color="CCCCCC" w:sz="1"/>
              <w:right w:val="single" w:color="CCCCCC" w:sz="1"/>
            </w:tcBorders>
          </w:tcPr>
          <w:p>
            <w:r>
              <w:rPr>
                <w:sz w:val="20"/>
                <w:szCs w:val="20"/>
              </w:rPr>
              <w:t xml:space="preserve">Warranty expiry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IA-077</w:t>
            </w:r>
          </w:p>
        </w:tc>
        <w:tc>
          <w:tcPr>
            <w:tcW w:type="dxa" w:w="4500"/>
            <w:tcBorders>
              <w:top w:val="single" w:color="CCCCCC" w:sz="1"/>
              <w:left w:val="single" w:color="CCCCCC" w:sz="1"/>
              <w:bottom w:val="single" w:color="CCCCCC" w:sz="1"/>
              <w:right w:val="single" w:color="CCCCCC" w:sz="1"/>
            </w:tcBorders>
          </w:tcPr>
          <w:p>
            <w:r>
              <w:rPr>
                <w:sz w:val="20"/>
                <w:szCs w:val="20"/>
              </w:rPr>
              <w:t xml:space="preserve">Disposed assets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IA-078</w:t>
            </w:r>
          </w:p>
        </w:tc>
        <w:tc>
          <w:tcPr>
            <w:tcW w:type="dxa" w:w="4500"/>
            <w:tcBorders>
              <w:top w:val="single" w:color="CCCCCC" w:sz="1"/>
              <w:left w:val="single" w:color="CCCCCC" w:sz="1"/>
              <w:bottom w:val="single" w:color="CCCCCC" w:sz="1"/>
              <w:right w:val="single" w:color="CCCCCC" w:sz="1"/>
            </w:tcBorders>
          </w:tcPr>
          <w:p>
            <w:r>
              <w:rPr>
                <w:sz w:val="20"/>
                <w:szCs w:val="20"/>
              </w:rPr>
              <w:t xml:space="preserve">Stock level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IA-079</w:t>
            </w:r>
          </w:p>
        </w:tc>
        <w:tc>
          <w:tcPr>
            <w:tcW w:type="dxa" w:w="4500"/>
            <w:tcBorders>
              <w:top w:val="single" w:color="CCCCCC" w:sz="1"/>
              <w:left w:val="single" w:color="CCCCCC" w:sz="1"/>
              <w:bottom w:val="single" w:color="CCCCCC" w:sz="1"/>
              <w:right w:val="single" w:color="CCCCCC" w:sz="1"/>
            </w:tcBorders>
          </w:tcPr>
          <w:p>
            <w:r>
              <w:rPr>
                <w:sz w:val="20"/>
                <w:szCs w:val="20"/>
              </w:rPr>
              <w:t xml:space="preserve">Stock movement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IA-080</w:t>
            </w:r>
          </w:p>
        </w:tc>
        <w:tc>
          <w:tcPr>
            <w:tcW w:type="dxa" w:w="4500"/>
            <w:tcBorders>
              <w:top w:val="single" w:color="CCCCCC" w:sz="1"/>
              <w:left w:val="single" w:color="CCCCCC" w:sz="1"/>
              <w:bottom w:val="single" w:color="CCCCCC" w:sz="1"/>
              <w:right w:val="single" w:color="CCCCCC" w:sz="1"/>
            </w:tcBorders>
          </w:tcPr>
          <w:p>
            <w:r>
              <w:rPr>
                <w:sz w:val="20"/>
                <w:szCs w:val="20"/>
              </w:rPr>
              <w:t xml:space="preserve">Low stock alert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IA-081</w:t>
            </w:r>
          </w:p>
        </w:tc>
        <w:tc>
          <w:tcPr>
            <w:tcW w:type="dxa" w:w="4500"/>
            <w:tcBorders>
              <w:top w:val="single" w:color="CCCCCC" w:sz="1"/>
              <w:left w:val="single" w:color="CCCCCC" w:sz="1"/>
              <w:bottom w:val="single" w:color="CCCCCC" w:sz="1"/>
              <w:right w:val="single" w:color="CCCCCC" w:sz="1"/>
            </w:tcBorders>
          </w:tcPr>
          <w:p>
            <w:r>
              <w:rPr>
                <w:sz w:val="20"/>
                <w:szCs w:val="20"/>
              </w:rPr>
              <w:t xml:space="preserve">Asset audit/verification report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For physical audit</w:t>
            </w:r>
          </w:p>
        </w:tc>
      </w:tr>
    </w:tbl>
    <w:p>
      <w:pPr>
        <w:pStyle w:val="Heading1"/>
        <w:pageBreakBefore/>
      </w:pPr>
      <w:r>
        <w:t xml:space="preserve">16. Reporting and Analytics</w:t>
      </w:r>
    </w:p>
    <w:p>
      <w:pPr>
        <w:pStyle w:val="Heading2"/>
      </w:pPr>
      <w:r>
        <w:t xml:space="preserve">16.1 Dashboards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RA-001</w:t>
            </w:r>
          </w:p>
        </w:tc>
        <w:tc>
          <w:tcPr>
            <w:tcW w:type="dxa" w:w="4500"/>
            <w:tcBorders>
              <w:top w:val="single" w:color="CCCCCC" w:sz="1"/>
              <w:left w:val="single" w:color="CCCCCC" w:sz="1"/>
              <w:bottom w:val="single" w:color="CCCCCC" w:sz="1"/>
              <w:right w:val="single" w:color="CCCCCC" w:sz="1"/>
            </w:tcBorders>
          </w:tcPr>
          <w:p>
            <w:r>
              <w:rPr>
                <w:sz w:val="20"/>
                <w:szCs w:val="20"/>
              </w:rPr>
              <w:t xml:space="preserve">Role-based dashboard (different views per role)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RA-002</w:t>
            </w:r>
          </w:p>
        </w:tc>
        <w:tc>
          <w:tcPr>
            <w:tcW w:type="dxa" w:w="4500"/>
            <w:tcBorders>
              <w:top w:val="single" w:color="CCCCCC" w:sz="1"/>
              <w:left w:val="single" w:color="CCCCCC" w:sz="1"/>
              <w:bottom w:val="single" w:color="CCCCCC" w:sz="1"/>
              <w:right w:val="single" w:color="CCCCCC" w:sz="1"/>
            </w:tcBorders>
          </w:tcPr>
          <w:p>
            <w:r>
              <w:rPr>
                <w:sz w:val="20"/>
                <w:szCs w:val="20"/>
              </w:rPr>
              <w:t xml:space="preserve">School overview: enrollment, attendance, fees summary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Admin dashboard</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RA-003</w:t>
            </w:r>
          </w:p>
        </w:tc>
        <w:tc>
          <w:tcPr>
            <w:tcW w:type="dxa" w:w="4500"/>
            <w:tcBorders>
              <w:top w:val="single" w:color="CCCCCC" w:sz="1"/>
              <w:left w:val="single" w:color="CCCCCC" w:sz="1"/>
              <w:bottom w:val="single" w:color="CCCCCC" w:sz="1"/>
              <w:right w:val="single" w:color="CCCCCC" w:sz="1"/>
            </w:tcBorders>
          </w:tcPr>
          <w:p>
            <w:r>
              <w:rPr>
                <w:sz w:val="20"/>
                <w:szCs w:val="20"/>
              </w:rPr>
              <w:t xml:space="preserve">Teacher dashboard: classes, pending tasks, attendance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RA-004</w:t>
            </w:r>
          </w:p>
        </w:tc>
        <w:tc>
          <w:tcPr>
            <w:tcW w:type="dxa" w:w="4500"/>
            <w:tcBorders>
              <w:top w:val="single" w:color="CCCCCC" w:sz="1"/>
              <w:left w:val="single" w:color="CCCCCC" w:sz="1"/>
              <w:bottom w:val="single" w:color="CCCCCC" w:sz="1"/>
              <w:right w:val="single" w:color="CCCCCC" w:sz="1"/>
            </w:tcBorders>
          </w:tcPr>
          <w:p>
            <w:r>
              <w:rPr>
                <w:sz w:val="20"/>
                <w:szCs w:val="20"/>
              </w:rPr>
              <w:t xml:space="preserve">Parent dashboard: child summary, fees, announcements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RA-005</w:t>
            </w:r>
          </w:p>
        </w:tc>
        <w:tc>
          <w:tcPr>
            <w:tcW w:type="dxa" w:w="4500"/>
            <w:tcBorders>
              <w:top w:val="single" w:color="CCCCCC" w:sz="1"/>
              <w:left w:val="single" w:color="CCCCCC" w:sz="1"/>
              <w:bottom w:val="single" w:color="CCCCCC" w:sz="1"/>
              <w:right w:val="single" w:color="CCCCCC" w:sz="1"/>
            </w:tcBorders>
          </w:tcPr>
          <w:p>
            <w:r>
              <w:rPr>
                <w:sz w:val="20"/>
                <w:szCs w:val="20"/>
              </w:rPr>
              <w:t xml:space="preserve">Chain-level consolidated dashboard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Chain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RA-006</w:t>
            </w:r>
          </w:p>
        </w:tc>
        <w:tc>
          <w:tcPr>
            <w:tcW w:type="dxa" w:w="4500"/>
            <w:tcBorders>
              <w:top w:val="single" w:color="CCCCCC" w:sz="1"/>
              <w:left w:val="single" w:color="CCCCCC" w:sz="1"/>
              <w:bottom w:val="single" w:color="CCCCCC" w:sz="1"/>
              <w:right w:val="single" w:color="CCCCCC" w:sz="1"/>
            </w:tcBorders>
          </w:tcPr>
          <w:p>
            <w:r>
              <w:rPr>
                <w:sz w:val="20"/>
                <w:szCs w:val="20"/>
              </w:rPr>
              <w:t xml:space="preserve">Real-time data refresh</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Live updates</w:t>
            </w:r>
          </w:p>
        </w:tc>
      </w:tr>
    </w:tbl>
    <w:p>
      <w:pPr>
        <w:pStyle w:val="Heading2"/>
      </w:pPr>
      <w:r>
        <w:t xml:space="preserve">16.2 Standard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RA-010</w:t>
            </w:r>
          </w:p>
        </w:tc>
        <w:tc>
          <w:tcPr>
            <w:tcW w:type="dxa" w:w="4500"/>
            <w:tcBorders>
              <w:top w:val="single" w:color="CCCCCC" w:sz="1"/>
              <w:left w:val="single" w:color="CCCCCC" w:sz="1"/>
              <w:bottom w:val="single" w:color="CCCCCC" w:sz="1"/>
              <w:right w:val="single" w:color="CCCCCC" w:sz="1"/>
            </w:tcBorders>
          </w:tcPr>
          <w:p>
            <w:r>
              <w:rPr>
                <w:sz w:val="20"/>
                <w:szCs w:val="20"/>
              </w:rPr>
              <w:t xml:space="preserve">Student enrollment reports (by class, gender, age)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RA-011</w:t>
            </w:r>
          </w:p>
        </w:tc>
        <w:tc>
          <w:tcPr>
            <w:tcW w:type="dxa" w:w="4500"/>
            <w:tcBorders>
              <w:top w:val="single" w:color="CCCCCC" w:sz="1"/>
              <w:left w:val="single" w:color="CCCCCC" w:sz="1"/>
              <w:bottom w:val="single" w:color="CCCCCC" w:sz="1"/>
              <w:right w:val="single" w:color="CCCCCC" w:sz="1"/>
            </w:tcBorders>
          </w:tcPr>
          <w:p>
            <w:r>
              <w:rPr>
                <w:sz w:val="20"/>
                <w:szCs w:val="20"/>
              </w:rPr>
              <w:t xml:space="preserve">Attendance reports (daily, weekly, term)</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RA-012</w:t>
            </w:r>
          </w:p>
        </w:tc>
        <w:tc>
          <w:tcPr>
            <w:tcW w:type="dxa" w:w="4500"/>
            <w:tcBorders>
              <w:top w:val="single" w:color="CCCCCC" w:sz="1"/>
              <w:left w:val="single" w:color="CCCCCC" w:sz="1"/>
              <w:bottom w:val="single" w:color="CCCCCC" w:sz="1"/>
              <w:right w:val="single" w:color="CCCCCC" w:sz="1"/>
            </w:tcBorders>
          </w:tcPr>
          <w:p>
            <w:r>
              <w:rPr>
                <w:sz w:val="20"/>
                <w:szCs w:val="20"/>
              </w:rPr>
              <w:t xml:space="preserve">Academic performance reports (class, subject)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RA-013</w:t>
            </w:r>
          </w:p>
        </w:tc>
        <w:tc>
          <w:tcPr>
            <w:tcW w:type="dxa" w:w="4500"/>
            <w:tcBorders>
              <w:top w:val="single" w:color="CCCCCC" w:sz="1"/>
              <w:left w:val="single" w:color="CCCCCC" w:sz="1"/>
              <w:bottom w:val="single" w:color="CCCCCC" w:sz="1"/>
              <w:right w:val="single" w:color="CCCCCC" w:sz="1"/>
            </w:tcBorders>
          </w:tcPr>
          <w:p>
            <w:r>
              <w:rPr>
                <w:sz w:val="20"/>
                <w:szCs w:val="20"/>
              </w:rPr>
              <w:t xml:space="preserve">Fee collection and outstanding reports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RA-014</w:t>
            </w:r>
          </w:p>
        </w:tc>
        <w:tc>
          <w:tcPr>
            <w:tcW w:type="dxa" w:w="4500"/>
            <w:tcBorders>
              <w:top w:val="single" w:color="CCCCCC" w:sz="1"/>
              <w:left w:val="single" w:color="CCCCCC" w:sz="1"/>
              <w:bottom w:val="single" w:color="CCCCCC" w:sz="1"/>
              <w:right w:val="single" w:color="CCCCCC" w:sz="1"/>
            </w:tcBorders>
          </w:tcPr>
          <w:p>
            <w:r>
              <w:rPr>
                <w:sz w:val="20"/>
                <w:szCs w:val="20"/>
              </w:rPr>
              <w:t xml:space="preserve">Staff reports (list, attendance, leave)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RA-015</w:t>
            </w:r>
          </w:p>
        </w:tc>
        <w:tc>
          <w:tcPr>
            <w:tcW w:type="dxa" w:w="4500"/>
            <w:tcBorders>
              <w:top w:val="single" w:color="CCCCCC" w:sz="1"/>
              <w:left w:val="single" w:color="CCCCCC" w:sz="1"/>
              <w:bottom w:val="single" w:color="CCCCCC" w:sz="1"/>
              <w:right w:val="single" w:color="CCCCCC" w:sz="1"/>
            </w:tcBorders>
          </w:tcPr>
          <w:p>
            <w:r>
              <w:rPr>
                <w:sz w:val="20"/>
                <w:szCs w:val="20"/>
              </w:rPr>
              <w:t xml:space="preserve">Comparative reports (term-on-term, year-on-year)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Trends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RA-016</w:t>
            </w:r>
          </w:p>
        </w:tc>
        <w:tc>
          <w:tcPr>
            <w:tcW w:type="dxa" w:w="4500"/>
            <w:tcBorders>
              <w:top w:val="single" w:color="CCCCCC" w:sz="1"/>
              <w:left w:val="single" w:color="CCCCCC" w:sz="1"/>
              <w:bottom w:val="single" w:color="CCCCCC" w:sz="1"/>
              <w:right w:val="single" w:color="CCCCCC" w:sz="1"/>
            </w:tcBorders>
          </w:tcPr>
          <w:p>
            <w:r>
              <w:rPr>
                <w:sz w:val="20"/>
                <w:szCs w:val="20"/>
              </w:rPr>
              <w:t xml:space="preserve">GES standard reports format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Compliance</w:t>
            </w:r>
          </w:p>
        </w:tc>
      </w:tr>
    </w:tbl>
    <w:p>
      <w:pPr>
        <w:pStyle w:val="Heading2"/>
      </w:pPr>
      <w:r>
        <w:t xml:space="preserve">16.3 Custom Reports and Export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RA-020</w:t>
            </w:r>
          </w:p>
        </w:tc>
        <w:tc>
          <w:tcPr>
            <w:tcW w:type="dxa" w:w="4500"/>
            <w:tcBorders>
              <w:top w:val="single" w:color="CCCCCC" w:sz="1"/>
              <w:left w:val="single" w:color="CCCCCC" w:sz="1"/>
              <w:bottom w:val="single" w:color="CCCCCC" w:sz="1"/>
              <w:right w:val="single" w:color="CCCCCC" w:sz="1"/>
            </w:tcBorders>
          </w:tcPr>
          <w:p>
            <w:r>
              <w:rPr>
                <w:sz w:val="20"/>
                <w:szCs w:val="20"/>
              </w:rPr>
              <w:t xml:space="preserve">Custom report builder (drag-and-drop)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Advanced feature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RA-021</w:t>
            </w:r>
          </w:p>
        </w:tc>
        <w:tc>
          <w:tcPr>
            <w:tcW w:type="dxa" w:w="4500"/>
            <w:tcBorders>
              <w:top w:val="single" w:color="CCCCCC" w:sz="1"/>
              <w:left w:val="single" w:color="CCCCCC" w:sz="1"/>
              <w:bottom w:val="single" w:color="CCCCCC" w:sz="1"/>
              <w:right w:val="single" w:color="CCCCCC" w:sz="1"/>
            </w:tcBorders>
          </w:tcPr>
          <w:p>
            <w:r>
              <w:rPr>
                <w:sz w:val="20"/>
                <w:szCs w:val="20"/>
              </w:rPr>
              <w:t xml:space="preserve">Report scheduling and auto-delivery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RA-022</w:t>
            </w:r>
          </w:p>
        </w:tc>
        <w:tc>
          <w:tcPr>
            <w:tcW w:type="dxa" w:w="4500"/>
            <w:tcBorders>
              <w:top w:val="single" w:color="CCCCCC" w:sz="1"/>
              <w:left w:val="single" w:color="CCCCCC" w:sz="1"/>
              <w:bottom w:val="single" w:color="CCCCCC" w:sz="1"/>
              <w:right w:val="single" w:color="CCCCCC" w:sz="1"/>
            </w:tcBorders>
          </w:tcPr>
          <w:p>
            <w:r>
              <w:rPr>
                <w:sz w:val="20"/>
                <w:szCs w:val="20"/>
              </w:rPr>
              <w:t xml:space="preserve">Export to Excel, PDF, CSV</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RA-023</w:t>
            </w:r>
          </w:p>
        </w:tc>
        <w:tc>
          <w:tcPr>
            <w:tcW w:type="dxa" w:w="4500"/>
            <w:tcBorders>
              <w:top w:val="single" w:color="CCCCCC" w:sz="1"/>
              <w:left w:val="single" w:color="CCCCCC" w:sz="1"/>
              <w:bottom w:val="single" w:color="CCCCCC" w:sz="1"/>
              <w:right w:val="single" w:color="CCCCCC" w:sz="1"/>
            </w:tcBorders>
          </w:tcPr>
          <w:p>
            <w:r>
              <w:rPr>
                <w:sz w:val="20"/>
                <w:szCs w:val="20"/>
              </w:rPr>
              <w:t xml:space="preserve">Print-optimized report layouts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1"/>
        <w:pageBreakBefore/>
      </w:pPr>
      <w:r>
        <w:t xml:space="preserve">17. Ghana-Specific Integrations</w:t>
      </w:r>
    </w:p>
    <w:p>
      <w:pPr>
        <w:pStyle w:val="Heading2"/>
      </w:pPr>
      <w:r>
        <w:t xml:space="preserve">17.1 GES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GH-001</w:t>
            </w:r>
          </w:p>
        </w:tc>
        <w:tc>
          <w:tcPr>
            <w:tcW w:type="dxa" w:w="4500"/>
            <w:tcBorders>
              <w:top w:val="single" w:color="CCCCCC" w:sz="1"/>
              <w:left w:val="single" w:color="CCCCCC" w:sz="1"/>
              <w:bottom w:val="single" w:color="CCCCCC" w:sz="1"/>
              <w:right w:val="single" w:color="CCCCCC" w:sz="1"/>
            </w:tcBorders>
          </w:tcPr>
          <w:p>
            <w:r>
              <w:rPr>
                <w:sz w:val="20"/>
                <w:szCs w:val="20"/>
              </w:rPr>
              <w:t xml:space="preserve">GES school code storage and validation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GH-002</w:t>
            </w:r>
          </w:p>
        </w:tc>
        <w:tc>
          <w:tcPr>
            <w:tcW w:type="dxa" w:w="4500"/>
            <w:tcBorders>
              <w:top w:val="single" w:color="CCCCCC" w:sz="1"/>
              <w:left w:val="single" w:color="CCCCCC" w:sz="1"/>
              <w:bottom w:val="single" w:color="CCCCCC" w:sz="1"/>
              <w:right w:val="single" w:color="CCCCCC" w:sz="1"/>
            </w:tcBorders>
          </w:tcPr>
          <w:p>
            <w:r>
              <w:rPr>
                <w:sz w:val="20"/>
                <w:szCs w:val="20"/>
              </w:rPr>
              <w:t xml:space="preserve">Annual school census data export in GES format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EMIS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GH-003</w:t>
            </w:r>
          </w:p>
        </w:tc>
        <w:tc>
          <w:tcPr>
            <w:tcW w:type="dxa" w:w="4500"/>
            <w:tcBorders>
              <w:top w:val="single" w:color="CCCCCC" w:sz="1"/>
              <w:left w:val="single" w:color="CCCCCC" w:sz="1"/>
              <w:bottom w:val="single" w:color="CCCCCC" w:sz="1"/>
              <w:right w:val="single" w:color="CCCCCC" w:sz="1"/>
            </w:tcBorders>
          </w:tcPr>
          <w:p>
            <w:r>
              <w:rPr>
                <w:sz w:val="20"/>
                <w:szCs w:val="20"/>
              </w:rPr>
              <w:t xml:space="preserve">GES curriculum alignment verification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GH-004</w:t>
            </w:r>
          </w:p>
        </w:tc>
        <w:tc>
          <w:tcPr>
            <w:tcW w:type="dxa" w:w="4500"/>
            <w:tcBorders>
              <w:top w:val="single" w:color="CCCCCC" w:sz="1"/>
              <w:left w:val="single" w:color="CCCCCC" w:sz="1"/>
              <w:bottom w:val="single" w:color="CCCCCC" w:sz="1"/>
              <w:right w:val="single" w:color="CCCCCC" w:sz="1"/>
            </w:tcBorders>
          </w:tcPr>
          <w:p>
            <w:r>
              <w:rPr>
                <w:sz w:val="20"/>
                <w:szCs w:val="20"/>
              </w:rPr>
              <w:t xml:space="preserve">Free SHS compliance tracking (for SHS)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Public schools</w:t>
            </w:r>
          </w:p>
        </w:tc>
      </w:tr>
    </w:tbl>
    <w:p>
      <w:pPr>
        <w:pStyle w:val="Heading2"/>
      </w:pPr>
      <w:r>
        <w:t xml:space="preserve">17.2 National Examinations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GH-010</w:t>
            </w:r>
          </w:p>
        </w:tc>
        <w:tc>
          <w:tcPr>
            <w:tcW w:type="dxa" w:w="4500"/>
            <w:tcBorders>
              <w:top w:val="single" w:color="CCCCCC" w:sz="1"/>
              <w:left w:val="single" w:color="CCCCCC" w:sz="1"/>
              <w:bottom w:val="single" w:color="CCCCCC" w:sz="1"/>
              <w:right w:val="single" w:color="CCCCCC" w:sz="1"/>
            </w:tcBorders>
          </w:tcPr>
          <w:p>
            <w:r>
              <w:rPr>
                <w:sz w:val="20"/>
                <w:szCs w:val="20"/>
              </w:rPr>
              <w:t xml:space="preserve">BECE candidate registration data export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WAEC format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GH-011</w:t>
            </w:r>
          </w:p>
        </w:tc>
        <w:tc>
          <w:tcPr>
            <w:tcW w:type="dxa" w:w="4500"/>
            <w:tcBorders>
              <w:top w:val="single" w:color="CCCCCC" w:sz="1"/>
              <w:left w:val="single" w:color="CCCCCC" w:sz="1"/>
              <w:bottom w:val="single" w:color="CCCCCC" w:sz="1"/>
              <w:right w:val="single" w:color="CCCCCC" w:sz="1"/>
            </w:tcBorders>
          </w:tcPr>
          <w:p>
            <w:r>
              <w:rPr>
                <w:sz w:val="20"/>
                <w:szCs w:val="20"/>
              </w:rPr>
              <w:t xml:space="preserve">WASSCE candidate registration data export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WAEC format</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GH-012</w:t>
            </w:r>
          </w:p>
        </w:tc>
        <w:tc>
          <w:tcPr>
            <w:tcW w:type="dxa" w:w="4500"/>
            <w:tcBorders>
              <w:top w:val="single" w:color="CCCCCC" w:sz="1"/>
              <w:left w:val="single" w:color="CCCCCC" w:sz="1"/>
              <w:bottom w:val="single" w:color="CCCCCC" w:sz="1"/>
              <w:right w:val="single" w:color="CCCCCC" w:sz="1"/>
            </w:tcBorders>
          </w:tcPr>
          <w:p>
            <w:r>
              <w:rPr>
                <w:sz w:val="20"/>
                <w:szCs w:val="20"/>
              </w:rPr>
              <w:t xml:space="preserve">Examination results import and storage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When available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GH-013</w:t>
            </w:r>
          </w:p>
        </w:tc>
        <w:tc>
          <w:tcPr>
            <w:tcW w:type="dxa" w:w="4500"/>
            <w:tcBorders>
              <w:top w:val="single" w:color="CCCCCC" w:sz="1"/>
              <w:left w:val="single" w:color="CCCCCC" w:sz="1"/>
              <w:bottom w:val="single" w:color="CCCCCC" w:sz="1"/>
              <w:right w:val="single" w:color="CCCCCC" w:sz="1"/>
            </w:tcBorders>
          </w:tcPr>
          <w:p>
            <w:r>
              <w:rPr>
                <w:sz w:val="20"/>
                <w:szCs w:val="20"/>
              </w:rPr>
              <w:t xml:space="preserve">CSSPS placement tracking for incoming SHS students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GH-014</w:t>
            </w:r>
          </w:p>
        </w:tc>
        <w:tc>
          <w:tcPr>
            <w:tcW w:type="dxa" w:w="4500"/>
            <w:tcBorders>
              <w:top w:val="single" w:color="CCCCCC" w:sz="1"/>
              <w:left w:val="single" w:color="CCCCCC" w:sz="1"/>
              <w:bottom w:val="single" w:color="CCCCCC" w:sz="1"/>
              <w:right w:val="single" w:color="CCCCCC" w:sz="1"/>
            </w:tcBorders>
          </w:tcPr>
          <w:p>
            <w:r>
              <w:rPr>
                <w:sz w:val="20"/>
                <w:szCs w:val="20"/>
              </w:rPr>
              <w:t xml:space="preserve">Mock examination management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Pre-BECE/WASSCE</w:t>
            </w:r>
          </w:p>
        </w:tc>
      </w:tr>
    </w:tbl>
    <w:p>
      <w:pPr>
        <w:pStyle w:val="Heading2"/>
      </w:pPr>
      <w:r>
        <w:t xml:space="preserve">17.3 Payment Integrations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GH-020</w:t>
            </w:r>
          </w:p>
        </w:tc>
        <w:tc>
          <w:tcPr>
            <w:tcW w:type="dxa" w:w="4500"/>
            <w:tcBorders>
              <w:top w:val="single" w:color="CCCCCC" w:sz="1"/>
              <w:left w:val="single" w:color="CCCCCC" w:sz="1"/>
              <w:bottom w:val="single" w:color="CCCCCC" w:sz="1"/>
              <w:right w:val="single" w:color="CCCCCC" w:sz="1"/>
            </w:tcBorders>
          </w:tcPr>
          <w:p>
            <w:r>
              <w:rPr>
                <w:sz w:val="20"/>
                <w:szCs w:val="20"/>
              </w:rPr>
              <w:t xml:space="preserve">MTN MoMo API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Collections API</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GH-021</w:t>
            </w:r>
          </w:p>
        </w:tc>
        <w:tc>
          <w:tcPr>
            <w:tcW w:type="dxa" w:w="4500"/>
            <w:tcBorders>
              <w:top w:val="single" w:color="CCCCCC" w:sz="1"/>
              <w:left w:val="single" w:color="CCCCCC" w:sz="1"/>
              <w:bottom w:val="single" w:color="CCCCCC" w:sz="1"/>
              <w:right w:val="single" w:color="CCCCCC" w:sz="1"/>
            </w:tcBorders>
          </w:tcPr>
          <w:p>
            <w:r>
              <w:rPr>
                <w:sz w:val="20"/>
                <w:szCs w:val="20"/>
              </w:rPr>
              <w:t xml:space="preserve">Vodafone Cash API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GH-022</w:t>
            </w:r>
          </w:p>
        </w:tc>
        <w:tc>
          <w:tcPr>
            <w:tcW w:type="dxa" w:w="4500"/>
            <w:tcBorders>
              <w:top w:val="single" w:color="CCCCCC" w:sz="1"/>
              <w:left w:val="single" w:color="CCCCCC" w:sz="1"/>
              <w:bottom w:val="single" w:color="CCCCCC" w:sz="1"/>
              <w:right w:val="single" w:color="CCCCCC" w:sz="1"/>
            </w:tcBorders>
          </w:tcPr>
          <w:p>
            <w:r>
              <w:rPr>
                <w:sz w:val="20"/>
                <w:szCs w:val="20"/>
              </w:rPr>
              <w:t xml:space="preserve">AirtelTigo Money API integration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GH-023</w:t>
            </w:r>
          </w:p>
        </w:tc>
        <w:tc>
          <w:tcPr>
            <w:tcW w:type="dxa" w:w="4500"/>
            <w:tcBorders>
              <w:top w:val="single" w:color="CCCCCC" w:sz="1"/>
              <w:left w:val="single" w:color="CCCCCC" w:sz="1"/>
              <w:bottom w:val="single" w:color="CCCCCC" w:sz="1"/>
              <w:right w:val="single" w:color="CCCCCC" w:sz="1"/>
            </w:tcBorders>
          </w:tcPr>
          <w:p>
            <w:r>
              <w:rPr>
                <w:sz w:val="20"/>
                <w:szCs w:val="20"/>
              </w:rPr>
              <w:t xml:space="preserve">Ghana Interbank Payment and Settlement Systems (GhIPSS)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Bank transfers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GH-024</w:t>
            </w:r>
          </w:p>
        </w:tc>
        <w:tc>
          <w:tcPr>
            <w:tcW w:type="dxa" w:w="4500"/>
            <w:tcBorders>
              <w:top w:val="single" w:color="CCCCCC" w:sz="1"/>
              <w:left w:val="single" w:color="CCCCCC" w:sz="1"/>
              <w:bottom w:val="single" w:color="CCCCCC" w:sz="1"/>
              <w:right w:val="single" w:color="CCCCCC" w:sz="1"/>
            </w:tcBorders>
          </w:tcPr>
          <w:p>
            <w:r>
              <w:rPr>
                <w:sz w:val="20"/>
                <w:szCs w:val="20"/>
              </w:rPr>
              <w:t xml:space="preserve">Payment reconciliation automation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GH-025</w:t>
            </w:r>
          </w:p>
        </w:tc>
        <w:tc>
          <w:tcPr>
            <w:tcW w:type="dxa" w:w="4500"/>
            <w:tcBorders>
              <w:top w:val="single" w:color="CCCCCC" w:sz="1"/>
              <w:left w:val="single" w:color="CCCCCC" w:sz="1"/>
              <w:bottom w:val="single" w:color="CCCCCC" w:sz="1"/>
              <w:right w:val="single" w:color="CCCCCC" w:sz="1"/>
            </w:tcBorders>
          </w:tcPr>
          <w:p>
            <w:r>
              <w:rPr>
                <w:sz w:val="20"/>
                <w:szCs w:val="20"/>
              </w:rPr>
              <w:t xml:space="preserve">USSD payment option for feature phones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Rural access</w:t>
            </w:r>
          </w:p>
        </w:tc>
      </w:tr>
    </w:tbl>
    <w:p>
      <w:pPr>
        <w:pStyle w:val="Heading1"/>
        <w:pageBreakBefore/>
      </w:pPr>
      <w:r>
        <w:t xml:space="preserve">18. Technical and Non-Functional Requirements</w:t>
      </w:r>
    </w:p>
    <w:p>
      <w:pPr>
        <w:pStyle w:val="Heading2"/>
      </w:pPr>
      <w:r>
        <w:t xml:space="preserve">18.1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NF-001</w:t>
            </w:r>
          </w:p>
        </w:tc>
        <w:tc>
          <w:tcPr>
            <w:tcW w:type="dxa" w:w="4500"/>
            <w:tcBorders>
              <w:top w:val="single" w:color="CCCCCC" w:sz="1"/>
              <w:left w:val="single" w:color="CCCCCC" w:sz="1"/>
              <w:bottom w:val="single" w:color="CCCCCC" w:sz="1"/>
              <w:right w:val="single" w:color="CCCCCC" w:sz="1"/>
            </w:tcBorders>
          </w:tcPr>
          <w:p>
            <w:r>
              <w:rPr>
                <w:sz w:val="20"/>
                <w:szCs w:val="20"/>
              </w:rPr>
              <w:t xml:space="preserve">Page load time &lt; 3 seconds on 3G connection</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Ghana network</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NF-002</w:t>
            </w:r>
          </w:p>
        </w:tc>
        <w:tc>
          <w:tcPr>
            <w:tcW w:type="dxa" w:w="4500"/>
            <w:tcBorders>
              <w:top w:val="single" w:color="CCCCCC" w:sz="1"/>
              <w:left w:val="single" w:color="CCCCCC" w:sz="1"/>
              <w:bottom w:val="single" w:color="CCCCCC" w:sz="1"/>
              <w:right w:val="single" w:color="CCCCCC" w:sz="1"/>
            </w:tcBorders>
          </w:tcPr>
          <w:p>
            <w:r>
              <w:rPr>
                <w:sz w:val="20"/>
                <w:szCs w:val="20"/>
              </w:rPr>
              <w:t xml:space="preserve">Support 500 concurrent users per tenant</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Peak times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NF-003</w:t>
            </w:r>
          </w:p>
        </w:tc>
        <w:tc>
          <w:tcPr>
            <w:tcW w:type="dxa" w:w="4500"/>
            <w:tcBorders>
              <w:top w:val="single" w:color="CCCCCC" w:sz="1"/>
              <w:left w:val="single" w:color="CCCCCC" w:sz="1"/>
              <w:bottom w:val="single" w:color="CCCCCC" w:sz="1"/>
              <w:right w:val="single" w:color="CCCCCC" w:sz="1"/>
            </w:tcBorders>
          </w:tcPr>
          <w:p>
            <w:r>
              <w:rPr>
                <w:sz w:val="20"/>
                <w:szCs w:val="20"/>
              </w:rPr>
              <w:t xml:space="preserve">API response time &lt; 500ms for standard operations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NF-004</w:t>
            </w:r>
          </w:p>
        </w:tc>
        <w:tc>
          <w:tcPr>
            <w:tcW w:type="dxa" w:w="4500"/>
            <w:tcBorders>
              <w:top w:val="single" w:color="CCCCCC" w:sz="1"/>
              <w:left w:val="single" w:color="CCCCCC" w:sz="1"/>
              <w:bottom w:val="single" w:color="CCCCCC" w:sz="1"/>
              <w:right w:val="single" w:color="CCCCCC" w:sz="1"/>
            </w:tcBorders>
          </w:tcPr>
          <w:p>
            <w:r>
              <w:rPr>
                <w:sz w:val="20"/>
                <w:szCs w:val="20"/>
              </w:rPr>
              <w:t xml:space="preserve">Bulk operations (report generation) &lt; 30 seconds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NF-005</w:t>
            </w:r>
          </w:p>
        </w:tc>
        <w:tc>
          <w:tcPr>
            <w:tcW w:type="dxa" w:w="4500"/>
            <w:tcBorders>
              <w:top w:val="single" w:color="CCCCCC" w:sz="1"/>
              <w:left w:val="single" w:color="CCCCCC" w:sz="1"/>
              <w:bottom w:val="single" w:color="CCCCCC" w:sz="1"/>
              <w:right w:val="single" w:color="CCCCCC" w:sz="1"/>
            </w:tcBorders>
          </w:tcPr>
          <w:p>
            <w:r>
              <w:rPr>
                <w:sz w:val="20"/>
                <w:szCs w:val="20"/>
              </w:rPr>
              <w:t xml:space="preserve">System uptime 99.5% availability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18.2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NF-010</w:t>
            </w:r>
          </w:p>
        </w:tc>
        <w:tc>
          <w:tcPr>
            <w:tcW w:type="dxa" w:w="4500"/>
            <w:tcBorders>
              <w:top w:val="single" w:color="CCCCCC" w:sz="1"/>
              <w:left w:val="single" w:color="CCCCCC" w:sz="1"/>
              <w:bottom w:val="single" w:color="CCCCCC" w:sz="1"/>
              <w:right w:val="single" w:color="CCCCCC" w:sz="1"/>
            </w:tcBorders>
          </w:tcPr>
          <w:p>
            <w:r>
              <w:rPr>
                <w:sz w:val="20"/>
                <w:szCs w:val="20"/>
              </w:rPr>
              <w:t xml:space="preserve">Data encryption at rest (AES-256)</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NF-011</w:t>
            </w:r>
          </w:p>
        </w:tc>
        <w:tc>
          <w:tcPr>
            <w:tcW w:type="dxa" w:w="4500"/>
            <w:tcBorders>
              <w:top w:val="single" w:color="CCCCCC" w:sz="1"/>
              <w:left w:val="single" w:color="CCCCCC" w:sz="1"/>
              <w:bottom w:val="single" w:color="CCCCCC" w:sz="1"/>
              <w:right w:val="single" w:color="CCCCCC" w:sz="1"/>
            </w:tcBorders>
          </w:tcPr>
          <w:p>
            <w:r>
              <w:rPr>
                <w:sz w:val="20"/>
                <w:szCs w:val="20"/>
              </w:rPr>
              <w:t xml:space="preserve">Data encryption in transit (TLS 1.3)</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NF-012</w:t>
            </w:r>
          </w:p>
        </w:tc>
        <w:tc>
          <w:tcPr>
            <w:tcW w:type="dxa" w:w="4500"/>
            <w:tcBorders>
              <w:top w:val="single" w:color="CCCCCC" w:sz="1"/>
              <w:left w:val="single" w:color="CCCCCC" w:sz="1"/>
              <w:bottom w:val="single" w:color="CCCCCC" w:sz="1"/>
              <w:right w:val="single" w:color="CCCCCC" w:sz="1"/>
            </w:tcBorders>
          </w:tcPr>
          <w:p>
            <w:r>
              <w:rPr>
                <w:sz w:val="20"/>
                <w:szCs w:val="20"/>
              </w:rPr>
              <w:t xml:space="preserve">OWASP Top 10 vulnerability compliance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NF-013</w:t>
            </w:r>
          </w:p>
        </w:tc>
        <w:tc>
          <w:tcPr>
            <w:tcW w:type="dxa" w:w="4500"/>
            <w:tcBorders>
              <w:top w:val="single" w:color="CCCCCC" w:sz="1"/>
              <w:left w:val="single" w:color="CCCCCC" w:sz="1"/>
              <w:bottom w:val="single" w:color="CCCCCC" w:sz="1"/>
              <w:right w:val="single" w:color="CCCCCC" w:sz="1"/>
            </w:tcBorders>
          </w:tcPr>
          <w:p>
            <w:r>
              <w:rPr>
                <w:sz w:val="20"/>
                <w:szCs w:val="20"/>
              </w:rPr>
              <w:t xml:space="preserve">Regular security audits and penetration testing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Annual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NF-014</w:t>
            </w:r>
          </w:p>
        </w:tc>
        <w:tc>
          <w:tcPr>
            <w:tcW w:type="dxa" w:w="4500"/>
            <w:tcBorders>
              <w:top w:val="single" w:color="CCCCCC" w:sz="1"/>
              <w:left w:val="single" w:color="CCCCCC" w:sz="1"/>
              <w:bottom w:val="single" w:color="CCCCCC" w:sz="1"/>
              <w:right w:val="single" w:color="CCCCCC" w:sz="1"/>
            </w:tcBorders>
          </w:tcPr>
          <w:p>
            <w:r>
              <w:rPr>
                <w:sz w:val="20"/>
                <w:szCs w:val="20"/>
              </w:rPr>
              <w:t xml:space="preserve">Role-based access control (RBAC)</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NF-015</w:t>
            </w:r>
          </w:p>
        </w:tc>
        <w:tc>
          <w:tcPr>
            <w:tcW w:type="dxa" w:w="4500"/>
            <w:tcBorders>
              <w:top w:val="single" w:color="CCCCCC" w:sz="1"/>
              <w:left w:val="single" w:color="CCCCCC" w:sz="1"/>
              <w:bottom w:val="single" w:color="CCCCCC" w:sz="1"/>
              <w:right w:val="single" w:color="CCCCCC" w:sz="1"/>
            </w:tcBorders>
          </w:tcPr>
          <w:p>
            <w:r>
              <w:rPr>
                <w:sz w:val="20"/>
                <w:szCs w:val="20"/>
              </w:rPr>
              <w:t xml:space="preserve">Audit logging of all data modifications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NF-016</w:t>
            </w:r>
          </w:p>
        </w:tc>
        <w:tc>
          <w:tcPr>
            <w:tcW w:type="dxa" w:w="4500"/>
            <w:tcBorders>
              <w:top w:val="single" w:color="CCCCCC" w:sz="1"/>
              <w:left w:val="single" w:color="CCCCCC" w:sz="1"/>
              <w:bottom w:val="single" w:color="CCCCCC" w:sz="1"/>
              <w:right w:val="single" w:color="CCCCCC" w:sz="1"/>
            </w:tcBorders>
          </w:tcPr>
          <w:p>
            <w:r>
              <w:rPr>
                <w:sz w:val="20"/>
                <w:szCs w:val="20"/>
              </w:rPr>
              <w:t xml:space="preserve">Ghana Data Protection Act compliance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Legal</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NF-017</w:t>
            </w:r>
          </w:p>
        </w:tc>
        <w:tc>
          <w:tcPr>
            <w:tcW w:type="dxa" w:w="4500"/>
            <w:tcBorders>
              <w:top w:val="single" w:color="CCCCCC" w:sz="1"/>
              <w:left w:val="single" w:color="CCCCCC" w:sz="1"/>
              <w:bottom w:val="single" w:color="CCCCCC" w:sz="1"/>
              <w:right w:val="single" w:color="CCCCCC" w:sz="1"/>
            </w:tcBorders>
          </w:tcPr>
          <w:p>
            <w:r>
              <w:rPr>
                <w:sz w:val="20"/>
                <w:szCs w:val="20"/>
              </w:rPr>
              <w:t xml:space="preserve">Secure API authentication (OAuth 2.0 / API keys)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18.3 Scalability and Availability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NF-020</w:t>
            </w:r>
          </w:p>
        </w:tc>
        <w:tc>
          <w:tcPr>
            <w:tcW w:type="dxa" w:w="4500"/>
            <w:tcBorders>
              <w:top w:val="single" w:color="CCCCCC" w:sz="1"/>
              <w:left w:val="single" w:color="CCCCCC" w:sz="1"/>
              <w:bottom w:val="single" w:color="CCCCCC" w:sz="1"/>
              <w:right w:val="single" w:color="CCCCCC" w:sz="1"/>
            </w:tcBorders>
          </w:tcPr>
          <w:p>
            <w:r>
              <w:rPr>
                <w:sz w:val="20"/>
                <w:szCs w:val="20"/>
              </w:rPr>
              <w:t xml:space="preserve">Horizontal scaling capability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Cloud-native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NF-021</w:t>
            </w:r>
          </w:p>
        </w:tc>
        <w:tc>
          <w:tcPr>
            <w:tcW w:type="dxa" w:w="4500"/>
            <w:tcBorders>
              <w:top w:val="single" w:color="CCCCCC" w:sz="1"/>
              <w:left w:val="single" w:color="CCCCCC" w:sz="1"/>
              <w:bottom w:val="single" w:color="CCCCCC" w:sz="1"/>
              <w:right w:val="single" w:color="CCCCCC" w:sz="1"/>
            </w:tcBorders>
          </w:tcPr>
          <w:p>
            <w:r>
              <w:rPr>
                <w:sz w:val="20"/>
                <w:szCs w:val="20"/>
              </w:rPr>
              <w:t xml:space="preserve">Database replication for high availability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NF-022</w:t>
            </w:r>
          </w:p>
        </w:tc>
        <w:tc>
          <w:tcPr>
            <w:tcW w:type="dxa" w:w="4500"/>
            <w:tcBorders>
              <w:top w:val="single" w:color="CCCCCC" w:sz="1"/>
              <w:left w:val="single" w:color="CCCCCC" w:sz="1"/>
              <w:bottom w:val="single" w:color="CCCCCC" w:sz="1"/>
              <w:right w:val="single" w:color="CCCCCC" w:sz="1"/>
            </w:tcBorders>
          </w:tcPr>
          <w:p>
            <w:r>
              <w:rPr>
                <w:sz w:val="20"/>
                <w:szCs w:val="20"/>
              </w:rPr>
              <w:t xml:space="preserve">Automated backups (daily)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30-day retention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NF-023</w:t>
            </w:r>
          </w:p>
        </w:tc>
        <w:tc>
          <w:tcPr>
            <w:tcW w:type="dxa" w:w="4500"/>
            <w:tcBorders>
              <w:top w:val="single" w:color="CCCCCC" w:sz="1"/>
              <w:left w:val="single" w:color="CCCCCC" w:sz="1"/>
              <w:bottom w:val="single" w:color="CCCCCC" w:sz="1"/>
              <w:right w:val="single" w:color="CCCCCC" w:sz="1"/>
            </w:tcBorders>
          </w:tcPr>
          <w:p>
            <w:r>
              <w:rPr>
                <w:sz w:val="20"/>
                <w:szCs w:val="20"/>
              </w:rPr>
              <w:t xml:space="preserve">Disaster recovery with &lt; 4 hour RTO</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NF-024</w:t>
            </w:r>
          </w:p>
        </w:tc>
        <w:tc>
          <w:tcPr>
            <w:tcW w:type="dxa" w:w="4500"/>
            <w:tcBorders>
              <w:top w:val="single" w:color="CCCCCC" w:sz="1"/>
              <w:left w:val="single" w:color="CCCCCC" w:sz="1"/>
              <w:bottom w:val="single" w:color="CCCCCC" w:sz="1"/>
              <w:right w:val="single" w:color="CCCCCC" w:sz="1"/>
            </w:tcBorders>
          </w:tcPr>
          <w:p>
            <w:r>
              <w:rPr>
                <w:sz w:val="20"/>
                <w:szCs w:val="20"/>
              </w:rPr>
              <w:t xml:space="preserve">Geographic redundancy</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Multi-region</w:t>
            </w:r>
          </w:p>
        </w:tc>
      </w:tr>
    </w:tbl>
    <w:p>
      <w:pPr>
        <w:pStyle w:val="Heading2"/>
      </w:pPr>
      <w:r>
        <w:t xml:space="preserve">18.4 Usability and Accessibility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NF-030</w:t>
            </w:r>
          </w:p>
        </w:tc>
        <w:tc>
          <w:tcPr>
            <w:tcW w:type="dxa" w:w="4500"/>
            <w:tcBorders>
              <w:top w:val="single" w:color="CCCCCC" w:sz="1"/>
              <w:left w:val="single" w:color="CCCCCC" w:sz="1"/>
              <w:bottom w:val="single" w:color="CCCCCC" w:sz="1"/>
              <w:right w:val="single" w:color="CCCCCC" w:sz="1"/>
            </w:tcBorders>
          </w:tcPr>
          <w:p>
            <w:r>
              <w:rPr>
                <w:sz w:val="20"/>
                <w:szCs w:val="20"/>
              </w:rPr>
              <w:t xml:space="preserve">Responsive design (mobile, tablet, desktop)</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NF-031</w:t>
            </w:r>
          </w:p>
        </w:tc>
        <w:tc>
          <w:tcPr>
            <w:tcW w:type="dxa" w:w="4500"/>
            <w:tcBorders>
              <w:top w:val="single" w:color="CCCCCC" w:sz="1"/>
              <w:left w:val="single" w:color="CCCCCC" w:sz="1"/>
              <w:bottom w:val="single" w:color="CCCCCC" w:sz="1"/>
              <w:right w:val="single" w:color="CCCCCC" w:sz="1"/>
            </w:tcBorders>
          </w:tcPr>
          <w:p>
            <w:r>
              <w:rPr>
                <w:sz w:val="20"/>
                <w:szCs w:val="20"/>
              </w:rPr>
              <w:t xml:space="preserve">Mobile-first design approach</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Ghana mobile penetration</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NF-032</w:t>
            </w:r>
          </w:p>
        </w:tc>
        <w:tc>
          <w:tcPr>
            <w:tcW w:type="dxa" w:w="4500"/>
            <w:tcBorders>
              <w:top w:val="single" w:color="CCCCCC" w:sz="1"/>
              <w:left w:val="single" w:color="CCCCCC" w:sz="1"/>
              <w:bottom w:val="single" w:color="CCCCCC" w:sz="1"/>
              <w:right w:val="single" w:color="CCCCCC" w:sz="1"/>
            </w:tcBorders>
          </w:tcPr>
          <w:p>
            <w:r>
              <w:rPr>
                <w:sz w:val="20"/>
                <w:szCs w:val="20"/>
              </w:rPr>
              <w:t xml:space="preserve">Native mobile apps (iOS and Android)</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Phase 2</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NF-033</w:t>
            </w:r>
          </w:p>
        </w:tc>
        <w:tc>
          <w:tcPr>
            <w:tcW w:type="dxa" w:w="4500"/>
            <w:tcBorders>
              <w:top w:val="single" w:color="CCCCCC" w:sz="1"/>
              <w:left w:val="single" w:color="CCCCCC" w:sz="1"/>
              <w:bottom w:val="single" w:color="CCCCCC" w:sz="1"/>
              <w:right w:val="single" w:color="CCCCCC" w:sz="1"/>
            </w:tcBorders>
          </w:tcPr>
          <w:p>
            <w:r>
              <w:rPr>
                <w:sz w:val="20"/>
                <w:szCs w:val="20"/>
              </w:rPr>
              <w:t xml:space="preserve">Intuitive UI requiring minimal training</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NF-034</w:t>
            </w:r>
          </w:p>
        </w:tc>
        <w:tc>
          <w:tcPr>
            <w:tcW w:type="dxa" w:w="4500"/>
            <w:tcBorders>
              <w:top w:val="single" w:color="CCCCCC" w:sz="1"/>
              <w:left w:val="single" w:color="CCCCCC" w:sz="1"/>
              <w:bottom w:val="single" w:color="CCCCCC" w:sz="1"/>
              <w:right w:val="single" w:color="CCCCCC" w:sz="1"/>
            </w:tcBorders>
          </w:tcPr>
          <w:p>
            <w:r>
              <w:rPr>
                <w:sz w:val="20"/>
                <w:szCs w:val="20"/>
              </w:rPr>
              <w:t xml:space="preserve">Support for low-bandwidth mode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Rural areas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NF-035</w:t>
            </w:r>
          </w:p>
        </w:tc>
        <w:tc>
          <w:tcPr>
            <w:tcW w:type="dxa" w:w="4500"/>
            <w:tcBorders>
              <w:top w:val="single" w:color="CCCCCC" w:sz="1"/>
              <w:left w:val="single" w:color="CCCCCC" w:sz="1"/>
              <w:bottom w:val="single" w:color="CCCCCC" w:sz="1"/>
              <w:right w:val="single" w:color="CCCCCC" w:sz="1"/>
            </w:tcBorders>
          </w:tcPr>
          <w:p>
            <w:r>
              <w:rPr>
                <w:sz w:val="20"/>
                <w:szCs w:val="20"/>
              </w:rPr>
              <w:t xml:space="preserve">Offline functionality for critical features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PWA</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NF-036</w:t>
            </w:r>
          </w:p>
        </w:tc>
        <w:tc>
          <w:tcPr>
            <w:tcW w:type="dxa" w:w="4500"/>
            <w:tcBorders>
              <w:top w:val="single" w:color="CCCCCC" w:sz="1"/>
              <w:left w:val="single" w:color="CCCCCC" w:sz="1"/>
              <w:bottom w:val="single" w:color="CCCCCC" w:sz="1"/>
              <w:right w:val="single" w:color="CCCCCC" w:sz="1"/>
            </w:tcBorders>
          </w:tcPr>
          <w:p>
            <w:r>
              <w:rPr>
                <w:sz w:val="20"/>
                <w:szCs w:val="20"/>
              </w:rPr>
              <w:t xml:space="preserve">WCAG 2.1 Level AA accessibility compliance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bl>
    <w:p>
      <w:pPr>
        <w:pStyle w:val="Heading2"/>
      </w:pPr>
      <w:r>
        <w:t xml:space="preserve">18.5 Integration and Extensibility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Priority</w:t>
            </w:r>
          </w:p>
        </w:tc>
        <w:tc>
          <w:tcPr>
            <w:tcW w:type="dxa" w:w="2460"/>
            <w:tcBorders>
              <w:top w:val="single" w:color="CCCCCC" w:sz="1"/>
              <w:left w:val="single" w:color="CCCCCC" w:sz="1"/>
              <w:bottom w:val="single" w:color="CCCCCC" w:sz="1"/>
              <w:right w:val="single" w:color="CCCCCC" w:sz="1"/>
            </w:tcBorders>
            <w:shd w:fill="1B4F72" w:val="clear"/>
          </w:tcPr>
          <w:p>
            <w:pPr>
              <w:jc w:val="center"/>
            </w:pPr>
            <w:r>
              <w:rPr>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NF-040</w:t>
            </w:r>
          </w:p>
        </w:tc>
        <w:tc>
          <w:tcPr>
            <w:tcW w:type="dxa" w:w="4500"/>
            <w:tcBorders>
              <w:top w:val="single" w:color="CCCCCC" w:sz="1"/>
              <w:left w:val="single" w:color="CCCCCC" w:sz="1"/>
              <w:bottom w:val="single" w:color="CCCCCC" w:sz="1"/>
              <w:right w:val="single" w:color="CCCCCC" w:sz="1"/>
            </w:tcBorders>
          </w:tcPr>
          <w:p>
            <w:r>
              <w:rPr>
                <w:sz w:val="20"/>
                <w:szCs w:val="20"/>
              </w:rPr>
              <w:t xml:space="preserve">RESTful API for third-party integrations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NF-041</w:t>
            </w:r>
          </w:p>
        </w:tc>
        <w:tc>
          <w:tcPr>
            <w:tcW w:type="dxa" w:w="4500"/>
            <w:tcBorders>
              <w:top w:val="single" w:color="CCCCCC" w:sz="1"/>
              <w:left w:val="single" w:color="CCCCCC" w:sz="1"/>
              <w:bottom w:val="single" w:color="CCCCCC" w:sz="1"/>
              <w:right w:val="single" w:color="CCCCCC" w:sz="1"/>
            </w:tcBorders>
          </w:tcPr>
          <w:p>
            <w:r>
              <w:rPr>
                <w:sz w:val="20"/>
                <w:szCs w:val="20"/>
              </w:rPr>
              <w:t xml:space="preserve">Webhook support for event notifications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Should</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NF-042</w:t>
            </w:r>
          </w:p>
        </w:tc>
        <w:tc>
          <w:tcPr>
            <w:tcW w:type="dxa" w:w="4500"/>
            <w:tcBorders>
              <w:top w:val="single" w:color="CCCCCC" w:sz="1"/>
              <w:left w:val="single" w:color="CCCCCC" w:sz="1"/>
              <w:bottom w:val="single" w:color="CCCCCC" w:sz="1"/>
              <w:right w:val="single" w:color="CCCCCC" w:sz="1"/>
            </w:tcBorders>
          </w:tcPr>
          <w:p>
            <w:r>
              <w:rPr>
                <w:sz w:val="20"/>
                <w:szCs w:val="20"/>
              </w:rPr>
              <w:t xml:space="preserve">API documentation (OpenAPI/Swagger)</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NF-043</w:t>
            </w:r>
          </w:p>
        </w:tc>
        <w:tc>
          <w:tcPr>
            <w:tcW w:type="dxa" w:w="4500"/>
            <w:tcBorders>
              <w:top w:val="single" w:color="CCCCCC" w:sz="1"/>
              <w:left w:val="single" w:color="CCCCCC" w:sz="1"/>
              <w:bottom w:val="single" w:color="CCCCCC" w:sz="1"/>
              <w:right w:val="single" w:color="CCCCCC" w:sz="1"/>
            </w:tcBorders>
          </w:tcPr>
          <w:p>
            <w:r>
              <w:rPr>
                <w:sz w:val="20"/>
                <w:szCs w:val="20"/>
              </w:rPr>
              <w:t xml:space="preserve">Bulk data import/export capabilities</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Must</w:t>
            </w:r>
          </w:p>
        </w:tc>
        <w:tc>
          <w:tcPr>
            <w:tcW w:type="dxa" w:w="2460"/>
            <w:tcBorders>
              <w:top w:val="single" w:color="CCCCCC" w:sz="1"/>
              <w:left w:val="single" w:color="CCCCCC" w:sz="1"/>
              <w:bottom w:val="single" w:color="CCCCCC" w:sz="1"/>
              <w:right w:val="single" w:color="CCCCCC" w:sz="1"/>
            </w:tcBorders>
          </w:tcPr>
          <w:p>
            <w:r>
              <w:rPr>
                <w:sz w:val="20"/>
                <w:szCs w:val="20"/>
              </w:rPr>
              <w:t xml:space="preserve"/>
            </w:r>
          </w:p>
        </w:tc>
      </w:tr>
      <w:tr>
        <w:tc>
          <w:tcPr>
            <w:tcW w:type="dxa" w:w="1200"/>
            <w:tcBorders>
              <w:top w:val="single" w:color="CCCCCC" w:sz="1"/>
              <w:left w:val="single" w:color="CCCCCC" w:sz="1"/>
              <w:bottom w:val="single" w:color="CCCCCC" w:sz="1"/>
              <w:right w:val="single" w:color="CCCCCC" w:sz="1"/>
            </w:tcBorders>
          </w:tcPr>
          <w:p>
            <w:r>
              <w:rPr>
                <w:sz w:val="20"/>
                <w:szCs w:val="20"/>
              </w:rPr>
              <w:t xml:space="preserve">NF-044</w:t>
            </w:r>
          </w:p>
        </w:tc>
        <w:tc>
          <w:tcPr>
            <w:tcW w:type="dxa" w:w="4500"/>
            <w:tcBorders>
              <w:top w:val="single" w:color="CCCCCC" w:sz="1"/>
              <w:left w:val="single" w:color="CCCCCC" w:sz="1"/>
              <w:bottom w:val="single" w:color="CCCCCC" w:sz="1"/>
              <w:right w:val="single" w:color="CCCCCC" w:sz="1"/>
            </w:tcBorders>
          </w:tcPr>
          <w:p>
            <w:r>
              <w:rPr>
                <w:sz w:val="20"/>
                <w:szCs w:val="20"/>
              </w:rPr>
              <w:t xml:space="preserve">Plugin/extension architecture</w:t>
            </w:r>
          </w:p>
        </w:tc>
        <w:tc>
          <w:tcPr>
            <w:tcW w:type="dxa" w:w="1200"/>
            <w:tcBorders>
              <w:top w:val="single" w:color="CCCCCC" w:sz="1"/>
              <w:left w:val="single" w:color="CCCCCC" w:sz="1"/>
              <w:bottom w:val="single" w:color="CCCCCC" w:sz="1"/>
              <w:right w:val="single" w:color="CCCCCC" w:sz="1"/>
            </w:tcBorders>
          </w:tcPr>
          <w:p>
            <w:pPr>
              <w:jc w:val="center"/>
            </w:pPr>
            <w:r>
              <w:rPr>
                <w:sz w:val="20"/>
                <w:szCs w:val="20"/>
              </w:rPr>
              <w:t xml:space="preserve">Could</w:t>
            </w:r>
          </w:p>
        </w:tc>
        <w:tc>
          <w:tcPr>
            <w:tcW w:type="dxa" w:w="2460"/>
            <w:tcBorders>
              <w:top w:val="single" w:color="CCCCCC" w:sz="1"/>
              <w:left w:val="single" w:color="CCCCCC" w:sz="1"/>
              <w:bottom w:val="single" w:color="CCCCCC" w:sz="1"/>
              <w:right w:val="single" w:color="CCCCCC" w:sz="1"/>
            </w:tcBorders>
          </w:tcPr>
          <w:p>
            <w:r>
              <w:rPr>
                <w:sz w:val="20"/>
                <w:szCs w:val="20"/>
              </w:rPr>
              <w:t xml:space="preserve">Future-proofing</w:t>
            </w:r>
          </w:p>
        </w:tc>
      </w:tr>
    </w:tbl>
    <w:p>
      <w:pPr>
        <w:pStyle w:val="Heading1"/>
        <w:pageBreakBefore/>
      </w:pPr>
      <w:r>
        <w:t xml:space="preserve">19. Appendix</w:t>
      </w:r>
    </w:p>
    <w:p>
      <w:pPr>
        <w:pStyle w:val="Heading2"/>
      </w:pPr>
      <w:r>
        <w:t xml:space="preserve">19.1 Priority Legend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Priority</w:t>
            </w:r>
          </w:p>
        </w:tc>
        <w:tc>
          <w:tcPr>
            <w:tcW w:type="dxa" w:w="786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Must</w:t>
            </w:r>
          </w:p>
        </w:tc>
        <w:tc>
          <w:tcPr>
            <w:tcW w:type="dxa" w:w="7860"/>
            <w:tcBorders>
              <w:top w:val="single" w:color="CCCCCC" w:sz="1"/>
              <w:left w:val="single" w:color="CCCCCC" w:sz="1"/>
              <w:bottom w:val="single" w:color="CCCCCC" w:sz="1"/>
              <w:right w:val="single" w:color="CCCCCC" w:sz="1"/>
            </w:tcBorders>
          </w:tcPr>
          <w:p>
            <w:r>
              <w:rPr>
                <w:sz w:val="20"/>
                <w:szCs w:val="20"/>
              </w:rPr>
              <w:t xml:space="preserve">Essential for MVP. System cannot function without this feature.</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Should</w:t>
            </w:r>
          </w:p>
        </w:tc>
        <w:tc>
          <w:tcPr>
            <w:tcW w:type="dxa" w:w="7860"/>
            <w:tcBorders>
              <w:top w:val="single" w:color="CCCCCC" w:sz="1"/>
              <w:left w:val="single" w:color="CCCCCC" w:sz="1"/>
              <w:bottom w:val="single" w:color="CCCCCC" w:sz="1"/>
              <w:right w:val="single" w:color="CCCCCC" w:sz="1"/>
            </w:tcBorders>
          </w:tcPr>
          <w:p>
            <w:r>
              <w:rPr>
                <w:sz w:val="20"/>
                <w:szCs w:val="20"/>
              </w:rPr>
              <w:t xml:space="preserve">High value feature. Include in initial release if feasible, otherwise Phase 2.</w:t>
            </w:r>
          </w:p>
        </w:tc>
      </w:tr>
      <w:tr>
        <w:tc>
          <w:tcPr>
            <w:tcW w:type="dxa" w:w="1500"/>
            <w:tcBorders>
              <w:top w:val="single" w:color="CCCCCC" w:sz="1"/>
              <w:left w:val="single" w:color="CCCCCC" w:sz="1"/>
              <w:bottom w:val="single" w:color="CCCCCC" w:sz="1"/>
              <w:right w:val="single" w:color="CCCCCC" w:sz="1"/>
            </w:tcBorders>
          </w:tcPr>
          <w:p>
            <w:r>
              <w:rPr>
                <w:b/>
                <w:bCs/>
                <w:sz w:val="20"/>
                <w:szCs w:val="20"/>
              </w:rPr>
              <w:t xml:space="preserve">Could</w:t>
            </w:r>
          </w:p>
        </w:tc>
        <w:tc>
          <w:tcPr>
            <w:tcW w:type="dxa" w:w="7860"/>
            <w:tcBorders>
              <w:top w:val="single" w:color="CCCCCC" w:sz="1"/>
              <w:left w:val="single" w:color="CCCCCC" w:sz="1"/>
              <w:bottom w:val="single" w:color="CCCCCC" w:sz="1"/>
              <w:right w:val="single" w:color="CCCCCC" w:sz="1"/>
            </w:tcBorders>
          </w:tcPr>
          <w:p>
            <w:r>
              <w:rPr>
                <w:sz w:val="20"/>
                <w:szCs w:val="20"/>
              </w:rPr>
              <w:t xml:space="preserve">Nice to have. Include if time/budget permits, otherwise future roadmap.</w:t>
            </w:r>
          </w:p>
        </w:tc>
      </w:tr>
    </w:tbl>
    <w:p>
      <w:pPr>
        <w:pStyle w:val="Heading2"/>
      </w:pPr>
      <w:r>
        <w:t xml:space="preserve">19.2 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rPr>
          <w:tblHeader/>
        </w:trPr>
        <w:tc>
          <w:tcPr>
            <w:tcW w:type="dxa" w:w="1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1B4F72" w:val="clear"/>
          </w:tcPr>
          <w:p>
            <w:r>
              <w:rPr>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1500"/>
            <w:tcBorders>
              <w:top w:val="single" w:color="CCCCCC" w:sz="1"/>
              <w:left w:val="single" w:color="CCCCCC" w:sz="1"/>
              <w:bottom w:val="single" w:color="CCCCCC" w:sz="1"/>
              <w:right w:val="single" w:color="CCCCCC" w:sz="1"/>
            </w:tcBorders>
          </w:tcPr>
          <w:p>
            <w:r>
              <w:rPr>
                <w:sz w:val="20"/>
                <w:szCs w:val="20"/>
              </w:rPr>
              <w:t xml:space="preserve">Jan 2026</w:t>
            </w:r>
          </w:p>
        </w:tc>
        <w:tc>
          <w:tcPr>
            <w:tcW w:type="dxa" w:w="2500"/>
            <w:tcBorders>
              <w:top w:val="single" w:color="CCCCCC" w:sz="1"/>
              <w:left w:val="single" w:color="CCCCCC" w:sz="1"/>
              <w:bottom w:val="single" w:color="CCCCCC" w:sz="1"/>
              <w:right w:val="single" w:color="CCCCCC" w:sz="1"/>
            </w:tcBorders>
          </w:tcPr>
          <w:p>
            <w:r>
              <w:rPr>
                <w:sz w:val="20"/>
                <w:szCs w:val="20"/>
              </w:rPr>
              <w:t xml:space="preserve">Harry McNinson</w:t>
            </w:r>
          </w:p>
        </w:tc>
        <w:tc>
          <w:tcPr>
            <w:tcW w:type="dxa" w:w="3860"/>
            <w:tcBorders>
              <w:top w:val="single" w:color="CCCCCC" w:sz="1"/>
              <w:left w:val="single" w:color="CCCCCC" w:sz="1"/>
              <w:bottom w:val="single" w:color="CCCCCC" w:sz="1"/>
              <w:right w:val="single" w:color="CCCCCC" w:sz="1"/>
            </w:tcBorders>
          </w:tcPr>
          <w:p>
            <w:r>
              <w:rPr>
                <w:sz w:val="20"/>
                <w:szCs w:val="20"/>
              </w:rPr>
              <w:t xml:space="preserve">Initial draft</w:t>
            </w:r>
          </w:p>
        </w:tc>
      </w:tr>
    </w:tbl>
    <w:p>
      <w:pPr>
        <w:pStyle w:val="Heading2"/>
      </w:pPr>
      <w:r>
        <w:t xml:space="preserve">19.3 Next Steps</w:t>
      </w:r>
    </w:p>
    <w:p>
      <w:pPr>
        <w:pStyle w:val="ListParagraph"/>
        <w:numPr>
          <w:ilvl w:val="0"/>
          <w:numId w:val="2"/>
        </w:numPr>
      </w:pPr>
      <w:r>
        <w:rPr>
          <w:sz w:val="22"/>
          <w:szCs w:val="22"/>
        </w:rPr>
        <w:t xml:space="preserve">Stakeholder review and feedback collection</w:t>
      </w:r>
    </w:p>
    <w:p>
      <w:pPr>
        <w:pStyle w:val="ListParagraph"/>
        <w:numPr>
          <w:ilvl w:val="0"/>
          <w:numId w:val="2"/>
        </w:numPr>
      </w:pPr>
      <w:r>
        <w:rPr>
          <w:sz w:val="22"/>
          <w:szCs w:val="22"/>
        </w:rPr>
        <w:t xml:space="preserve">Prioritization refinement with development team</w:t>
      </w:r>
    </w:p>
    <w:p>
      <w:pPr>
        <w:pStyle w:val="ListParagraph"/>
        <w:numPr>
          <w:ilvl w:val="0"/>
          <w:numId w:val="2"/>
        </w:numPr>
      </w:pPr>
      <w:r>
        <w:rPr>
          <w:sz w:val="22"/>
          <w:szCs w:val="22"/>
        </w:rPr>
        <w:t xml:space="preserve">Technical architecture design</w:t>
      </w:r>
    </w:p>
    <w:p>
      <w:pPr>
        <w:pStyle w:val="ListParagraph"/>
        <w:numPr>
          <w:ilvl w:val="0"/>
          <w:numId w:val="2"/>
        </w:numPr>
      </w:pPr>
      <w:r>
        <w:rPr>
          <w:sz w:val="22"/>
          <w:szCs w:val="22"/>
        </w:rPr>
        <w:t xml:space="preserve">User story breakdown for development sprints</w:t>
      </w:r>
    </w:p>
    <w:p>
      <w:pPr>
        <w:pStyle w:val="ListParagraph"/>
        <w:numPr>
          <w:ilvl w:val="0"/>
          <w:numId w:val="2"/>
        </w:numPr>
      </w:pPr>
      <w:r>
        <w:rPr>
          <w:sz w:val="22"/>
          <w:szCs w:val="22"/>
        </w:rPr>
        <w:t xml:space="preserve">UI/UX wireframing and prototyping</w:t>
      </w:r>
    </w:p>
    <w:p>
      <w:pPr>
        <w:pStyle w:val="ListParagraph"/>
        <w:numPr>
          <w:ilvl w:val="0"/>
          <w:numId w:val="2"/>
        </w:numPr>
      </w:pPr>
      <w:r>
        <w:rPr>
          <w:sz w:val="22"/>
          <w:szCs w:val="22"/>
        </w:rPr>
        <w:t xml:space="preserve">Mobile Money API evaluation and sandbox testing</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SIMS Ghana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2026-01-03T21:05:03.336Z</dcterms:created>
  <dcterms:modified xsi:type="dcterms:W3CDTF">2026-01-03T21:05:03.337Z</dcterms:modified>
</cp:coreProperties>
</file>

<file path=docProps/custom.xml><?xml version="1.0" encoding="utf-8"?>
<Properties xmlns="http://schemas.openxmlformats.org/officeDocument/2006/custom-properties" xmlns:vt="http://schemas.openxmlformats.org/officeDocument/2006/docPropsVTypes"/>
</file>