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Bronze Data Quality Validation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'adjudicator employment term, hearing centre, do not use reason'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'adjudicator employment term, hearing centre, do not use reason'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'judicial officer history, users'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'judicial officer history, users'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'other centre hearing centre'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'other centre hearing centre'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'adjudicator role' table missing columns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'adjudicator role' table data type mismatch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'adjudicator employment term, hearing centre, do not use reason'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'adjudicator employment term, hearing centre, do not use reason' 'adjudicator id'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'judicial officer history, users'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'judicial officer history, users' 'adjudicator id'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'other centre hearing centre'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'other centre hearing centre' 'adjudicator id'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'adjudicator role' table exists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'adjudicator role' 'adjudicator id' table null 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