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B82B" w14:textId="77777777" w:rsidR="00BC486F" w:rsidRDefault="00BC486F" w:rsidP="00BC486F">
      <w:r>
        <w:rPr>
          <w:noProof/>
        </w:rPr>
        <mc:AlternateContent>
          <mc:Choice Requires="wps">
            <w:drawing>
              <wp:anchor distT="0" distB="0" distL="114300" distR="114300" simplePos="0" relativeHeight="251659264" behindDoc="0" locked="0" layoutInCell="1" allowOverlap="1" wp14:anchorId="6D5734B4" wp14:editId="126EBF35">
                <wp:simplePos x="0" y="0"/>
                <wp:positionH relativeFrom="column">
                  <wp:posOffset>2965837</wp:posOffset>
                </wp:positionH>
                <wp:positionV relativeFrom="paragraph">
                  <wp:posOffset>71562</wp:posOffset>
                </wp:positionV>
                <wp:extent cx="3230824" cy="1129085"/>
                <wp:effectExtent l="0" t="0" r="8255" b="0"/>
                <wp:wrapNone/>
                <wp:docPr id="724872852" name="Rectangle 1"/>
                <wp:cNvGraphicFramePr/>
                <a:graphic xmlns:a="http://schemas.openxmlformats.org/drawingml/2006/main">
                  <a:graphicData uri="http://schemas.microsoft.com/office/word/2010/wordprocessingShape">
                    <wps:wsp>
                      <wps:cNvSpPr/>
                      <wps:spPr>
                        <a:xfrm>
                          <a:off x="0" y="0"/>
                          <a:ext cx="3230824" cy="1129085"/>
                        </a:xfrm>
                        <a:prstGeom prst="rect">
                          <a:avLst/>
                        </a:prstGeom>
                        <a:solidFill>
                          <a:srgbClr val="57575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B7FB86" w14:textId="77777777" w:rsidR="00BC486F" w:rsidRPr="004D47A8" w:rsidRDefault="00BC486F" w:rsidP="00BC486F">
                            <w:pPr>
                              <w:pStyle w:val="NoSpacing"/>
                              <w:spacing w:line="360" w:lineRule="auto"/>
                              <w:ind w:left="2160"/>
                              <w:jc w:val="right"/>
                              <w:rPr>
                                <w:rFonts w:ascii="Helvetica" w:hAnsi="Helvetica"/>
                                <w:lang w:val="en-GB"/>
                              </w:rPr>
                            </w:pPr>
                            <w:r w:rsidRPr="004D47A8">
                              <w:rPr>
                                <w:rFonts w:ascii="Helvetica" w:hAnsi="Helvetica"/>
                                <w:lang w:val="en-GB"/>
                              </w:rPr>
                              <w:t>Case number:</w:t>
                            </w:r>
                          </w:p>
                          <w:p w14:paraId="1C3909BD" w14:textId="0F3C65BC" w:rsidR="00BC486F" w:rsidRPr="00A94279" w:rsidRDefault="00D72C5C" w:rsidP="00D72C5C">
                            <w:pPr>
                              <w:pStyle w:val="NoSpacing"/>
                              <w:spacing w:line="360" w:lineRule="auto"/>
                              <w:ind w:left="2160"/>
                              <w:jc w:val="right"/>
                              <w:rPr>
                                <w:rFonts w:ascii="Helvetica" w:hAnsi="Helvetica"/>
                                <w:b/>
                                <w:bCs/>
                                <w:lang w:val="en-GB"/>
                              </w:rPr>
                            </w:pPr>
                            <w:r w:rsidRPr="00181EC5">
                              <w:rPr>
                                <w:b/>
                                <w:color w:val="FFFFFF"/>
                                <w:spacing w:val="-1"/>
                                <w:szCs w:val="20"/>
                              </w:rPr>
                              <w:t>&lt;&lt;</w:t>
                            </w:r>
                            <w:proofErr w:type="spellStart"/>
                            <w:r w:rsidRPr="00181EC5">
                              <w:rPr>
                                <w:b/>
                                <w:color w:val="FFFFFF"/>
                                <w:spacing w:val="-1"/>
                                <w:szCs w:val="20"/>
                              </w:rPr>
                              <w:t>claimReferenceNumber</w:t>
                            </w:r>
                            <w:proofErr w:type="spellEnd"/>
                            <w:r w:rsidRPr="00181EC5">
                              <w:rPr>
                                <w:b/>
                                <w:color w:val="FFFFFF"/>
                                <w:spacing w:val="-1"/>
                                <w:szCs w:val="20"/>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734B4" id="Rectangle 1" o:spid="_x0000_s1026" style="position:absolute;margin-left:233.55pt;margin-top:5.65pt;width:254.4pt;height:8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" fillcolor="#575756" stroked="f" strokeweight="1pt">
                <v:textbox>
                  <w:txbxContent>
                    <w:p w14:paraId="3BB7FB86" w14:textId="77777777" w:rsidR="00BC486F" w:rsidRPr="004D47A8" w:rsidRDefault="00BC486F" w:rsidP="00BC486F">
                      <w:pPr>
                        <w:pStyle w:val="NoSpacing"/>
                        <w:spacing w:line="360" w:lineRule="auto"/>
                        <w:ind w:left="2160"/>
                        <w:jc w:val="right"/>
                        <w:rPr>
                          <w:rFonts w:ascii="Helvetica" w:hAnsi="Helvetica"/>
                          <w:lang w:val="en-GB"/>
                        </w:rPr>
                      </w:pPr>
                      <w:r w:rsidRPr="004D47A8">
                        <w:rPr>
                          <w:rFonts w:ascii="Helvetica" w:hAnsi="Helvetica"/>
                          <w:lang w:val="en-GB"/>
                        </w:rPr>
                        <w:t>Case number:</w:t>
                      </w:r>
                    </w:p>
                    <w:p w14:paraId="1C3909BD" w14:textId="0F3C65BC" w:rsidR="00BC486F" w:rsidRPr="00A94279" w:rsidRDefault="00D72C5C" w:rsidP="00D72C5C">
                      <w:pPr>
                        <w:pStyle w:val="NoSpacing"/>
                        <w:spacing w:line="360" w:lineRule="auto"/>
                        <w:ind w:left="2160"/>
                        <w:jc w:val="right"/>
                        <w:rPr>
                          <w:rFonts w:ascii="Helvetica" w:hAnsi="Helvetica"/>
                          <w:b/>
                          <w:bCs/>
                          <w:lang w:val="en-GB"/>
                        </w:rPr>
                      </w:pPr>
                      <w:r w:rsidRPr="00181EC5">
                        <w:rPr>
                          <w:b/>
                          <w:color w:val="FFFFFF"/>
                          <w:spacing w:val="-1"/>
                          <w:szCs w:val="20"/>
                        </w:rPr>
                        <w:t>&lt;&lt;</w:t>
                      </w:r>
                      <w:proofErr w:type="spellStart"/>
                      <w:r w:rsidRPr="00181EC5">
                        <w:rPr>
                          <w:b/>
                          <w:color w:val="FFFFFF"/>
                          <w:spacing w:val="-1"/>
                          <w:szCs w:val="20"/>
                        </w:rPr>
                        <w:t>claimReferenceNumber</w:t>
                      </w:r>
                      <w:proofErr w:type="spellEnd"/>
                      <w:r w:rsidRPr="00181EC5">
                        <w:rPr>
                          <w:b/>
                          <w:color w:val="FFFFFF"/>
                          <w:spacing w:val="-1"/>
                          <w:szCs w:val="20"/>
                        </w:rPr>
                        <w:t>&gt;&gt;</w:t>
                      </w:r>
                    </w:p>
                  </w:txbxContent>
                </v:textbox>
              </v:rect>
            </w:pict>
          </mc:Fallback>
        </mc:AlternateContent>
      </w:r>
      <w:r>
        <w:rPr>
          <w:noProof/>
        </w:rPr>
        <w:drawing>
          <wp:inline distT="0" distB="0" distL="0" distR="0" wp14:anchorId="6BB4E1D5" wp14:editId="1548963A">
            <wp:extent cx="1943100" cy="1085850"/>
            <wp:effectExtent l="0" t="0" r="0" b="0"/>
            <wp:docPr id="1061758491" name="Picture 10617584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3100" cy="1085850"/>
                    </a:xfrm>
                    <a:prstGeom prst="rect">
                      <a:avLst/>
                    </a:prstGeom>
                  </pic:spPr>
                </pic:pic>
              </a:graphicData>
            </a:graphic>
          </wp:inline>
        </w:drawing>
      </w:r>
      <w:r>
        <w:tab/>
      </w:r>
      <w:r>
        <w:tab/>
      </w:r>
      <w:r>
        <w:tab/>
      </w:r>
    </w:p>
    <w:p w14:paraId="2C4701AB" w14:textId="77777777" w:rsidR="00BC486F" w:rsidRDefault="00BC486F" w:rsidP="00BC486F">
      <w:pPr>
        <w:ind w:left="5760"/>
      </w:pPr>
    </w:p>
    <w:p w14:paraId="3B17D1DE" w14:textId="77777777" w:rsidR="00BC486F" w:rsidRDefault="00BC486F" w:rsidP="00BC486F">
      <w:pPr>
        <w:rPr>
          <w:rFonts w:ascii="Helvetica" w:eastAsia="Helvetica" w:hAnsi="Helvetica" w:cs="Helvetica"/>
          <w:color w:val="000000" w:themeColor="text1"/>
          <w:sz w:val="24"/>
          <w:szCs w:val="24"/>
        </w:rPr>
      </w:pPr>
    </w:p>
    <w:p w14:paraId="1BDAF5D6" w14:textId="77777777" w:rsidR="00BC486F" w:rsidRDefault="00BC486F" w:rsidP="00BC486F">
      <w:pPr>
        <w:rPr>
          <w:rFonts w:ascii="Helvetica" w:eastAsia="Helvetica" w:hAnsi="Helvetica" w:cs="Helvetica"/>
          <w:color w:val="000000" w:themeColor="text1"/>
          <w:sz w:val="24"/>
          <w:szCs w:val="24"/>
        </w:rPr>
      </w:pPr>
    </w:p>
    <w:p w14:paraId="14DDE5C0" w14:textId="7D548660" w:rsidR="75C03522" w:rsidRDefault="00D72C5C" w:rsidP="67DC3081">
      <w:pPr>
        <w:pStyle w:val="NoSpacing"/>
        <w:jc w:val="right"/>
        <w:rPr>
          <w:rFonts w:ascii="Helvetica" w:hAnsi="Helvetica"/>
          <w:sz w:val="24"/>
          <w:szCs w:val="24"/>
        </w:rPr>
      </w:pPr>
      <w:r w:rsidRPr="00D72C5C">
        <w:rPr>
          <w:rFonts w:ascii="Helvetica" w:hAnsi="Helvetica"/>
          <w:sz w:val="24"/>
          <w:szCs w:val="24"/>
        </w:rPr>
        <w:t>&lt;&lt;</w:t>
      </w:r>
      <w:proofErr w:type="spellStart"/>
      <w:r w:rsidRPr="00D72C5C">
        <w:rPr>
          <w:rFonts w:ascii="Helvetica" w:hAnsi="Helvetica"/>
          <w:sz w:val="24"/>
          <w:szCs w:val="24"/>
        </w:rPr>
        <w:t>letterIssueDate</w:t>
      </w:r>
      <w:proofErr w:type="spellEnd"/>
      <w:r w:rsidRPr="00D72C5C">
        <w:rPr>
          <w:rFonts w:ascii="Helvetica" w:hAnsi="Helvetica"/>
          <w:sz w:val="24"/>
          <w:szCs w:val="24"/>
        </w:rPr>
        <w:t>&gt;&gt;</w:t>
      </w:r>
    </w:p>
    <w:p w14:paraId="3A15D175" w14:textId="6A0A40EB" w:rsidR="00BC486F" w:rsidRPr="004D47A8" w:rsidRDefault="00D72C5C" w:rsidP="00BC486F">
      <w:pPr>
        <w:pStyle w:val="NoSpacing"/>
        <w:rPr>
          <w:rFonts w:ascii="Helvetica" w:hAnsi="Helvetica"/>
          <w:sz w:val="24"/>
          <w:szCs w:val="24"/>
        </w:rPr>
      </w:pPr>
      <w:r w:rsidRPr="00D72C5C">
        <w:rPr>
          <w:rFonts w:ascii="Helvetica" w:hAnsi="Helvetica"/>
          <w:sz w:val="24"/>
          <w:szCs w:val="24"/>
        </w:rPr>
        <w:t>&lt;&lt;</w:t>
      </w:r>
      <w:proofErr w:type="spellStart"/>
      <w:proofErr w:type="gramStart"/>
      <w:r w:rsidRPr="00D72C5C">
        <w:rPr>
          <w:rFonts w:ascii="Helvetica" w:hAnsi="Helvetica"/>
          <w:sz w:val="24"/>
          <w:szCs w:val="24"/>
        </w:rPr>
        <w:t>defendant.partyName</w:t>
      </w:r>
      <w:proofErr w:type="spellEnd"/>
      <w:proofErr w:type="gramEnd"/>
      <w:r w:rsidRPr="00D72C5C">
        <w:rPr>
          <w:rFonts w:ascii="Helvetica" w:hAnsi="Helvetica"/>
          <w:sz w:val="24"/>
          <w:szCs w:val="24"/>
        </w:rPr>
        <w:t>&gt;&gt;</w:t>
      </w:r>
      <w:r w:rsidR="00BC486F">
        <w:tab/>
      </w:r>
      <w:r w:rsidR="00BC486F">
        <w:tab/>
      </w:r>
      <w:r w:rsidR="00BC486F">
        <w:tab/>
      </w:r>
      <w:r w:rsidR="00BC486F">
        <w:tab/>
      </w:r>
      <w:r w:rsidR="00BC486F">
        <w:tab/>
      </w:r>
      <w:r w:rsidR="00BC486F">
        <w:tab/>
      </w:r>
      <w:r w:rsidR="00BC486F">
        <w:tab/>
      </w:r>
      <w:r w:rsidR="00BC486F">
        <w:tab/>
      </w:r>
      <w:r w:rsidR="00BC486F">
        <w:tab/>
      </w:r>
      <w:r w:rsidR="00BC486F" w:rsidRPr="67DC3081">
        <w:rPr>
          <w:rFonts w:ascii="Helvetica" w:hAnsi="Helvetica"/>
          <w:sz w:val="24"/>
          <w:szCs w:val="24"/>
        </w:rPr>
        <w:t xml:space="preserve"> </w:t>
      </w:r>
    </w:p>
    <w:p w14:paraId="7211509D" w14:textId="1883511C" w:rsidR="00BC486F" w:rsidRPr="004D47A8" w:rsidRDefault="00D72C5C" w:rsidP="00BC486F">
      <w:pPr>
        <w:pStyle w:val="NoSpacing"/>
        <w:rPr>
          <w:rFonts w:ascii="Helvetica" w:hAnsi="Helvetica"/>
          <w:sz w:val="24"/>
          <w:szCs w:val="24"/>
        </w:rPr>
      </w:pPr>
      <w:r w:rsidRPr="00D72C5C">
        <w:rPr>
          <w:rFonts w:ascii="Helvetica" w:hAnsi="Helvetica"/>
          <w:sz w:val="24"/>
          <w:szCs w:val="24"/>
        </w:rPr>
        <w:t xml:space="preserve">&lt;&lt; </w:t>
      </w:r>
      <w:proofErr w:type="gramStart"/>
      <w:r w:rsidRPr="00D72C5C">
        <w:rPr>
          <w:rFonts w:ascii="Helvetica" w:hAnsi="Helvetica"/>
          <w:sz w:val="24"/>
          <w:szCs w:val="24"/>
        </w:rPr>
        <w:t>defendant.primaryAddress.AddressLine</w:t>
      </w:r>
      <w:proofErr w:type="gramEnd"/>
      <w:r w:rsidRPr="00D72C5C">
        <w:rPr>
          <w:rFonts w:ascii="Helvetica" w:hAnsi="Helvetica"/>
          <w:sz w:val="24"/>
          <w:szCs w:val="24"/>
        </w:rPr>
        <w:t>1&gt;&gt;</w:t>
      </w:r>
    </w:p>
    <w:p w14:paraId="018D3152" w14:textId="77777777" w:rsidR="00D72C5C" w:rsidRPr="00D72C5C" w:rsidRDefault="00D72C5C" w:rsidP="00D72C5C">
      <w:pPr>
        <w:pStyle w:val="NoSpacing"/>
        <w:rPr>
          <w:rFonts w:ascii="Helvetica" w:hAnsi="Helvetica"/>
          <w:sz w:val="24"/>
          <w:szCs w:val="24"/>
        </w:rPr>
      </w:pPr>
      <w:r w:rsidRPr="00D72C5C">
        <w:rPr>
          <w:rFonts w:ascii="Helvetica" w:hAnsi="Helvetica"/>
          <w:sz w:val="24"/>
          <w:szCs w:val="24"/>
        </w:rPr>
        <w:t>&lt;&lt;cs</w:t>
      </w:r>
      <w:proofErr w:type="gramStart"/>
      <w:r w:rsidRPr="00D72C5C">
        <w:rPr>
          <w:rFonts w:ascii="Helvetica" w:hAnsi="Helvetica"/>
          <w:sz w:val="24"/>
          <w:szCs w:val="24"/>
        </w:rPr>
        <w:t>_{ defendant</w:t>
      </w:r>
      <w:proofErr w:type="gramEnd"/>
      <w:r w:rsidRPr="00D72C5C">
        <w:rPr>
          <w:rFonts w:ascii="Helvetica" w:hAnsi="Helvetica"/>
          <w:sz w:val="24"/>
          <w:szCs w:val="24"/>
        </w:rPr>
        <w:t>.primaryAddress.AddressLine2 != null}&gt;&gt;</w:t>
      </w:r>
    </w:p>
    <w:p w14:paraId="20A9CE8A" w14:textId="77777777" w:rsidR="00D72C5C" w:rsidRPr="00D72C5C" w:rsidRDefault="00D72C5C" w:rsidP="00D72C5C">
      <w:pPr>
        <w:pStyle w:val="NoSpacing"/>
        <w:rPr>
          <w:rFonts w:ascii="Helvetica" w:hAnsi="Helvetica"/>
          <w:sz w:val="24"/>
          <w:szCs w:val="24"/>
        </w:rPr>
      </w:pPr>
      <w:r w:rsidRPr="00D72C5C">
        <w:rPr>
          <w:rFonts w:ascii="Helvetica" w:hAnsi="Helvetica"/>
          <w:sz w:val="24"/>
          <w:szCs w:val="24"/>
        </w:rPr>
        <w:t xml:space="preserve">&lt;&lt; </w:t>
      </w:r>
      <w:proofErr w:type="gramStart"/>
      <w:r w:rsidRPr="00D72C5C">
        <w:rPr>
          <w:rFonts w:ascii="Helvetica" w:hAnsi="Helvetica"/>
          <w:sz w:val="24"/>
          <w:szCs w:val="24"/>
        </w:rPr>
        <w:t>defendant.primaryAddress.AddressLine</w:t>
      </w:r>
      <w:proofErr w:type="gramEnd"/>
      <w:r w:rsidRPr="00D72C5C">
        <w:rPr>
          <w:rFonts w:ascii="Helvetica" w:hAnsi="Helvetica"/>
          <w:sz w:val="24"/>
          <w:szCs w:val="24"/>
        </w:rPr>
        <w:t>2&gt;&gt;</w:t>
      </w:r>
    </w:p>
    <w:p w14:paraId="1D4E9272" w14:textId="2D653D02" w:rsidR="00BC486F" w:rsidRPr="004D47A8" w:rsidRDefault="00D72C5C" w:rsidP="00D72C5C">
      <w:pPr>
        <w:pStyle w:val="NoSpacing"/>
        <w:rPr>
          <w:rFonts w:ascii="Helvetica" w:hAnsi="Helvetica"/>
          <w:sz w:val="24"/>
          <w:szCs w:val="24"/>
        </w:rPr>
      </w:pPr>
      <w:r w:rsidRPr="00D72C5C">
        <w:rPr>
          <w:rFonts w:ascii="Helvetica" w:hAnsi="Helvetica"/>
          <w:sz w:val="24"/>
          <w:szCs w:val="24"/>
        </w:rPr>
        <w:t>&lt;&lt;es_&gt;&gt;</w:t>
      </w:r>
    </w:p>
    <w:p w14:paraId="6A54D92E" w14:textId="4D58E983" w:rsidR="00BC486F" w:rsidRPr="004D47A8" w:rsidRDefault="00D72C5C" w:rsidP="00BC486F">
      <w:pPr>
        <w:pStyle w:val="NoSpacing"/>
        <w:rPr>
          <w:rFonts w:ascii="Helvetica" w:hAnsi="Helvetica"/>
          <w:sz w:val="24"/>
          <w:szCs w:val="24"/>
        </w:rPr>
      </w:pPr>
      <w:r w:rsidRPr="00864859">
        <w:rPr>
          <w:rFonts w:ascii="Arial" w:eastAsia="Arial" w:hAnsi="Arial" w:cs="Arial"/>
        </w:rPr>
        <w:t>&lt;&lt;</w:t>
      </w:r>
      <w:proofErr w:type="spellStart"/>
      <w:proofErr w:type="gramStart"/>
      <w:r w:rsidRPr="00864859">
        <w:rPr>
          <w:rFonts w:ascii="Arial" w:eastAsia="Arial" w:hAnsi="Arial" w:cs="Arial"/>
        </w:rPr>
        <w:t>defendant.primaryAddress.PostTown</w:t>
      </w:r>
      <w:proofErr w:type="spellEnd"/>
      <w:proofErr w:type="gramEnd"/>
      <w:r w:rsidRPr="00864859">
        <w:rPr>
          <w:rFonts w:ascii="Arial" w:eastAsia="Arial" w:hAnsi="Arial" w:cs="Arial"/>
        </w:rPr>
        <w:t>&gt;&gt;</w:t>
      </w:r>
    </w:p>
    <w:p w14:paraId="541CBBA3" w14:textId="5B8D1F78" w:rsidR="00BC486F" w:rsidRPr="004D47A8" w:rsidRDefault="00D72C5C" w:rsidP="00BC486F">
      <w:pPr>
        <w:pStyle w:val="NoSpacing"/>
        <w:rPr>
          <w:rFonts w:ascii="Helvetica" w:hAnsi="Helvetica"/>
          <w:sz w:val="24"/>
          <w:szCs w:val="24"/>
        </w:rPr>
      </w:pPr>
      <w:r w:rsidRPr="00864859">
        <w:rPr>
          <w:rFonts w:ascii="Arial" w:eastAsia="Arial" w:hAnsi="Arial" w:cs="Arial"/>
        </w:rPr>
        <w:t>&lt;&lt;</w:t>
      </w:r>
      <w:proofErr w:type="spellStart"/>
      <w:proofErr w:type="gramStart"/>
      <w:r w:rsidRPr="00864859">
        <w:rPr>
          <w:rFonts w:ascii="Arial" w:eastAsia="Arial" w:hAnsi="Arial" w:cs="Arial"/>
        </w:rPr>
        <w:t>defendant.primaryAddress.PostCode</w:t>
      </w:r>
      <w:proofErr w:type="spellEnd"/>
      <w:proofErr w:type="gramEnd"/>
      <w:r w:rsidRPr="00864859">
        <w:rPr>
          <w:rFonts w:ascii="Arial" w:eastAsia="Arial" w:hAnsi="Arial" w:cs="Arial"/>
        </w:rPr>
        <w:t>&gt;&gt;</w:t>
      </w:r>
    </w:p>
    <w:p w14:paraId="36F9191E" w14:textId="77777777" w:rsidR="00BC486F" w:rsidRDefault="00BC486F" w:rsidP="00BC486F">
      <w:pPr>
        <w:rPr>
          <w:rFonts w:ascii="Arial" w:eastAsia="Helvetica" w:hAnsi="Arial" w:cs="Arial"/>
          <w:color w:val="000000" w:themeColor="text1"/>
          <w:sz w:val="24"/>
          <w:szCs w:val="24"/>
        </w:rPr>
      </w:pPr>
    </w:p>
    <w:p w14:paraId="52C02736" w14:textId="54157280"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Dear </w:t>
      </w:r>
      <w:r w:rsidR="00D72C5C" w:rsidRPr="00D72C5C">
        <w:rPr>
          <w:rFonts w:ascii="Arial" w:eastAsia="Helvetica" w:hAnsi="Arial" w:cs="Arial"/>
          <w:color w:val="000000" w:themeColor="text1"/>
          <w:sz w:val="24"/>
          <w:szCs w:val="24"/>
        </w:rPr>
        <w:t>&lt;&lt;</w:t>
      </w:r>
      <w:proofErr w:type="spellStart"/>
      <w:proofErr w:type="gramStart"/>
      <w:r w:rsidR="00D72C5C" w:rsidRPr="00D72C5C">
        <w:rPr>
          <w:rFonts w:ascii="Arial" w:eastAsia="Helvetica" w:hAnsi="Arial" w:cs="Arial"/>
          <w:color w:val="000000" w:themeColor="text1"/>
          <w:sz w:val="24"/>
          <w:szCs w:val="24"/>
        </w:rPr>
        <w:t>defendant.partyName</w:t>
      </w:r>
      <w:proofErr w:type="spellEnd"/>
      <w:proofErr w:type="gramEnd"/>
      <w:r w:rsidR="00D72C5C" w:rsidRPr="00D72C5C">
        <w:rPr>
          <w:rFonts w:ascii="Arial" w:eastAsia="Helvetica" w:hAnsi="Arial" w:cs="Arial"/>
          <w:color w:val="000000" w:themeColor="text1"/>
          <w:sz w:val="24"/>
          <w:szCs w:val="24"/>
        </w:rPr>
        <w:t>&gt;&gt;</w:t>
      </w:r>
    </w:p>
    <w:p w14:paraId="30AD2FCA" w14:textId="3F082DB2"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We are contacting you because a default judgment has been </w:t>
      </w:r>
      <w:r w:rsidR="001D4AAB">
        <w:rPr>
          <w:rFonts w:ascii="Arial" w:eastAsia="Helvetica" w:hAnsi="Arial" w:cs="Arial"/>
          <w:color w:val="000000" w:themeColor="text1"/>
          <w:sz w:val="24"/>
          <w:szCs w:val="24"/>
        </w:rPr>
        <w:t>made</w:t>
      </w:r>
      <w:r w:rsidRPr="00BC486F">
        <w:rPr>
          <w:rFonts w:ascii="Arial" w:eastAsia="Helvetica" w:hAnsi="Arial" w:cs="Arial"/>
          <w:color w:val="000000" w:themeColor="text1"/>
          <w:sz w:val="24"/>
          <w:szCs w:val="24"/>
        </w:rPr>
        <w:t xml:space="preserve"> against you</w:t>
      </w:r>
      <w:r w:rsidR="007437AF">
        <w:rPr>
          <w:rFonts w:ascii="Arial" w:eastAsia="Helvetica" w:hAnsi="Arial" w:cs="Arial"/>
          <w:color w:val="000000" w:themeColor="text1"/>
          <w:sz w:val="24"/>
          <w:szCs w:val="24"/>
        </w:rPr>
        <w:t xml:space="preserve"> as the defendant in a claim made by </w:t>
      </w:r>
      <w:commentRangeStart w:id="0"/>
      <w:commentRangeEnd w:id="0"/>
      <w:r w:rsidR="00DF05FF">
        <w:rPr>
          <w:rStyle w:val="CommentReference"/>
        </w:rPr>
        <w:commentReference w:id="0"/>
      </w:r>
      <w:r w:rsidRPr="00BC486F">
        <w:rPr>
          <w:rFonts w:ascii="Arial" w:eastAsia="Helvetica" w:hAnsi="Arial" w:cs="Arial"/>
          <w:color w:val="000000" w:themeColor="text1"/>
          <w:sz w:val="24"/>
          <w:szCs w:val="24"/>
        </w:rPr>
        <w:t xml:space="preserve">the claimant </w:t>
      </w:r>
      <w:r w:rsidR="00D72C5C" w:rsidRPr="00D72C5C">
        <w:rPr>
          <w:rFonts w:ascii="Arial" w:eastAsia="Helvetica" w:hAnsi="Arial" w:cs="Arial"/>
          <w:color w:val="000000" w:themeColor="text1"/>
          <w:sz w:val="24"/>
          <w:szCs w:val="24"/>
        </w:rPr>
        <w:t>&lt;&lt;</w:t>
      </w:r>
      <w:proofErr w:type="spellStart"/>
      <w:r w:rsidR="00D72C5C" w:rsidRPr="00D72C5C">
        <w:rPr>
          <w:rFonts w:ascii="Arial" w:eastAsia="Helvetica" w:hAnsi="Arial" w:cs="Arial"/>
          <w:color w:val="000000" w:themeColor="text1"/>
          <w:sz w:val="24"/>
          <w:szCs w:val="24"/>
        </w:rPr>
        <w:t>claimantName</w:t>
      </w:r>
      <w:proofErr w:type="spellEnd"/>
      <w:r w:rsidR="00D72C5C" w:rsidRPr="00D72C5C">
        <w:rPr>
          <w:rFonts w:ascii="Arial" w:eastAsia="Helvetica" w:hAnsi="Arial" w:cs="Arial"/>
          <w:color w:val="000000" w:themeColor="text1"/>
          <w:sz w:val="24"/>
          <w:szCs w:val="24"/>
        </w:rPr>
        <w:t>&gt;&gt;</w:t>
      </w:r>
      <w:r w:rsidRPr="00BC486F">
        <w:rPr>
          <w:rFonts w:ascii="Arial" w:eastAsia="Helvetica" w:hAnsi="Arial" w:cs="Arial"/>
          <w:color w:val="000000" w:themeColor="text1"/>
          <w:sz w:val="24"/>
          <w:szCs w:val="24"/>
        </w:rPr>
        <w:t>. This is also known as a County Court Judgment (CCJ).</w:t>
      </w:r>
    </w:p>
    <w:p w14:paraId="7F0F24CE" w14:textId="377097DE" w:rsidR="00BC486F" w:rsidRPr="00BC486F" w:rsidRDefault="00BC486F" w:rsidP="00BC486F">
      <w:pPr>
        <w:rPr>
          <w:rFonts w:ascii="Arial" w:eastAsia="Helvetica" w:hAnsi="Arial" w:cs="Arial"/>
          <w:color w:val="000000" w:themeColor="text1"/>
          <w:sz w:val="24"/>
          <w:szCs w:val="24"/>
        </w:rPr>
      </w:pPr>
      <w:r w:rsidRPr="00BC486F">
        <w:rPr>
          <w:rFonts w:ascii="Arial" w:eastAsia="Helvetica" w:hAnsi="Arial" w:cs="Arial"/>
          <w:color w:val="000000" w:themeColor="text1"/>
          <w:sz w:val="24"/>
          <w:szCs w:val="24"/>
        </w:rPr>
        <w:t xml:space="preserve">This is because you did not respond to a money claim that was made against you on </w:t>
      </w:r>
      <w:r w:rsidR="00D72C5C">
        <w:rPr>
          <w:rFonts w:ascii="Arial" w:eastAsia="Helvetica" w:hAnsi="Arial" w:cs="Arial"/>
          <w:color w:val="000000" w:themeColor="text1"/>
          <w:sz w:val="24"/>
          <w:szCs w:val="24"/>
        </w:rPr>
        <w:t>&lt;&lt;</w:t>
      </w:r>
      <w:proofErr w:type="spellStart"/>
      <w:r w:rsidR="001071AE">
        <w:rPr>
          <w:rFonts w:ascii="Arial" w:eastAsia="Helvetica" w:hAnsi="Arial" w:cs="Arial"/>
          <w:color w:val="000000" w:themeColor="text1"/>
          <w:sz w:val="24"/>
          <w:szCs w:val="24"/>
        </w:rPr>
        <w:t>caseSubmittedDate</w:t>
      </w:r>
      <w:proofErr w:type="spellEnd"/>
      <w:r w:rsidR="00D72C5C">
        <w:rPr>
          <w:rFonts w:ascii="Arial" w:eastAsia="Helvetica" w:hAnsi="Arial" w:cs="Arial"/>
          <w:color w:val="000000" w:themeColor="text1"/>
          <w:sz w:val="24"/>
          <w:szCs w:val="24"/>
        </w:rPr>
        <w:t>&gt;&gt;</w:t>
      </w:r>
      <w:r w:rsidRPr="00BC486F">
        <w:rPr>
          <w:rFonts w:ascii="Arial" w:eastAsia="Helvetica" w:hAnsi="Arial" w:cs="Arial"/>
          <w:color w:val="000000" w:themeColor="text1"/>
          <w:sz w:val="24"/>
          <w:szCs w:val="24"/>
        </w:rPr>
        <w:t>.</w:t>
      </w:r>
    </w:p>
    <w:p w14:paraId="0303FD88" w14:textId="382BFC7A" w:rsidR="00BC486F" w:rsidRDefault="00183552" w:rsidP="00BC486F">
      <w:pPr>
        <w:rPr>
          <w:rFonts w:ascii="Arial" w:eastAsia="Helvetica" w:hAnsi="Arial" w:cs="Arial"/>
          <w:color w:val="000000" w:themeColor="text1"/>
          <w:sz w:val="24"/>
          <w:szCs w:val="24"/>
        </w:rPr>
      </w:pPr>
      <w:r w:rsidRPr="001B3293">
        <w:rPr>
          <w:rFonts w:ascii="Arial" w:eastAsia="Helvetica" w:hAnsi="Arial" w:cs="Arial"/>
          <w:sz w:val="24"/>
          <w:szCs w:val="24"/>
        </w:rPr>
        <w:t xml:space="preserve">The details of </w:t>
      </w:r>
      <w:r>
        <w:rPr>
          <w:rFonts w:ascii="Arial" w:eastAsia="Helvetica" w:hAnsi="Arial" w:cs="Arial"/>
          <w:sz w:val="24"/>
          <w:szCs w:val="24"/>
        </w:rPr>
        <w:t>how much you</w:t>
      </w:r>
      <w:r w:rsidRPr="001B3293">
        <w:rPr>
          <w:rFonts w:ascii="Arial" w:eastAsia="Helvetica" w:hAnsi="Arial" w:cs="Arial"/>
          <w:sz w:val="24"/>
          <w:szCs w:val="24"/>
        </w:rPr>
        <w:t xml:space="preserve"> need to pay and by when are stated on the </w:t>
      </w:r>
      <w:r w:rsidRPr="0000761B">
        <w:rPr>
          <w:rFonts w:ascii="Arial" w:eastAsia="Helvetica" w:hAnsi="Arial" w:cs="Arial"/>
          <w:sz w:val="24"/>
          <w:szCs w:val="24"/>
        </w:rPr>
        <w:t>enclosed</w:t>
      </w:r>
      <w:r>
        <w:rPr>
          <w:rFonts w:ascii="Arial" w:eastAsia="Helvetica" w:hAnsi="Arial" w:cs="Arial"/>
          <w:sz w:val="24"/>
          <w:szCs w:val="24"/>
        </w:rPr>
        <w:t xml:space="preserve"> </w:t>
      </w:r>
      <w:r w:rsidRPr="001B3293">
        <w:rPr>
          <w:rFonts w:ascii="Arial" w:eastAsia="Helvetica" w:hAnsi="Arial" w:cs="Arial"/>
          <w:sz w:val="24"/>
          <w:szCs w:val="24"/>
        </w:rPr>
        <w:t>judgment.</w:t>
      </w:r>
    </w:p>
    <w:p w14:paraId="1D291D9C" w14:textId="1A343677" w:rsidR="000D7262" w:rsidRDefault="000D7262" w:rsidP="00BC486F">
      <w:pPr>
        <w:rPr>
          <w:rFonts w:ascii="Arial" w:eastAsia="Helvetica" w:hAnsi="Arial" w:cs="Arial"/>
          <w:b/>
          <w:bCs/>
          <w:color w:val="000000" w:themeColor="text1"/>
          <w:sz w:val="28"/>
          <w:szCs w:val="28"/>
        </w:rPr>
      </w:pPr>
      <w:r w:rsidRPr="000D7262">
        <w:rPr>
          <w:rFonts w:ascii="Arial" w:eastAsia="Helvetica" w:hAnsi="Arial" w:cs="Arial"/>
          <w:b/>
          <w:bCs/>
          <w:color w:val="000000" w:themeColor="text1"/>
          <w:sz w:val="28"/>
          <w:szCs w:val="28"/>
        </w:rPr>
        <w:t xml:space="preserve">If you do not </w:t>
      </w:r>
      <w:proofErr w:type="spellStart"/>
      <w:r w:rsidRPr="000D7262">
        <w:rPr>
          <w:rFonts w:ascii="Arial" w:eastAsia="Helvetica" w:hAnsi="Arial" w:cs="Arial"/>
          <w:b/>
          <w:bCs/>
          <w:color w:val="000000" w:themeColor="text1"/>
          <w:sz w:val="28"/>
          <w:szCs w:val="28"/>
        </w:rPr>
        <w:t>recognise</w:t>
      </w:r>
      <w:proofErr w:type="spellEnd"/>
      <w:r w:rsidRPr="000D7262">
        <w:rPr>
          <w:rFonts w:ascii="Arial" w:eastAsia="Helvetica" w:hAnsi="Arial" w:cs="Arial"/>
          <w:b/>
          <w:bCs/>
          <w:color w:val="000000" w:themeColor="text1"/>
          <w:sz w:val="28"/>
          <w:szCs w:val="28"/>
        </w:rPr>
        <w:t xml:space="preserve"> the claim</w:t>
      </w:r>
    </w:p>
    <w:p w14:paraId="3BF51F96" w14:textId="6FC2EC31" w:rsidR="005B3B82" w:rsidRPr="000D7262" w:rsidRDefault="000D7262" w:rsidP="00BC486F">
      <w:pPr>
        <w:rPr>
          <w:rFonts w:ascii="Arial" w:eastAsia="Helvetica" w:hAnsi="Arial" w:cs="Arial"/>
          <w:color w:val="000000" w:themeColor="text1"/>
          <w:sz w:val="24"/>
          <w:szCs w:val="24"/>
        </w:rPr>
      </w:pPr>
      <w:commentRangeStart w:id="1"/>
      <w:r w:rsidRPr="64A17DF0">
        <w:rPr>
          <w:rFonts w:ascii="Arial" w:eastAsia="Helvetica" w:hAnsi="Arial" w:cs="Arial"/>
          <w:color w:val="000000" w:themeColor="text1"/>
          <w:sz w:val="24"/>
          <w:szCs w:val="24"/>
        </w:rPr>
        <w:t>If you do not</w:t>
      </w:r>
      <w:r w:rsidR="5C4B8C62" w:rsidRPr="64A17DF0">
        <w:rPr>
          <w:rFonts w:ascii="Arial" w:eastAsia="Helvetica" w:hAnsi="Arial" w:cs="Arial"/>
          <w:color w:val="000000" w:themeColor="text1"/>
          <w:sz w:val="24"/>
          <w:szCs w:val="24"/>
        </w:rPr>
        <w:t xml:space="preserve"> know what</w:t>
      </w:r>
      <w:r w:rsidRPr="64A17DF0">
        <w:rPr>
          <w:rFonts w:ascii="Arial" w:eastAsia="Helvetica" w:hAnsi="Arial" w:cs="Arial"/>
          <w:color w:val="000000" w:themeColor="text1"/>
          <w:sz w:val="24"/>
          <w:szCs w:val="24"/>
        </w:rPr>
        <w:t xml:space="preserve"> the debt</w:t>
      </w:r>
      <w:r w:rsidR="26069FB7" w:rsidRPr="64A17DF0">
        <w:rPr>
          <w:rFonts w:ascii="Arial" w:eastAsia="Helvetica" w:hAnsi="Arial" w:cs="Arial"/>
          <w:color w:val="000000" w:themeColor="text1"/>
          <w:sz w:val="24"/>
          <w:szCs w:val="24"/>
        </w:rPr>
        <w:t xml:space="preserve"> is for</w:t>
      </w:r>
      <w:r w:rsidRPr="64A17DF0">
        <w:rPr>
          <w:rFonts w:ascii="Arial" w:eastAsia="Helvetica" w:hAnsi="Arial" w:cs="Arial"/>
          <w:color w:val="000000" w:themeColor="text1"/>
          <w:sz w:val="24"/>
          <w:szCs w:val="24"/>
        </w:rPr>
        <w:t>, you should contact the claimant as soon as possible using the details provided on the</w:t>
      </w:r>
      <w:r w:rsidR="00803D36">
        <w:rPr>
          <w:rFonts w:ascii="Arial" w:eastAsia="Helvetica" w:hAnsi="Arial" w:cs="Arial"/>
          <w:color w:val="000000" w:themeColor="text1"/>
          <w:sz w:val="24"/>
          <w:szCs w:val="24"/>
        </w:rPr>
        <w:t xml:space="preserve"> enclosed judgment</w:t>
      </w:r>
      <w:r w:rsidRPr="64A17DF0">
        <w:rPr>
          <w:rFonts w:ascii="Arial" w:eastAsia="Helvetica" w:hAnsi="Arial" w:cs="Arial"/>
          <w:color w:val="000000" w:themeColor="text1"/>
          <w:sz w:val="24"/>
          <w:szCs w:val="24"/>
        </w:rPr>
        <w:t>.</w:t>
      </w:r>
      <w:commentRangeEnd w:id="1"/>
      <w:r w:rsidR="00984D63">
        <w:rPr>
          <w:rStyle w:val="CommentReference"/>
        </w:rPr>
        <w:commentReference w:id="1"/>
      </w:r>
    </w:p>
    <w:p w14:paraId="39E00749" w14:textId="01599DE6" w:rsidR="031FDE77" w:rsidRDefault="031FDE77" w:rsidP="64A17DF0">
      <w:pPr>
        <w:rPr>
          <w:rFonts w:ascii="Arial" w:eastAsia="Helvetica" w:hAnsi="Arial" w:cs="Arial"/>
          <w:color w:val="000000" w:themeColor="text1"/>
          <w:sz w:val="24"/>
          <w:szCs w:val="24"/>
        </w:rPr>
      </w:pPr>
      <w:r w:rsidRPr="1C221228">
        <w:rPr>
          <w:rFonts w:ascii="Arial" w:eastAsia="Helvetica" w:hAnsi="Arial" w:cs="Arial"/>
          <w:color w:val="000000" w:themeColor="text1"/>
          <w:sz w:val="24"/>
          <w:szCs w:val="24"/>
        </w:rPr>
        <w:t xml:space="preserve">If you have contacted the claimant and </w:t>
      </w:r>
      <w:r w:rsidR="76BD9B55" w:rsidRPr="1C221228">
        <w:rPr>
          <w:rFonts w:ascii="Arial" w:eastAsia="Helvetica" w:hAnsi="Arial" w:cs="Arial"/>
          <w:color w:val="000000" w:themeColor="text1"/>
          <w:sz w:val="24"/>
          <w:szCs w:val="24"/>
        </w:rPr>
        <w:t xml:space="preserve">believe that a judgment should not have been </w:t>
      </w:r>
      <w:r w:rsidR="001D4AAB">
        <w:rPr>
          <w:rFonts w:ascii="Arial" w:eastAsia="Helvetica" w:hAnsi="Arial" w:cs="Arial"/>
          <w:color w:val="000000" w:themeColor="text1"/>
          <w:sz w:val="24"/>
          <w:szCs w:val="24"/>
        </w:rPr>
        <w:t>made</w:t>
      </w:r>
      <w:r w:rsidRPr="1C221228">
        <w:rPr>
          <w:rFonts w:ascii="Arial" w:eastAsia="Helvetica" w:hAnsi="Arial" w:cs="Arial"/>
          <w:color w:val="000000" w:themeColor="text1"/>
          <w:sz w:val="24"/>
          <w:szCs w:val="24"/>
        </w:rPr>
        <w:t>, you can apply</w:t>
      </w:r>
      <w:r w:rsidR="357BC902" w:rsidRPr="1C221228">
        <w:rPr>
          <w:rFonts w:ascii="Arial" w:eastAsia="Helvetica" w:hAnsi="Arial" w:cs="Arial"/>
          <w:color w:val="000000" w:themeColor="text1"/>
          <w:sz w:val="24"/>
          <w:szCs w:val="24"/>
        </w:rPr>
        <w:t xml:space="preserve"> to have this judgment cancelled (or ‘set aside’). You can do this by following the instructions under ‘If you do not bel</w:t>
      </w:r>
      <w:r w:rsidR="2F9964C0" w:rsidRPr="1C221228">
        <w:rPr>
          <w:rFonts w:ascii="Arial" w:eastAsia="Helvetica" w:hAnsi="Arial" w:cs="Arial"/>
          <w:color w:val="000000" w:themeColor="text1"/>
          <w:sz w:val="24"/>
          <w:szCs w:val="24"/>
        </w:rPr>
        <w:t xml:space="preserve">ieve a judgment should have been </w:t>
      </w:r>
      <w:r w:rsidR="001D4AAB">
        <w:rPr>
          <w:rFonts w:ascii="Arial" w:eastAsia="Helvetica" w:hAnsi="Arial" w:cs="Arial"/>
          <w:color w:val="000000" w:themeColor="text1"/>
          <w:sz w:val="24"/>
          <w:szCs w:val="24"/>
        </w:rPr>
        <w:t>made’</w:t>
      </w:r>
      <w:r w:rsidR="00A41BD1">
        <w:rPr>
          <w:rFonts w:ascii="Arial" w:eastAsia="Helvetica" w:hAnsi="Arial" w:cs="Arial"/>
          <w:color w:val="000000" w:themeColor="text1"/>
          <w:sz w:val="24"/>
          <w:szCs w:val="24"/>
        </w:rPr>
        <w:t xml:space="preserve"> further down this letter</w:t>
      </w:r>
      <w:r w:rsidR="2F9964C0" w:rsidRPr="1C221228">
        <w:rPr>
          <w:rFonts w:ascii="Arial" w:eastAsia="Helvetica" w:hAnsi="Arial" w:cs="Arial"/>
          <w:color w:val="000000" w:themeColor="text1"/>
          <w:sz w:val="24"/>
          <w:szCs w:val="24"/>
        </w:rPr>
        <w:t>.</w:t>
      </w:r>
    </w:p>
    <w:p w14:paraId="00612815" w14:textId="5C3DF3A2" w:rsidR="00BC486F" w:rsidRPr="00183552" w:rsidRDefault="005B3B82" w:rsidP="008E6BF7">
      <w:pPr>
        <w:rPr>
          <w:rFonts w:ascii="Arial" w:eastAsia="Helvetica" w:hAnsi="Arial" w:cs="Arial"/>
          <w:b/>
          <w:bCs/>
          <w:color w:val="000000" w:themeColor="text1"/>
          <w:sz w:val="28"/>
          <w:szCs w:val="28"/>
        </w:rPr>
      </w:pPr>
      <w:r>
        <w:rPr>
          <w:rFonts w:ascii="Arial" w:eastAsia="Helvetica" w:hAnsi="Arial" w:cs="Arial"/>
          <w:b/>
          <w:bCs/>
          <w:color w:val="000000" w:themeColor="text1"/>
          <w:sz w:val="28"/>
          <w:szCs w:val="28"/>
        </w:rPr>
        <w:t>If you accept the claim</w:t>
      </w:r>
      <w:commentRangeStart w:id="2"/>
      <w:commentRangeStart w:id="3"/>
      <w:commentRangeStart w:id="4"/>
      <w:commentRangeStart w:id="5"/>
      <w:r w:rsidR="00322573">
        <w:rPr>
          <w:rFonts w:ascii="Arial" w:eastAsia="Helvetica" w:hAnsi="Arial" w:cs="Arial"/>
          <w:b/>
          <w:bCs/>
          <w:color w:val="000000" w:themeColor="text1"/>
          <w:sz w:val="28"/>
          <w:szCs w:val="28"/>
        </w:rPr>
        <w:t xml:space="preserve"> </w:t>
      </w:r>
      <w:commentRangeEnd w:id="2"/>
      <w:r w:rsidR="00877143">
        <w:rPr>
          <w:rStyle w:val="CommentReference"/>
        </w:rPr>
        <w:commentReference w:id="2"/>
      </w:r>
      <w:commentRangeEnd w:id="3"/>
      <w:r w:rsidR="00FB39C4">
        <w:rPr>
          <w:rStyle w:val="CommentReference"/>
        </w:rPr>
        <w:commentReference w:id="3"/>
      </w:r>
      <w:commentRangeEnd w:id="4"/>
      <w:r w:rsidR="006353C5">
        <w:rPr>
          <w:rStyle w:val="CommentReference"/>
        </w:rPr>
        <w:commentReference w:id="4"/>
      </w:r>
      <w:commentRangeEnd w:id="5"/>
      <w:r w:rsidR="00565559">
        <w:rPr>
          <w:rStyle w:val="CommentReference"/>
        </w:rPr>
        <w:commentReference w:id="5"/>
      </w:r>
      <w:r w:rsidR="00877143">
        <w:rPr>
          <w:rFonts w:ascii="Arial" w:eastAsia="Helvetica" w:hAnsi="Arial" w:cs="Arial"/>
          <w:b/>
          <w:bCs/>
          <w:color w:val="000000" w:themeColor="text1"/>
          <w:sz w:val="28"/>
          <w:szCs w:val="28"/>
        </w:rPr>
        <w:t xml:space="preserve"> </w:t>
      </w:r>
      <w:commentRangeStart w:id="6"/>
      <w:commentRangeStart w:id="7"/>
      <w:commentRangeStart w:id="8"/>
      <w:commentRangeStart w:id="9"/>
    </w:p>
    <w:p w14:paraId="7D708FC3" w14:textId="4FAFFE2B" w:rsidR="00CE66FB" w:rsidRPr="008E6BF7" w:rsidRDefault="00BC486F" w:rsidP="008E6BF7">
      <w:pPr>
        <w:rPr>
          <w:rFonts w:ascii="Arial" w:eastAsia="Helvetica" w:hAnsi="Arial" w:cs="Arial"/>
          <w:color w:val="000000" w:themeColor="text1"/>
          <w:sz w:val="24"/>
          <w:szCs w:val="24"/>
        </w:rPr>
      </w:pPr>
      <w:r w:rsidRPr="008E6BF7">
        <w:rPr>
          <w:rFonts w:ascii="Arial" w:eastAsia="Helvetica" w:hAnsi="Arial" w:cs="Arial"/>
          <w:color w:val="000000" w:themeColor="text1"/>
          <w:sz w:val="24"/>
          <w:szCs w:val="24"/>
        </w:rPr>
        <w:t xml:space="preserve">Pay the claim amount directly to the claimant (do not pay the court). </w:t>
      </w:r>
      <w:r w:rsidR="0025055A" w:rsidRPr="0025055A">
        <w:rPr>
          <w:rFonts w:ascii="Arial" w:eastAsia="Helvetica" w:hAnsi="Arial" w:cs="Arial"/>
          <w:color w:val="000000" w:themeColor="text1"/>
          <w:sz w:val="24"/>
          <w:szCs w:val="24"/>
        </w:rPr>
        <w:t>You can do this by sending a cheque by post to the claimant’s address found on the</w:t>
      </w:r>
      <w:r w:rsidR="00803D36">
        <w:rPr>
          <w:rFonts w:ascii="Arial" w:eastAsia="Helvetica" w:hAnsi="Arial" w:cs="Arial"/>
          <w:color w:val="000000" w:themeColor="text1"/>
          <w:sz w:val="24"/>
          <w:szCs w:val="24"/>
        </w:rPr>
        <w:t xml:space="preserve"> enclosed judgment</w:t>
      </w:r>
      <w:r w:rsidR="0025055A" w:rsidRPr="0025055A">
        <w:rPr>
          <w:rFonts w:ascii="Arial" w:eastAsia="Helvetica" w:hAnsi="Arial" w:cs="Arial"/>
          <w:color w:val="000000" w:themeColor="text1"/>
          <w:sz w:val="24"/>
          <w:szCs w:val="24"/>
        </w:rPr>
        <w:t>. If you want to pay a different way, contact the claimant.</w:t>
      </w:r>
    </w:p>
    <w:p w14:paraId="6CF4B210" w14:textId="14E31A60" w:rsidR="00BC486F" w:rsidRDefault="00BC486F" w:rsidP="00BC486F">
      <w:pPr>
        <w:rPr>
          <w:rFonts w:ascii="Arial" w:eastAsia="Helvetica" w:hAnsi="Arial" w:cs="Arial"/>
          <w:color w:val="000000" w:themeColor="text1"/>
          <w:sz w:val="24"/>
          <w:szCs w:val="24"/>
        </w:rPr>
      </w:pPr>
      <w:r w:rsidRPr="1C221228">
        <w:rPr>
          <w:rFonts w:ascii="Arial" w:eastAsia="Helvetica" w:hAnsi="Arial" w:cs="Arial"/>
          <w:color w:val="000000" w:themeColor="text1"/>
          <w:sz w:val="24"/>
          <w:szCs w:val="24"/>
        </w:rPr>
        <w:t>The claimant’s details can be found on</w:t>
      </w:r>
      <w:r w:rsidR="6401C196" w:rsidRPr="1C221228">
        <w:rPr>
          <w:rFonts w:ascii="Arial" w:eastAsia="Helvetica" w:hAnsi="Arial" w:cs="Arial"/>
          <w:color w:val="000000" w:themeColor="text1"/>
          <w:sz w:val="24"/>
          <w:szCs w:val="24"/>
        </w:rPr>
        <w:t xml:space="preserve"> both</w:t>
      </w:r>
      <w:r w:rsidRPr="1C221228">
        <w:rPr>
          <w:rFonts w:ascii="Arial" w:eastAsia="Helvetica" w:hAnsi="Arial" w:cs="Arial"/>
          <w:color w:val="000000" w:themeColor="text1"/>
          <w:sz w:val="24"/>
          <w:szCs w:val="24"/>
        </w:rPr>
        <w:t xml:space="preserve"> the </w:t>
      </w:r>
      <w:r w:rsidR="00803D36">
        <w:rPr>
          <w:rFonts w:ascii="Arial" w:eastAsia="Helvetica" w:hAnsi="Arial" w:cs="Arial"/>
          <w:color w:val="000000" w:themeColor="text1"/>
          <w:sz w:val="24"/>
          <w:szCs w:val="24"/>
        </w:rPr>
        <w:t>previously served</w:t>
      </w:r>
      <w:r w:rsidRPr="1C221228">
        <w:rPr>
          <w:rFonts w:ascii="Arial" w:eastAsia="Helvetica" w:hAnsi="Arial" w:cs="Arial"/>
          <w:color w:val="000000" w:themeColor="text1"/>
          <w:sz w:val="24"/>
          <w:szCs w:val="24"/>
        </w:rPr>
        <w:t xml:space="preserve"> claim form</w:t>
      </w:r>
      <w:r w:rsidR="663F85C3" w:rsidRPr="1C221228">
        <w:rPr>
          <w:rFonts w:ascii="Arial" w:eastAsia="Helvetica" w:hAnsi="Arial" w:cs="Arial"/>
          <w:color w:val="000000" w:themeColor="text1"/>
          <w:sz w:val="24"/>
          <w:szCs w:val="24"/>
        </w:rPr>
        <w:t xml:space="preserve"> and </w:t>
      </w:r>
      <w:r w:rsidR="00803D36">
        <w:rPr>
          <w:rFonts w:ascii="Arial" w:eastAsia="Helvetica" w:hAnsi="Arial" w:cs="Arial"/>
          <w:color w:val="000000" w:themeColor="text1"/>
          <w:sz w:val="24"/>
          <w:szCs w:val="24"/>
        </w:rPr>
        <w:t xml:space="preserve">enclosed </w:t>
      </w:r>
      <w:r w:rsidR="663F85C3" w:rsidRPr="1C221228">
        <w:rPr>
          <w:rFonts w:ascii="Arial" w:eastAsia="Helvetica" w:hAnsi="Arial" w:cs="Arial"/>
          <w:color w:val="000000" w:themeColor="text1"/>
          <w:sz w:val="24"/>
          <w:szCs w:val="24"/>
        </w:rPr>
        <w:t>judgment</w:t>
      </w:r>
      <w:r w:rsidRPr="1C221228">
        <w:rPr>
          <w:rFonts w:ascii="Arial" w:eastAsia="Helvetica" w:hAnsi="Arial" w:cs="Arial"/>
          <w:color w:val="000000" w:themeColor="text1"/>
          <w:sz w:val="24"/>
          <w:szCs w:val="24"/>
        </w:rPr>
        <w:t xml:space="preserve">. </w:t>
      </w:r>
      <w:commentRangeEnd w:id="6"/>
      <w:r w:rsidR="007C7D1A">
        <w:rPr>
          <w:rStyle w:val="CommentReference"/>
        </w:rPr>
        <w:commentReference w:id="6"/>
      </w:r>
      <w:commentRangeEnd w:id="7"/>
      <w:r w:rsidR="008E6BF7">
        <w:rPr>
          <w:rStyle w:val="CommentReference"/>
        </w:rPr>
        <w:commentReference w:id="7"/>
      </w:r>
      <w:commentRangeEnd w:id="8"/>
      <w:r w:rsidR="006353C5">
        <w:rPr>
          <w:rStyle w:val="CommentReference"/>
        </w:rPr>
        <w:commentReference w:id="8"/>
      </w:r>
      <w:commentRangeEnd w:id="9"/>
      <w:r w:rsidR="00322573">
        <w:rPr>
          <w:rStyle w:val="CommentReference"/>
        </w:rPr>
        <w:commentReference w:id="9"/>
      </w:r>
    </w:p>
    <w:p w14:paraId="4BFFCDB1" w14:textId="6E418951" w:rsidR="00BC486F" w:rsidRPr="00BC486F" w:rsidRDefault="0098034D" w:rsidP="00BC486F">
      <w:pPr>
        <w:rPr>
          <w:rFonts w:ascii="Arial" w:hAnsi="Arial" w:cs="Arial"/>
          <w:b/>
          <w:bCs/>
          <w:sz w:val="28"/>
          <w:szCs w:val="28"/>
        </w:rPr>
      </w:pPr>
      <w:r>
        <w:rPr>
          <w:rFonts w:ascii="Arial" w:hAnsi="Arial" w:cs="Arial"/>
          <w:b/>
          <w:bCs/>
          <w:sz w:val="28"/>
          <w:szCs w:val="28"/>
        </w:rPr>
        <w:lastRenderedPageBreak/>
        <w:t>If you</w:t>
      </w:r>
      <w:r w:rsidR="00BC486F" w:rsidRPr="00BC486F">
        <w:rPr>
          <w:rFonts w:ascii="Arial" w:hAnsi="Arial" w:cs="Arial"/>
          <w:b/>
          <w:bCs/>
          <w:sz w:val="28"/>
          <w:szCs w:val="28"/>
        </w:rPr>
        <w:t xml:space="preserve"> cannot afford to pay</w:t>
      </w:r>
      <w:r w:rsidR="002B3B42">
        <w:rPr>
          <w:rFonts w:ascii="Arial" w:hAnsi="Arial" w:cs="Arial"/>
          <w:b/>
          <w:bCs/>
          <w:sz w:val="28"/>
          <w:szCs w:val="28"/>
        </w:rPr>
        <w:t xml:space="preserve"> </w:t>
      </w:r>
      <w:r w:rsidR="00BC486F" w:rsidRPr="00BC486F">
        <w:rPr>
          <w:rFonts w:ascii="Arial" w:hAnsi="Arial" w:cs="Arial"/>
          <w:b/>
          <w:bCs/>
          <w:sz w:val="28"/>
          <w:szCs w:val="28"/>
        </w:rPr>
        <w:t>the claim amount</w:t>
      </w:r>
      <w:r w:rsidR="00635030">
        <w:rPr>
          <w:rFonts w:ascii="Arial" w:hAnsi="Arial" w:cs="Arial"/>
          <w:b/>
          <w:bCs/>
          <w:sz w:val="28"/>
          <w:szCs w:val="28"/>
        </w:rPr>
        <w:t xml:space="preserve"> in </w:t>
      </w:r>
      <w:commentRangeStart w:id="10"/>
      <w:commentRangeStart w:id="11"/>
      <w:commentRangeStart w:id="12"/>
      <w:r w:rsidR="00635030">
        <w:rPr>
          <w:rFonts w:ascii="Arial" w:hAnsi="Arial" w:cs="Arial"/>
          <w:b/>
          <w:bCs/>
          <w:sz w:val="28"/>
          <w:szCs w:val="28"/>
        </w:rPr>
        <w:t>full</w:t>
      </w:r>
      <w:commentRangeEnd w:id="10"/>
      <w:r w:rsidR="00E274E1">
        <w:rPr>
          <w:rStyle w:val="CommentReference"/>
        </w:rPr>
        <w:commentReference w:id="10"/>
      </w:r>
      <w:commentRangeEnd w:id="11"/>
      <w:r w:rsidR="0030342C">
        <w:rPr>
          <w:rStyle w:val="CommentReference"/>
        </w:rPr>
        <w:commentReference w:id="11"/>
      </w:r>
      <w:commentRangeEnd w:id="12"/>
      <w:r w:rsidR="00685667">
        <w:rPr>
          <w:rStyle w:val="CommentReference"/>
        </w:rPr>
        <w:commentReference w:id="12"/>
      </w:r>
    </w:p>
    <w:p w14:paraId="708AAD20" w14:textId="1717294A" w:rsidR="00BC486F" w:rsidRPr="00BC486F" w:rsidRDefault="00BC486F" w:rsidP="00BC486F">
      <w:pPr>
        <w:rPr>
          <w:rFonts w:ascii="Arial" w:hAnsi="Arial" w:cs="Arial"/>
          <w:sz w:val="24"/>
          <w:szCs w:val="24"/>
        </w:rPr>
      </w:pPr>
      <w:r w:rsidRPr="00BC486F">
        <w:rPr>
          <w:rFonts w:ascii="Arial" w:hAnsi="Arial" w:cs="Arial"/>
          <w:sz w:val="24"/>
          <w:szCs w:val="24"/>
        </w:rPr>
        <w:t>If you cannot afford to pay the</w:t>
      </w:r>
      <w:r w:rsidR="00D4446D">
        <w:rPr>
          <w:rFonts w:ascii="Arial" w:hAnsi="Arial" w:cs="Arial"/>
          <w:sz w:val="24"/>
          <w:szCs w:val="24"/>
        </w:rPr>
        <w:t xml:space="preserve"> </w:t>
      </w:r>
      <w:r w:rsidRPr="00BC486F">
        <w:rPr>
          <w:rFonts w:ascii="Arial" w:hAnsi="Arial" w:cs="Arial"/>
          <w:sz w:val="24"/>
          <w:szCs w:val="24"/>
        </w:rPr>
        <w:t xml:space="preserve">claim </w:t>
      </w:r>
      <w:r w:rsidR="00F0349A">
        <w:rPr>
          <w:rFonts w:ascii="Arial" w:hAnsi="Arial" w:cs="Arial"/>
          <w:sz w:val="24"/>
          <w:szCs w:val="24"/>
        </w:rPr>
        <w:t xml:space="preserve">amount </w:t>
      </w:r>
      <w:r w:rsidR="00D4446D">
        <w:rPr>
          <w:rFonts w:ascii="Arial" w:hAnsi="Arial" w:cs="Arial"/>
          <w:sz w:val="24"/>
          <w:szCs w:val="24"/>
        </w:rPr>
        <w:t xml:space="preserve">in full, </w:t>
      </w:r>
      <w:r w:rsidRPr="00BC486F">
        <w:rPr>
          <w:rFonts w:ascii="Arial" w:hAnsi="Arial" w:cs="Arial"/>
          <w:sz w:val="24"/>
          <w:szCs w:val="24"/>
        </w:rPr>
        <w:t>you can apply to vary the judgmen</w:t>
      </w:r>
      <w:r w:rsidR="00D4446D">
        <w:rPr>
          <w:rFonts w:ascii="Arial" w:hAnsi="Arial" w:cs="Arial"/>
          <w:sz w:val="24"/>
          <w:szCs w:val="24"/>
        </w:rPr>
        <w:t>t</w:t>
      </w:r>
      <w:r w:rsidRPr="00BC486F">
        <w:rPr>
          <w:rFonts w:ascii="Arial" w:hAnsi="Arial" w:cs="Arial"/>
          <w:sz w:val="24"/>
          <w:szCs w:val="24"/>
        </w:rPr>
        <w:t>.</w:t>
      </w:r>
    </w:p>
    <w:p w14:paraId="1320A2BB" w14:textId="68972A81" w:rsidR="00BC486F" w:rsidRPr="00BC486F" w:rsidRDefault="00BC486F" w:rsidP="00BC486F">
      <w:pPr>
        <w:rPr>
          <w:rFonts w:ascii="Arial" w:hAnsi="Arial" w:cs="Arial"/>
          <w:sz w:val="24"/>
          <w:szCs w:val="24"/>
        </w:rPr>
      </w:pPr>
      <w:r w:rsidRPr="00BC486F">
        <w:rPr>
          <w:rFonts w:ascii="Arial" w:hAnsi="Arial" w:cs="Arial"/>
          <w:sz w:val="24"/>
          <w:szCs w:val="24"/>
        </w:rPr>
        <w:t>This is a request to change the terms of the judgment - for example,</w:t>
      </w:r>
      <w:r w:rsidR="00B01B8F">
        <w:rPr>
          <w:rFonts w:ascii="Arial" w:hAnsi="Arial" w:cs="Arial"/>
          <w:sz w:val="24"/>
          <w:szCs w:val="24"/>
        </w:rPr>
        <w:t xml:space="preserve"> </w:t>
      </w:r>
      <w:r w:rsidR="00D4446D">
        <w:rPr>
          <w:rFonts w:ascii="Arial" w:hAnsi="Arial" w:cs="Arial"/>
          <w:sz w:val="24"/>
          <w:szCs w:val="24"/>
        </w:rPr>
        <w:t>asking to pay in monthly instalments</w:t>
      </w:r>
      <w:r w:rsidRPr="00BC486F">
        <w:rPr>
          <w:rFonts w:ascii="Arial" w:hAnsi="Arial" w:cs="Arial"/>
          <w:sz w:val="24"/>
          <w:szCs w:val="24"/>
        </w:rPr>
        <w:t>.</w:t>
      </w:r>
    </w:p>
    <w:p w14:paraId="378B1967" w14:textId="02089BFA" w:rsidR="00BC486F" w:rsidRPr="00BC486F" w:rsidRDefault="005861B0" w:rsidP="64A17DF0">
      <w:pPr>
        <w:rPr>
          <w:rFonts w:ascii="Arial" w:hAnsi="Arial" w:cs="Arial"/>
          <w:sz w:val="24"/>
          <w:szCs w:val="24"/>
        </w:rPr>
      </w:pPr>
      <w:r w:rsidRPr="64A17DF0">
        <w:rPr>
          <w:rFonts w:ascii="Arial" w:hAnsi="Arial" w:cs="Arial"/>
          <w:sz w:val="24"/>
          <w:szCs w:val="24"/>
        </w:rPr>
        <w:t>You</w:t>
      </w:r>
      <w:r w:rsidR="00CE66FB" w:rsidRPr="64A17DF0">
        <w:rPr>
          <w:rFonts w:ascii="Arial" w:hAnsi="Arial" w:cs="Arial"/>
          <w:sz w:val="24"/>
          <w:szCs w:val="24"/>
        </w:rPr>
        <w:t xml:space="preserve"> can </w:t>
      </w:r>
      <w:r w:rsidRPr="64A17DF0">
        <w:rPr>
          <w:rFonts w:ascii="Arial" w:hAnsi="Arial" w:cs="Arial"/>
          <w:sz w:val="24"/>
          <w:szCs w:val="24"/>
        </w:rPr>
        <w:t>make an application</w:t>
      </w:r>
      <w:r w:rsidR="00CE66FB" w:rsidRPr="64A17DF0">
        <w:rPr>
          <w:rFonts w:ascii="Arial" w:hAnsi="Arial" w:cs="Arial"/>
          <w:sz w:val="24"/>
          <w:szCs w:val="24"/>
        </w:rPr>
        <w:t xml:space="preserve"> to vary a judgment </w:t>
      </w:r>
      <w:r w:rsidR="537320CC" w:rsidRPr="64A17DF0">
        <w:rPr>
          <w:rFonts w:ascii="Arial" w:hAnsi="Arial" w:cs="Arial"/>
          <w:sz w:val="24"/>
          <w:szCs w:val="24"/>
        </w:rPr>
        <w:t>in one of the following ways:</w:t>
      </w:r>
    </w:p>
    <w:p w14:paraId="162ECE60" w14:textId="2AF6F62C" w:rsidR="00BC486F" w:rsidRPr="00BC486F" w:rsidRDefault="0028603F" w:rsidP="64A17DF0">
      <w:pPr>
        <w:pStyle w:val="ListParagraph"/>
        <w:numPr>
          <w:ilvl w:val="0"/>
          <w:numId w:val="2"/>
        </w:numPr>
        <w:rPr>
          <w:rFonts w:ascii="Arial" w:hAnsi="Arial" w:cs="Arial"/>
        </w:rPr>
      </w:pPr>
      <w:r>
        <w:rPr>
          <w:rFonts w:ascii="Arial" w:hAnsi="Arial" w:cs="Arial"/>
          <w:sz w:val="24"/>
          <w:szCs w:val="24"/>
        </w:rPr>
        <w:t>y</w:t>
      </w:r>
      <w:r w:rsidR="005861B0" w:rsidRPr="64A17DF0">
        <w:rPr>
          <w:rFonts w:ascii="Arial" w:hAnsi="Arial" w:cs="Arial"/>
          <w:sz w:val="24"/>
          <w:szCs w:val="24"/>
        </w:rPr>
        <w:t xml:space="preserve">ou </w:t>
      </w:r>
      <w:r w:rsidR="32C59365" w:rsidRPr="64A17DF0">
        <w:rPr>
          <w:rFonts w:ascii="Arial" w:hAnsi="Arial" w:cs="Arial"/>
          <w:sz w:val="24"/>
          <w:szCs w:val="24"/>
        </w:rPr>
        <w:t xml:space="preserve">can apply to vary online. You </w:t>
      </w:r>
      <w:r w:rsidR="005861B0" w:rsidRPr="64A17DF0">
        <w:rPr>
          <w:rFonts w:ascii="Arial" w:hAnsi="Arial" w:cs="Arial"/>
          <w:sz w:val="24"/>
          <w:szCs w:val="24"/>
        </w:rPr>
        <w:t>will need to create a money claims online account,</w:t>
      </w:r>
      <w:r w:rsidR="00CE66FB" w:rsidRPr="64A17DF0">
        <w:rPr>
          <w:rFonts w:ascii="Arial" w:hAnsi="Arial" w:cs="Arial"/>
          <w:sz w:val="24"/>
          <w:szCs w:val="24"/>
        </w:rPr>
        <w:t xml:space="preserve"> following the instructions </w:t>
      </w:r>
      <w:r w:rsidR="005861B0" w:rsidRPr="64A17DF0">
        <w:rPr>
          <w:rFonts w:ascii="Arial" w:hAnsi="Arial" w:cs="Arial"/>
          <w:sz w:val="24"/>
          <w:szCs w:val="24"/>
        </w:rPr>
        <w:t xml:space="preserve">under ‘how to make an application </w:t>
      </w:r>
      <w:proofErr w:type="gramStart"/>
      <w:r w:rsidR="005861B0" w:rsidRPr="64A17DF0">
        <w:rPr>
          <w:rFonts w:ascii="Arial" w:hAnsi="Arial" w:cs="Arial"/>
          <w:sz w:val="24"/>
          <w:szCs w:val="24"/>
        </w:rPr>
        <w:t>online</w:t>
      </w:r>
      <w:proofErr w:type="gramEnd"/>
      <w:r w:rsidR="005861B0" w:rsidRPr="64A17DF0">
        <w:rPr>
          <w:rFonts w:ascii="Arial" w:hAnsi="Arial" w:cs="Arial"/>
          <w:sz w:val="24"/>
          <w:szCs w:val="24"/>
        </w:rPr>
        <w:t xml:space="preserve">’ </w:t>
      </w:r>
    </w:p>
    <w:p w14:paraId="660FAE62" w14:textId="6C11F422" w:rsidR="00BC486F" w:rsidRPr="00BC486F" w:rsidRDefault="0028603F" w:rsidP="29CF95C4">
      <w:pPr>
        <w:pStyle w:val="ListParagraph"/>
        <w:numPr>
          <w:ilvl w:val="0"/>
          <w:numId w:val="2"/>
        </w:numPr>
      </w:pPr>
      <w:r>
        <w:rPr>
          <w:rFonts w:ascii="Arial" w:hAnsi="Arial" w:cs="Arial"/>
          <w:sz w:val="24"/>
          <w:szCs w:val="24"/>
        </w:rPr>
        <w:t>y</w:t>
      </w:r>
      <w:r w:rsidR="005861B0" w:rsidRPr="29CF95C4">
        <w:rPr>
          <w:rFonts w:ascii="Arial" w:hAnsi="Arial" w:cs="Arial"/>
          <w:sz w:val="24"/>
          <w:szCs w:val="24"/>
        </w:rPr>
        <w:t xml:space="preserve">ou can </w:t>
      </w:r>
      <w:r w:rsidR="24C79708" w:rsidRPr="29CF95C4">
        <w:rPr>
          <w:rFonts w:ascii="Arial" w:hAnsi="Arial" w:cs="Arial"/>
          <w:sz w:val="24"/>
          <w:szCs w:val="24"/>
        </w:rPr>
        <w:t>download</w:t>
      </w:r>
      <w:r w:rsidR="005861B0" w:rsidRPr="29CF95C4">
        <w:rPr>
          <w:rFonts w:ascii="Arial" w:hAnsi="Arial" w:cs="Arial"/>
          <w:sz w:val="24"/>
          <w:szCs w:val="24"/>
        </w:rPr>
        <w:t xml:space="preserve"> </w:t>
      </w:r>
      <w:r w:rsidR="0030342C">
        <w:rPr>
          <w:rFonts w:ascii="Arial" w:hAnsi="Arial" w:cs="Arial"/>
          <w:sz w:val="24"/>
          <w:szCs w:val="24"/>
        </w:rPr>
        <w:t xml:space="preserve">an </w:t>
      </w:r>
      <w:r w:rsidR="005861B0" w:rsidRPr="29CF95C4">
        <w:rPr>
          <w:rFonts w:ascii="Arial" w:hAnsi="Arial" w:cs="Arial"/>
          <w:sz w:val="24"/>
          <w:szCs w:val="24"/>
        </w:rPr>
        <w:t xml:space="preserve">N245 application form and send it to the court. </w:t>
      </w:r>
      <w:r w:rsidR="5D53C511" w:rsidRPr="29CF95C4">
        <w:rPr>
          <w:rFonts w:ascii="Arial" w:hAnsi="Arial" w:cs="Arial"/>
          <w:sz w:val="24"/>
          <w:szCs w:val="24"/>
        </w:rPr>
        <w:t>Y</w:t>
      </w:r>
      <w:r w:rsidR="136CB99C" w:rsidRPr="29CF95C4">
        <w:rPr>
          <w:rFonts w:ascii="Arial" w:hAnsi="Arial" w:cs="Arial"/>
          <w:sz w:val="24"/>
          <w:szCs w:val="24"/>
        </w:rPr>
        <w:t xml:space="preserve">ou can find this at </w:t>
      </w:r>
      <w:hyperlink r:id="rId16">
        <w:r w:rsidR="2F782739" w:rsidRPr="29CF95C4">
          <w:rPr>
            <w:rFonts w:ascii="Arial" w:hAnsi="Arial" w:cs="Arial"/>
            <w:color w:val="0563C1"/>
            <w:sz w:val="24"/>
            <w:szCs w:val="24"/>
            <w:u w:val="single"/>
          </w:rPr>
          <w:t>www.gov.uk/hmcts/vary-court-order</w:t>
        </w:r>
      </w:hyperlink>
    </w:p>
    <w:p w14:paraId="133FB7F5" w14:textId="63F884C5" w:rsidR="00BC486F" w:rsidRPr="00BC486F" w:rsidRDefault="00BC486F" w:rsidP="00BC486F">
      <w:pPr>
        <w:rPr>
          <w:rFonts w:ascii="Arial" w:hAnsi="Arial" w:cs="Arial"/>
          <w:sz w:val="24"/>
          <w:szCs w:val="24"/>
        </w:rPr>
      </w:pPr>
      <w:r w:rsidRPr="00BC486F">
        <w:rPr>
          <w:rFonts w:ascii="Arial" w:hAnsi="Arial" w:cs="Arial"/>
          <w:sz w:val="24"/>
          <w:szCs w:val="24"/>
        </w:rPr>
        <w:t>Give details of your income and spending and say how much you can realistically afford to pay. If your offer is rejected, the court will</w:t>
      </w:r>
      <w:r w:rsidR="0030342C">
        <w:rPr>
          <w:rFonts w:ascii="Arial" w:hAnsi="Arial" w:cs="Arial"/>
          <w:sz w:val="24"/>
          <w:szCs w:val="24"/>
        </w:rPr>
        <w:t xml:space="preserve"> </w:t>
      </w:r>
      <w:proofErr w:type="gramStart"/>
      <w:r w:rsidR="0030342C">
        <w:rPr>
          <w:rFonts w:ascii="Arial" w:hAnsi="Arial" w:cs="Arial"/>
          <w:sz w:val="24"/>
          <w:szCs w:val="24"/>
        </w:rPr>
        <w:t>make a decision</w:t>
      </w:r>
      <w:proofErr w:type="gramEnd"/>
      <w:r w:rsidR="0030342C">
        <w:rPr>
          <w:rFonts w:ascii="Arial" w:hAnsi="Arial" w:cs="Arial"/>
          <w:sz w:val="24"/>
          <w:szCs w:val="24"/>
        </w:rPr>
        <w:t>. You may need to take part in a court hearing.</w:t>
      </w:r>
    </w:p>
    <w:p w14:paraId="530EB3D6" w14:textId="76160516" w:rsidR="002B3B42" w:rsidRDefault="00BC486F" w:rsidP="00BC486F">
      <w:pPr>
        <w:rPr>
          <w:rFonts w:ascii="Arial" w:hAnsi="Arial" w:cs="Arial"/>
          <w:sz w:val="24"/>
          <w:szCs w:val="24"/>
        </w:rPr>
      </w:pPr>
      <w:r w:rsidRPr="00BC486F">
        <w:rPr>
          <w:rFonts w:ascii="Arial" w:hAnsi="Arial" w:cs="Arial"/>
          <w:sz w:val="24"/>
          <w:szCs w:val="24"/>
        </w:rPr>
        <w:t>The fee for making this application is £14.</w:t>
      </w:r>
    </w:p>
    <w:p w14:paraId="69056E00" w14:textId="77777777" w:rsidR="00DF2C91" w:rsidRPr="00DF2C91" w:rsidRDefault="00DF2C91" w:rsidP="00DF2C91">
      <w:pPr>
        <w:rPr>
          <w:rFonts w:ascii="Arial" w:eastAsia="Helvetica" w:hAnsi="Arial" w:cs="Arial"/>
          <w:b/>
          <w:bCs/>
          <w:color w:val="000000" w:themeColor="text1"/>
          <w:sz w:val="28"/>
          <w:szCs w:val="28"/>
        </w:rPr>
      </w:pPr>
      <w:commentRangeStart w:id="13"/>
      <w:commentRangeStart w:id="14"/>
      <w:commentRangeStart w:id="15"/>
      <w:commentRangeStart w:id="16"/>
      <w:r w:rsidRPr="00DF2C91">
        <w:rPr>
          <w:rFonts w:ascii="Arial" w:eastAsia="Helvetica" w:hAnsi="Arial" w:cs="Arial"/>
          <w:b/>
          <w:bCs/>
          <w:color w:val="000000" w:themeColor="text1"/>
          <w:sz w:val="28"/>
          <w:szCs w:val="28"/>
        </w:rPr>
        <w:t>If you do not pay the claim</w:t>
      </w:r>
      <w:commentRangeEnd w:id="13"/>
      <w:r w:rsidRPr="00DF2C91">
        <w:rPr>
          <w:rStyle w:val="CommentReference"/>
          <w:sz w:val="28"/>
          <w:szCs w:val="28"/>
        </w:rPr>
        <w:commentReference w:id="13"/>
      </w:r>
      <w:commentRangeEnd w:id="14"/>
      <w:r w:rsidRPr="00DF2C91">
        <w:rPr>
          <w:rStyle w:val="CommentReference"/>
          <w:sz w:val="28"/>
          <w:szCs w:val="28"/>
        </w:rPr>
        <w:commentReference w:id="14"/>
      </w:r>
      <w:commentRangeEnd w:id="15"/>
      <w:r w:rsidRPr="00DF2C91">
        <w:rPr>
          <w:rStyle w:val="CommentReference"/>
          <w:sz w:val="28"/>
          <w:szCs w:val="28"/>
        </w:rPr>
        <w:commentReference w:id="15"/>
      </w:r>
      <w:commentRangeEnd w:id="16"/>
      <w:r w:rsidR="0098034D">
        <w:rPr>
          <w:rStyle w:val="CommentReference"/>
        </w:rPr>
        <w:commentReference w:id="16"/>
      </w:r>
    </w:p>
    <w:p w14:paraId="1059D430" w14:textId="77777777" w:rsidR="00DF2C91" w:rsidRPr="00BC486F" w:rsidRDefault="00DF2C91" w:rsidP="00DF2C91">
      <w:pPr>
        <w:rPr>
          <w:rFonts w:ascii="Arial" w:hAnsi="Arial" w:cs="Arial"/>
          <w:sz w:val="24"/>
          <w:szCs w:val="24"/>
        </w:rPr>
      </w:pPr>
      <w:r w:rsidRPr="00BC486F">
        <w:rPr>
          <w:rFonts w:ascii="Arial" w:hAnsi="Arial" w:cs="Arial"/>
          <w:sz w:val="24"/>
          <w:szCs w:val="24"/>
        </w:rPr>
        <w:t xml:space="preserve">If you do not </w:t>
      </w:r>
      <w:commentRangeStart w:id="17"/>
      <w:r w:rsidRPr="00BC486F">
        <w:rPr>
          <w:rFonts w:ascii="Arial" w:hAnsi="Arial" w:cs="Arial"/>
          <w:sz w:val="24"/>
          <w:szCs w:val="24"/>
        </w:rPr>
        <w:t>pay</w:t>
      </w:r>
      <w:commentRangeEnd w:id="17"/>
      <w:r>
        <w:rPr>
          <w:rStyle w:val="CommentReference"/>
        </w:rPr>
        <w:commentReference w:id="17"/>
      </w:r>
      <w:r>
        <w:rPr>
          <w:rFonts w:ascii="Arial" w:hAnsi="Arial" w:cs="Arial"/>
          <w:sz w:val="24"/>
          <w:szCs w:val="24"/>
        </w:rPr>
        <w:t xml:space="preserve"> within one month of the date of the judgment</w:t>
      </w:r>
      <w:r w:rsidRPr="00BC486F">
        <w:rPr>
          <w:rFonts w:ascii="Arial" w:hAnsi="Arial" w:cs="Arial"/>
          <w:sz w:val="24"/>
          <w:szCs w:val="24"/>
        </w:rPr>
        <w:t>, your details will remain on the Register of Judgments, Orders and Fines and will be passed on to credit reference agencies. Your details will stay on the Register for 6 years. This will make it difficult for you to get credit in the future.</w:t>
      </w:r>
    </w:p>
    <w:p w14:paraId="2A325C23" w14:textId="6EE06D11" w:rsidR="00DF2C91" w:rsidRPr="00DF2C91" w:rsidRDefault="00DF2C91" w:rsidP="00BC486F">
      <w:pPr>
        <w:rPr>
          <w:rFonts w:ascii="Arial" w:eastAsia="Arial" w:hAnsi="Arial" w:cs="Arial"/>
          <w:color w:val="020A09"/>
          <w:sz w:val="24"/>
          <w:szCs w:val="24"/>
        </w:rPr>
      </w:pPr>
      <w:r w:rsidRPr="00BC486F">
        <w:rPr>
          <w:rFonts w:ascii="Arial" w:eastAsia="Arial" w:hAnsi="Arial" w:cs="Arial"/>
          <w:color w:val="020A09"/>
          <w:sz w:val="24"/>
          <w:szCs w:val="24"/>
        </w:rPr>
        <w:t xml:space="preserve">A claimant can also ask a court to </w:t>
      </w:r>
      <w:proofErr w:type="spellStart"/>
      <w:r w:rsidRPr="00BC486F">
        <w:rPr>
          <w:rFonts w:ascii="Arial" w:eastAsia="Arial" w:hAnsi="Arial" w:cs="Arial"/>
          <w:color w:val="020A09"/>
          <w:sz w:val="24"/>
          <w:szCs w:val="24"/>
        </w:rPr>
        <w:t>authorise</w:t>
      </w:r>
      <w:proofErr w:type="spellEnd"/>
      <w:r w:rsidRPr="00BC486F">
        <w:rPr>
          <w:rFonts w:ascii="Arial" w:eastAsia="Arial" w:hAnsi="Arial" w:cs="Arial"/>
          <w:color w:val="020A09"/>
          <w:sz w:val="24"/>
          <w:szCs w:val="24"/>
        </w:rPr>
        <w:t xml:space="preserve"> the collection of any outstanding debt by using </w:t>
      </w:r>
      <w:r>
        <w:rPr>
          <w:rFonts w:ascii="Arial" w:eastAsia="Arial" w:hAnsi="Arial" w:cs="Arial"/>
          <w:color w:val="020A09"/>
          <w:sz w:val="24"/>
          <w:szCs w:val="24"/>
        </w:rPr>
        <w:t xml:space="preserve">any </w:t>
      </w:r>
      <w:r w:rsidRPr="00BC486F">
        <w:rPr>
          <w:rFonts w:ascii="Arial" w:eastAsia="Arial" w:hAnsi="Arial" w:cs="Arial"/>
          <w:color w:val="020A09"/>
          <w:sz w:val="24"/>
          <w:szCs w:val="24"/>
        </w:rPr>
        <w:t>appropriate enforcement method.</w:t>
      </w:r>
    </w:p>
    <w:p w14:paraId="71D4E1ED" w14:textId="0C900C91" w:rsidR="00BC486F" w:rsidRPr="00C14E95" w:rsidRDefault="00BC486F" w:rsidP="00BC486F">
      <w:pPr>
        <w:rPr>
          <w:rFonts w:ascii="Arial" w:hAnsi="Arial" w:cs="Arial"/>
          <w:b/>
          <w:bCs/>
          <w:sz w:val="24"/>
          <w:szCs w:val="24"/>
        </w:rPr>
      </w:pPr>
      <w:r w:rsidRPr="00BC486F">
        <w:rPr>
          <w:rFonts w:ascii="Arial" w:hAnsi="Arial" w:cs="Arial"/>
          <w:b/>
          <w:bCs/>
          <w:sz w:val="28"/>
          <w:szCs w:val="28"/>
        </w:rPr>
        <w:t xml:space="preserve">If you do not believe </w:t>
      </w:r>
      <w:r w:rsidR="0030342C">
        <w:rPr>
          <w:rFonts w:ascii="Arial" w:hAnsi="Arial" w:cs="Arial"/>
          <w:b/>
          <w:bCs/>
          <w:sz w:val="28"/>
          <w:szCs w:val="28"/>
        </w:rPr>
        <w:t xml:space="preserve">the </w:t>
      </w:r>
      <w:r w:rsidRPr="00BC486F">
        <w:rPr>
          <w:rFonts w:ascii="Arial" w:hAnsi="Arial" w:cs="Arial"/>
          <w:b/>
          <w:bCs/>
          <w:sz w:val="28"/>
          <w:szCs w:val="28"/>
        </w:rPr>
        <w:t xml:space="preserve">judgment should have been </w:t>
      </w:r>
      <w:r w:rsidR="00E1226A">
        <w:rPr>
          <w:rFonts w:ascii="Arial" w:hAnsi="Arial" w:cs="Arial"/>
          <w:b/>
          <w:bCs/>
          <w:sz w:val="28"/>
          <w:szCs w:val="28"/>
        </w:rPr>
        <w:t>made</w:t>
      </w:r>
    </w:p>
    <w:p w14:paraId="22343EEE" w14:textId="3767A235" w:rsidR="00C14E95" w:rsidRPr="00C14E95" w:rsidRDefault="00C14E95" w:rsidP="00C14E95">
      <w:pPr>
        <w:rPr>
          <w:rFonts w:ascii="Arial" w:hAnsi="Arial" w:cs="Arial"/>
          <w:sz w:val="24"/>
          <w:szCs w:val="24"/>
        </w:rPr>
      </w:pPr>
      <w:r w:rsidRPr="00C14E95">
        <w:rPr>
          <w:rFonts w:ascii="Arial" w:hAnsi="Arial" w:cs="Arial"/>
          <w:sz w:val="24"/>
          <w:szCs w:val="24"/>
        </w:rPr>
        <w:t>You can apply for the judgment to be</w:t>
      </w:r>
      <w:r w:rsidR="00D4446D">
        <w:rPr>
          <w:rFonts w:ascii="Arial" w:hAnsi="Arial" w:cs="Arial"/>
          <w:sz w:val="24"/>
          <w:szCs w:val="24"/>
        </w:rPr>
        <w:t xml:space="preserve"> cancelled (or</w:t>
      </w:r>
      <w:r w:rsidRPr="00C14E95">
        <w:rPr>
          <w:rFonts w:ascii="Arial" w:hAnsi="Arial" w:cs="Arial"/>
          <w:sz w:val="24"/>
          <w:szCs w:val="24"/>
        </w:rPr>
        <w:t xml:space="preserve"> </w:t>
      </w:r>
      <w:r w:rsidR="003F1D27">
        <w:rPr>
          <w:rFonts w:ascii="Arial" w:hAnsi="Arial" w:cs="Arial"/>
          <w:sz w:val="24"/>
          <w:szCs w:val="24"/>
        </w:rPr>
        <w:t>set aside</w:t>
      </w:r>
      <w:r w:rsidR="00D4446D">
        <w:rPr>
          <w:rFonts w:ascii="Arial" w:hAnsi="Arial" w:cs="Arial"/>
          <w:sz w:val="24"/>
          <w:szCs w:val="24"/>
        </w:rPr>
        <w:t>)</w:t>
      </w:r>
      <w:r w:rsidR="003F1D27">
        <w:rPr>
          <w:rFonts w:ascii="Arial" w:hAnsi="Arial" w:cs="Arial"/>
          <w:sz w:val="24"/>
          <w:szCs w:val="24"/>
        </w:rPr>
        <w:t xml:space="preserve"> </w:t>
      </w:r>
      <w:commentRangeStart w:id="18"/>
      <w:commentRangeStart w:id="19"/>
      <w:commentRangeStart w:id="20"/>
      <w:commentRangeStart w:id="21"/>
      <w:commentRangeStart w:id="22"/>
      <w:commentRangeStart w:id="23"/>
      <w:commentRangeEnd w:id="18"/>
      <w:commentRangeEnd w:id="19"/>
      <w:commentRangeEnd w:id="20"/>
      <w:commentRangeEnd w:id="21"/>
      <w:commentRangeEnd w:id="22"/>
      <w:commentRangeEnd w:id="23"/>
      <w:r w:rsidR="00C102C8">
        <w:rPr>
          <w:rStyle w:val="CommentReference"/>
        </w:rPr>
        <w:commentReference w:id="18"/>
      </w:r>
      <w:r w:rsidR="003F1D27">
        <w:rPr>
          <w:rStyle w:val="CommentReference"/>
        </w:rPr>
        <w:commentReference w:id="19"/>
      </w:r>
      <w:r w:rsidR="00764DB5">
        <w:rPr>
          <w:rStyle w:val="CommentReference"/>
        </w:rPr>
        <w:commentReference w:id="20"/>
      </w:r>
      <w:r w:rsidR="0098034D">
        <w:rPr>
          <w:rStyle w:val="CommentReference"/>
        </w:rPr>
        <w:commentReference w:id="21"/>
      </w:r>
      <w:r w:rsidR="00685667">
        <w:rPr>
          <w:rStyle w:val="CommentReference"/>
        </w:rPr>
        <w:commentReference w:id="22"/>
      </w:r>
      <w:r w:rsidR="00922623">
        <w:rPr>
          <w:rStyle w:val="CommentReference"/>
        </w:rPr>
        <w:commentReference w:id="23"/>
      </w:r>
      <w:r w:rsidR="00F0349A">
        <w:rPr>
          <w:rFonts w:ascii="Arial" w:hAnsi="Arial" w:cs="Arial"/>
          <w:sz w:val="24"/>
          <w:szCs w:val="24"/>
        </w:rPr>
        <w:t xml:space="preserve">or </w:t>
      </w:r>
      <w:r w:rsidR="00D4446D">
        <w:rPr>
          <w:rFonts w:ascii="Arial" w:hAnsi="Arial" w:cs="Arial"/>
          <w:sz w:val="24"/>
          <w:szCs w:val="24"/>
        </w:rPr>
        <w:t xml:space="preserve">for the </w:t>
      </w:r>
      <w:r w:rsidR="0028603F">
        <w:rPr>
          <w:rFonts w:ascii="Arial" w:hAnsi="Arial" w:cs="Arial"/>
          <w:sz w:val="24"/>
          <w:szCs w:val="24"/>
        </w:rPr>
        <w:t xml:space="preserve">total </w:t>
      </w:r>
      <w:r w:rsidR="00D4446D">
        <w:rPr>
          <w:rFonts w:ascii="Arial" w:hAnsi="Arial" w:cs="Arial"/>
          <w:sz w:val="24"/>
          <w:szCs w:val="24"/>
        </w:rPr>
        <w:t>amount that you owe to be reduced (or varied)</w:t>
      </w:r>
      <w:r w:rsidR="00F0349A">
        <w:rPr>
          <w:rFonts w:ascii="Arial" w:hAnsi="Arial" w:cs="Arial"/>
          <w:sz w:val="24"/>
          <w:szCs w:val="24"/>
        </w:rPr>
        <w:t xml:space="preserve"> </w:t>
      </w:r>
      <w:r w:rsidRPr="00C14E95">
        <w:rPr>
          <w:rFonts w:ascii="Arial" w:hAnsi="Arial" w:cs="Arial"/>
          <w:sz w:val="24"/>
          <w:szCs w:val="24"/>
        </w:rPr>
        <w:t>if:</w:t>
      </w:r>
    </w:p>
    <w:p w14:paraId="495F04FB" w14:textId="62E8EDC5" w:rsidR="00C14E95" w:rsidRPr="00C14E95" w:rsidRDefault="00F0349A" w:rsidP="00C14E95">
      <w:pPr>
        <w:pStyle w:val="ListParagraph"/>
        <w:numPr>
          <w:ilvl w:val="0"/>
          <w:numId w:val="4"/>
        </w:numPr>
        <w:rPr>
          <w:rFonts w:ascii="Arial" w:hAnsi="Arial" w:cs="Arial"/>
          <w:sz w:val="24"/>
          <w:szCs w:val="24"/>
        </w:rPr>
      </w:pPr>
      <w:r>
        <w:rPr>
          <w:rFonts w:ascii="Arial" w:hAnsi="Arial" w:cs="Arial"/>
          <w:sz w:val="24"/>
          <w:szCs w:val="24"/>
        </w:rPr>
        <w:t>y</w:t>
      </w:r>
      <w:r w:rsidR="00C14E95" w:rsidRPr="00C14E95">
        <w:rPr>
          <w:rFonts w:ascii="Arial" w:hAnsi="Arial" w:cs="Arial"/>
          <w:sz w:val="24"/>
          <w:szCs w:val="24"/>
        </w:rPr>
        <w:t>ou</w:t>
      </w:r>
      <w:r>
        <w:rPr>
          <w:rFonts w:ascii="Arial" w:hAnsi="Arial" w:cs="Arial"/>
          <w:sz w:val="24"/>
          <w:szCs w:val="24"/>
        </w:rPr>
        <w:t xml:space="preserve"> believe you</w:t>
      </w:r>
      <w:r w:rsidR="00C14E95" w:rsidRPr="00C14E95">
        <w:rPr>
          <w:rFonts w:ascii="Arial" w:hAnsi="Arial" w:cs="Arial"/>
          <w:sz w:val="24"/>
          <w:szCs w:val="24"/>
        </w:rPr>
        <w:t xml:space="preserve"> do not owe the </w:t>
      </w:r>
      <w:commentRangeStart w:id="24"/>
      <w:r w:rsidR="00C14E95" w:rsidRPr="00C14E95">
        <w:rPr>
          <w:rFonts w:ascii="Arial" w:hAnsi="Arial" w:cs="Arial"/>
          <w:sz w:val="24"/>
          <w:szCs w:val="24"/>
        </w:rPr>
        <w:t>money</w:t>
      </w:r>
      <w:commentRangeEnd w:id="24"/>
      <w:r w:rsidR="00A77452">
        <w:rPr>
          <w:rStyle w:val="CommentReference"/>
        </w:rPr>
        <w:commentReference w:id="24"/>
      </w:r>
      <w:r w:rsidR="003F1D27">
        <w:rPr>
          <w:rFonts w:ascii="Arial" w:hAnsi="Arial" w:cs="Arial"/>
          <w:sz w:val="24"/>
          <w:szCs w:val="24"/>
        </w:rPr>
        <w:t xml:space="preserve">, or only owe some of the </w:t>
      </w:r>
      <w:proofErr w:type="gramStart"/>
      <w:r w:rsidR="003F1D27">
        <w:rPr>
          <w:rFonts w:ascii="Arial" w:hAnsi="Arial" w:cs="Arial"/>
          <w:sz w:val="24"/>
          <w:szCs w:val="24"/>
        </w:rPr>
        <w:t>money</w:t>
      </w:r>
      <w:proofErr w:type="gramEnd"/>
    </w:p>
    <w:p w14:paraId="5D4EE6D3" w14:textId="77777777" w:rsidR="00C14E95" w:rsidRPr="00C14E95" w:rsidRDefault="00C14E95" w:rsidP="00C14E95">
      <w:pPr>
        <w:pStyle w:val="ListParagraph"/>
        <w:numPr>
          <w:ilvl w:val="0"/>
          <w:numId w:val="4"/>
        </w:numPr>
        <w:rPr>
          <w:rFonts w:ascii="Arial" w:hAnsi="Arial" w:cs="Arial"/>
          <w:sz w:val="24"/>
          <w:szCs w:val="24"/>
        </w:rPr>
      </w:pPr>
      <w:r w:rsidRPr="00C14E95">
        <w:rPr>
          <w:rFonts w:ascii="Arial" w:hAnsi="Arial" w:cs="Arial"/>
          <w:sz w:val="24"/>
          <w:szCs w:val="24"/>
        </w:rPr>
        <w:t xml:space="preserve">you did not receive, or did not respond to, the original claim from the court saying you owed the </w:t>
      </w:r>
      <w:proofErr w:type="gramStart"/>
      <w:r w:rsidRPr="00C14E95">
        <w:rPr>
          <w:rFonts w:ascii="Arial" w:hAnsi="Arial" w:cs="Arial"/>
          <w:sz w:val="24"/>
          <w:szCs w:val="24"/>
        </w:rPr>
        <w:t>money</w:t>
      </w:r>
      <w:proofErr w:type="gramEnd"/>
    </w:p>
    <w:p w14:paraId="36FA1E18" w14:textId="47A8BDBE" w:rsidR="00C14E95" w:rsidRDefault="003F1D27" w:rsidP="00C14E95">
      <w:pPr>
        <w:rPr>
          <w:rFonts w:ascii="Arial" w:hAnsi="Arial" w:cs="Arial"/>
          <w:sz w:val="24"/>
          <w:szCs w:val="24"/>
        </w:rPr>
      </w:pPr>
      <w:r>
        <w:rPr>
          <w:rFonts w:ascii="Arial" w:hAnsi="Arial" w:cs="Arial"/>
          <w:sz w:val="24"/>
          <w:szCs w:val="24"/>
        </w:rPr>
        <w:t>You may have to take part in a</w:t>
      </w:r>
      <w:r w:rsidR="002B3B42">
        <w:rPr>
          <w:rFonts w:ascii="Arial" w:hAnsi="Arial" w:cs="Arial"/>
          <w:sz w:val="24"/>
          <w:szCs w:val="24"/>
        </w:rPr>
        <w:t xml:space="preserve"> court</w:t>
      </w:r>
      <w:commentRangeStart w:id="25"/>
      <w:commentRangeStart w:id="26"/>
      <w:commentRangeStart w:id="27"/>
      <w:commentRangeStart w:id="28"/>
      <w:commentRangeStart w:id="29"/>
      <w:r w:rsidR="00C14E95" w:rsidRPr="64A17DF0">
        <w:rPr>
          <w:rFonts w:ascii="Arial" w:hAnsi="Arial" w:cs="Arial"/>
          <w:sz w:val="24"/>
          <w:szCs w:val="24"/>
        </w:rPr>
        <w:t xml:space="preserve"> </w:t>
      </w:r>
      <w:commentRangeEnd w:id="25"/>
      <w:r w:rsidR="00377369">
        <w:rPr>
          <w:rStyle w:val="CommentReference"/>
        </w:rPr>
        <w:commentReference w:id="25"/>
      </w:r>
      <w:commentRangeEnd w:id="26"/>
      <w:r>
        <w:rPr>
          <w:rStyle w:val="CommentReference"/>
        </w:rPr>
        <w:commentReference w:id="26"/>
      </w:r>
      <w:commentRangeEnd w:id="27"/>
      <w:r w:rsidR="00764DB5">
        <w:rPr>
          <w:rStyle w:val="CommentReference"/>
        </w:rPr>
        <w:commentReference w:id="27"/>
      </w:r>
      <w:commentRangeEnd w:id="28"/>
      <w:r w:rsidR="0098034D">
        <w:rPr>
          <w:rStyle w:val="CommentReference"/>
        </w:rPr>
        <w:commentReference w:id="28"/>
      </w:r>
      <w:commentRangeEnd w:id="29"/>
      <w:r w:rsidR="00685667">
        <w:rPr>
          <w:rStyle w:val="CommentReference"/>
        </w:rPr>
        <w:commentReference w:id="29"/>
      </w:r>
      <w:r w:rsidR="00C14E95" w:rsidRPr="64A17DF0">
        <w:rPr>
          <w:rFonts w:ascii="Arial" w:hAnsi="Arial" w:cs="Arial"/>
          <w:sz w:val="24"/>
          <w:szCs w:val="24"/>
        </w:rPr>
        <w:t xml:space="preserve">hearing </w:t>
      </w:r>
      <w:commentRangeStart w:id="30"/>
      <w:commentRangeStart w:id="31"/>
      <w:r w:rsidR="00C14E95" w:rsidRPr="64A17DF0">
        <w:rPr>
          <w:rFonts w:ascii="Arial" w:hAnsi="Arial" w:cs="Arial"/>
          <w:sz w:val="24"/>
          <w:szCs w:val="24"/>
        </w:rPr>
        <w:t xml:space="preserve">to </w:t>
      </w:r>
      <w:r w:rsidR="00FB39C4">
        <w:rPr>
          <w:rFonts w:ascii="Arial" w:hAnsi="Arial" w:cs="Arial"/>
          <w:sz w:val="24"/>
          <w:szCs w:val="24"/>
        </w:rPr>
        <w:t>prove</w:t>
      </w:r>
      <w:r>
        <w:rPr>
          <w:rFonts w:ascii="Arial" w:hAnsi="Arial" w:cs="Arial"/>
          <w:sz w:val="24"/>
          <w:szCs w:val="24"/>
        </w:rPr>
        <w:t xml:space="preserve"> </w:t>
      </w:r>
      <w:r w:rsidR="00F0349A">
        <w:rPr>
          <w:rFonts w:ascii="Arial" w:hAnsi="Arial" w:cs="Arial"/>
          <w:sz w:val="24"/>
          <w:szCs w:val="24"/>
        </w:rPr>
        <w:t xml:space="preserve">either </w:t>
      </w:r>
      <w:r w:rsidR="00C14E95" w:rsidRPr="64A17DF0">
        <w:rPr>
          <w:rFonts w:ascii="Arial" w:hAnsi="Arial" w:cs="Arial"/>
          <w:sz w:val="24"/>
          <w:szCs w:val="24"/>
        </w:rPr>
        <w:t>why you do not owe the money</w:t>
      </w:r>
      <w:commentRangeEnd w:id="30"/>
      <w:r w:rsidR="00FB3993">
        <w:rPr>
          <w:rStyle w:val="CommentReference"/>
        </w:rPr>
        <w:commentReference w:id="30"/>
      </w:r>
      <w:commentRangeEnd w:id="31"/>
      <w:r w:rsidR="00FB39C4">
        <w:rPr>
          <w:rStyle w:val="CommentReference"/>
        </w:rPr>
        <w:commentReference w:id="31"/>
      </w:r>
      <w:r w:rsidR="00F0349A">
        <w:rPr>
          <w:rFonts w:ascii="Arial" w:hAnsi="Arial" w:cs="Arial"/>
          <w:sz w:val="24"/>
          <w:szCs w:val="24"/>
        </w:rPr>
        <w:t>, or only owe some of the money</w:t>
      </w:r>
      <w:r w:rsidR="00C14E95" w:rsidRPr="64A17DF0">
        <w:rPr>
          <w:rFonts w:ascii="Arial" w:hAnsi="Arial" w:cs="Arial"/>
          <w:sz w:val="24"/>
          <w:szCs w:val="24"/>
        </w:rPr>
        <w:t>.</w:t>
      </w:r>
    </w:p>
    <w:p w14:paraId="2BD67D0D" w14:textId="67469B93" w:rsidR="005861B0" w:rsidRPr="00A86B97" w:rsidRDefault="005861B0" w:rsidP="64A17DF0">
      <w:pPr>
        <w:rPr>
          <w:rFonts w:ascii="Arial" w:hAnsi="Arial" w:cs="Arial"/>
          <w:sz w:val="24"/>
          <w:szCs w:val="24"/>
        </w:rPr>
      </w:pPr>
      <w:r w:rsidRPr="00A86B97">
        <w:rPr>
          <w:rFonts w:ascii="Arial" w:hAnsi="Arial" w:cs="Arial"/>
          <w:sz w:val="24"/>
          <w:szCs w:val="24"/>
        </w:rPr>
        <w:t xml:space="preserve">You can make an application </w:t>
      </w:r>
      <w:r w:rsidR="003F1D27">
        <w:rPr>
          <w:rFonts w:ascii="Arial" w:hAnsi="Arial" w:cs="Arial"/>
          <w:sz w:val="24"/>
          <w:szCs w:val="24"/>
        </w:rPr>
        <w:t>in one of the following ways</w:t>
      </w:r>
      <w:r w:rsidR="52F5C8F1" w:rsidRPr="00A86B97">
        <w:rPr>
          <w:rFonts w:ascii="Arial" w:hAnsi="Arial" w:cs="Arial"/>
          <w:sz w:val="24"/>
          <w:szCs w:val="24"/>
        </w:rPr>
        <w:t>:</w:t>
      </w:r>
    </w:p>
    <w:p w14:paraId="289A8906" w14:textId="05C6A38A" w:rsidR="005861B0" w:rsidRPr="00A86B97" w:rsidRDefault="00C43BB7" w:rsidP="64A17DF0">
      <w:pPr>
        <w:pStyle w:val="ListParagraph"/>
        <w:numPr>
          <w:ilvl w:val="0"/>
          <w:numId w:val="1"/>
        </w:numPr>
        <w:rPr>
          <w:rFonts w:ascii="Arial" w:hAnsi="Arial" w:cs="Arial"/>
        </w:rPr>
      </w:pPr>
      <w:r>
        <w:rPr>
          <w:rFonts w:ascii="Arial" w:hAnsi="Arial" w:cs="Arial"/>
          <w:sz w:val="24"/>
          <w:szCs w:val="24"/>
        </w:rPr>
        <w:t>y</w:t>
      </w:r>
      <w:r w:rsidR="003F1D27">
        <w:rPr>
          <w:rFonts w:ascii="Arial" w:hAnsi="Arial" w:cs="Arial"/>
          <w:sz w:val="24"/>
          <w:szCs w:val="24"/>
        </w:rPr>
        <w:t>ou can apply</w:t>
      </w:r>
      <w:r w:rsidR="6923615D" w:rsidRPr="00A86B97">
        <w:rPr>
          <w:rFonts w:ascii="Arial" w:hAnsi="Arial" w:cs="Arial"/>
          <w:sz w:val="24"/>
          <w:szCs w:val="24"/>
        </w:rPr>
        <w:t xml:space="preserve"> online</w:t>
      </w:r>
      <w:r w:rsidR="7D87F41E" w:rsidRPr="00A86B97">
        <w:rPr>
          <w:rFonts w:ascii="Arial" w:hAnsi="Arial" w:cs="Arial"/>
          <w:sz w:val="24"/>
          <w:szCs w:val="24"/>
        </w:rPr>
        <w:t xml:space="preserve"> - y</w:t>
      </w:r>
      <w:r w:rsidR="005861B0" w:rsidRPr="00A86B97">
        <w:rPr>
          <w:rFonts w:ascii="Arial" w:hAnsi="Arial" w:cs="Arial"/>
          <w:sz w:val="24"/>
          <w:szCs w:val="24"/>
        </w:rPr>
        <w:t xml:space="preserve">ou will need to create a money claims online account, following the instructions under ‘how to make an application online’. </w:t>
      </w:r>
    </w:p>
    <w:p w14:paraId="23AFADAF" w14:textId="36FA4A37" w:rsidR="005861B0" w:rsidRPr="00A86B97" w:rsidRDefault="00C43BB7" w:rsidP="29CF95C4">
      <w:pPr>
        <w:pStyle w:val="ListParagraph"/>
        <w:numPr>
          <w:ilvl w:val="0"/>
          <w:numId w:val="1"/>
        </w:numPr>
        <w:rPr>
          <w:rFonts w:ascii="Arial" w:hAnsi="Arial" w:cs="Arial"/>
          <w:sz w:val="24"/>
          <w:szCs w:val="24"/>
        </w:rPr>
      </w:pPr>
      <w:r>
        <w:rPr>
          <w:rFonts w:ascii="Arial" w:hAnsi="Arial" w:cs="Arial"/>
          <w:sz w:val="24"/>
          <w:szCs w:val="24"/>
        </w:rPr>
        <w:t>y</w:t>
      </w:r>
      <w:r w:rsidR="003F1D27">
        <w:rPr>
          <w:rFonts w:ascii="Arial" w:hAnsi="Arial" w:cs="Arial"/>
          <w:sz w:val="24"/>
          <w:szCs w:val="24"/>
        </w:rPr>
        <w:t xml:space="preserve">ou can apply by </w:t>
      </w:r>
      <w:r w:rsidR="091DCF48" w:rsidRPr="00A86B97">
        <w:rPr>
          <w:rFonts w:ascii="Arial" w:hAnsi="Arial" w:cs="Arial"/>
          <w:sz w:val="24"/>
          <w:szCs w:val="24"/>
        </w:rPr>
        <w:t>paper form</w:t>
      </w:r>
      <w:r w:rsidR="7105569F" w:rsidRPr="00A86B97">
        <w:rPr>
          <w:rFonts w:ascii="Arial" w:hAnsi="Arial" w:cs="Arial"/>
          <w:sz w:val="24"/>
          <w:szCs w:val="24"/>
        </w:rPr>
        <w:t xml:space="preserve"> - </w:t>
      </w:r>
      <w:r w:rsidR="56F80275" w:rsidRPr="00A86B97">
        <w:rPr>
          <w:rFonts w:ascii="Arial" w:hAnsi="Arial" w:cs="Arial"/>
          <w:sz w:val="24"/>
          <w:szCs w:val="24"/>
        </w:rPr>
        <w:t>y</w:t>
      </w:r>
      <w:r w:rsidR="005861B0" w:rsidRPr="00A86B97">
        <w:rPr>
          <w:rFonts w:ascii="Arial" w:hAnsi="Arial" w:cs="Arial"/>
          <w:sz w:val="24"/>
          <w:szCs w:val="24"/>
        </w:rPr>
        <w:t xml:space="preserve">ou can </w:t>
      </w:r>
      <w:r w:rsidR="08EE7CD7" w:rsidRPr="00A86B97">
        <w:rPr>
          <w:rFonts w:ascii="Arial" w:hAnsi="Arial" w:cs="Arial"/>
          <w:sz w:val="24"/>
          <w:szCs w:val="24"/>
        </w:rPr>
        <w:t>download</w:t>
      </w:r>
      <w:r w:rsidR="005861B0" w:rsidRPr="00A86B97">
        <w:rPr>
          <w:rFonts w:ascii="Arial" w:hAnsi="Arial" w:cs="Arial"/>
          <w:sz w:val="24"/>
          <w:szCs w:val="24"/>
        </w:rPr>
        <w:t xml:space="preserve"> </w:t>
      </w:r>
      <w:r w:rsidR="00FB39C4">
        <w:rPr>
          <w:rFonts w:ascii="Arial" w:hAnsi="Arial" w:cs="Arial"/>
          <w:sz w:val="24"/>
          <w:szCs w:val="24"/>
        </w:rPr>
        <w:t xml:space="preserve">an </w:t>
      </w:r>
      <w:r w:rsidR="005861B0" w:rsidRPr="00A86B97">
        <w:rPr>
          <w:rFonts w:ascii="Arial" w:hAnsi="Arial" w:cs="Arial"/>
          <w:sz w:val="24"/>
          <w:szCs w:val="24"/>
        </w:rPr>
        <w:t>N244 application form and send it to the court.</w:t>
      </w:r>
      <w:r w:rsidR="003D0523" w:rsidRPr="00A86B97">
        <w:rPr>
          <w:rFonts w:ascii="Arial" w:hAnsi="Arial" w:cs="Arial"/>
          <w:sz w:val="24"/>
          <w:szCs w:val="24"/>
        </w:rPr>
        <w:t xml:space="preserve"> Y</w:t>
      </w:r>
      <w:r w:rsidR="4911A61A" w:rsidRPr="00A86B97">
        <w:rPr>
          <w:rFonts w:ascii="Arial" w:hAnsi="Arial" w:cs="Arial"/>
          <w:sz w:val="24"/>
          <w:szCs w:val="24"/>
        </w:rPr>
        <w:t xml:space="preserve">ou can find this online at </w:t>
      </w:r>
      <w:hyperlink r:id="rId17">
        <w:r w:rsidR="4911A61A" w:rsidRPr="00A86B97">
          <w:rPr>
            <w:rFonts w:ascii="Arial" w:hAnsi="Arial" w:cs="Arial"/>
            <w:color w:val="0563C1"/>
            <w:sz w:val="24"/>
            <w:szCs w:val="24"/>
            <w:u w:val="single"/>
          </w:rPr>
          <w:t>www.gov.uk/hmcts/apply-to-court</w:t>
        </w:r>
      </w:hyperlink>
    </w:p>
    <w:p w14:paraId="41F27E77" w14:textId="1DC6A578" w:rsidR="00CE66FB" w:rsidRDefault="00CE66FB" w:rsidP="1C221228">
      <w:pPr>
        <w:rPr>
          <w:rFonts w:ascii="Arial" w:hAnsi="Arial" w:cs="Arial"/>
          <w:sz w:val="24"/>
          <w:szCs w:val="24"/>
        </w:rPr>
      </w:pPr>
      <w:r w:rsidRPr="1C221228">
        <w:rPr>
          <w:rFonts w:ascii="Arial" w:hAnsi="Arial" w:cs="Arial"/>
          <w:sz w:val="24"/>
          <w:szCs w:val="24"/>
        </w:rPr>
        <w:lastRenderedPageBreak/>
        <w:t>The fee for making this application is £27</w:t>
      </w:r>
      <w:r w:rsidR="42936FB4" w:rsidRPr="1C221228">
        <w:rPr>
          <w:rFonts w:ascii="Arial" w:hAnsi="Arial" w:cs="Arial"/>
          <w:sz w:val="24"/>
          <w:szCs w:val="24"/>
        </w:rPr>
        <w:t>5.</w:t>
      </w:r>
      <w:r w:rsidR="4FF154E1" w:rsidRPr="1C221228">
        <w:rPr>
          <w:rFonts w:ascii="Arial" w:hAnsi="Arial" w:cs="Arial"/>
          <w:sz w:val="24"/>
          <w:szCs w:val="24"/>
        </w:rPr>
        <w:t xml:space="preserve"> </w:t>
      </w:r>
      <w:r w:rsidR="00A01496">
        <w:rPr>
          <w:rFonts w:ascii="Arial" w:hAnsi="Arial" w:cs="Arial"/>
          <w:sz w:val="24"/>
          <w:szCs w:val="24"/>
        </w:rPr>
        <w:t>If your application is successful,</w:t>
      </w:r>
      <w:r w:rsidR="00960E47">
        <w:rPr>
          <w:rFonts w:ascii="Arial" w:hAnsi="Arial" w:cs="Arial"/>
          <w:sz w:val="24"/>
          <w:szCs w:val="24"/>
        </w:rPr>
        <w:t xml:space="preserve"> the judge may </w:t>
      </w:r>
      <w:commentRangeStart w:id="32"/>
      <w:r w:rsidR="00960E47">
        <w:rPr>
          <w:rFonts w:ascii="Arial" w:hAnsi="Arial" w:cs="Arial"/>
          <w:sz w:val="24"/>
          <w:szCs w:val="24"/>
        </w:rPr>
        <w:t>order</w:t>
      </w:r>
      <w:commentRangeEnd w:id="32"/>
      <w:r w:rsidR="0094015D">
        <w:rPr>
          <w:rStyle w:val="CommentReference"/>
        </w:rPr>
        <w:commentReference w:id="32"/>
      </w:r>
      <w:r w:rsidR="00960E47">
        <w:rPr>
          <w:rFonts w:ascii="Arial" w:hAnsi="Arial" w:cs="Arial"/>
          <w:sz w:val="24"/>
          <w:szCs w:val="24"/>
        </w:rPr>
        <w:t xml:space="preserve"> the claimant to pay back any court fees you’ve paid.</w:t>
      </w:r>
      <w:r w:rsidR="00672AFE">
        <w:rPr>
          <w:rFonts w:ascii="Arial" w:hAnsi="Arial" w:cs="Arial"/>
          <w:sz w:val="24"/>
          <w:szCs w:val="24"/>
        </w:rPr>
        <w:t xml:space="preserve"> However, </w:t>
      </w:r>
      <w:r w:rsidR="00A01496">
        <w:rPr>
          <w:rFonts w:ascii="Arial" w:hAnsi="Arial" w:cs="Arial"/>
          <w:sz w:val="24"/>
          <w:szCs w:val="24"/>
        </w:rPr>
        <w:t>this is not guaranteed.</w:t>
      </w:r>
    </w:p>
    <w:p w14:paraId="7619AD6C" w14:textId="3C8054AA" w:rsidR="00CE66FB" w:rsidRDefault="4FF154E1" w:rsidP="00CE66FB">
      <w:pPr>
        <w:rPr>
          <w:rFonts w:ascii="Arial" w:hAnsi="Arial" w:cs="Arial"/>
          <w:sz w:val="24"/>
          <w:szCs w:val="24"/>
        </w:rPr>
      </w:pPr>
      <w:r w:rsidRPr="1C221228">
        <w:rPr>
          <w:rFonts w:ascii="Arial" w:hAnsi="Arial" w:cs="Arial"/>
          <w:sz w:val="24"/>
          <w:szCs w:val="24"/>
        </w:rPr>
        <w:t>You may be able to apply for help with this fee. Find out more under ‘Get he</w:t>
      </w:r>
      <w:r w:rsidR="27282F5F" w:rsidRPr="1C221228">
        <w:rPr>
          <w:rFonts w:ascii="Arial" w:hAnsi="Arial" w:cs="Arial"/>
          <w:sz w:val="24"/>
          <w:szCs w:val="24"/>
        </w:rPr>
        <w:t xml:space="preserve">lp with </w:t>
      </w:r>
      <w:proofErr w:type="gramStart"/>
      <w:r w:rsidR="27282F5F" w:rsidRPr="1C221228">
        <w:rPr>
          <w:rFonts w:ascii="Arial" w:hAnsi="Arial" w:cs="Arial"/>
          <w:sz w:val="24"/>
          <w:szCs w:val="24"/>
        </w:rPr>
        <w:t>fees’</w:t>
      </w:r>
      <w:proofErr w:type="gramEnd"/>
      <w:r w:rsidR="27282F5F" w:rsidRPr="1C221228">
        <w:rPr>
          <w:rFonts w:ascii="Arial" w:hAnsi="Arial" w:cs="Arial"/>
          <w:sz w:val="24"/>
          <w:szCs w:val="24"/>
        </w:rPr>
        <w:t>.</w:t>
      </w:r>
    </w:p>
    <w:p w14:paraId="4979A07A" w14:textId="30382D37" w:rsidR="00CE66FB" w:rsidRPr="00CE66FB" w:rsidRDefault="005861B0" w:rsidP="00C14E95">
      <w:pPr>
        <w:rPr>
          <w:rFonts w:ascii="Arial" w:hAnsi="Arial" w:cs="Arial"/>
          <w:b/>
          <w:bCs/>
          <w:sz w:val="28"/>
          <w:szCs w:val="28"/>
        </w:rPr>
      </w:pPr>
      <w:r>
        <w:rPr>
          <w:rFonts w:ascii="Arial" w:hAnsi="Arial" w:cs="Arial"/>
          <w:b/>
          <w:bCs/>
          <w:sz w:val="28"/>
          <w:szCs w:val="28"/>
        </w:rPr>
        <w:t>How to make an application online</w:t>
      </w:r>
    </w:p>
    <w:p w14:paraId="7E51B2D1" w14:textId="3A0A42E2" w:rsidR="00C14E95" w:rsidRPr="00137D4F" w:rsidRDefault="00C14E95" w:rsidP="00C14E95">
      <w:pPr>
        <w:rPr>
          <w:rFonts w:ascii="Helvetica" w:eastAsia="Helvetica" w:hAnsi="Helvetica" w:cs="Helvetica"/>
          <w:color w:val="000000" w:themeColor="text1"/>
          <w:sz w:val="24"/>
          <w:szCs w:val="24"/>
        </w:rPr>
      </w:pPr>
      <w:r>
        <w:rPr>
          <w:rFonts w:ascii="Helvetica" w:eastAsia="Helvetica" w:hAnsi="Helvetica" w:cs="Helvetica"/>
          <w:color w:val="000000" w:themeColor="text1"/>
          <w:sz w:val="24"/>
          <w:szCs w:val="24"/>
        </w:rPr>
        <w:t xml:space="preserve">You can sign into your money claims online account to apply to </w:t>
      </w:r>
      <w:r w:rsidR="00CE66FB">
        <w:rPr>
          <w:rFonts w:ascii="Helvetica" w:eastAsia="Helvetica" w:hAnsi="Helvetica" w:cs="Helvetica"/>
          <w:color w:val="000000" w:themeColor="text1"/>
          <w:sz w:val="24"/>
          <w:szCs w:val="24"/>
        </w:rPr>
        <w:t xml:space="preserve">vary a judgment or </w:t>
      </w:r>
      <w:r>
        <w:rPr>
          <w:rFonts w:ascii="Helvetica" w:eastAsia="Helvetica" w:hAnsi="Helvetica" w:cs="Helvetica"/>
          <w:color w:val="000000" w:themeColor="text1"/>
          <w:sz w:val="24"/>
          <w:szCs w:val="24"/>
        </w:rPr>
        <w:t>have a judgment set aside:</w:t>
      </w:r>
    </w:p>
    <w:p w14:paraId="1F45EE58" w14:textId="307D9366" w:rsidR="00C14E95" w:rsidRPr="00601B6F" w:rsidRDefault="00C14E95" w:rsidP="00C14E95">
      <w:pPr>
        <w:pStyle w:val="ListParagraph"/>
        <w:numPr>
          <w:ilvl w:val="0"/>
          <w:numId w:val="5"/>
        </w:numPr>
        <w:rPr>
          <w:rFonts w:ascii="Helvetica" w:hAnsi="Helvetica"/>
          <w:sz w:val="24"/>
          <w:szCs w:val="24"/>
        </w:rPr>
      </w:pPr>
      <w:r w:rsidRPr="00601B6F">
        <w:rPr>
          <w:rFonts w:ascii="Helvetica" w:hAnsi="Helvetica"/>
          <w:b/>
          <w:bCs/>
          <w:sz w:val="24"/>
          <w:szCs w:val="24"/>
        </w:rPr>
        <w:t>Go to</w:t>
      </w:r>
      <w:r w:rsidRPr="00601B6F">
        <w:rPr>
          <w:rFonts w:ascii="Helvetica" w:hAnsi="Helvetica"/>
          <w:sz w:val="24"/>
          <w:szCs w:val="24"/>
        </w:rPr>
        <w:t xml:space="preserve">: </w:t>
      </w:r>
      <w:r w:rsidR="00D72C5C" w:rsidRPr="00D72C5C">
        <w:rPr>
          <w:rFonts w:ascii="Helvetica" w:eastAsia="Helvetica" w:hAnsi="Helvetica" w:cs="Helvetica"/>
          <w:color w:val="000000" w:themeColor="text1"/>
          <w:sz w:val="24"/>
          <w:szCs w:val="24"/>
        </w:rPr>
        <w:t>&lt;&lt;</w:t>
      </w:r>
      <w:proofErr w:type="spellStart"/>
      <w:r w:rsidR="00D72C5C" w:rsidRPr="00D72C5C">
        <w:rPr>
          <w:rFonts w:ascii="Helvetica" w:eastAsia="Helvetica" w:hAnsi="Helvetica" w:cs="Helvetica"/>
          <w:color w:val="000000" w:themeColor="text1"/>
          <w:sz w:val="24"/>
          <w:szCs w:val="24"/>
        </w:rPr>
        <w:t>respondToClaimUrl</w:t>
      </w:r>
      <w:proofErr w:type="spellEnd"/>
      <w:r w:rsidR="00D72C5C" w:rsidRPr="00D72C5C">
        <w:rPr>
          <w:rFonts w:ascii="Helvetica" w:eastAsia="Helvetica" w:hAnsi="Helvetica" w:cs="Helvetica"/>
          <w:color w:val="000000" w:themeColor="text1"/>
          <w:sz w:val="24"/>
          <w:szCs w:val="24"/>
        </w:rPr>
        <w:t>&gt;&gt;</w:t>
      </w:r>
      <w:r w:rsidRPr="00601B6F">
        <w:rPr>
          <w:rFonts w:ascii="Helvetica" w:hAnsi="Helvetica"/>
          <w:sz w:val="24"/>
          <w:szCs w:val="24"/>
        </w:rPr>
        <w:t xml:space="preserve"> </w:t>
      </w:r>
    </w:p>
    <w:p w14:paraId="58D56788" w14:textId="271787FC" w:rsidR="00C14E95" w:rsidRPr="00601B6F" w:rsidRDefault="00C14E95" w:rsidP="00C14E95">
      <w:pPr>
        <w:pStyle w:val="ListParagraph"/>
        <w:numPr>
          <w:ilvl w:val="0"/>
          <w:numId w:val="5"/>
        </w:numPr>
        <w:rPr>
          <w:rFonts w:ascii="Helvetica" w:hAnsi="Helvetica"/>
          <w:sz w:val="24"/>
          <w:szCs w:val="24"/>
        </w:rPr>
      </w:pPr>
      <w:r w:rsidRPr="00601B6F">
        <w:rPr>
          <w:rFonts w:ascii="Helvetica" w:eastAsia="Helvetica" w:hAnsi="Helvetica" w:cs="Helvetica"/>
          <w:b/>
          <w:bCs/>
          <w:color w:val="000000" w:themeColor="text1"/>
          <w:sz w:val="24"/>
          <w:szCs w:val="24"/>
        </w:rPr>
        <w:t>Enter the claim number</w:t>
      </w:r>
      <w:r w:rsidRPr="00601B6F">
        <w:rPr>
          <w:rFonts w:ascii="Helvetica" w:eastAsia="Helvetica" w:hAnsi="Helvetica" w:cs="Helvetica"/>
          <w:color w:val="000000" w:themeColor="text1"/>
          <w:sz w:val="24"/>
          <w:szCs w:val="24"/>
        </w:rPr>
        <w:t xml:space="preserve">: </w:t>
      </w:r>
      <w:r w:rsidR="00D72C5C" w:rsidRPr="00D72C5C">
        <w:rPr>
          <w:rFonts w:ascii="Helvetica" w:hAnsi="Helvetica"/>
          <w:sz w:val="24"/>
          <w:szCs w:val="24"/>
          <w:lang w:val="en-GB"/>
        </w:rPr>
        <w:t>&lt;&lt;</w:t>
      </w:r>
      <w:proofErr w:type="spellStart"/>
      <w:r w:rsidR="00D72C5C" w:rsidRPr="00D72C5C">
        <w:rPr>
          <w:rFonts w:ascii="Helvetica" w:hAnsi="Helvetica"/>
          <w:sz w:val="24"/>
          <w:szCs w:val="24"/>
          <w:lang w:val="en-GB"/>
        </w:rPr>
        <w:t>claimReferenceNumber</w:t>
      </w:r>
      <w:proofErr w:type="spellEnd"/>
      <w:r w:rsidR="00D72C5C" w:rsidRPr="00D72C5C">
        <w:rPr>
          <w:rFonts w:ascii="Helvetica" w:hAnsi="Helvetica"/>
          <w:sz w:val="24"/>
          <w:szCs w:val="24"/>
          <w:lang w:val="en-GB"/>
        </w:rPr>
        <w:t>&gt;&gt;</w:t>
      </w:r>
    </w:p>
    <w:p w14:paraId="0DF1A3C7" w14:textId="3FE1042E" w:rsidR="00C14E95" w:rsidRPr="00601B6F" w:rsidRDefault="00C14E95" w:rsidP="00C14E95">
      <w:pPr>
        <w:pStyle w:val="ListParagraph"/>
        <w:numPr>
          <w:ilvl w:val="0"/>
          <w:numId w:val="5"/>
        </w:numPr>
        <w:rPr>
          <w:rFonts w:ascii="Helvetica" w:hAnsi="Helvetica"/>
          <w:sz w:val="24"/>
          <w:szCs w:val="24"/>
        </w:rPr>
      </w:pPr>
      <w:r w:rsidRPr="00601B6F">
        <w:rPr>
          <w:rFonts w:ascii="Helvetica" w:eastAsia="Helvetica" w:hAnsi="Helvetica" w:cs="Helvetica"/>
          <w:b/>
          <w:bCs/>
          <w:color w:val="000000" w:themeColor="text1"/>
          <w:sz w:val="24"/>
          <w:szCs w:val="24"/>
        </w:rPr>
        <w:t>Enter the security code</w:t>
      </w:r>
      <w:r w:rsidRPr="00601B6F">
        <w:rPr>
          <w:rFonts w:ascii="Helvetica" w:eastAsia="Helvetica" w:hAnsi="Helvetica" w:cs="Helvetica"/>
          <w:color w:val="000000" w:themeColor="text1"/>
          <w:sz w:val="24"/>
          <w:szCs w:val="24"/>
        </w:rPr>
        <w:t xml:space="preserve">: </w:t>
      </w:r>
      <w:r w:rsidR="0019372F" w:rsidRPr="0019372F">
        <w:rPr>
          <w:rFonts w:ascii="Helvetica" w:eastAsia="Helvetica" w:hAnsi="Helvetica" w:cs="Helvetica"/>
          <w:color w:val="000000" w:themeColor="text1"/>
          <w:sz w:val="24"/>
          <w:szCs w:val="24"/>
        </w:rPr>
        <w:t>&lt;&lt;pin&gt;&gt;</w:t>
      </w:r>
      <w:r w:rsidRPr="00601B6F">
        <w:rPr>
          <w:rFonts w:ascii="Helvetica" w:eastAsia="Helvetica" w:hAnsi="Helvetica" w:cs="Helvetica"/>
          <w:color w:val="000000" w:themeColor="text1"/>
          <w:sz w:val="24"/>
          <w:szCs w:val="24"/>
        </w:rPr>
        <w:t xml:space="preserve"> (this code can only be used once)</w:t>
      </w:r>
    </w:p>
    <w:p w14:paraId="37AECD81" w14:textId="534CC0FE" w:rsidR="0009390F" w:rsidRPr="0009390F" w:rsidRDefault="00C14E95" w:rsidP="0009390F">
      <w:pPr>
        <w:pStyle w:val="ListParagraph"/>
        <w:numPr>
          <w:ilvl w:val="0"/>
          <w:numId w:val="5"/>
        </w:numPr>
        <w:rPr>
          <w:rFonts w:ascii="Helvetica" w:hAnsi="Helvetica"/>
          <w:sz w:val="24"/>
          <w:szCs w:val="24"/>
        </w:rPr>
      </w:pPr>
      <w:r>
        <w:rPr>
          <w:rFonts w:ascii="Helvetica" w:eastAsia="Helvetica" w:hAnsi="Helvetica" w:cs="Helvetica"/>
          <w:b/>
          <w:bCs/>
          <w:color w:val="000000" w:themeColor="text1"/>
          <w:sz w:val="24"/>
          <w:szCs w:val="24"/>
        </w:rPr>
        <w:t>Create</w:t>
      </w:r>
      <w:r w:rsidRPr="00601B6F">
        <w:rPr>
          <w:rFonts w:ascii="Helvetica" w:eastAsia="Helvetica" w:hAnsi="Helvetica" w:cs="Helvetica"/>
          <w:b/>
          <w:bCs/>
          <w:color w:val="000000" w:themeColor="text1"/>
          <w:sz w:val="24"/>
          <w:szCs w:val="24"/>
        </w:rPr>
        <w:t xml:space="preserve"> an account</w:t>
      </w:r>
      <w:r w:rsidRPr="00601B6F">
        <w:rPr>
          <w:rFonts w:ascii="Helvetica" w:eastAsia="Helvetica" w:hAnsi="Helvetica" w:cs="Helvetica"/>
          <w:color w:val="000000" w:themeColor="text1"/>
          <w:sz w:val="24"/>
          <w:szCs w:val="24"/>
        </w:rPr>
        <w:t xml:space="preserve"> – </w:t>
      </w:r>
      <w:r>
        <w:rPr>
          <w:rFonts w:ascii="Helvetica" w:eastAsia="Helvetica" w:hAnsi="Helvetica" w:cs="Helvetica"/>
          <w:color w:val="000000" w:themeColor="text1"/>
          <w:sz w:val="24"/>
          <w:szCs w:val="24"/>
        </w:rPr>
        <w:t>You will</w:t>
      </w:r>
      <w:r w:rsidRPr="00601B6F">
        <w:rPr>
          <w:rFonts w:ascii="Helvetica" w:eastAsia="Helvetica" w:hAnsi="Helvetica" w:cs="Helvetica"/>
          <w:color w:val="000000" w:themeColor="text1"/>
          <w:sz w:val="24"/>
          <w:szCs w:val="24"/>
        </w:rPr>
        <w:t xml:space="preserve"> </w:t>
      </w:r>
      <w:r>
        <w:rPr>
          <w:rFonts w:ascii="Helvetica" w:eastAsia="Helvetica" w:hAnsi="Helvetica" w:cs="Helvetica"/>
          <w:color w:val="000000" w:themeColor="text1"/>
          <w:sz w:val="24"/>
          <w:szCs w:val="24"/>
        </w:rPr>
        <w:t xml:space="preserve">need to </w:t>
      </w:r>
      <w:r w:rsidRPr="00601B6F">
        <w:rPr>
          <w:rFonts w:ascii="Helvetica" w:eastAsia="Helvetica" w:hAnsi="Helvetica" w:cs="Helvetica"/>
          <w:color w:val="000000" w:themeColor="text1"/>
          <w:sz w:val="24"/>
          <w:szCs w:val="24"/>
        </w:rPr>
        <w:t>create a new money claims account if you</w:t>
      </w:r>
      <w:r>
        <w:rPr>
          <w:rFonts w:ascii="Helvetica" w:eastAsia="Helvetica" w:hAnsi="Helvetica" w:cs="Helvetica"/>
          <w:color w:val="000000" w:themeColor="text1"/>
          <w:sz w:val="24"/>
          <w:szCs w:val="24"/>
        </w:rPr>
        <w:t xml:space="preserve"> don’t</w:t>
      </w:r>
      <w:r w:rsidRPr="00601B6F">
        <w:rPr>
          <w:rFonts w:ascii="Helvetica" w:eastAsia="Helvetica" w:hAnsi="Helvetica" w:cs="Helvetica"/>
          <w:color w:val="000000" w:themeColor="text1"/>
          <w:sz w:val="24"/>
          <w:szCs w:val="24"/>
        </w:rPr>
        <w:t xml:space="preserve"> already have one. If you are creating a new money claims account, you’ll be sent an email with a verification link that you should follow.</w:t>
      </w:r>
    </w:p>
    <w:p w14:paraId="4294A5EB" w14:textId="364428A6" w:rsidR="0009390F" w:rsidRDefault="0047645F" w:rsidP="0009390F">
      <w:pPr>
        <w:rPr>
          <w:rFonts w:ascii="Helvetica" w:hAnsi="Helvetica"/>
          <w:b/>
          <w:bCs/>
          <w:sz w:val="28"/>
          <w:szCs w:val="28"/>
        </w:rPr>
      </w:pPr>
      <w:r>
        <w:rPr>
          <w:rFonts w:ascii="Helvetica" w:hAnsi="Helvetica"/>
          <w:b/>
          <w:bCs/>
          <w:sz w:val="28"/>
          <w:szCs w:val="28"/>
        </w:rPr>
        <w:t>After you’ve paid the claim</w:t>
      </w:r>
    </w:p>
    <w:p w14:paraId="3E694B24" w14:textId="77777777" w:rsidR="0047645F" w:rsidRDefault="0047645F" w:rsidP="0047645F">
      <w:pPr>
        <w:rPr>
          <w:rFonts w:ascii="Arial" w:hAnsi="Arial" w:cs="Arial"/>
          <w:sz w:val="24"/>
          <w:szCs w:val="24"/>
        </w:rPr>
      </w:pPr>
      <w:r>
        <w:rPr>
          <w:rFonts w:ascii="Arial" w:hAnsi="Arial" w:cs="Arial"/>
          <w:sz w:val="24"/>
          <w:szCs w:val="24"/>
        </w:rPr>
        <w:t xml:space="preserve">When you have paid the full claim amount, the claimant should tell the court that the claim has been settled. The judgment will then either be removed from the Register of Judgments, Orders and Fines (if settled within one month) or marked as satisfied on the register (if settled after one month). </w:t>
      </w:r>
    </w:p>
    <w:p w14:paraId="687488A1" w14:textId="77777777" w:rsidR="0047645F" w:rsidRDefault="0047645F" w:rsidP="0047645F">
      <w:pPr>
        <w:rPr>
          <w:rFonts w:ascii="Arial" w:hAnsi="Arial" w:cs="Arial"/>
          <w:sz w:val="24"/>
          <w:szCs w:val="24"/>
        </w:rPr>
      </w:pPr>
      <w:r>
        <w:rPr>
          <w:rFonts w:ascii="Arial" w:hAnsi="Arial" w:cs="Arial"/>
          <w:sz w:val="24"/>
          <w:szCs w:val="24"/>
        </w:rPr>
        <w:t>If the claimant doesn’t confirm that the claim has been settled, you can contact the court yourself. You will need to write to the court to say you’ve paid and send proof of payment. This can be a receipt from the person or business you owed money to, or a bank statement that shows that the payment has been made.</w:t>
      </w:r>
    </w:p>
    <w:p w14:paraId="59AA7F8C" w14:textId="77777777" w:rsidR="0047645F" w:rsidRPr="0009390F" w:rsidRDefault="0047645F" w:rsidP="0047645F">
      <w:pPr>
        <w:rPr>
          <w:rFonts w:ascii="Arial" w:hAnsi="Arial" w:cs="Arial"/>
          <w:sz w:val="24"/>
          <w:szCs w:val="24"/>
        </w:rPr>
      </w:pPr>
      <w:r>
        <w:rPr>
          <w:rFonts w:ascii="Arial" w:hAnsi="Arial" w:cs="Arial"/>
          <w:sz w:val="24"/>
          <w:szCs w:val="24"/>
        </w:rPr>
        <w:t>You may want to apply for a certificate of cancellation or a certificate of satisfaction as evidence that you have paid the claim.</w:t>
      </w:r>
    </w:p>
    <w:p w14:paraId="7CEC0FBF" w14:textId="77777777" w:rsidR="0047645F" w:rsidRPr="00BC486F" w:rsidRDefault="0047645F" w:rsidP="0047645F">
      <w:pPr>
        <w:rPr>
          <w:rFonts w:ascii="Arial" w:hAnsi="Arial" w:cs="Arial"/>
          <w:b/>
          <w:bCs/>
          <w:sz w:val="24"/>
          <w:szCs w:val="24"/>
        </w:rPr>
      </w:pPr>
      <w:r w:rsidRPr="00BC486F">
        <w:rPr>
          <w:rFonts w:ascii="Arial" w:hAnsi="Arial" w:cs="Arial"/>
          <w:b/>
          <w:bCs/>
          <w:sz w:val="24"/>
          <w:szCs w:val="24"/>
        </w:rPr>
        <w:t>If you pay within one month</w:t>
      </w:r>
    </w:p>
    <w:p w14:paraId="07251630"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If you pay the full amount within one month, </w:t>
      </w:r>
      <w:r>
        <w:rPr>
          <w:rFonts w:ascii="Arial" w:hAnsi="Arial" w:cs="Arial"/>
          <w:sz w:val="24"/>
          <w:szCs w:val="24"/>
        </w:rPr>
        <w:t>you can apply for a certificate of cancellation.</w:t>
      </w:r>
    </w:p>
    <w:p w14:paraId="34D0F665"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To apply for the certificate of cancellation, fill out </w:t>
      </w:r>
      <w:r>
        <w:rPr>
          <w:rFonts w:ascii="Arial" w:hAnsi="Arial" w:cs="Arial"/>
          <w:sz w:val="24"/>
          <w:szCs w:val="24"/>
        </w:rPr>
        <w:t>an</w:t>
      </w:r>
      <w:r w:rsidRPr="00BC486F">
        <w:rPr>
          <w:rFonts w:ascii="Arial" w:hAnsi="Arial" w:cs="Arial"/>
          <w:sz w:val="24"/>
          <w:szCs w:val="24"/>
        </w:rPr>
        <w:t xml:space="preserve"> N443 form and send it to the court. You’ll need to include a cheque for £14 - make it payable to ‘HMCTS’. If you want to pay by card, contact the court that’s handling your case. </w:t>
      </w:r>
    </w:p>
    <w:p w14:paraId="4F895B0E" w14:textId="77777777" w:rsidR="0047645F" w:rsidRPr="00BC486F" w:rsidRDefault="0047645F" w:rsidP="0047645F">
      <w:pPr>
        <w:rPr>
          <w:rFonts w:ascii="Arial" w:hAnsi="Arial" w:cs="Arial"/>
          <w:b/>
          <w:bCs/>
          <w:sz w:val="24"/>
          <w:szCs w:val="24"/>
        </w:rPr>
      </w:pPr>
      <w:r w:rsidRPr="00BC486F">
        <w:rPr>
          <w:rFonts w:ascii="Arial" w:hAnsi="Arial" w:cs="Arial"/>
          <w:b/>
          <w:bCs/>
          <w:sz w:val="24"/>
          <w:szCs w:val="24"/>
        </w:rPr>
        <w:t>If you pay after one month</w:t>
      </w:r>
    </w:p>
    <w:p w14:paraId="6377042C" w14:textId="77777777" w:rsidR="0047645F" w:rsidRPr="00BC486F" w:rsidRDefault="0047645F" w:rsidP="0047645F">
      <w:pPr>
        <w:rPr>
          <w:rFonts w:ascii="Arial" w:hAnsi="Arial" w:cs="Arial"/>
          <w:sz w:val="24"/>
          <w:szCs w:val="24"/>
        </w:rPr>
      </w:pPr>
      <w:r w:rsidRPr="00BC486F">
        <w:rPr>
          <w:rFonts w:ascii="Arial" w:hAnsi="Arial" w:cs="Arial"/>
          <w:sz w:val="24"/>
          <w:szCs w:val="24"/>
        </w:rPr>
        <w:t xml:space="preserve">If you pay after one month, you can </w:t>
      </w:r>
      <w:r>
        <w:rPr>
          <w:rFonts w:ascii="Arial" w:hAnsi="Arial" w:cs="Arial"/>
          <w:sz w:val="24"/>
          <w:szCs w:val="24"/>
        </w:rPr>
        <w:t>apply for a certificate of satisfaction.</w:t>
      </w:r>
    </w:p>
    <w:p w14:paraId="67E7EEE3" w14:textId="77777777" w:rsidR="0047645F" w:rsidRPr="00BC486F" w:rsidRDefault="0047645F" w:rsidP="0047645F">
      <w:pPr>
        <w:rPr>
          <w:rFonts w:ascii="Arial" w:hAnsi="Arial" w:cs="Arial"/>
          <w:sz w:val="24"/>
          <w:szCs w:val="24"/>
        </w:rPr>
      </w:pPr>
      <w:r>
        <w:rPr>
          <w:rFonts w:ascii="Arial" w:hAnsi="Arial" w:cs="Arial"/>
          <w:sz w:val="24"/>
          <w:szCs w:val="24"/>
        </w:rPr>
        <w:t>Your record will</w:t>
      </w:r>
      <w:r w:rsidRPr="00BC486F">
        <w:rPr>
          <w:rFonts w:ascii="Arial" w:hAnsi="Arial" w:cs="Arial"/>
          <w:sz w:val="24"/>
          <w:szCs w:val="24"/>
        </w:rPr>
        <w:t xml:space="preserve"> stay on the Register of Judgments, Orders and Fines for 6 years, but anyone searching the register will be able to see that you have paid. </w:t>
      </w:r>
    </w:p>
    <w:p w14:paraId="47C471AD" w14:textId="77777777" w:rsidR="0047645F" w:rsidRPr="00040DD0" w:rsidRDefault="0047645F" w:rsidP="0047645F">
      <w:pPr>
        <w:rPr>
          <w:rFonts w:ascii="Arial" w:hAnsi="Arial" w:cs="Arial"/>
          <w:sz w:val="24"/>
          <w:szCs w:val="24"/>
        </w:rPr>
      </w:pPr>
      <w:r w:rsidRPr="00BC486F">
        <w:rPr>
          <w:rFonts w:ascii="Arial" w:hAnsi="Arial" w:cs="Arial"/>
          <w:sz w:val="24"/>
          <w:szCs w:val="24"/>
        </w:rPr>
        <w:t xml:space="preserve">To apply for a certificate of satisfaction, fill out </w:t>
      </w:r>
      <w:r>
        <w:rPr>
          <w:rFonts w:ascii="Arial" w:hAnsi="Arial" w:cs="Arial"/>
          <w:sz w:val="24"/>
          <w:szCs w:val="24"/>
        </w:rPr>
        <w:t>an</w:t>
      </w:r>
      <w:r w:rsidRPr="00BC486F">
        <w:rPr>
          <w:rFonts w:ascii="Arial" w:hAnsi="Arial" w:cs="Arial"/>
          <w:sz w:val="24"/>
          <w:szCs w:val="24"/>
        </w:rPr>
        <w:t xml:space="preserve"> N443 form and send it to the court. You’ll need to include a cheque for £14 - make it payable to ‘HMCTS’. If you want to pay by card, contact the court that’s handling your case.</w:t>
      </w:r>
    </w:p>
    <w:p w14:paraId="4575E234" w14:textId="4E3E12EF" w:rsidR="0009390F" w:rsidRPr="00040DD0" w:rsidRDefault="0009390F" w:rsidP="0009390F">
      <w:pPr>
        <w:rPr>
          <w:rFonts w:ascii="Arial" w:hAnsi="Arial" w:cs="Arial"/>
          <w:sz w:val="24"/>
          <w:szCs w:val="24"/>
        </w:rPr>
      </w:pPr>
    </w:p>
    <w:p w14:paraId="71467050" w14:textId="1DF93F3E" w:rsidR="00C14E95" w:rsidRPr="00C14E95" w:rsidRDefault="00C14E95" w:rsidP="00C14E95">
      <w:pPr>
        <w:rPr>
          <w:rFonts w:ascii="Arial" w:hAnsi="Arial" w:cs="Arial"/>
          <w:b/>
          <w:bCs/>
          <w:sz w:val="28"/>
          <w:szCs w:val="28"/>
        </w:rPr>
      </w:pPr>
      <w:r w:rsidRPr="29CF95C4">
        <w:rPr>
          <w:rFonts w:ascii="Arial" w:hAnsi="Arial" w:cs="Arial"/>
          <w:b/>
          <w:bCs/>
          <w:sz w:val="28"/>
          <w:szCs w:val="28"/>
        </w:rPr>
        <w:t>Get help with</w:t>
      </w:r>
      <w:r w:rsidR="2495555F" w:rsidRPr="29CF95C4">
        <w:rPr>
          <w:rFonts w:ascii="Arial" w:hAnsi="Arial" w:cs="Arial"/>
          <w:b/>
          <w:bCs/>
          <w:sz w:val="28"/>
          <w:szCs w:val="28"/>
        </w:rPr>
        <w:t xml:space="preserve"> </w:t>
      </w:r>
      <w:proofErr w:type="gramStart"/>
      <w:r w:rsidRPr="29CF95C4">
        <w:rPr>
          <w:rFonts w:ascii="Arial" w:hAnsi="Arial" w:cs="Arial"/>
          <w:b/>
          <w:bCs/>
          <w:sz w:val="28"/>
          <w:szCs w:val="28"/>
        </w:rPr>
        <w:t>fees</w:t>
      </w:r>
      <w:proofErr w:type="gramEnd"/>
    </w:p>
    <w:p w14:paraId="364FA33A" w14:textId="77777777" w:rsidR="00C14E95" w:rsidRPr="00C14E95" w:rsidRDefault="00C14E95" w:rsidP="00C14E95">
      <w:pPr>
        <w:rPr>
          <w:rFonts w:ascii="Arial" w:hAnsi="Arial" w:cs="Arial"/>
          <w:sz w:val="24"/>
          <w:szCs w:val="24"/>
        </w:rPr>
      </w:pPr>
      <w:r w:rsidRPr="00C14E95">
        <w:rPr>
          <w:rFonts w:ascii="Arial" w:hAnsi="Arial" w:cs="Arial"/>
          <w:sz w:val="24"/>
          <w:szCs w:val="24"/>
        </w:rPr>
        <w:t xml:space="preserve">If you are on a low income or are claiming benefits, you can apply for Help with Fees. More information on Help with Fees can be found at </w:t>
      </w:r>
      <w:hyperlink r:id="rId18" w:history="1">
        <w:r w:rsidRPr="00C14E95">
          <w:rPr>
            <w:rStyle w:val="Hyperlink"/>
            <w:rFonts w:ascii="Arial" w:hAnsi="Arial" w:cs="Arial"/>
            <w:sz w:val="24"/>
            <w:szCs w:val="24"/>
          </w:rPr>
          <w:t>www.gov.uk/get-help-with-court-fees</w:t>
        </w:r>
      </w:hyperlink>
      <w:r w:rsidRPr="00C14E95">
        <w:rPr>
          <w:rFonts w:ascii="Arial" w:hAnsi="Arial" w:cs="Arial"/>
          <w:sz w:val="24"/>
          <w:szCs w:val="24"/>
        </w:rPr>
        <w:t>.</w:t>
      </w:r>
    </w:p>
    <w:p w14:paraId="3CAABE3F" w14:textId="220C9EB6" w:rsidR="00C14E95" w:rsidRDefault="00C14E95" w:rsidP="1C221228">
      <w:pPr>
        <w:rPr>
          <w:rFonts w:ascii="Arial" w:hAnsi="Arial" w:cs="Arial"/>
          <w:b/>
          <w:bCs/>
          <w:sz w:val="28"/>
          <w:szCs w:val="28"/>
        </w:rPr>
      </w:pPr>
      <w:r w:rsidRPr="1C221228">
        <w:rPr>
          <w:rFonts w:ascii="Arial" w:hAnsi="Arial" w:cs="Arial"/>
          <w:b/>
          <w:bCs/>
          <w:sz w:val="28"/>
          <w:szCs w:val="28"/>
        </w:rPr>
        <w:t xml:space="preserve">If you need </w:t>
      </w:r>
      <w:r w:rsidR="10554458" w:rsidRPr="1C221228">
        <w:rPr>
          <w:rFonts w:ascii="Arial" w:hAnsi="Arial" w:cs="Arial"/>
          <w:b/>
          <w:bCs/>
          <w:sz w:val="28"/>
          <w:szCs w:val="28"/>
        </w:rPr>
        <w:t>help managing your debt</w:t>
      </w:r>
    </w:p>
    <w:p w14:paraId="529048D7" w14:textId="5BB7DE6C" w:rsidR="00590C51" w:rsidRDefault="00F63E7D">
      <w:pPr>
        <w:rPr>
          <w:rFonts w:ascii="Arial" w:hAnsi="Arial" w:cs="Arial"/>
          <w:sz w:val="24"/>
          <w:szCs w:val="24"/>
        </w:rPr>
      </w:pPr>
      <w:r w:rsidRPr="1C221228">
        <w:rPr>
          <w:rFonts w:ascii="Arial" w:hAnsi="Arial" w:cs="Arial"/>
          <w:sz w:val="24"/>
          <w:szCs w:val="24"/>
        </w:rPr>
        <w:t xml:space="preserve">National </w:t>
      </w:r>
      <w:proofErr w:type="spellStart"/>
      <w:r w:rsidRPr="1C221228">
        <w:rPr>
          <w:rFonts w:ascii="Arial" w:hAnsi="Arial" w:cs="Arial"/>
          <w:sz w:val="24"/>
          <w:szCs w:val="24"/>
        </w:rPr>
        <w:t>Debtline</w:t>
      </w:r>
      <w:proofErr w:type="spellEnd"/>
      <w:r w:rsidRPr="1C221228">
        <w:rPr>
          <w:rFonts w:ascii="Arial" w:hAnsi="Arial" w:cs="Arial"/>
          <w:sz w:val="24"/>
          <w:szCs w:val="24"/>
        </w:rPr>
        <w:t xml:space="preserve"> is a charity which provides free advice and resources to help people deal with their debts. Services can be accessed over the phone, through their website and via webchat.</w:t>
      </w:r>
      <w:r w:rsidR="00C14E95" w:rsidRPr="1C221228">
        <w:rPr>
          <w:rFonts w:ascii="Arial" w:hAnsi="Arial" w:cs="Arial"/>
          <w:sz w:val="24"/>
          <w:szCs w:val="24"/>
        </w:rPr>
        <w:t xml:space="preserve"> </w:t>
      </w:r>
    </w:p>
    <w:p w14:paraId="62374AC7" w14:textId="077EDE20" w:rsidR="00F63E7D" w:rsidRDefault="00F63E7D" w:rsidP="00F63E7D">
      <w:pPr>
        <w:pStyle w:val="ListParagraph"/>
        <w:numPr>
          <w:ilvl w:val="0"/>
          <w:numId w:val="6"/>
        </w:numPr>
        <w:rPr>
          <w:rFonts w:ascii="Arial" w:hAnsi="Arial" w:cs="Arial"/>
          <w:sz w:val="24"/>
          <w:szCs w:val="24"/>
        </w:rPr>
      </w:pPr>
      <w:r>
        <w:rPr>
          <w:rFonts w:ascii="Arial" w:hAnsi="Arial" w:cs="Arial"/>
          <w:sz w:val="24"/>
          <w:szCs w:val="24"/>
        </w:rPr>
        <w:t>Help</w:t>
      </w:r>
      <w:r w:rsidR="00490C45">
        <w:rPr>
          <w:rFonts w:ascii="Arial" w:hAnsi="Arial" w:cs="Arial"/>
          <w:sz w:val="24"/>
          <w:szCs w:val="24"/>
        </w:rPr>
        <w:t>l</w:t>
      </w:r>
      <w:r>
        <w:rPr>
          <w:rFonts w:ascii="Arial" w:hAnsi="Arial" w:cs="Arial"/>
          <w:sz w:val="24"/>
          <w:szCs w:val="24"/>
        </w:rPr>
        <w:t>ine: 0808 808 4000 (9am to 8pm weekdays, 9,30am to 1pm Saturday)</w:t>
      </w:r>
    </w:p>
    <w:p w14:paraId="2705A3BA" w14:textId="4A9841F8" w:rsidR="00F63E7D" w:rsidRDefault="00F63E7D" w:rsidP="00F63E7D">
      <w:pPr>
        <w:pStyle w:val="ListParagraph"/>
        <w:numPr>
          <w:ilvl w:val="0"/>
          <w:numId w:val="6"/>
        </w:numPr>
        <w:rPr>
          <w:rFonts w:ascii="Arial" w:hAnsi="Arial" w:cs="Arial"/>
          <w:sz w:val="24"/>
          <w:szCs w:val="24"/>
        </w:rPr>
      </w:pPr>
      <w:r>
        <w:rPr>
          <w:rFonts w:ascii="Arial" w:hAnsi="Arial" w:cs="Arial"/>
          <w:sz w:val="24"/>
          <w:szCs w:val="24"/>
        </w:rPr>
        <w:t xml:space="preserve">Website: </w:t>
      </w:r>
      <w:hyperlink r:id="rId19" w:history="1">
        <w:r w:rsidRPr="00666C49">
          <w:rPr>
            <w:rStyle w:val="Hyperlink"/>
            <w:rFonts w:ascii="Arial" w:hAnsi="Arial" w:cs="Arial"/>
            <w:sz w:val="24"/>
            <w:szCs w:val="24"/>
          </w:rPr>
          <w:t>www.nationaldebtline.org</w:t>
        </w:r>
      </w:hyperlink>
    </w:p>
    <w:p w14:paraId="323C8146" w14:textId="377F74FE" w:rsidR="00F63E7D" w:rsidRPr="00F63E7D" w:rsidRDefault="00F63E7D" w:rsidP="00F63E7D">
      <w:pPr>
        <w:pStyle w:val="ListParagraph"/>
        <w:numPr>
          <w:ilvl w:val="0"/>
          <w:numId w:val="6"/>
        </w:numPr>
        <w:rPr>
          <w:rFonts w:ascii="Arial" w:hAnsi="Arial" w:cs="Arial"/>
          <w:sz w:val="24"/>
          <w:szCs w:val="24"/>
        </w:rPr>
      </w:pPr>
      <w:r>
        <w:rPr>
          <w:rFonts w:ascii="Arial" w:hAnsi="Arial" w:cs="Arial"/>
          <w:sz w:val="24"/>
          <w:szCs w:val="24"/>
        </w:rPr>
        <w:t>Webchat: nationaldebtline.org (9am to 8pm weekdays, 9.30am-1pm Saturday)</w:t>
      </w:r>
    </w:p>
    <w:sectPr w:rsidR="00F63E7D" w:rsidRPr="00F63E7D">
      <w:footerReference w:type="even"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ldwin, DJ John" w:date="2023-07-20T17:32:00Z" w:initials="BDJ">
    <w:p w14:paraId="42246641" w14:textId="253E65B4" w:rsidR="00DF05FF" w:rsidRDefault="00DF05FF">
      <w:pPr>
        <w:pStyle w:val="CommentText"/>
      </w:pPr>
      <w:r>
        <w:rPr>
          <w:rStyle w:val="CommentReference"/>
        </w:rPr>
        <w:annotationRef/>
      </w:r>
      <w:r w:rsidR="006F7CEE">
        <w:t>“</w:t>
      </w:r>
      <w:r>
        <w:t xml:space="preserve">as the </w:t>
      </w:r>
      <w:r w:rsidR="006F7CEE">
        <w:t>d</w:t>
      </w:r>
      <w:r>
        <w:t xml:space="preserve">efendant in a claim </w:t>
      </w:r>
      <w:r w:rsidR="006F7CEE">
        <w:t>made by”</w:t>
      </w:r>
    </w:p>
  </w:comment>
  <w:comment w:id="1" w:author="Baldwin, DJ John" w:date="2023-07-20T17:27:00Z" w:initials="BDJ">
    <w:p w14:paraId="24FD1CDF" w14:textId="34332C31" w:rsidR="00984D63" w:rsidRDefault="00984D63">
      <w:pPr>
        <w:pStyle w:val="CommentText"/>
      </w:pPr>
      <w:r>
        <w:rPr>
          <w:rStyle w:val="CommentReference"/>
        </w:rPr>
        <w:annotationRef/>
      </w:r>
      <w:r w:rsidR="00ED7D52">
        <w:rPr>
          <w:rStyle w:val="CommentReference"/>
        </w:rPr>
        <w:t>No comment on whether this is right or wrong</w:t>
      </w:r>
    </w:p>
  </w:comment>
  <w:comment w:id="2" w:author="Baldwin, DJ John" w:date="2023-07-20T16:54:00Z" w:initials="BDJ">
    <w:p w14:paraId="1681B07F" w14:textId="0C71E19A" w:rsidR="00877143" w:rsidRDefault="00877143">
      <w:pPr>
        <w:pStyle w:val="CommentText"/>
      </w:pPr>
      <w:r>
        <w:rPr>
          <w:rStyle w:val="CommentReference"/>
        </w:rPr>
        <w:annotationRef/>
      </w:r>
      <w:r w:rsidR="002335D8">
        <w:t>Suggest Sub-heading “If you accept the claim”</w:t>
      </w:r>
      <w:r w:rsidR="00A222CE">
        <w:t xml:space="preserve"> and </w:t>
      </w:r>
      <w:r w:rsidR="008748B2">
        <w:t xml:space="preserve">further heading “If you </w:t>
      </w:r>
      <w:r w:rsidR="00A222CE">
        <w:t>can pay in full</w:t>
      </w:r>
      <w:r w:rsidR="008748B2">
        <w:t>, what you need to do</w:t>
      </w:r>
      <w:r w:rsidR="006D3A6F">
        <w:t>”</w:t>
      </w:r>
    </w:p>
  </w:comment>
  <w:comment w:id="3" w:author="Tasker, Terence" w:date="2023-07-27T16:47:00Z" w:initials="TT">
    <w:p w14:paraId="1667884C" w14:textId="77777777" w:rsidR="003D51FE" w:rsidRDefault="00FB39C4" w:rsidP="00C516A4">
      <w:r>
        <w:rPr>
          <w:rStyle w:val="CommentReference"/>
        </w:rPr>
        <w:annotationRef/>
      </w:r>
      <w:r w:rsidR="003D51FE">
        <w:rPr>
          <w:sz w:val="20"/>
          <w:szCs w:val="20"/>
        </w:rPr>
        <w:t>Removed the numbered actions to hopefully make this clearer</w:t>
      </w:r>
    </w:p>
  </w:comment>
  <w:comment w:id="4" w:author="Baldwin, DJ John" w:date="2023-08-03T14:02:00Z" w:initials="BDJ">
    <w:p w14:paraId="62423DDF" w14:textId="50A41015" w:rsidR="006353C5" w:rsidRDefault="006353C5">
      <w:pPr>
        <w:pStyle w:val="CommentText"/>
      </w:pPr>
      <w:r>
        <w:rPr>
          <w:rStyle w:val="CommentReference"/>
        </w:rPr>
        <w:annotationRef/>
      </w:r>
      <w:r>
        <w:t>OK, but still think mine is preferable, as “What you need to do” is far too broad and non-specific, considering the options which are to be considered</w:t>
      </w:r>
    </w:p>
  </w:comment>
  <w:comment w:id="5" w:author="Tasker, Terence [2]" w:date="2023-08-08T14:39:00Z" w:initials="TT">
    <w:p w14:paraId="7456EE15" w14:textId="77777777" w:rsidR="00565559" w:rsidRDefault="00565559" w:rsidP="00E8518B">
      <w:r>
        <w:rPr>
          <w:rStyle w:val="CommentReference"/>
        </w:rPr>
        <w:annotationRef/>
      </w:r>
      <w:r>
        <w:rPr>
          <w:color w:val="000000"/>
          <w:sz w:val="20"/>
          <w:szCs w:val="20"/>
        </w:rPr>
        <w:t>I have changed the title to “If you accept the claim” to try to make this section clearer. I’ve also re-arranged the content below so that ‘if you cannot afford to pay the full amount’ flows directly after ‘if you accept’. Hopefully this should now be a lot clearer</w:t>
      </w:r>
    </w:p>
  </w:comment>
  <w:comment w:id="6" w:author="Baldwin, DJ John" w:date="2023-07-20T16:57:00Z" w:initials="BDJ">
    <w:p w14:paraId="462435AA" w14:textId="56302FAD" w:rsidR="007C7D1A" w:rsidRDefault="007C7D1A">
      <w:pPr>
        <w:pStyle w:val="CommentText"/>
      </w:pPr>
      <w:r>
        <w:rPr>
          <w:rStyle w:val="CommentReference"/>
        </w:rPr>
        <w:annotationRef/>
      </w:r>
      <w:r>
        <w:t>I would suggest bullet points:   The first on</w:t>
      </w:r>
      <w:r w:rsidR="00D71CDA">
        <w:t xml:space="preserve">e for paying the amount; the second one to start </w:t>
      </w:r>
      <w:r w:rsidR="00F87296">
        <w:t>“Pay the full judgment amount</w:t>
      </w:r>
      <w:r w:rsidR="00E23C53">
        <w:t>”</w:t>
      </w:r>
    </w:p>
  </w:comment>
  <w:comment w:id="7" w:author="Tasker, Terence" w:date="2023-07-27T16:21:00Z" w:initials="TT">
    <w:p w14:paraId="7683AC17" w14:textId="77777777" w:rsidR="008E6BF7" w:rsidRDefault="008E6BF7" w:rsidP="00971FB4">
      <w:r>
        <w:rPr>
          <w:rStyle w:val="CommentReference"/>
        </w:rPr>
        <w:annotationRef/>
      </w:r>
      <w:r>
        <w:rPr>
          <w:color w:val="000000"/>
          <w:sz w:val="20"/>
          <w:szCs w:val="20"/>
        </w:rPr>
        <w:t>Removed the numbered actions to make this clearer</w:t>
      </w:r>
    </w:p>
  </w:comment>
  <w:comment w:id="8" w:author="Baldwin, DJ John" w:date="2023-08-03T14:04:00Z" w:initials="BDJ">
    <w:p w14:paraId="4109C474" w14:textId="5E333C7B" w:rsidR="006353C5" w:rsidRDefault="006353C5">
      <w:pPr>
        <w:pStyle w:val="CommentText"/>
      </w:pPr>
      <w:r>
        <w:rPr>
          <w:rStyle w:val="CommentReference"/>
        </w:rPr>
        <w:annotationRef/>
      </w:r>
      <w:r>
        <w:t>Depends on whether you now accept my previous response</w:t>
      </w:r>
    </w:p>
  </w:comment>
  <w:comment w:id="9" w:author="Tasker, Terence" w:date="2023-08-10T10:04:00Z" w:initials="TT">
    <w:p w14:paraId="098ABDB3" w14:textId="77777777" w:rsidR="00322573" w:rsidRDefault="00322573" w:rsidP="004010A5">
      <w:r>
        <w:rPr>
          <w:rStyle w:val="CommentReference"/>
        </w:rPr>
        <w:annotationRef/>
      </w:r>
      <w:r>
        <w:rPr>
          <w:color w:val="000000"/>
          <w:sz w:val="20"/>
          <w:szCs w:val="20"/>
        </w:rPr>
        <w:t>As above</w:t>
      </w:r>
    </w:p>
  </w:comment>
  <w:comment w:id="10" w:author="Baldwin, DJ John" w:date="2023-07-20T17:10:00Z" w:initials="BDJ">
    <w:p w14:paraId="3DFBBF3F" w14:textId="493C49FF" w:rsidR="00E274E1" w:rsidRDefault="00E274E1">
      <w:pPr>
        <w:pStyle w:val="CommentText"/>
      </w:pPr>
      <w:r>
        <w:rPr>
          <w:rStyle w:val="CommentReference"/>
        </w:rPr>
        <w:annotationRef/>
      </w:r>
      <w:r>
        <w:t>And “, what you need to do”</w:t>
      </w:r>
    </w:p>
  </w:comment>
  <w:comment w:id="11" w:author="Tasker, Terence" w:date="2023-07-27T16:30:00Z" w:initials="TT">
    <w:p w14:paraId="5D107056" w14:textId="77777777" w:rsidR="0030342C" w:rsidRDefault="0030342C" w:rsidP="006E19D4">
      <w:r>
        <w:rPr>
          <w:rStyle w:val="CommentReference"/>
        </w:rPr>
        <w:annotationRef/>
      </w:r>
      <w:r>
        <w:rPr>
          <w:color w:val="000000"/>
          <w:sz w:val="20"/>
          <w:szCs w:val="20"/>
        </w:rPr>
        <w:t>Testers all understood that this section was about what they would need to do if they couldn’t pay in full so we don’t think this is necessary</w:t>
      </w:r>
    </w:p>
  </w:comment>
  <w:comment w:id="12" w:author="Baldwin, DJ John" w:date="2023-08-10T14:11:00Z" w:initials="BDJ">
    <w:p w14:paraId="43AF59DC" w14:textId="2C4FF6C6" w:rsidR="00685667" w:rsidRDefault="00685667">
      <w:pPr>
        <w:pStyle w:val="CommentText"/>
      </w:pPr>
      <w:r>
        <w:rPr>
          <w:rStyle w:val="CommentReference"/>
        </w:rPr>
        <w:annotationRef/>
      </w:r>
      <w:r>
        <w:t>See below as to more fundamental issue here</w:t>
      </w:r>
    </w:p>
  </w:comment>
  <w:comment w:id="13" w:author="Baldwin, DJ John" w:date="2023-07-20T17:08:00Z" w:initials="BDJ">
    <w:p w14:paraId="3B277557" w14:textId="77777777" w:rsidR="00DF2C91" w:rsidRDefault="00DF2C91" w:rsidP="00DF2C91">
      <w:pPr>
        <w:pStyle w:val="CommentText"/>
      </w:pPr>
      <w:r>
        <w:rPr>
          <w:rStyle w:val="CommentReference"/>
        </w:rPr>
        <w:annotationRef/>
      </w:r>
      <w:r>
        <w:t>Is this deliberately in a smaller font?</w:t>
      </w:r>
    </w:p>
  </w:comment>
  <w:comment w:id="14" w:author="Tasker, Terence" w:date="2023-07-27T16:26:00Z" w:initials="TT">
    <w:p w14:paraId="73CD6E8F" w14:textId="77777777" w:rsidR="00DF2C91" w:rsidRDefault="00DF2C91" w:rsidP="00DF2C91">
      <w:r>
        <w:rPr>
          <w:rStyle w:val="CommentReference"/>
        </w:rPr>
        <w:annotationRef/>
      </w:r>
      <w:r>
        <w:rPr>
          <w:sz w:val="20"/>
          <w:szCs w:val="20"/>
        </w:rPr>
        <w:t>Yes, it’s supposed to show that this is a subheading of the ‘what you need to do’ heading</w:t>
      </w:r>
    </w:p>
  </w:comment>
  <w:comment w:id="15" w:author="Baldwin, DJ John" w:date="2023-08-03T14:05:00Z" w:initials="BDJ">
    <w:p w14:paraId="2B1749A1" w14:textId="77777777" w:rsidR="00DF2C91" w:rsidRDefault="00DF2C91" w:rsidP="00DF2C91">
      <w:pPr>
        <w:pStyle w:val="CommentText"/>
      </w:pPr>
      <w:r>
        <w:rPr>
          <w:rStyle w:val="CommentReference"/>
        </w:rPr>
        <w:annotationRef/>
      </w:r>
      <w:r>
        <w:t>In my view this is a new idea, ie it is nothing to do with doing something, but rather the consequences of not doing something and no different in this way from the next sub-heading</w:t>
      </w:r>
    </w:p>
  </w:comment>
  <w:comment w:id="16" w:author="Tasker, Terence [2]" w:date="2023-08-08T14:24:00Z" w:initials="TT">
    <w:p w14:paraId="55C87005" w14:textId="77777777" w:rsidR="0098034D" w:rsidRDefault="0098034D" w:rsidP="002060AF">
      <w:r>
        <w:rPr>
          <w:rStyle w:val="CommentReference"/>
        </w:rPr>
        <w:annotationRef/>
      </w:r>
      <w:r>
        <w:rPr>
          <w:color w:val="000000"/>
          <w:sz w:val="20"/>
          <w:szCs w:val="20"/>
        </w:rPr>
        <w:t>On reflection, agreed. Changed to bring this content to same level</w:t>
      </w:r>
    </w:p>
  </w:comment>
  <w:comment w:id="17" w:author="Baldwin, DJ John" w:date="2023-07-20T17:01:00Z" w:initials="BDJ">
    <w:p w14:paraId="37706BB2" w14:textId="7AF470A6" w:rsidR="00DF2C91" w:rsidRDefault="00DF2C91" w:rsidP="00DF2C91">
      <w:pPr>
        <w:pStyle w:val="CommentText"/>
      </w:pPr>
      <w:r>
        <w:rPr>
          <w:rStyle w:val="CommentReference"/>
        </w:rPr>
        <w:annotationRef/>
      </w:r>
      <w:r>
        <w:t xml:space="preserve">Add “within 1 month of the date of the judgment” </w:t>
      </w:r>
    </w:p>
  </w:comment>
  <w:comment w:id="18" w:author="Baldwin, DJ John" w:date="2023-07-20T17:16:00Z" w:initials="BDJ">
    <w:p w14:paraId="527156C6" w14:textId="791E003F" w:rsidR="00C102C8" w:rsidRDefault="00C102C8">
      <w:pPr>
        <w:pStyle w:val="CommentText"/>
      </w:pPr>
      <w:r>
        <w:rPr>
          <w:rStyle w:val="CommentReference"/>
        </w:rPr>
        <w:annotationRef/>
      </w:r>
      <w:r>
        <w:t xml:space="preserve">“set aside </w:t>
      </w:r>
      <w:r w:rsidR="00D14AF4">
        <w:t>(</w:t>
      </w:r>
      <w:r>
        <w:t>or cancelled</w:t>
      </w:r>
      <w:r w:rsidR="00D14AF4">
        <w:t>)</w:t>
      </w:r>
      <w:r w:rsidR="00381D75">
        <w:t xml:space="preserve"> or varied </w:t>
      </w:r>
      <w:r w:rsidR="00D14AF4">
        <w:t>(</w:t>
      </w:r>
      <w:r w:rsidR="00381D75">
        <w:t xml:space="preserve">or </w:t>
      </w:r>
      <w:r w:rsidR="00D14AF4">
        <w:t>reduced)</w:t>
      </w:r>
      <w:r>
        <w:t>”</w:t>
      </w:r>
    </w:p>
  </w:comment>
  <w:comment w:id="19" w:author="Tasker, Terence" w:date="2023-07-27T16:35:00Z" w:initials="TT">
    <w:p w14:paraId="01539208" w14:textId="77777777" w:rsidR="003F1D27" w:rsidRDefault="003F1D27" w:rsidP="006B1203">
      <w:r>
        <w:rPr>
          <w:rStyle w:val="CommentReference"/>
        </w:rPr>
        <w:annotationRef/>
      </w:r>
      <w:r>
        <w:rPr>
          <w:color w:val="000000"/>
          <w:sz w:val="20"/>
          <w:szCs w:val="20"/>
        </w:rPr>
        <w:t>This heading is for set aside; What a defendant can do to vary a payment is detailed above</w:t>
      </w:r>
    </w:p>
  </w:comment>
  <w:comment w:id="20" w:author="Baldwin, DJ John" w:date="2023-08-03T14:11:00Z" w:initials="BDJ">
    <w:p w14:paraId="6D8C5765" w14:textId="62263FA1" w:rsidR="00764DB5" w:rsidRDefault="00764DB5">
      <w:pPr>
        <w:pStyle w:val="CommentText"/>
      </w:pPr>
      <w:r>
        <w:rPr>
          <w:rStyle w:val="CommentReference"/>
        </w:rPr>
        <w:annotationRef/>
      </w:r>
      <w:r>
        <w:t>You misunderstand – the judgment may be for £1,000 but D may want to argue that the judgment should only be for £500, which is applying to vary (or reduce) the judgment, rather than anything to do with payment</w:t>
      </w:r>
    </w:p>
  </w:comment>
  <w:comment w:id="21" w:author="Tasker, Terence [2]" w:date="2023-08-08T14:26:00Z" w:initials="TT">
    <w:p w14:paraId="774AE67A" w14:textId="77777777" w:rsidR="0098034D" w:rsidRDefault="0098034D" w:rsidP="00DC3108">
      <w:r>
        <w:rPr>
          <w:rStyle w:val="CommentReference"/>
        </w:rPr>
        <w:annotationRef/>
      </w:r>
      <w:r>
        <w:rPr>
          <w:color w:val="000000"/>
          <w:sz w:val="20"/>
          <w:szCs w:val="20"/>
        </w:rPr>
        <w:t>Yes I did misunderstand, apologies. Ideally we’d like to keep all the info about varying under the same header, so I’ve changed the title above to try to reflect this scenario</w:t>
      </w:r>
    </w:p>
  </w:comment>
  <w:comment w:id="22" w:author="Baldwin, DJ John" w:date="2023-08-10T14:08:00Z" w:initials="BDJ">
    <w:p w14:paraId="30B3E02E" w14:textId="4B274619" w:rsidR="00685667" w:rsidRDefault="00685667">
      <w:pPr>
        <w:pStyle w:val="CommentText"/>
      </w:pPr>
      <w:r>
        <w:rPr>
          <w:rStyle w:val="CommentReference"/>
        </w:rPr>
        <w:annotationRef/>
      </w:r>
      <w:r>
        <w:t xml:space="preserve">OK – there is a more fundamental problem here as 2 different types of “vary” are being conflated.    The N245 process (above) is only about changing </w:t>
      </w:r>
      <w:r w:rsidR="00583D18">
        <w:t xml:space="preserve">(varying) </w:t>
      </w:r>
      <w:r>
        <w:t xml:space="preserve">the way you </w:t>
      </w:r>
      <w:r w:rsidR="0057492D">
        <w:t xml:space="preserve">are required to </w:t>
      </w:r>
      <w:r>
        <w:t>pay</w:t>
      </w:r>
      <w:r w:rsidR="0057492D">
        <w:t xml:space="preserve"> (in full / by instalments)</w:t>
      </w:r>
      <w:r>
        <w:t xml:space="preserve">, not the amount of the judgment.    If you think that you owe less and want to reduce the judgment sum, the N244 process to vary </w:t>
      </w:r>
      <w:r w:rsidR="00583D18">
        <w:t xml:space="preserve">(change) </w:t>
      </w:r>
      <w:r>
        <w:t>the judgment is required, therefore this and the above “vary section” will have to be revisited from this perspective and must make the differential clear.</w:t>
      </w:r>
    </w:p>
  </w:comment>
  <w:comment w:id="23" w:author="Tasker, Terence" w:date="2023-08-16T11:59:00Z" w:initials="TT">
    <w:p w14:paraId="7D0195A2" w14:textId="77777777" w:rsidR="00922623" w:rsidRDefault="00922623" w:rsidP="00AF5D57">
      <w:r>
        <w:rPr>
          <w:rStyle w:val="CommentReference"/>
        </w:rPr>
        <w:annotationRef/>
      </w:r>
      <w:r>
        <w:rPr>
          <w:sz w:val="20"/>
          <w:szCs w:val="20"/>
        </w:rPr>
        <w:t>Thank you, understood. I have rewritten the content to try to make this difference clear</w:t>
      </w:r>
    </w:p>
  </w:comment>
  <w:comment w:id="24" w:author="Baldwin, DJ John" w:date="2023-07-20T17:17:00Z" w:initials="BDJ">
    <w:p w14:paraId="3C4248B5" w14:textId="7820B83F" w:rsidR="00A77452" w:rsidRDefault="00A77452">
      <w:pPr>
        <w:pStyle w:val="CommentText"/>
      </w:pPr>
      <w:r>
        <w:rPr>
          <w:rStyle w:val="CommentReference"/>
        </w:rPr>
        <w:annotationRef/>
      </w:r>
      <w:r w:rsidR="008F2DD6">
        <w:t>o</w:t>
      </w:r>
      <w:r>
        <w:t>r some of the money</w:t>
      </w:r>
      <w:r w:rsidR="008F2DD6">
        <w:t>, for example</w:t>
      </w:r>
    </w:p>
  </w:comment>
  <w:comment w:id="25" w:author="Baldwin, DJ John" w:date="2023-07-20T17:20:00Z" w:initials="BDJ">
    <w:p w14:paraId="4610706F" w14:textId="65C87AF0" w:rsidR="00377369" w:rsidRDefault="00377369">
      <w:pPr>
        <w:pStyle w:val="CommentText"/>
      </w:pPr>
      <w:r>
        <w:rPr>
          <w:rStyle w:val="CommentReference"/>
        </w:rPr>
        <w:annotationRef/>
      </w:r>
      <w:r>
        <w:t>“You may have to take part in</w:t>
      </w:r>
      <w:r w:rsidR="00FB3993">
        <w:t xml:space="preserve"> a court”</w:t>
      </w:r>
    </w:p>
  </w:comment>
  <w:comment w:id="26" w:author="Tasker, Terence" w:date="2023-07-27T16:39:00Z" w:initials="TT">
    <w:p w14:paraId="2F97E171" w14:textId="77777777" w:rsidR="003F1D27" w:rsidRDefault="003F1D27" w:rsidP="000304CB">
      <w:r>
        <w:rPr>
          <w:rStyle w:val="CommentReference"/>
        </w:rPr>
        <w:annotationRef/>
      </w:r>
      <w:r>
        <w:rPr>
          <w:color w:val="000000"/>
          <w:sz w:val="20"/>
          <w:szCs w:val="20"/>
        </w:rPr>
        <w:t>We originally took out the word ‘court’ because it tended to cause stress to testers and you can do hearings via telephone/video</w:t>
      </w:r>
    </w:p>
  </w:comment>
  <w:comment w:id="27" w:author="Baldwin, DJ John" w:date="2023-08-03T14:13:00Z" w:initials="BDJ">
    <w:p w14:paraId="706401AA" w14:textId="215AFB11" w:rsidR="00764DB5" w:rsidRDefault="00764DB5">
      <w:pPr>
        <w:pStyle w:val="CommentText"/>
      </w:pPr>
      <w:r>
        <w:rPr>
          <w:rStyle w:val="CommentReference"/>
        </w:rPr>
        <w:annotationRef/>
      </w:r>
      <w:r>
        <w:t>They are still court hearings, even if remote and users need to be aware of the seriousness of the procedure.   “Take part” covers not attending face to face.</w:t>
      </w:r>
    </w:p>
  </w:comment>
  <w:comment w:id="28" w:author="Tasker, Terence [2]" w:date="2023-08-08T14:28:00Z" w:initials="TT">
    <w:p w14:paraId="3E3355F5" w14:textId="77777777" w:rsidR="0098034D" w:rsidRDefault="0098034D" w:rsidP="003B7322">
      <w:r>
        <w:rPr>
          <w:rStyle w:val="CommentReference"/>
        </w:rPr>
        <w:annotationRef/>
      </w:r>
      <w:r>
        <w:rPr>
          <w:color w:val="000000"/>
          <w:sz w:val="20"/>
          <w:szCs w:val="20"/>
        </w:rPr>
        <w:t>Thank you for explaining, I have added that back in.</w:t>
      </w:r>
    </w:p>
  </w:comment>
  <w:comment w:id="29" w:author="Baldwin, DJ John" w:date="2023-08-10T14:08:00Z" w:initials="BDJ">
    <w:p w14:paraId="3C492964" w14:textId="5DC5A4B0" w:rsidR="00685667" w:rsidRDefault="00685667">
      <w:pPr>
        <w:pStyle w:val="CommentText"/>
      </w:pPr>
      <w:r>
        <w:rPr>
          <w:rStyle w:val="CommentReference"/>
        </w:rPr>
        <w:annotationRef/>
      </w:r>
    </w:p>
  </w:comment>
  <w:comment w:id="30" w:author="Baldwin, DJ John" w:date="2023-07-20T17:21:00Z" w:initials="BDJ">
    <w:p w14:paraId="57214904" w14:textId="4CA507D3" w:rsidR="00FB3993" w:rsidRDefault="001E6099">
      <w:pPr>
        <w:pStyle w:val="CommentText"/>
      </w:pPr>
      <w:r>
        <w:t xml:space="preserve">Substitute </w:t>
      </w:r>
      <w:r w:rsidR="00FB3993">
        <w:rPr>
          <w:rStyle w:val="CommentReference"/>
        </w:rPr>
        <w:annotationRef/>
      </w:r>
      <w:r>
        <w:t>“</w:t>
      </w:r>
      <w:r w:rsidR="00400402">
        <w:t>and you will need to produce evidence to back up what you are saying</w:t>
      </w:r>
      <w:r>
        <w:t xml:space="preserve">.   The </w:t>
      </w:r>
      <w:r w:rsidR="00964826">
        <w:t>c</w:t>
      </w:r>
      <w:r>
        <w:t>ourt will then make a decision.”</w:t>
      </w:r>
    </w:p>
  </w:comment>
  <w:comment w:id="31" w:author="Tasker, Terence" w:date="2023-07-27T16:46:00Z" w:initials="TT">
    <w:p w14:paraId="7724E736" w14:textId="77777777" w:rsidR="00FB39C4" w:rsidRDefault="00FB39C4" w:rsidP="0060508C">
      <w:r>
        <w:rPr>
          <w:rStyle w:val="CommentReference"/>
        </w:rPr>
        <w:annotationRef/>
      </w:r>
      <w:r>
        <w:rPr>
          <w:color w:val="000000"/>
          <w:sz w:val="20"/>
          <w:szCs w:val="20"/>
        </w:rPr>
        <w:t>Replaced ‘explain’ with ‘prove’, but as part of the online application the defendant will be required to submit evidence there, so don’t feel that it is needed here</w:t>
      </w:r>
    </w:p>
  </w:comment>
  <w:comment w:id="32" w:author="Baldwin, DJ John" w:date="2023-07-20T17:23:00Z" w:initials="BDJ">
    <w:p w14:paraId="06A6CD8B" w14:textId="00DEC6CF" w:rsidR="0094015D" w:rsidRDefault="0094015D">
      <w:pPr>
        <w:pStyle w:val="CommentText"/>
      </w:pPr>
      <w:r>
        <w:rPr>
          <w:rStyle w:val="CommentReference"/>
        </w:rPr>
        <w:annotationRef/>
      </w:r>
      <w:r>
        <w:t>sometimes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46641" w15:done="1"/>
  <w15:commentEx w15:paraId="24FD1CDF" w15:done="1"/>
  <w15:commentEx w15:paraId="1681B07F" w15:done="1"/>
  <w15:commentEx w15:paraId="1667884C" w15:paraIdParent="1681B07F" w15:done="1"/>
  <w15:commentEx w15:paraId="62423DDF" w15:paraIdParent="1681B07F" w15:done="1"/>
  <w15:commentEx w15:paraId="7456EE15" w15:paraIdParent="1681B07F" w15:done="1"/>
  <w15:commentEx w15:paraId="462435AA" w15:done="1"/>
  <w15:commentEx w15:paraId="7683AC17" w15:paraIdParent="462435AA" w15:done="1"/>
  <w15:commentEx w15:paraId="4109C474" w15:paraIdParent="462435AA" w15:done="1"/>
  <w15:commentEx w15:paraId="098ABDB3" w15:paraIdParent="462435AA" w15:done="1"/>
  <w15:commentEx w15:paraId="3DFBBF3F" w15:done="1"/>
  <w15:commentEx w15:paraId="5D107056" w15:paraIdParent="3DFBBF3F" w15:done="1"/>
  <w15:commentEx w15:paraId="43AF59DC" w15:paraIdParent="3DFBBF3F" w15:done="1"/>
  <w15:commentEx w15:paraId="3B277557" w15:done="1"/>
  <w15:commentEx w15:paraId="73CD6E8F" w15:paraIdParent="3B277557" w15:done="1"/>
  <w15:commentEx w15:paraId="2B1749A1" w15:paraIdParent="3B277557" w15:done="1"/>
  <w15:commentEx w15:paraId="55C87005" w15:paraIdParent="3B277557" w15:done="1"/>
  <w15:commentEx w15:paraId="37706BB2" w15:done="1"/>
  <w15:commentEx w15:paraId="527156C6" w15:done="1"/>
  <w15:commentEx w15:paraId="01539208" w15:paraIdParent="527156C6" w15:done="1"/>
  <w15:commentEx w15:paraId="6D8C5765" w15:paraIdParent="527156C6" w15:done="1"/>
  <w15:commentEx w15:paraId="774AE67A" w15:paraIdParent="527156C6" w15:done="1"/>
  <w15:commentEx w15:paraId="30B3E02E" w15:paraIdParent="527156C6" w15:done="1"/>
  <w15:commentEx w15:paraId="7D0195A2" w15:paraIdParent="527156C6" w15:done="1"/>
  <w15:commentEx w15:paraId="3C4248B5" w15:done="1"/>
  <w15:commentEx w15:paraId="4610706F" w15:done="1"/>
  <w15:commentEx w15:paraId="2F97E171" w15:paraIdParent="4610706F" w15:done="1"/>
  <w15:commentEx w15:paraId="706401AA" w15:paraIdParent="4610706F" w15:done="1"/>
  <w15:commentEx w15:paraId="3E3355F5" w15:paraIdParent="4610706F" w15:done="1"/>
  <w15:commentEx w15:paraId="3C492964" w15:paraIdParent="4610706F" w15:done="1"/>
  <w15:commentEx w15:paraId="57214904" w15:done="1"/>
  <w15:commentEx w15:paraId="7724E736" w15:paraIdParent="57214904" w15:done="1"/>
  <w15:commentEx w15:paraId="06A6CD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3EE15" w16cex:dateUtc="2023-07-20T16:32:00Z"/>
  <w16cex:commentExtensible w16cex:durableId="2863ED04" w16cex:dateUtc="2023-07-20T16:27:00Z"/>
  <w16cex:commentExtensible w16cex:durableId="2863E533" w16cex:dateUtc="2023-07-20T15:54:00Z"/>
  <w16cex:commentExtensible w16cex:durableId="286D1E3B" w16cex:dateUtc="2023-07-27T15:47:00Z"/>
  <w16cex:commentExtensible w16cex:durableId="2876320D" w16cex:dateUtc="2023-08-03T13:02:00Z"/>
  <w16cex:commentExtensible w16cex:durableId="287CD204" w16cex:dateUtc="2023-08-08T13:39:00Z"/>
  <w16cex:commentExtensible w16cex:durableId="2863E5E9" w16cex:dateUtc="2023-07-20T15:57:00Z"/>
  <w16cex:commentExtensible w16cex:durableId="286D1802" w16cex:dateUtc="2023-07-27T15:21:00Z"/>
  <w16cex:commentExtensible w16cex:durableId="2876328A" w16cex:dateUtc="2023-08-03T13:04:00Z"/>
  <w16cex:commentExtensible w16cex:durableId="287F3497" w16cex:dateUtc="2023-08-10T09:04:00Z"/>
  <w16cex:commentExtensible w16cex:durableId="2863E90E" w16cex:dateUtc="2023-07-20T16:10:00Z"/>
  <w16cex:commentExtensible w16cex:durableId="286D1A0B" w16cex:dateUtc="2023-07-27T15:30:00Z"/>
  <w16cex:commentExtensible w16cex:durableId="287F6EA7" w16cex:dateUtc="2023-08-10T13:11:00Z"/>
  <w16cex:commentExtensible w16cex:durableId="287CC7E4" w16cex:dateUtc="2023-07-20T16:08:00Z"/>
  <w16cex:commentExtensible w16cex:durableId="287CC7E3" w16cex:dateUtc="2023-07-27T15:26:00Z"/>
  <w16cex:commentExtensible w16cex:durableId="287CC7E2" w16cex:dateUtc="2023-08-03T13:05:00Z"/>
  <w16cex:commentExtensible w16cex:durableId="287CCEB9" w16cex:dateUtc="2023-08-08T13:24:00Z"/>
  <w16cex:commentExtensible w16cex:durableId="287CC7E1" w16cex:dateUtc="2023-07-20T16:01:00Z"/>
  <w16cex:commentExtensible w16cex:durableId="2863EA73" w16cex:dateUtc="2023-07-20T16:16:00Z"/>
  <w16cex:commentExtensible w16cex:durableId="286D1B63" w16cex:dateUtc="2023-07-27T15:35:00Z"/>
  <w16cex:commentExtensible w16cex:durableId="28763416" w16cex:dateUtc="2023-08-03T13:11:00Z"/>
  <w16cex:commentExtensible w16cex:durableId="287CCF23" w16cex:dateUtc="2023-08-08T13:26:00Z"/>
  <w16cex:commentExtensible w16cex:durableId="287F6DD8" w16cex:dateUtc="2023-08-10T13:08:00Z"/>
  <w16cex:commentExtensible w16cex:durableId="288738BC" w16cex:dateUtc="2023-08-16T10:59:00Z"/>
  <w16cex:commentExtensible w16cex:durableId="2863EAA2" w16cex:dateUtc="2023-07-20T16:17:00Z"/>
  <w16cex:commentExtensible w16cex:durableId="2863EB6F" w16cex:dateUtc="2023-07-20T16:20:00Z"/>
  <w16cex:commentExtensible w16cex:durableId="286D1C2B" w16cex:dateUtc="2023-07-27T15:39:00Z"/>
  <w16cex:commentExtensible w16cex:durableId="28763493" w16cex:dateUtc="2023-08-03T13:13:00Z"/>
  <w16cex:commentExtensible w16cex:durableId="287CCFA4" w16cex:dateUtc="2023-08-08T13:28:00Z"/>
  <w16cex:commentExtensible w16cex:durableId="287F6DCD" w16cex:dateUtc="2023-08-10T13:08:00Z"/>
  <w16cex:commentExtensible w16cex:durableId="2863EB9D" w16cex:dateUtc="2023-07-20T16:21:00Z"/>
  <w16cex:commentExtensible w16cex:durableId="286D1DDD" w16cex:dateUtc="2023-07-27T15:46:00Z"/>
  <w16cex:commentExtensible w16cex:durableId="2863EC14" w16cex:dateUtc="2023-07-20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46641" w16cid:durableId="2863EE15"/>
  <w16cid:commentId w16cid:paraId="24FD1CDF" w16cid:durableId="2863ED04"/>
  <w16cid:commentId w16cid:paraId="1681B07F" w16cid:durableId="2863E533"/>
  <w16cid:commentId w16cid:paraId="1667884C" w16cid:durableId="286D1E3B"/>
  <w16cid:commentId w16cid:paraId="62423DDF" w16cid:durableId="2876320D"/>
  <w16cid:commentId w16cid:paraId="7456EE15" w16cid:durableId="287CD204"/>
  <w16cid:commentId w16cid:paraId="462435AA" w16cid:durableId="2863E5E9"/>
  <w16cid:commentId w16cid:paraId="7683AC17" w16cid:durableId="286D1802"/>
  <w16cid:commentId w16cid:paraId="4109C474" w16cid:durableId="2876328A"/>
  <w16cid:commentId w16cid:paraId="098ABDB3" w16cid:durableId="287F3497"/>
  <w16cid:commentId w16cid:paraId="3DFBBF3F" w16cid:durableId="2863E90E"/>
  <w16cid:commentId w16cid:paraId="5D107056" w16cid:durableId="286D1A0B"/>
  <w16cid:commentId w16cid:paraId="43AF59DC" w16cid:durableId="287F6EA7"/>
  <w16cid:commentId w16cid:paraId="3B277557" w16cid:durableId="287CC7E4"/>
  <w16cid:commentId w16cid:paraId="73CD6E8F" w16cid:durableId="287CC7E3"/>
  <w16cid:commentId w16cid:paraId="2B1749A1" w16cid:durableId="287CC7E2"/>
  <w16cid:commentId w16cid:paraId="55C87005" w16cid:durableId="287CCEB9"/>
  <w16cid:commentId w16cid:paraId="37706BB2" w16cid:durableId="287CC7E1"/>
  <w16cid:commentId w16cid:paraId="527156C6" w16cid:durableId="2863EA73"/>
  <w16cid:commentId w16cid:paraId="01539208" w16cid:durableId="286D1B63"/>
  <w16cid:commentId w16cid:paraId="6D8C5765" w16cid:durableId="28763416"/>
  <w16cid:commentId w16cid:paraId="774AE67A" w16cid:durableId="287CCF23"/>
  <w16cid:commentId w16cid:paraId="30B3E02E" w16cid:durableId="287F6DD8"/>
  <w16cid:commentId w16cid:paraId="7D0195A2" w16cid:durableId="288738BC"/>
  <w16cid:commentId w16cid:paraId="3C4248B5" w16cid:durableId="2863EAA2"/>
  <w16cid:commentId w16cid:paraId="4610706F" w16cid:durableId="2863EB6F"/>
  <w16cid:commentId w16cid:paraId="2F97E171" w16cid:durableId="286D1C2B"/>
  <w16cid:commentId w16cid:paraId="706401AA" w16cid:durableId="28763493"/>
  <w16cid:commentId w16cid:paraId="3E3355F5" w16cid:durableId="287CCFA4"/>
  <w16cid:commentId w16cid:paraId="3C492964" w16cid:durableId="287F6DCD"/>
  <w16cid:commentId w16cid:paraId="57214904" w16cid:durableId="2863EB9D"/>
  <w16cid:commentId w16cid:paraId="7724E736" w16cid:durableId="286D1DDD"/>
  <w16cid:commentId w16cid:paraId="06A6CD8B" w16cid:durableId="2863EC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36EA" w14:textId="77777777" w:rsidR="00FD16FB" w:rsidRDefault="00FD16FB" w:rsidP="00C4413E">
      <w:pPr>
        <w:spacing w:after="0" w:line="240" w:lineRule="auto"/>
      </w:pPr>
      <w:r>
        <w:separator/>
      </w:r>
    </w:p>
  </w:endnote>
  <w:endnote w:type="continuationSeparator" w:id="0">
    <w:p w14:paraId="3A9888A6" w14:textId="77777777" w:rsidR="00FD16FB" w:rsidRDefault="00FD16FB" w:rsidP="00C4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D06A" w14:textId="1785FC60" w:rsidR="00C4413E" w:rsidRDefault="00C4413E">
    <w:pPr>
      <w:pStyle w:val="Footer"/>
    </w:pPr>
    <w:r>
      <w:rPr>
        <w:noProof/>
        <w14:ligatures w14:val="standardContextual"/>
      </w:rPr>
      <mc:AlternateContent>
        <mc:Choice Requires="wps">
          <w:drawing>
            <wp:anchor distT="0" distB="0" distL="0" distR="0" simplePos="0" relativeHeight="251659264" behindDoc="0" locked="0" layoutInCell="1" allowOverlap="1" wp14:anchorId="0A2FBADB" wp14:editId="2A08AE38">
              <wp:simplePos x="635" y="635"/>
              <wp:positionH relativeFrom="page">
                <wp:align>left</wp:align>
              </wp:positionH>
              <wp:positionV relativeFrom="page">
                <wp:align>bottom</wp:align>
              </wp:positionV>
              <wp:extent cx="443865" cy="443865"/>
              <wp:effectExtent l="0" t="0" r="6350" b="0"/>
              <wp:wrapNone/>
              <wp:docPr id="514698055"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9A29A9" w14:textId="7B3D29D5"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2FBADB" id="_x0000_t202" coordsize="21600,21600" o:spt="202" path="m,l,21600r21600,l21600,xe">
              <v:stroke joinstyle="miter"/>
              <v:path gradientshapeok="t" o:connecttype="rect"/>
            </v:shapetype>
            <v:shape id="Text Box 2" o:spid="_x0000_s1027"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E9A29A9" w14:textId="7B3D29D5"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3277" w14:textId="5369E581" w:rsidR="00C4413E" w:rsidRDefault="00C4413E">
    <w:pPr>
      <w:pStyle w:val="Footer"/>
    </w:pPr>
    <w:r>
      <w:rPr>
        <w:noProof/>
        <w14:ligatures w14:val="standardContextual"/>
      </w:rPr>
      <mc:AlternateContent>
        <mc:Choice Requires="wps">
          <w:drawing>
            <wp:anchor distT="0" distB="0" distL="0" distR="0" simplePos="0" relativeHeight="251658240" behindDoc="0" locked="0" layoutInCell="1" allowOverlap="1" wp14:anchorId="209678A8" wp14:editId="73D32EB5">
              <wp:simplePos x="635" y="635"/>
              <wp:positionH relativeFrom="page">
                <wp:align>left</wp:align>
              </wp:positionH>
              <wp:positionV relativeFrom="page">
                <wp:align>bottom</wp:align>
              </wp:positionV>
              <wp:extent cx="443865" cy="443865"/>
              <wp:effectExtent l="0" t="0" r="6350" b="0"/>
              <wp:wrapNone/>
              <wp:docPr id="1752725302"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820DA4" w14:textId="0B520288"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9678A8" id="_x0000_t202" coordsize="21600,21600" o:spt="202" path="m,l,21600r21600,l21600,xe">
              <v:stroke joinstyle="miter"/>
              <v:path gradientshapeok="t" o:connecttype="rect"/>
            </v:shapetype>
            <v:shape id="Text Box 1" o:spid="_x0000_s1029"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F820DA4" w14:textId="0B520288" w:rsidR="00C4413E" w:rsidRPr="00C4413E" w:rsidRDefault="00C4413E" w:rsidP="00C4413E">
                    <w:pPr>
                      <w:spacing w:after="0"/>
                      <w:rPr>
                        <w:rFonts w:ascii="Calibri" w:eastAsia="Calibri" w:hAnsi="Calibri" w:cs="Calibri"/>
                        <w:noProof/>
                        <w:color w:val="FF0000"/>
                        <w:sz w:val="12"/>
                        <w:szCs w:val="12"/>
                      </w:rPr>
                    </w:pPr>
                    <w:r w:rsidRPr="00C4413E">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A24AA" w14:textId="77777777" w:rsidR="00FD16FB" w:rsidRDefault="00FD16FB" w:rsidP="00C4413E">
      <w:pPr>
        <w:spacing w:after="0" w:line="240" w:lineRule="auto"/>
      </w:pPr>
      <w:r>
        <w:separator/>
      </w:r>
    </w:p>
  </w:footnote>
  <w:footnote w:type="continuationSeparator" w:id="0">
    <w:p w14:paraId="2070A05F" w14:textId="77777777" w:rsidR="00FD16FB" w:rsidRDefault="00FD16FB" w:rsidP="00C44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006D"/>
    <w:multiLevelType w:val="hybridMultilevel"/>
    <w:tmpl w:val="5F5E2B00"/>
    <w:lvl w:ilvl="0" w:tplc="F95C0128">
      <w:start w:val="1"/>
      <w:numFmt w:val="bullet"/>
      <w:lvlText w:val=""/>
      <w:lvlJc w:val="left"/>
      <w:pPr>
        <w:ind w:left="720" w:hanging="360"/>
      </w:pPr>
      <w:rPr>
        <w:rFonts w:ascii="Symbol" w:hAnsi="Symbol" w:hint="default"/>
      </w:rPr>
    </w:lvl>
    <w:lvl w:ilvl="1" w:tplc="ACDC08AA">
      <w:start w:val="1"/>
      <w:numFmt w:val="bullet"/>
      <w:lvlText w:val="o"/>
      <w:lvlJc w:val="left"/>
      <w:pPr>
        <w:ind w:left="1440" w:hanging="360"/>
      </w:pPr>
      <w:rPr>
        <w:rFonts w:ascii="Courier New" w:hAnsi="Courier New" w:hint="default"/>
      </w:rPr>
    </w:lvl>
    <w:lvl w:ilvl="2" w:tplc="B5CA81AE">
      <w:start w:val="1"/>
      <w:numFmt w:val="bullet"/>
      <w:lvlText w:val=""/>
      <w:lvlJc w:val="left"/>
      <w:pPr>
        <w:ind w:left="2160" w:hanging="360"/>
      </w:pPr>
      <w:rPr>
        <w:rFonts w:ascii="Wingdings" w:hAnsi="Wingdings" w:hint="default"/>
      </w:rPr>
    </w:lvl>
    <w:lvl w:ilvl="3" w:tplc="9130534C">
      <w:start w:val="1"/>
      <w:numFmt w:val="bullet"/>
      <w:lvlText w:val=""/>
      <w:lvlJc w:val="left"/>
      <w:pPr>
        <w:ind w:left="2880" w:hanging="360"/>
      </w:pPr>
      <w:rPr>
        <w:rFonts w:ascii="Symbol" w:hAnsi="Symbol" w:hint="default"/>
      </w:rPr>
    </w:lvl>
    <w:lvl w:ilvl="4" w:tplc="0A5E1756">
      <w:start w:val="1"/>
      <w:numFmt w:val="bullet"/>
      <w:lvlText w:val="o"/>
      <w:lvlJc w:val="left"/>
      <w:pPr>
        <w:ind w:left="3600" w:hanging="360"/>
      </w:pPr>
      <w:rPr>
        <w:rFonts w:ascii="Courier New" w:hAnsi="Courier New" w:hint="default"/>
      </w:rPr>
    </w:lvl>
    <w:lvl w:ilvl="5" w:tplc="7E4C9000">
      <w:start w:val="1"/>
      <w:numFmt w:val="bullet"/>
      <w:lvlText w:val=""/>
      <w:lvlJc w:val="left"/>
      <w:pPr>
        <w:ind w:left="4320" w:hanging="360"/>
      </w:pPr>
      <w:rPr>
        <w:rFonts w:ascii="Wingdings" w:hAnsi="Wingdings" w:hint="default"/>
      </w:rPr>
    </w:lvl>
    <w:lvl w:ilvl="6" w:tplc="F7E6E936">
      <w:start w:val="1"/>
      <w:numFmt w:val="bullet"/>
      <w:lvlText w:val=""/>
      <w:lvlJc w:val="left"/>
      <w:pPr>
        <w:ind w:left="5040" w:hanging="360"/>
      </w:pPr>
      <w:rPr>
        <w:rFonts w:ascii="Symbol" w:hAnsi="Symbol" w:hint="default"/>
      </w:rPr>
    </w:lvl>
    <w:lvl w:ilvl="7" w:tplc="65A6EFA8">
      <w:start w:val="1"/>
      <w:numFmt w:val="bullet"/>
      <w:lvlText w:val="o"/>
      <w:lvlJc w:val="left"/>
      <w:pPr>
        <w:ind w:left="5760" w:hanging="360"/>
      </w:pPr>
      <w:rPr>
        <w:rFonts w:ascii="Courier New" w:hAnsi="Courier New" w:hint="default"/>
      </w:rPr>
    </w:lvl>
    <w:lvl w:ilvl="8" w:tplc="C354E57C">
      <w:start w:val="1"/>
      <w:numFmt w:val="bullet"/>
      <w:lvlText w:val=""/>
      <w:lvlJc w:val="left"/>
      <w:pPr>
        <w:ind w:left="6480" w:hanging="360"/>
      </w:pPr>
      <w:rPr>
        <w:rFonts w:ascii="Wingdings" w:hAnsi="Wingdings" w:hint="default"/>
      </w:rPr>
    </w:lvl>
  </w:abstractNum>
  <w:abstractNum w:abstractNumId="1" w15:restartNumberingAfterBreak="0">
    <w:nsid w:val="05B068E9"/>
    <w:multiLevelType w:val="hybridMultilevel"/>
    <w:tmpl w:val="03CE5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B2F65"/>
    <w:multiLevelType w:val="hybridMultilevel"/>
    <w:tmpl w:val="8F4861A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B6268A"/>
    <w:multiLevelType w:val="hybridMultilevel"/>
    <w:tmpl w:val="EDA68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5725D"/>
    <w:multiLevelType w:val="hybridMultilevel"/>
    <w:tmpl w:val="6ADE52C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9E23F5"/>
    <w:multiLevelType w:val="hybridMultilevel"/>
    <w:tmpl w:val="EBC69806"/>
    <w:lvl w:ilvl="0" w:tplc="8DC2D6E6">
      <w:start w:val="1"/>
      <w:numFmt w:val="bullet"/>
      <w:lvlText w:val=""/>
      <w:lvlJc w:val="left"/>
      <w:pPr>
        <w:ind w:left="720" w:hanging="360"/>
      </w:pPr>
      <w:rPr>
        <w:rFonts w:ascii="Symbol" w:hAnsi="Symbol" w:hint="default"/>
      </w:rPr>
    </w:lvl>
    <w:lvl w:ilvl="1" w:tplc="F56CEFF2">
      <w:start w:val="1"/>
      <w:numFmt w:val="bullet"/>
      <w:lvlText w:val="o"/>
      <w:lvlJc w:val="left"/>
      <w:pPr>
        <w:ind w:left="1440" w:hanging="360"/>
      </w:pPr>
      <w:rPr>
        <w:rFonts w:ascii="Courier New" w:hAnsi="Courier New" w:hint="default"/>
      </w:rPr>
    </w:lvl>
    <w:lvl w:ilvl="2" w:tplc="B1FA52F2">
      <w:start w:val="1"/>
      <w:numFmt w:val="bullet"/>
      <w:lvlText w:val=""/>
      <w:lvlJc w:val="left"/>
      <w:pPr>
        <w:ind w:left="2160" w:hanging="360"/>
      </w:pPr>
      <w:rPr>
        <w:rFonts w:ascii="Wingdings" w:hAnsi="Wingdings" w:hint="default"/>
      </w:rPr>
    </w:lvl>
    <w:lvl w:ilvl="3" w:tplc="6FF81F2A">
      <w:start w:val="1"/>
      <w:numFmt w:val="bullet"/>
      <w:lvlText w:val=""/>
      <w:lvlJc w:val="left"/>
      <w:pPr>
        <w:ind w:left="2880" w:hanging="360"/>
      </w:pPr>
      <w:rPr>
        <w:rFonts w:ascii="Symbol" w:hAnsi="Symbol" w:hint="default"/>
      </w:rPr>
    </w:lvl>
    <w:lvl w:ilvl="4" w:tplc="064A8488">
      <w:start w:val="1"/>
      <w:numFmt w:val="bullet"/>
      <w:lvlText w:val="o"/>
      <w:lvlJc w:val="left"/>
      <w:pPr>
        <w:ind w:left="3600" w:hanging="360"/>
      </w:pPr>
      <w:rPr>
        <w:rFonts w:ascii="Courier New" w:hAnsi="Courier New" w:hint="default"/>
      </w:rPr>
    </w:lvl>
    <w:lvl w:ilvl="5" w:tplc="B96C06CA">
      <w:start w:val="1"/>
      <w:numFmt w:val="bullet"/>
      <w:lvlText w:val=""/>
      <w:lvlJc w:val="left"/>
      <w:pPr>
        <w:ind w:left="4320" w:hanging="360"/>
      </w:pPr>
      <w:rPr>
        <w:rFonts w:ascii="Wingdings" w:hAnsi="Wingdings" w:hint="default"/>
      </w:rPr>
    </w:lvl>
    <w:lvl w:ilvl="6" w:tplc="B9DCCAC6">
      <w:start w:val="1"/>
      <w:numFmt w:val="bullet"/>
      <w:lvlText w:val=""/>
      <w:lvlJc w:val="left"/>
      <w:pPr>
        <w:ind w:left="5040" w:hanging="360"/>
      </w:pPr>
      <w:rPr>
        <w:rFonts w:ascii="Symbol" w:hAnsi="Symbol" w:hint="default"/>
      </w:rPr>
    </w:lvl>
    <w:lvl w:ilvl="7" w:tplc="97DC39AE">
      <w:start w:val="1"/>
      <w:numFmt w:val="bullet"/>
      <w:lvlText w:val="o"/>
      <w:lvlJc w:val="left"/>
      <w:pPr>
        <w:ind w:left="5760" w:hanging="360"/>
      </w:pPr>
      <w:rPr>
        <w:rFonts w:ascii="Courier New" w:hAnsi="Courier New" w:hint="default"/>
      </w:rPr>
    </w:lvl>
    <w:lvl w:ilvl="8" w:tplc="3EA47940">
      <w:start w:val="1"/>
      <w:numFmt w:val="bullet"/>
      <w:lvlText w:val=""/>
      <w:lvlJc w:val="left"/>
      <w:pPr>
        <w:ind w:left="6480" w:hanging="360"/>
      </w:pPr>
      <w:rPr>
        <w:rFonts w:ascii="Wingdings" w:hAnsi="Wingdings" w:hint="default"/>
      </w:rPr>
    </w:lvl>
  </w:abstractNum>
  <w:abstractNum w:abstractNumId="6" w15:restartNumberingAfterBreak="0">
    <w:nsid w:val="6C3E59F2"/>
    <w:multiLevelType w:val="hybridMultilevel"/>
    <w:tmpl w:val="C422C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668307">
    <w:abstractNumId w:val="0"/>
  </w:num>
  <w:num w:numId="2" w16cid:durableId="246230034">
    <w:abstractNumId w:val="5"/>
  </w:num>
  <w:num w:numId="3" w16cid:durableId="332072148">
    <w:abstractNumId w:val="2"/>
  </w:num>
  <w:num w:numId="4" w16cid:durableId="1512716916">
    <w:abstractNumId w:val="1"/>
  </w:num>
  <w:num w:numId="5" w16cid:durableId="1907446818">
    <w:abstractNumId w:val="3"/>
  </w:num>
  <w:num w:numId="6" w16cid:durableId="1312102607">
    <w:abstractNumId w:val="6"/>
  </w:num>
  <w:num w:numId="7" w16cid:durableId="5286843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dwin, DJ John">
    <w15:presenceInfo w15:providerId="None" w15:userId="Baldwin, DJ John"/>
  </w15:person>
  <w15:person w15:author="Tasker, Terence">
    <w15:presenceInfo w15:providerId="AD" w15:userId="S::Terence.Tasker@justice.gov.uk::1a2d64bf-d1af-42d8-9d3e-672d9bcee271"/>
  </w15:person>
  <w15:person w15:author="Tasker, Terence [2]">
    <w15:presenceInfo w15:providerId="AD" w15:userId="S::terence.tasker@justice.gov.uk::1a2d64bf-d1af-42d8-9d3e-672d9bcee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6F"/>
    <w:rsid w:val="00025573"/>
    <w:rsid w:val="00040DD0"/>
    <w:rsid w:val="0009390F"/>
    <w:rsid w:val="000C7C8A"/>
    <w:rsid w:val="000D0904"/>
    <w:rsid w:val="000D7262"/>
    <w:rsid w:val="000D736B"/>
    <w:rsid w:val="001071AE"/>
    <w:rsid w:val="00111540"/>
    <w:rsid w:val="0015647C"/>
    <w:rsid w:val="00171778"/>
    <w:rsid w:val="00181B0B"/>
    <w:rsid w:val="00183552"/>
    <w:rsid w:val="0019372F"/>
    <w:rsid w:val="001D4AAB"/>
    <w:rsid w:val="001E6099"/>
    <w:rsid w:val="002335D8"/>
    <w:rsid w:val="0025055A"/>
    <w:rsid w:val="002715EC"/>
    <w:rsid w:val="00277FCB"/>
    <w:rsid w:val="0028603F"/>
    <w:rsid w:val="002B3B42"/>
    <w:rsid w:val="002C60A1"/>
    <w:rsid w:val="002F0AE5"/>
    <w:rsid w:val="0030342C"/>
    <w:rsid w:val="003209D8"/>
    <w:rsid w:val="00322573"/>
    <w:rsid w:val="0032369A"/>
    <w:rsid w:val="00331CA9"/>
    <w:rsid w:val="00344973"/>
    <w:rsid w:val="00377369"/>
    <w:rsid w:val="00381D75"/>
    <w:rsid w:val="003D0523"/>
    <w:rsid w:val="003D51FE"/>
    <w:rsid w:val="003F1D27"/>
    <w:rsid w:val="00400402"/>
    <w:rsid w:val="004045B2"/>
    <w:rsid w:val="004357F6"/>
    <w:rsid w:val="0047645F"/>
    <w:rsid w:val="00490C45"/>
    <w:rsid w:val="004A5A8B"/>
    <w:rsid w:val="004E73E2"/>
    <w:rsid w:val="005077A8"/>
    <w:rsid w:val="0051061C"/>
    <w:rsid w:val="00523399"/>
    <w:rsid w:val="00543933"/>
    <w:rsid w:val="0055337E"/>
    <w:rsid w:val="0055466C"/>
    <w:rsid w:val="00565559"/>
    <w:rsid w:val="00571428"/>
    <w:rsid w:val="0057492D"/>
    <w:rsid w:val="00583D18"/>
    <w:rsid w:val="005861B0"/>
    <w:rsid w:val="00590C51"/>
    <w:rsid w:val="005B3B82"/>
    <w:rsid w:val="005B5497"/>
    <w:rsid w:val="005D3F4B"/>
    <w:rsid w:val="005F6DEE"/>
    <w:rsid w:val="006038AE"/>
    <w:rsid w:val="0062762F"/>
    <w:rsid w:val="006341CF"/>
    <w:rsid w:val="00635030"/>
    <w:rsid w:val="006353C5"/>
    <w:rsid w:val="00652A41"/>
    <w:rsid w:val="00672AFE"/>
    <w:rsid w:val="00685667"/>
    <w:rsid w:val="006A2AED"/>
    <w:rsid w:val="006D3A6F"/>
    <w:rsid w:val="006F2322"/>
    <w:rsid w:val="006F7CEE"/>
    <w:rsid w:val="00702AF6"/>
    <w:rsid w:val="00703135"/>
    <w:rsid w:val="007063F4"/>
    <w:rsid w:val="00707F5F"/>
    <w:rsid w:val="00730499"/>
    <w:rsid w:val="007437AF"/>
    <w:rsid w:val="00745887"/>
    <w:rsid w:val="00750189"/>
    <w:rsid w:val="00764DB5"/>
    <w:rsid w:val="00767774"/>
    <w:rsid w:val="007C524E"/>
    <w:rsid w:val="007C7D1A"/>
    <w:rsid w:val="00803D36"/>
    <w:rsid w:val="008124CF"/>
    <w:rsid w:val="00821F96"/>
    <w:rsid w:val="0082287D"/>
    <w:rsid w:val="008748B2"/>
    <w:rsid w:val="00877143"/>
    <w:rsid w:val="008D1012"/>
    <w:rsid w:val="008E6BF7"/>
    <w:rsid w:val="008F2DD6"/>
    <w:rsid w:val="009070DF"/>
    <w:rsid w:val="009114D7"/>
    <w:rsid w:val="00922623"/>
    <w:rsid w:val="0094015D"/>
    <w:rsid w:val="00960E47"/>
    <w:rsid w:val="00964826"/>
    <w:rsid w:val="00970EDB"/>
    <w:rsid w:val="00970FDE"/>
    <w:rsid w:val="00972CC0"/>
    <w:rsid w:val="0098034D"/>
    <w:rsid w:val="00984D63"/>
    <w:rsid w:val="009B04E4"/>
    <w:rsid w:val="00A01496"/>
    <w:rsid w:val="00A20604"/>
    <w:rsid w:val="00A222CE"/>
    <w:rsid w:val="00A26397"/>
    <w:rsid w:val="00A41BD1"/>
    <w:rsid w:val="00A5445D"/>
    <w:rsid w:val="00A61215"/>
    <w:rsid w:val="00A77452"/>
    <w:rsid w:val="00A86B97"/>
    <w:rsid w:val="00B01B8F"/>
    <w:rsid w:val="00B41739"/>
    <w:rsid w:val="00B562D8"/>
    <w:rsid w:val="00B60C66"/>
    <w:rsid w:val="00B70EF3"/>
    <w:rsid w:val="00B71CEE"/>
    <w:rsid w:val="00BA5428"/>
    <w:rsid w:val="00BB5FF7"/>
    <w:rsid w:val="00BC486F"/>
    <w:rsid w:val="00BD05AB"/>
    <w:rsid w:val="00C102C8"/>
    <w:rsid w:val="00C14E95"/>
    <w:rsid w:val="00C43BB7"/>
    <w:rsid w:val="00C4413E"/>
    <w:rsid w:val="00C457DA"/>
    <w:rsid w:val="00C7306A"/>
    <w:rsid w:val="00CE66FB"/>
    <w:rsid w:val="00D14AF4"/>
    <w:rsid w:val="00D4446D"/>
    <w:rsid w:val="00D642AB"/>
    <w:rsid w:val="00D71CDA"/>
    <w:rsid w:val="00D72C5C"/>
    <w:rsid w:val="00D755D9"/>
    <w:rsid w:val="00DB7DD5"/>
    <w:rsid w:val="00DE494A"/>
    <w:rsid w:val="00DF05FF"/>
    <w:rsid w:val="00DF2C91"/>
    <w:rsid w:val="00E1226A"/>
    <w:rsid w:val="00E23C53"/>
    <w:rsid w:val="00E274E1"/>
    <w:rsid w:val="00E61DE8"/>
    <w:rsid w:val="00E77079"/>
    <w:rsid w:val="00ED7D52"/>
    <w:rsid w:val="00F0349A"/>
    <w:rsid w:val="00F44CD0"/>
    <w:rsid w:val="00F63E7D"/>
    <w:rsid w:val="00F87296"/>
    <w:rsid w:val="00FB3993"/>
    <w:rsid w:val="00FB39C4"/>
    <w:rsid w:val="00FD16FB"/>
    <w:rsid w:val="013854E6"/>
    <w:rsid w:val="031FDE77"/>
    <w:rsid w:val="06514365"/>
    <w:rsid w:val="08EE7CD7"/>
    <w:rsid w:val="091DCF48"/>
    <w:rsid w:val="09AF63D0"/>
    <w:rsid w:val="10554458"/>
    <w:rsid w:val="10E3D2DA"/>
    <w:rsid w:val="121805FE"/>
    <w:rsid w:val="136CB99C"/>
    <w:rsid w:val="141CCACA"/>
    <w:rsid w:val="164E3ED2"/>
    <w:rsid w:val="183E224F"/>
    <w:rsid w:val="1C221228"/>
    <w:rsid w:val="1E43B3DE"/>
    <w:rsid w:val="2104AFD5"/>
    <w:rsid w:val="2419C637"/>
    <w:rsid w:val="2444F997"/>
    <w:rsid w:val="2495555F"/>
    <w:rsid w:val="24C79708"/>
    <w:rsid w:val="26069FB7"/>
    <w:rsid w:val="260CB77A"/>
    <w:rsid w:val="27282F5F"/>
    <w:rsid w:val="290E8267"/>
    <w:rsid w:val="299C06E1"/>
    <w:rsid w:val="29CF95C4"/>
    <w:rsid w:val="2BC62B72"/>
    <w:rsid w:val="2F782739"/>
    <w:rsid w:val="2F9964C0"/>
    <w:rsid w:val="300F5DC8"/>
    <w:rsid w:val="32C59365"/>
    <w:rsid w:val="357BC902"/>
    <w:rsid w:val="35B9509B"/>
    <w:rsid w:val="35C05966"/>
    <w:rsid w:val="35D3A7E8"/>
    <w:rsid w:val="367A21BF"/>
    <w:rsid w:val="36DA83F3"/>
    <w:rsid w:val="375520FC"/>
    <w:rsid w:val="3886F85E"/>
    <w:rsid w:val="39E51CA5"/>
    <w:rsid w:val="3B5D6408"/>
    <w:rsid w:val="3BBB0D64"/>
    <w:rsid w:val="3E6EDCB5"/>
    <w:rsid w:val="407886B7"/>
    <w:rsid w:val="4103F0C8"/>
    <w:rsid w:val="42936FB4"/>
    <w:rsid w:val="45D761EB"/>
    <w:rsid w:val="4773324C"/>
    <w:rsid w:val="490F02AD"/>
    <w:rsid w:val="4911A61A"/>
    <w:rsid w:val="4B4379F9"/>
    <w:rsid w:val="4D448FDB"/>
    <w:rsid w:val="4D7BBE72"/>
    <w:rsid w:val="4DE273D0"/>
    <w:rsid w:val="4FF154E1"/>
    <w:rsid w:val="506B488E"/>
    <w:rsid w:val="52F5C8F1"/>
    <w:rsid w:val="537320CC"/>
    <w:rsid w:val="53A2E950"/>
    <w:rsid w:val="56C8204B"/>
    <w:rsid w:val="56F80275"/>
    <w:rsid w:val="57BC921A"/>
    <w:rsid w:val="59067D5B"/>
    <w:rsid w:val="5C4B8C62"/>
    <w:rsid w:val="5D53C511"/>
    <w:rsid w:val="5EEF9572"/>
    <w:rsid w:val="6303A577"/>
    <w:rsid w:val="6401C196"/>
    <w:rsid w:val="64A17DF0"/>
    <w:rsid w:val="65DFA38E"/>
    <w:rsid w:val="663F85C3"/>
    <w:rsid w:val="67DC3081"/>
    <w:rsid w:val="6923615D"/>
    <w:rsid w:val="69FED835"/>
    <w:rsid w:val="6C9F91CA"/>
    <w:rsid w:val="7105569F"/>
    <w:rsid w:val="717B8CBB"/>
    <w:rsid w:val="71B540CD"/>
    <w:rsid w:val="739E1E01"/>
    <w:rsid w:val="75C03522"/>
    <w:rsid w:val="763BCE76"/>
    <w:rsid w:val="76BD9B55"/>
    <w:rsid w:val="76C387E6"/>
    <w:rsid w:val="79852A23"/>
    <w:rsid w:val="7AECF262"/>
    <w:rsid w:val="7BB69E2B"/>
    <w:rsid w:val="7D87F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BA08"/>
  <w15:chartTrackingRefBased/>
  <w15:docId w15:val="{1F4356B7-3FF2-704B-8DCE-183C8A9E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6F"/>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6F"/>
    <w:pPr>
      <w:ind w:left="720"/>
      <w:contextualSpacing/>
    </w:pPr>
  </w:style>
  <w:style w:type="character" w:styleId="CommentReference">
    <w:name w:val="annotation reference"/>
    <w:basedOn w:val="DefaultParagraphFont"/>
    <w:uiPriority w:val="99"/>
    <w:semiHidden/>
    <w:unhideWhenUsed/>
    <w:rsid w:val="00BC486F"/>
    <w:rPr>
      <w:sz w:val="16"/>
      <w:szCs w:val="16"/>
    </w:rPr>
  </w:style>
  <w:style w:type="paragraph" w:styleId="CommentText">
    <w:name w:val="annotation text"/>
    <w:basedOn w:val="Normal"/>
    <w:link w:val="CommentTextChar"/>
    <w:uiPriority w:val="99"/>
    <w:unhideWhenUsed/>
    <w:rsid w:val="00BC486F"/>
    <w:pPr>
      <w:spacing w:line="240" w:lineRule="auto"/>
    </w:pPr>
    <w:rPr>
      <w:sz w:val="20"/>
      <w:szCs w:val="20"/>
    </w:rPr>
  </w:style>
  <w:style w:type="character" w:customStyle="1" w:styleId="CommentTextChar">
    <w:name w:val="Comment Text Char"/>
    <w:basedOn w:val="DefaultParagraphFont"/>
    <w:link w:val="CommentText"/>
    <w:uiPriority w:val="99"/>
    <w:rsid w:val="00BC486F"/>
    <w:rPr>
      <w:kern w:val="0"/>
      <w:sz w:val="20"/>
      <w:szCs w:val="20"/>
      <w:lang w:val="en-US"/>
      <w14:ligatures w14:val="none"/>
    </w:rPr>
  </w:style>
  <w:style w:type="paragraph" w:styleId="NoSpacing">
    <w:name w:val="No Spacing"/>
    <w:uiPriority w:val="1"/>
    <w:qFormat/>
    <w:rsid w:val="00BC486F"/>
    <w:rPr>
      <w:kern w:val="0"/>
      <w:sz w:val="22"/>
      <w:szCs w:val="22"/>
      <w:lang w:val="en-US"/>
      <w14:ligatures w14:val="none"/>
    </w:rPr>
  </w:style>
  <w:style w:type="character" w:styleId="Hyperlink">
    <w:name w:val="Hyperlink"/>
    <w:basedOn w:val="DefaultParagraphFont"/>
    <w:uiPriority w:val="99"/>
    <w:unhideWhenUsed/>
    <w:rsid w:val="00C14E95"/>
    <w:rPr>
      <w:color w:val="0563C1" w:themeColor="hyperlink"/>
      <w:u w:val="single"/>
    </w:rPr>
  </w:style>
  <w:style w:type="character" w:styleId="FollowedHyperlink">
    <w:name w:val="FollowedHyperlink"/>
    <w:basedOn w:val="DefaultParagraphFont"/>
    <w:uiPriority w:val="99"/>
    <w:semiHidden/>
    <w:unhideWhenUsed/>
    <w:rsid w:val="00C14E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B5497"/>
    <w:rPr>
      <w:b/>
      <w:bCs/>
    </w:rPr>
  </w:style>
  <w:style w:type="character" w:customStyle="1" w:styleId="CommentSubjectChar">
    <w:name w:val="Comment Subject Char"/>
    <w:basedOn w:val="CommentTextChar"/>
    <w:link w:val="CommentSubject"/>
    <w:uiPriority w:val="99"/>
    <w:semiHidden/>
    <w:rsid w:val="005B5497"/>
    <w:rPr>
      <w:b/>
      <w:bCs/>
      <w:kern w:val="0"/>
      <w:sz w:val="20"/>
      <w:szCs w:val="20"/>
      <w:lang w:val="en-US"/>
      <w14:ligatures w14:val="none"/>
    </w:rPr>
  </w:style>
  <w:style w:type="character" w:styleId="UnresolvedMention">
    <w:name w:val="Unresolved Mention"/>
    <w:basedOn w:val="DefaultParagraphFont"/>
    <w:uiPriority w:val="99"/>
    <w:semiHidden/>
    <w:unhideWhenUsed/>
    <w:rsid w:val="00F63E7D"/>
    <w:rPr>
      <w:color w:val="605E5C"/>
      <w:shd w:val="clear" w:color="auto" w:fill="E1DFDD"/>
    </w:rPr>
  </w:style>
  <w:style w:type="paragraph" w:styleId="Footer">
    <w:name w:val="footer"/>
    <w:basedOn w:val="Normal"/>
    <w:link w:val="FooterChar"/>
    <w:uiPriority w:val="99"/>
    <w:unhideWhenUsed/>
    <w:rsid w:val="00C44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13E"/>
    <w:rPr>
      <w:kern w:val="0"/>
      <w:sz w:val="22"/>
      <w:szCs w:val="22"/>
      <w:lang w:val="en-US"/>
      <w14:ligatures w14:val="none"/>
    </w:rPr>
  </w:style>
  <w:style w:type="paragraph" w:styleId="Header">
    <w:name w:val="header"/>
    <w:basedOn w:val="Normal"/>
    <w:link w:val="HeaderChar"/>
    <w:uiPriority w:val="99"/>
    <w:unhideWhenUsed/>
    <w:rsid w:val="00193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72F"/>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gov.uk/get-help-with-court-fe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gov.uk/hmcts/apply-to-court" TargetMode="External"/><Relationship Id="rId2" Type="http://schemas.openxmlformats.org/officeDocument/2006/relationships/customXml" Target="../customXml/item2.xml"/><Relationship Id="rId16" Type="http://schemas.openxmlformats.org/officeDocument/2006/relationships/hyperlink" Target="https://www.gov.uk/hmcts/vary-court-ord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nationaldebtlin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FD3F0BAFA49F42849E16320626FC2A" ma:contentTypeVersion="16" ma:contentTypeDescription="Create a new document." ma:contentTypeScope="" ma:versionID="ec1d759010bb7874b62add8ebaa6ee1c">
  <xsd:schema xmlns:xsd="http://www.w3.org/2001/XMLSchema" xmlns:xs="http://www.w3.org/2001/XMLSchema" xmlns:p="http://schemas.microsoft.com/office/2006/metadata/properties" xmlns:ns3="5200f814-34ed-4081-b9f5-f05f29b91d4c" xmlns:ns4="402fd2ce-131e-4e45-9c36-b88b59d7eb4d" targetNamespace="http://schemas.microsoft.com/office/2006/metadata/properties" ma:root="true" ma:fieldsID="24e4792debf80793ce157408ae7f3a54" ns3:_="" ns4:_="">
    <xsd:import namespace="5200f814-34ed-4081-b9f5-f05f29b91d4c"/>
    <xsd:import namespace="402fd2ce-131e-4e45-9c36-b88b59d7eb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0f814-34ed-4081-b9f5-f05f29b91d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2fd2ce-131e-4e45-9c36-b88b59d7eb4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2fd2ce-131e-4e45-9c36-b88b59d7eb4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17315D-BA3D-4DCF-93CA-096AAD2E9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0f814-34ed-4081-b9f5-f05f29b91d4c"/>
    <ds:schemaRef ds:uri="402fd2ce-131e-4e45-9c36-b88b59d7e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F11B9-4624-478A-B458-49A4649B4708}">
  <ds:schemaRefs>
    <ds:schemaRef ds:uri="http://schemas.microsoft.com/office/2006/metadata/properties"/>
    <ds:schemaRef ds:uri="http://schemas.microsoft.com/office/infopath/2007/PartnerControls"/>
    <ds:schemaRef ds:uri="402fd2ce-131e-4e45-9c36-b88b59d7eb4d"/>
  </ds:schemaRefs>
</ds:datastoreItem>
</file>

<file path=customXml/itemProps3.xml><?xml version="1.0" encoding="utf-8"?>
<ds:datastoreItem xmlns:ds="http://schemas.openxmlformats.org/officeDocument/2006/customXml" ds:itemID="{C1CA99F7-DC5D-405F-BB40-0DA2F9A488D6}">
  <ds:schemaRefs>
    <ds:schemaRef ds:uri="http://schemas.openxmlformats.org/officeDocument/2006/bibliography"/>
  </ds:schemaRefs>
</ds:datastoreItem>
</file>

<file path=customXml/itemProps4.xml><?xml version="1.0" encoding="utf-8"?>
<ds:datastoreItem xmlns:ds="http://schemas.openxmlformats.org/officeDocument/2006/customXml" ds:itemID="{B5A80FFB-5A5A-4F0E-9A1D-82E0AE6B3069}">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43</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Tasker, Terence</dc:creator>
  <cp:keywords/>
  <dc:description/>
  <cp:lastModifiedBy>Santoshini Jami</cp:lastModifiedBy>
  <cp:revision>3</cp:revision>
  <dcterms:created xsi:type="dcterms:W3CDTF">2024-05-02T15:28:00Z</dcterms:created>
  <dcterms:modified xsi:type="dcterms:W3CDTF">2024-05-02T16:08:00Z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0x0101007FFD3F0BAFA49F42849E16320626FC2A</vt:lpwstr>
  </property>
  <property fmtid="{D5CDD505-2E9C-101B-9397-08002B2CF9AE}" pid="3" name="ClassificationContentMarkingFooterShapeIds">
    <vt:lpwstr>68787736,1eadab47,1fdce330</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