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caseNumber&gt;&gt;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{dateFormat(</w:t>
      </w:r>
      <w:r w:rsidR="00F74EE9">
        <w:rPr>
          <w:rFonts w:ascii="Arial" w:eastAsia="Arial" w:hAnsi="Arial" w:cs="Arial"/>
          <w:bCs/>
        </w:rPr>
        <w:t>currentDate, ‘d</w:t>
      </w:r>
      <w:r w:rsidR="003745E0">
        <w:rPr>
          <w:rFonts w:ascii="Arial" w:eastAsia="Arial" w:hAnsi="Arial" w:cs="Arial"/>
          <w:bCs/>
        </w:rPr>
        <w:t>d</w:t>
      </w:r>
      <w:r w:rsidR="00F74EE9">
        <w:rPr>
          <w:rFonts w:ascii="Arial" w:eastAsia="Arial" w:hAnsi="Arial" w:cs="Arial"/>
          <w:bCs/>
        </w:rPr>
        <w:t xml:space="preserve"> MMMM yy</w:t>
      </w:r>
      <w:r w:rsidR="003745E0">
        <w:rPr>
          <w:rFonts w:ascii="Arial" w:eastAsia="Arial" w:hAnsi="Arial" w:cs="Arial"/>
          <w:bCs/>
        </w:rPr>
        <w:t>yy</w:t>
      </w:r>
      <w:r w:rsidR="00F74EE9">
        <w:rPr>
          <w:rFonts w:ascii="Arial" w:eastAsia="Arial" w:hAnsi="Arial" w:cs="Arial"/>
          <w:bCs/>
        </w:rPr>
        <w:t>’, ‘yyyy</w:t>
      </w:r>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r w:rsidR="00147258" w:rsidRPr="008D0BF6">
        <w:rPr>
          <w:color w:val="auto"/>
        </w:rPr>
        <w:t>judge</w:t>
      </w:r>
      <w:r w:rsidR="009E19C9" w:rsidRPr="008D0BF6">
        <w:rPr>
          <w:color w:val="auto"/>
        </w:rPr>
        <w:t>N</w:t>
      </w:r>
      <w:r w:rsidR="00147258" w:rsidRPr="008D0BF6">
        <w:rPr>
          <w:color w:val="auto"/>
        </w:rPr>
        <w:t>ame&gt;&gt;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09D62AA" w14:textId="480CDB1E" w:rsidR="00C567AB" w:rsidRPr="00C567AB" w:rsidRDefault="00C15AF5" w:rsidP="00C15AF5">
      <w:pPr>
        <w:tabs>
          <w:tab w:val="center" w:pos="3969"/>
          <w:tab w:val="right" w:pos="9817"/>
        </w:tabs>
        <w:spacing w:after="0"/>
        <w:rPr>
          <w:rFonts w:ascii="Arial" w:hAnsi="Arial" w:cs="Arial"/>
        </w:rPr>
      </w:pPr>
      <w:bookmarkStart w:id="0" w:name="_Hlk108691980"/>
      <w:r>
        <w:rPr>
          <w:rFonts w:ascii="Arial" w:eastAsia="Tahoma" w:hAnsi="Arial" w:cs="Arial"/>
        </w:rPr>
        <w:t xml:space="preserve">             </w:t>
      </w:r>
      <w:r w:rsidR="00C567AB" w:rsidRPr="00C567AB">
        <w:rPr>
          <w:rFonts w:ascii="Arial" w:eastAsia="Tahoma" w:hAnsi="Arial" w:cs="Arial"/>
        </w:rPr>
        <w:t>Parties</w:t>
      </w:r>
      <w:r w:rsidR="00C17BDA">
        <w:rPr>
          <w:rFonts w:ascii="Arial" w:eastAsia="Tahoma" w:hAnsi="Arial" w:cs="Arial"/>
        </w:rPr>
        <w:t xml:space="preserve">                  </w:t>
      </w:r>
      <w:r w:rsidR="00C567AB" w:rsidRPr="00C567AB">
        <w:rPr>
          <w:rFonts w:ascii="Arial" w:eastAsia="Tahoma" w:hAnsi="Arial" w:cs="Arial"/>
        </w:rPr>
        <w:tab/>
        <w:t xml:space="preserve">   </w:t>
      </w:r>
      <w:r w:rsidR="00E756A2">
        <w:rPr>
          <w:rFonts w:ascii="Arial" w:eastAsia="Tahoma" w:hAnsi="Arial" w:cs="Arial"/>
        </w:rPr>
        <w:t xml:space="preserve"> </w:t>
      </w:r>
      <w:r w:rsidR="00C567AB" w:rsidRPr="00C567AB">
        <w:rPr>
          <w:rFonts w:ascii="Arial" w:eastAsia="Tahoma" w:hAnsi="Arial" w:cs="Arial"/>
        </w:rPr>
        <w:t>&lt;&lt;applicant1.partyName&gt;&gt;</w:t>
      </w:r>
      <w:r w:rsidR="00AD5ADE">
        <w:rPr>
          <w:rFonts w:ascii="Arial" w:eastAsia="Tahoma" w:hAnsi="Arial" w:cs="Arial"/>
        </w:rPr>
        <w:t xml:space="preserve"> </w:t>
      </w:r>
      <w:r w:rsidR="00C17BDA">
        <w:rPr>
          <w:rFonts w:ascii="Arial" w:eastAsia="Tahoma" w:hAnsi="Arial" w:cs="Arial"/>
        </w:rPr>
        <w:t xml:space="preserve">                                </w:t>
      </w:r>
      <w:r w:rsidR="00DF3A96" w:rsidRPr="00C35FB0">
        <w:rPr>
          <w:rFonts w:ascii="Arial" w:eastAsia="Tahoma" w:hAnsi="Arial" w:cs="Arial"/>
        </w:rPr>
        <w:t>Claimant</w:t>
      </w:r>
      <w:r w:rsidR="006C784D">
        <w:rPr>
          <w:rFonts w:ascii="Arial" w:eastAsia="Tahoma" w:hAnsi="Arial" w:cs="Arial"/>
        </w:rPr>
        <w:br/>
      </w:r>
    </w:p>
    <w:bookmarkEnd w:id="0"/>
    <w:p w14:paraId="70DED77E"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&lt;&lt;cs_{hasApplicant2=true}&gt;&gt;</w:t>
      </w:r>
    </w:p>
    <w:p w14:paraId="5438E8EE" w14:textId="2550382A"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sidR="00E756A2">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005A61B2">
        <w:rPr>
          <w:rFonts w:ascii="Arial" w:eastAsia="Tahoma" w:hAnsi="Arial" w:cs="Arial"/>
        </w:rPr>
        <w:t xml:space="preserve"> </w:t>
      </w:r>
      <w:r w:rsidRPr="00C35FB0">
        <w:rPr>
          <w:rFonts w:ascii="Arial" w:eastAsia="Tahoma" w:hAnsi="Arial" w:cs="Arial"/>
        </w:rPr>
        <w:t>Claimant</w:t>
      </w:r>
      <w:r w:rsidR="00FD7C63">
        <w:rPr>
          <w:rFonts w:ascii="Arial" w:eastAsia="Tahoma" w:hAnsi="Arial" w:cs="Arial"/>
        </w:rPr>
        <w:br/>
      </w:r>
    </w:p>
    <w:p w14:paraId="394A0955" w14:textId="46FAED1F" w:rsidR="00C567AB" w:rsidRPr="00C567AB" w:rsidRDefault="00C567AB" w:rsidP="00E92351">
      <w:pPr>
        <w:spacing w:line="240" w:lineRule="auto"/>
        <w:rPr>
          <w:rFonts w:ascii="Arial" w:hAnsi="Arial" w:cs="Arial"/>
          <w:lang w:val="en-US"/>
        </w:rPr>
      </w:pPr>
      <w:r w:rsidRPr="00C567AB">
        <w:rPr>
          <w:rFonts w:ascii="Arial" w:hAnsi="Arial" w:cs="Arial"/>
          <w:lang w:val="en-US"/>
        </w:rPr>
        <w:t xml:space="preserve">  &lt;&lt;es_&gt;&gt;</w:t>
      </w:r>
    </w:p>
    <w:p w14:paraId="77539DCA" w14:textId="778B1858"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00E756A2">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w:t>
      </w:r>
      <w:r w:rsidR="00E756A2">
        <w:rPr>
          <w:rFonts w:ascii="Arial" w:eastAsia="Tahoma" w:hAnsi="Arial" w:cs="Arial"/>
        </w:rPr>
        <w:t>Defendant</w:t>
      </w:r>
      <w:r w:rsidR="006C784D">
        <w:rPr>
          <w:rFonts w:ascii="Arial" w:eastAsia="Tahoma" w:hAnsi="Arial" w:cs="Arial"/>
        </w:rPr>
        <w:br/>
      </w:r>
    </w:p>
    <w:p w14:paraId="1A7B13A6"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&lt;&lt;cs_{hasRespondent2=true}&gt;&gt;</w:t>
      </w:r>
    </w:p>
    <w:p w14:paraId="18BFBA7F" w14:textId="2E31D032" w:rsidR="00786061" w:rsidRPr="004A3881" w:rsidRDefault="00E756A2" w:rsidP="00E756A2">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sidR="006C784D">
        <w:rPr>
          <w:rFonts w:ascii="Arial" w:eastAsia="Tahoma" w:hAnsi="Arial" w:cs="Arial"/>
        </w:rPr>
        <w:br/>
      </w:r>
    </w:p>
    <w:p w14:paraId="59EA7C32" w14:textId="6FD4B061" w:rsidR="004A3881" w:rsidRPr="00C567AB" w:rsidRDefault="00C567AB" w:rsidP="00C567AB">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7777777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2215E3D0" w14:textId="77777777" w:rsidR="006C76BA" w:rsidRPr="008D0BF6" w:rsidRDefault="006C76BA" w:rsidP="006C76BA">
      <w:pPr>
        <w:rPr>
          <w:rFonts w:ascii="Arial" w:hAnsi="Arial" w:cs="Arial"/>
          <w:b/>
        </w:rPr>
      </w:pPr>
      <w:r w:rsidRPr="008D0BF6">
        <w:rPr>
          <w:rFonts w:ascii="Arial" w:hAnsi="Arial" w:cs="Arial"/>
          <w:b/>
        </w:rPr>
        <w:t>Hearing</w:t>
      </w:r>
    </w:p>
    <w:p w14:paraId="3CD16B05" w14:textId="07AF4FD8" w:rsidR="006C76BA" w:rsidRPr="0007186B" w:rsidRDefault="006C76BA" w:rsidP="006C76BA">
      <w:pPr>
        <w:pStyle w:val="ListParagraph"/>
        <w:numPr>
          <w:ilvl w:val="0"/>
          <w:numId w:val="1"/>
        </w:numPr>
        <w:spacing w:after="0" w:line="240" w:lineRule="auto"/>
        <w:rPr>
          <w:rFonts w:ascii="Arial" w:eastAsia="Times New Roman" w:hAnsi="Arial" w:cs="Arial"/>
          <w:lang w:eastAsia="en-GB"/>
        </w:rPr>
      </w:pPr>
      <w:r w:rsidRPr="0007186B">
        <w:rPr>
          <w:rFonts w:ascii="Arial" w:eastAsia="Times New Roman" w:hAnsi="Arial" w:cs="Arial"/>
          <w:lang w:eastAsia="en-GB"/>
        </w:rPr>
        <w:t>This claim will be listed, on the first available date after &lt;&lt;smallClaimsHearingdateFrom&gt;&gt;. The time estimate is &lt;&lt;smallClaimsHearingTime&gt;&gt;</w:t>
      </w:r>
      <w:r w:rsidR="0019338C">
        <w:rPr>
          <w:rFonts w:ascii="Arial" w:eastAsia="Times New Roman" w:hAnsi="Arial" w:cs="Arial"/>
          <w:lang w:eastAsia="en-GB"/>
        </w:rPr>
        <w:t>.</w:t>
      </w:r>
    </w:p>
    <w:p w14:paraId="49036B18" w14:textId="77777777" w:rsidR="006C76BA" w:rsidRPr="008D0BF6" w:rsidRDefault="006C76BA" w:rsidP="006C76B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3304E1D" w14:textId="77777777" w:rsidR="006C76BA" w:rsidRPr="008D0BF6"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0F317293" w14:textId="77777777" w:rsidR="006C76BA" w:rsidRDefault="006C76BA" w:rsidP="006C76BA">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Pr>
          <w:rFonts w:ascii="Arial" w:hAnsi="Arial" w:cs="Arial"/>
          <w:lang w:val="en-US"/>
        </w:rPr>
        <w:t>=true</w:t>
      </w:r>
      <w:r w:rsidRPr="008D0BF6">
        <w:rPr>
          <w:rFonts w:ascii="Arial" w:hAnsi="Arial" w:cs="Arial"/>
          <w:lang w:val="en-US"/>
        </w:rPr>
        <w:t>}&gt;&gt;</w:t>
      </w:r>
    </w:p>
    <w:p w14:paraId="7705222D"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1AFD2212" w14:textId="77777777" w:rsidR="006C76BA" w:rsidRPr="00457E88" w:rsidRDefault="006C76BA" w:rsidP="006C76BA">
      <w:pPr>
        <w:pStyle w:val="ListParagraph"/>
        <w:numPr>
          <w:ilvl w:val="0"/>
          <w:numId w:val="18"/>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be </w:t>
      </w:r>
      <w:r w:rsidRPr="008D0BF6">
        <w:rPr>
          <w:rFonts w:ascii="Arial" w:eastAsia="Times New Roman" w:hAnsi="Arial" w:cs="Arial"/>
          <w:b/>
          <w:bCs/>
          <w:lang w:eastAsia="en-GB"/>
        </w:rPr>
        <w:t>in person</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7C10BA9E" w14:textId="77777777" w:rsidR="006C76BA"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28D43470"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6FEC7C09" w14:textId="77777777" w:rsidR="006C76BA" w:rsidRPr="00457E88" w:rsidRDefault="006C76BA" w:rsidP="006C76BA">
      <w:pPr>
        <w:pStyle w:val="ListParagraph"/>
        <w:numPr>
          <w:ilvl w:val="0"/>
          <w:numId w:val="18"/>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5E5F4CD2" w14:textId="77777777" w:rsidR="006C76BA" w:rsidRPr="00C22189" w:rsidRDefault="006C76BA" w:rsidP="006C76BA">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0912EF55" w14:textId="77777777" w:rsidR="006C76BA" w:rsidRPr="008D0BF6" w:rsidRDefault="006C76BA" w:rsidP="006C76BA">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36743798" w14:textId="77777777" w:rsidR="006C76BA" w:rsidRPr="00457E88" w:rsidRDefault="006C76BA" w:rsidP="006C76BA">
      <w:pPr>
        <w:pStyle w:val="ListParagraph"/>
        <w:numPr>
          <w:ilvl w:val="0"/>
          <w:numId w:val="18"/>
        </w:numPr>
        <w:spacing w:after="0" w:line="240" w:lineRule="auto"/>
        <w:rPr>
          <w:rFonts w:ascii="Arial" w:eastAsia="Times New Roman" w:hAnsi="Arial" w:cs="Arial"/>
          <w:sz w:val="24"/>
          <w:szCs w:val="24"/>
          <w:lang w:eastAsia="en-GB"/>
        </w:rPr>
      </w:pPr>
      <w:r w:rsidRPr="00457E88">
        <w:rPr>
          <w:rFonts w:ascii="Arial" w:eastAsia="Times New Roman" w:hAnsi="Arial" w:cs="Arial"/>
          <w:lang w:eastAsia="en-GB"/>
        </w:rPr>
        <w:t xml:space="preserve">This hearing will be attended by </w:t>
      </w:r>
      <w:r w:rsidRPr="00457E88">
        <w:rPr>
          <w:rFonts w:ascii="Arial" w:eastAsia="Times New Roman" w:hAnsi="Arial" w:cs="Arial"/>
          <w:b/>
          <w:bCs/>
          <w:lang w:eastAsia="en-GB"/>
        </w:rPr>
        <w:t>video conference</w:t>
      </w:r>
      <w:r>
        <w:rPr>
          <w:rFonts w:ascii="Arial" w:eastAsia="Times New Roman" w:hAnsi="Arial" w:cs="Arial"/>
          <w:lang w:eastAsia="en-GB"/>
        </w:rPr>
        <w:t xml:space="preserve">, </w:t>
      </w:r>
      <w:r w:rsidRPr="00457E88">
        <w:rPr>
          <w:rFonts w:ascii="Arial" w:eastAsia="Times New Roman" w:hAnsi="Arial" w:cs="Arial"/>
          <w:lang w:eastAsia="en-GB"/>
        </w:rPr>
        <w:t>further details will be provided in your hearing notice</w:t>
      </w:r>
      <w:r w:rsidRPr="00703116">
        <w:rPr>
          <w:rFonts w:ascii="Arial" w:eastAsia="Times New Roman" w:hAnsi="Arial" w:cs="Arial"/>
          <w:lang w:eastAsia="en-GB"/>
        </w:rPr>
        <w:t>.</w:t>
      </w:r>
    </w:p>
    <w:p w14:paraId="23858009" w14:textId="77777777" w:rsidR="006C76BA" w:rsidRPr="00457E88" w:rsidRDefault="006C76BA" w:rsidP="006C76BA">
      <w:pPr>
        <w:spacing w:after="0" w:line="240" w:lineRule="auto"/>
        <w:rPr>
          <w:rFonts w:ascii="Arial" w:eastAsia="Times New Roman" w:hAnsi="Arial" w:cs="Arial"/>
          <w:sz w:val="24"/>
          <w:szCs w:val="24"/>
          <w:lang w:eastAsia="en-GB"/>
        </w:rPr>
      </w:pPr>
      <w:r w:rsidRPr="00457E88">
        <w:rPr>
          <w:rFonts w:ascii="Arial" w:eastAsia="Times New Roman" w:hAnsi="Arial" w:cs="Arial"/>
          <w:sz w:val="24"/>
          <w:szCs w:val="24"/>
          <w:lang w:eastAsia="en-GB"/>
        </w:rPr>
        <w:t>&lt;&lt;es_&gt;&gt;</w:t>
      </w:r>
    </w:p>
    <w:p w14:paraId="538DAD7D" w14:textId="77777777" w:rsidR="006C76BA" w:rsidRDefault="006C76BA" w:rsidP="006C76BA">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 xml:space="preserve">end with this paragraph – ‘I believe that the facts stated in this witness statement are true.  I understand that proceedings for contempt of court may be brought </w:t>
      </w:r>
      <w:r w:rsidRPr="008D0BF6">
        <w:rPr>
          <w:rFonts w:ascii="Arial" w:hAnsi="Arial" w:cs="Arial"/>
          <w:bCs/>
        </w:rPr>
        <w:lastRenderedPageBreak/>
        <w:t>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8D1EEA">
      <w:pPr>
        <w:pStyle w:val="ListParagraph"/>
        <w:numPr>
          <w:ilvl w:val="0"/>
          <w:numId w:val="5"/>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8D1EEA">
      <w:pPr>
        <w:pStyle w:val="ListParagraph"/>
        <w:numPr>
          <w:ilvl w:val="0"/>
          <w:numId w:val="5"/>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D26D8C">
      <w:pPr>
        <w:pStyle w:val="ListParagraph"/>
        <w:numPr>
          <w:ilvl w:val="0"/>
          <w:numId w:val="13"/>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8D1EEA">
      <w:pPr>
        <w:pStyle w:val="ListParagraph"/>
        <w:numPr>
          <w:ilvl w:val="0"/>
          <w:numId w:val="13"/>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B3E98">
      <w:pPr>
        <w:pStyle w:val="ListParagraph"/>
        <w:numPr>
          <w:ilvl w:val="0"/>
          <w:numId w:val="13"/>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2C9BFF86"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7B00512" w:rsidR="008D1EEA" w:rsidRPr="0059688A" w:rsidRDefault="00894C97" w:rsidP="0059688A">
      <w:pPr>
        <w:pStyle w:val="ListParagraph"/>
        <w:numPr>
          <w:ilvl w:val="0"/>
          <w:numId w:val="19"/>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59688A">
      <w:pPr>
        <w:pStyle w:val="ListParagraph"/>
        <w:numPr>
          <w:ilvl w:val="0"/>
          <w:numId w:val="19"/>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5,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6,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59688A">
      <w:pPr>
        <w:pStyle w:val="ListParagraph"/>
        <w:numPr>
          <w:ilvl w:val="0"/>
          <w:numId w:val="19"/>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9476F1">
      <w:pPr>
        <w:pStyle w:val="ListParagraph"/>
        <w:numPr>
          <w:ilvl w:val="0"/>
          <w:numId w:val="13"/>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lastRenderedPageBreak/>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t>&lt;&lt;rs_smallClaimsAddNewDirections&gt;&gt;</w:t>
      </w:r>
    </w:p>
    <w:p w14:paraId="11C32B77" w14:textId="7F623871" w:rsidR="00413276" w:rsidRPr="006218F7" w:rsidRDefault="00413276" w:rsidP="006218F7">
      <w:pPr>
        <w:pStyle w:val="ListParagraph"/>
        <w:numPr>
          <w:ilvl w:val="0"/>
          <w:numId w:val="13"/>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2F21FF76" w14:textId="77777777" w:rsidR="00491D14" w:rsidRPr="008D0BF6" w:rsidRDefault="00491D14" w:rsidP="00491D14">
      <w:pPr>
        <w:rPr>
          <w:rFonts w:ascii="Arial" w:hAnsi="Arial" w:cs="Arial"/>
          <w:b/>
        </w:rPr>
      </w:pPr>
      <w:r>
        <w:rPr>
          <w:rFonts w:ascii="Arial" w:hAnsi="Arial" w:cs="Arial"/>
          <w:b/>
        </w:rPr>
        <w:t>This order has been made without a hearing</w:t>
      </w:r>
    </w:p>
    <w:p w14:paraId="4652129B" w14:textId="77777777" w:rsidR="00491D14" w:rsidRPr="00516AC6" w:rsidRDefault="00491D14" w:rsidP="00491D14">
      <w:pPr>
        <w:pStyle w:val="ListParagraph"/>
        <w:numPr>
          <w:ilvl w:val="0"/>
          <w:numId w:val="13"/>
        </w:numPr>
        <w:rPr>
          <w:rFonts w:ascii="Arial" w:hAnsi="Arial" w:cs="Arial"/>
          <w:bCs/>
        </w:rPr>
      </w:pPr>
      <w:r w:rsidRPr="00516AC6">
        <w:rPr>
          <w:rFonts w:ascii="Arial" w:hAnsi="Arial" w:cs="Arial"/>
        </w:rPr>
        <w:t>&lt;&lt;</w:t>
      </w:r>
      <w:r w:rsidRPr="00516AC6">
        <w:rPr>
          <w:rFonts w:ascii="Arial" w:hAnsi="Arial" w:cs="Arial"/>
          <w:lang w:val="en-US"/>
        </w:rPr>
        <w:t>smallClaimsNotes.input</w:t>
      </w:r>
      <w:r w:rsidRPr="00516AC6">
        <w:rPr>
          <w:rFonts w:ascii="Arial" w:hAnsi="Arial" w:cs="Arial"/>
        </w:rPr>
        <w:t>&gt;&gt;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973D5" w14:textId="77777777" w:rsidR="002A5C16" w:rsidRDefault="002A5C16" w:rsidP="00A91839">
      <w:pPr>
        <w:spacing w:after="0" w:line="240" w:lineRule="auto"/>
      </w:pPr>
      <w:r>
        <w:separator/>
      </w:r>
    </w:p>
  </w:endnote>
  <w:endnote w:type="continuationSeparator" w:id="0">
    <w:p w14:paraId="1FE208A6" w14:textId="77777777" w:rsidR="002A5C16" w:rsidRDefault="002A5C16"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8CD36" w14:textId="77777777" w:rsidR="002A5C16" w:rsidRDefault="002A5C16" w:rsidP="00A91839">
      <w:pPr>
        <w:spacing w:after="0" w:line="240" w:lineRule="auto"/>
      </w:pPr>
      <w:r>
        <w:separator/>
      </w:r>
    </w:p>
  </w:footnote>
  <w:footnote w:type="continuationSeparator" w:id="0">
    <w:p w14:paraId="75CC07A0" w14:textId="77777777" w:rsidR="002A5C16" w:rsidRDefault="002A5C16"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81368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25CA14F2"/>
    <w:lvl w:ilvl="0" w:tplc="08090001">
      <w:start w:val="1"/>
      <w:numFmt w:val="bullet"/>
      <w:lvlText w:val=""/>
      <w:lvlJc w:val="left"/>
      <w:pPr>
        <w:ind w:left="720" w:hanging="360"/>
      </w:pPr>
      <w:rPr>
        <w:rFonts w:ascii="Symbol" w:hAnsi="Symbol"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A3587"/>
    <w:multiLevelType w:val="hybridMultilevel"/>
    <w:tmpl w:val="D54410D2"/>
    <w:lvl w:ilvl="0" w:tplc="08090001">
      <w:start w:val="1"/>
      <w:numFmt w:val="bullet"/>
      <w:lvlText w:val=""/>
      <w:lvlJc w:val="left"/>
      <w:pPr>
        <w:ind w:left="72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F2EC5"/>
    <w:multiLevelType w:val="hybridMultilevel"/>
    <w:tmpl w:val="65BC7DF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5270740">
    <w:abstractNumId w:val="17"/>
  </w:num>
  <w:num w:numId="2" w16cid:durableId="1620910995">
    <w:abstractNumId w:val="8"/>
  </w:num>
  <w:num w:numId="3" w16cid:durableId="1187791849">
    <w:abstractNumId w:val="1"/>
  </w:num>
  <w:num w:numId="4" w16cid:durableId="896933432">
    <w:abstractNumId w:val="0"/>
  </w:num>
  <w:num w:numId="5" w16cid:durableId="1794206087">
    <w:abstractNumId w:val="18"/>
  </w:num>
  <w:num w:numId="6" w16cid:durableId="1075588620">
    <w:abstractNumId w:val="15"/>
  </w:num>
  <w:num w:numId="7" w16cid:durableId="216014792">
    <w:abstractNumId w:val="16"/>
  </w:num>
  <w:num w:numId="8" w16cid:durableId="80178692">
    <w:abstractNumId w:val="4"/>
  </w:num>
  <w:num w:numId="9" w16cid:durableId="1544827464">
    <w:abstractNumId w:val="13"/>
  </w:num>
  <w:num w:numId="10" w16cid:durableId="255673735">
    <w:abstractNumId w:val="10"/>
  </w:num>
  <w:num w:numId="11" w16cid:durableId="347948481">
    <w:abstractNumId w:val="5"/>
  </w:num>
  <w:num w:numId="12" w16cid:durableId="146358336">
    <w:abstractNumId w:val="12"/>
  </w:num>
  <w:num w:numId="13" w16cid:durableId="2013069578">
    <w:abstractNumId w:val="9"/>
  </w:num>
  <w:num w:numId="14" w16cid:durableId="1625229261">
    <w:abstractNumId w:val="11"/>
  </w:num>
  <w:num w:numId="15" w16cid:durableId="1392196252">
    <w:abstractNumId w:val="14"/>
  </w:num>
  <w:num w:numId="16" w16cid:durableId="1161509651">
    <w:abstractNumId w:val="2"/>
  </w:num>
  <w:num w:numId="17" w16cid:durableId="1674602499">
    <w:abstractNumId w:val="3"/>
  </w:num>
  <w:num w:numId="18" w16cid:durableId="327514042">
    <w:abstractNumId w:val="19"/>
  </w:num>
  <w:num w:numId="19" w16cid:durableId="2070570644">
    <w:abstractNumId w:val="6"/>
  </w:num>
  <w:num w:numId="20" w16cid:durableId="1624069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9338C"/>
    <w:rsid w:val="001D02D3"/>
    <w:rsid w:val="001D3ABB"/>
    <w:rsid w:val="001D6BA1"/>
    <w:rsid w:val="00230B51"/>
    <w:rsid w:val="00232376"/>
    <w:rsid w:val="002330A0"/>
    <w:rsid w:val="00270C1D"/>
    <w:rsid w:val="00276B5C"/>
    <w:rsid w:val="00294F1F"/>
    <w:rsid w:val="002A4E68"/>
    <w:rsid w:val="002A5C16"/>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60A95"/>
    <w:rsid w:val="00463CB1"/>
    <w:rsid w:val="0046673A"/>
    <w:rsid w:val="00470764"/>
    <w:rsid w:val="00491D14"/>
    <w:rsid w:val="004921BB"/>
    <w:rsid w:val="004A1618"/>
    <w:rsid w:val="004A3881"/>
    <w:rsid w:val="004B0A07"/>
    <w:rsid w:val="004D26F6"/>
    <w:rsid w:val="004D440B"/>
    <w:rsid w:val="004D63A0"/>
    <w:rsid w:val="004F550A"/>
    <w:rsid w:val="005014FC"/>
    <w:rsid w:val="00507A80"/>
    <w:rsid w:val="005225FB"/>
    <w:rsid w:val="00545CCD"/>
    <w:rsid w:val="0057578E"/>
    <w:rsid w:val="00582AA1"/>
    <w:rsid w:val="00587A43"/>
    <w:rsid w:val="0059688A"/>
    <w:rsid w:val="005A61B2"/>
    <w:rsid w:val="005D23CB"/>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6BA"/>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6EBA"/>
    <w:rsid w:val="008F0848"/>
    <w:rsid w:val="008F4049"/>
    <w:rsid w:val="009028A4"/>
    <w:rsid w:val="00917ECE"/>
    <w:rsid w:val="00926DCA"/>
    <w:rsid w:val="00935144"/>
    <w:rsid w:val="009476F1"/>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6E20"/>
    <w:rsid w:val="00A6359E"/>
    <w:rsid w:val="00A766C0"/>
    <w:rsid w:val="00A91839"/>
    <w:rsid w:val="00AA0717"/>
    <w:rsid w:val="00AA60AB"/>
    <w:rsid w:val="00AA7AD1"/>
    <w:rsid w:val="00AB321A"/>
    <w:rsid w:val="00AB3E98"/>
    <w:rsid w:val="00AB78DC"/>
    <w:rsid w:val="00AD26B3"/>
    <w:rsid w:val="00AD3133"/>
    <w:rsid w:val="00AD5ADE"/>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96D26"/>
    <w:rsid w:val="00CC5051"/>
    <w:rsid w:val="00CD2877"/>
    <w:rsid w:val="00CF046C"/>
    <w:rsid w:val="00D26D8C"/>
    <w:rsid w:val="00D449FF"/>
    <w:rsid w:val="00D717E0"/>
    <w:rsid w:val="00D97C96"/>
    <w:rsid w:val="00DA2918"/>
    <w:rsid w:val="00DC34BD"/>
    <w:rsid w:val="00DC588E"/>
    <w:rsid w:val="00DD7893"/>
    <w:rsid w:val="00DE1FAA"/>
    <w:rsid w:val="00DF3A96"/>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Sherlyn Khaw</cp:lastModifiedBy>
  <cp:revision>2</cp:revision>
  <dcterms:created xsi:type="dcterms:W3CDTF">2022-11-11T15:46:00Z</dcterms:created>
  <dcterms:modified xsi:type="dcterms:W3CDTF">2022-11-11T15:46:00Z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