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59E3" w14:textId="77777777" w:rsidR="003B5A81" w:rsidRDefault="00657EE0" w:rsidP="00657EE0">
      <w:pPr>
        <w:spacing w:line="276" w:lineRule="auto"/>
        <w:jc w:val="right"/>
        <w:rPr>
          <w:sz w:val="36"/>
          <w:szCs w:val="36"/>
        </w:rPr>
      </w:pPr>
      <w:r w:rsidRPr="00657EE0">
        <w:rPr>
          <w:sz w:val="36"/>
          <w:szCs w:val="36"/>
        </w:rPr>
        <w:t xml:space="preserve">Request for review of </w:t>
      </w:r>
      <w:proofErr w:type="gramStart"/>
      <w:r w:rsidRPr="00657EE0">
        <w:rPr>
          <w:sz w:val="36"/>
          <w:szCs w:val="36"/>
        </w:rPr>
        <w:t>order</w:t>
      </w:r>
      <w:proofErr w:type="gramEnd"/>
    </w:p>
    <w:p w14:paraId="1E7A263B" w14:textId="6D3D2272" w:rsidR="00657EE0" w:rsidRDefault="00657EE0" w:rsidP="00657EE0">
      <w:pPr>
        <w:spacing w:line="276" w:lineRule="auto"/>
        <w:jc w:val="right"/>
      </w:pPr>
      <w:r>
        <w:br/>
        <w:t>In the County Court &lt;&lt;</w:t>
      </w:r>
      <w:proofErr w:type="spellStart"/>
      <w:r>
        <w:t>countyCourt</w:t>
      </w:r>
      <w:proofErr w:type="spellEnd"/>
      <w:r>
        <w:t>&gt;&gt;</w:t>
      </w:r>
    </w:p>
    <w:p w14:paraId="0C4BC183" w14:textId="77777777" w:rsidR="003B5A81" w:rsidRDefault="003B5A81" w:rsidP="00657EE0">
      <w:pPr>
        <w:spacing w:line="276" w:lineRule="auto"/>
        <w:jc w:val="right"/>
      </w:pPr>
    </w:p>
    <w:p w14:paraId="56709C65" w14:textId="489A0D54" w:rsidR="00657EE0" w:rsidRDefault="00657EE0" w:rsidP="00657EE0">
      <w:pPr>
        <w:spacing w:line="276" w:lineRule="auto"/>
        <w:jc w:val="right"/>
      </w:pPr>
      <w:r>
        <w:rPr>
          <w:b/>
          <w:bCs/>
        </w:rPr>
        <w:t xml:space="preserve">Case number: </w:t>
      </w:r>
      <w:r w:rsidRPr="00657EE0">
        <w:t>&lt;&lt;</w:t>
      </w:r>
      <w:proofErr w:type="spellStart"/>
      <w:r>
        <w:t>caseNumber</w:t>
      </w:r>
      <w:proofErr w:type="spellEnd"/>
      <w:r w:rsidRPr="00657EE0">
        <w:t>&gt;&gt;</w:t>
      </w:r>
    </w:p>
    <w:p w14:paraId="2C3A1A90" w14:textId="099D21BD" w:rsidR="00657EE0" w:rsidRPr="00657EE0" w:rsidRDefault="00657EE0" w:rsidP="00657EE0">
      <w:pPr>
        <w:spacing w:line="276" w:lineRule="auto"/>
        <w:jc w:val="right"/>
        <w:rPr>
          <w:b/>
          <w:bCs/>
        </w:rPr>
      </w:pPr>
      <w:r w:rsidRPr="00853552">
        <w:rPr>
          <w:b/>
          <w:bCs/>
        </w:rPr>
        <w:t>Date:</w:t>
      </w:r>
      <w:r w:rsidR="00BD7AF6" w:rsidRPr="00BD7AF6">
        <w:rPr>
          <w:rFonts w:ascii="GDSTransportWebsite" w:hAnsi="GDSTransportWebsite"/>
          <w:color w:val="60686D"/>
          <w:sz w:val="20"/>
          <w:szCs w:val="20"/>
        </w:rPr>
        <w:t xml:space="preserve"> </w:t>
      </w:r>
      <w:r w:rsidR="00BD7AF6" w:rsidRPr="00BD7AF6">
        <w:rPr>
          <w:rFonts w:cstheme="minorHAnsi"/>
        </w:rPr>
        <w:t>&lt;</w:t>
      </w:r>
      <w:proofErr w:type="gramStart"/>
      <w:r w:rsidR="00BD7AF6" w:rsidRPr="00BD7AF6">
        <w:rPr>
          <w:rFonts w:cstheme="minorHAnsi"/>
        </w:rPr>
        <w:t>&lt;{</w:t>
      </w:r>
      <w:proofErr w:type="spellStart"/>
      <w:proofErr w:type="gramEnd"/>
      <w:r w:rsidR="00BD7AF6" w:rsidRPr="00BD7AF6">
        <w:rPr>
          <w:rFonts w:cstheme="minorHAnsi"/>
        </w:rPr>
        <w:t>dateFormat</w:t>
      </w:r>
      <w:proofErr w:type="spellEnd"/>
      <w:r w:rsidR="00BD7AF6" w:rsidRPr="00BD7AF6">
        <w:rPr>
          <w:rFonts w:cstheme="minorHAnsi"/>
        </w:rPr>
        <w:t>(</w:t>
      </w:r>
      <w:proofErr w:type="spellStart"/>
      <w:r w:rsidR="00BD7AF6" w:rsidRPr="00BD7AF6">
        <w:rPr>
          <w:rFonts w:cstheme="minorHAnsi"/>
        </w:rPr>
        <w:t>currentDate</w:t>
      </w:r>
      <w:proofErr w:type="spellEnd"/>
      <w:r w:rsidR="00BD7AF6" w:rsidRPr="00BD7AF6">
        <w:rPr>
          <w:rFonts w:cstheme="minorHAnsi"/>
        </w:rPr>
        <w:t xml:space="preserve">, ‘d MMMM </w:t>
      </w:r>
      <w:proofErr w:type="spellStart"/>
      <w:r w:rsidR="00BD7AF6" w:rsidRPr="00BD7AF6">
        <w:rPr>
          <w:rFonts w:cstheme="minorHAnsi"/>
        </w:rPr>
        <w:t>yyyy</w:t>
      </w:r>
      <w:proofErr w:type="spellEnd"/>
      <w:r w:rsidR="00BD7AF6" w:rsidRPr="00BD7AF6">
        <w:rPr>
          <w:rFonts w:cstheme="minorHAnsi"/>
        </w:rPr>
        <w:t>’</w:t>
      </w:r>
      <w:r w:rsidR="00795DCD">
        <w:rPr>
          <w:rFonts w:cstheme="minorHAnsi"/>
        </w:rPr>
        <w:t>, ‘</w:t>
      </w:r>
      <w:proofErr w:type="spellStart"/>
      <w:r w:rsidR="00795DCD">
        <w:rPr>
          <w:rFonts w:cstheme="minorHAnsi"/>
        </w:rPr>
        <w:t>yyyy</w:t>
      </w:r>
      <w:proofErr w:type="spellEnd"/>
      <w:r w:rsidR="00795DCD">
        <w:rPr>
          <w:rFonts w:cstheme="minorHAnsi"/>
        </w:rPr>
        <w:t>-MM-dd</w:t>
      </w:r>
      <w:r w:rsidR="00795DCD" w:rsidRPr="00795DCD">
        <w:rPr>
          <w:rFonts w:cstheme="minorHAnsi"/>
        </w:rPr>
        <w:t>’</w:t>
      </w:r>
      <w:r w:rsidR="00BD7AF6" w:rsidRPr="00BD7AF6">
        <w:rPr>
          <w:rFonts w:cstheme="minorHAnsi"/>
        </w:rPr>
        <w:t>)}&gt;&gt;</w:t>
      </w:r>
    </w:p>
    <w:p w14:paraId="1A4F5600" w14:textId="77777777" w:rsidR="00657EE0" w:rsidRDefault="00657EE0" w:rsidP="00657EE0">
      <w:pPr>
        <w:spacing w:line="276" w:lineRule="auto"/>
      </w:pPr>
    </w:p>
    <w:p w14:paraId="08CFAF09" w14:textId="77777777" w:rsidR="00657EE0" w:rsidRDefault="00657EE0" w:rsidP="00657EE0">
      <w:pPr>
        <w:spacing w:line="276" w:lineRule="auto"/>
      </w:pPr>
    </w:p>
    <w:p w14:paraId="26CA6ED3" w14:textId="420DC98D" w:rsidR="00FA6CF5" w:rsidRDefault="00FA6CF5" w:rsidP="00657EE0">
      <w:pPr>
        <w:spacing w:after="240"/>
      </w:pPr>
      <w:bookmarkStart w:id="0" w:name="_Hlk127874039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765"/>
      </w:tblGrid>
      <w:tr w:rsidR="00625FD0" w14:paraId="3A73B1B0" w14:textId="77777777" w:rsidTr="003C07DA"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14:paraId="21F215EE" w14:textId="557579C8" w:rsidR="00625FD0" w:rsidRPr="00657EE0" w:rsidRDefault="00625FD0" w:rsidP="00657EE0">
            <w:pPr>
              <w:spacing w:before="240" w:after="240"/>
              <w:rPr>
                <w:b/>
                <w:bCs/>
              </w:rPr>
            </w:pPr>
            <w:r w:rsidRPr="00657EE0">
              <w:rPr>
                <w:b/>
                <w:bCs/>
              </w:rPr>
              <w:t>Party’s name:</w:t>
            </w:r>
          </w:p>
        </w:tc>
        <w:tc>
          <w:tcPr>
            <w:tcW w:w="5765" w:type="dxa"/>
            <w:tcBorders>
              <w:top w:val="nil"/>
              <w:bottom w:val="single" w:sz="4" w:space="0" w:color="auto"/>
            </w:tcBorders>
          </w:tcPr>
          <w:p w14:paraId="5F402260" w14:textId="09291CBD" w:rsidR="00625FD0" w:rsidRPr="00114382" w:rsidRDefault="00625FD0" w:rsidP="00625FD0">
            <w:pPr>
              <w:spacing w:before="240" w:line="360" w:lineRule="auto"/>
              <w:rPr>
                <w:rFonts w:cstheme="minorHAnsi"/>
              </w:rPr>
            </w:pPr>
            <w:r>
              <w:t>&lt;&lt;</w:t>
            </w:r>
            <w:proofErr w:type="spellStart"/>
            <w:r>
              <w:t>partyName</w:t>
            </w:r>
            <w:proofErr w:type="spellEnd"/>
            <w:r>
              <w:t>&gt;&gt;</w:t>
            </w:r>
          </w:p>
        </w:tc>
      </w:tr>
      <w:tr w:rsidR="00C76DFE" w14:paraId="659AB5DD" w14:textId="77777777" w:rsidTr="003C07DA">
        <w:tc>
          <w:tcPr>
            <w:tcW w:w="3261" w:type="dxa"/>
            <w:tcBorders>
              <w:top w:val="single" w:sz="4" w:space="0" w:color="auto"/>
            </w:tcBorders>
          </w:tcPr>
          <w:p w14:paraId="0E4D72A1" w14:textId="6C1B8483" w:rsidR="00C76DFE" w:rsidRPr="00657EE0" w:rsidRDefault="00657EE0" w:rsidP="00657EE0">
            <w:pPr>
              <w:spacing w:before="240" w:after="240"/>
              <w:rPr>
                <w:b/>
                <w:bCs/>
              </w:rPr>
            </w:pPr>
            <w:r w:rsidRPr="00657EE0">
              <w:rPr>
                <w:b/>
                <w:bCs/>
              </w:rPr>
              <w:t>Address:</w:t>
            </w:r>
          </w:p>
        </w:tc>
        <w:tc>
          <w:tcPr>
            <w:tcW w:w="5765" w:type="dxa"/>
            <w:tcBorders>
              <w:top w:val="single" w:sz="4" w:space="0" w:color="auto"/>
            </w:tcBorders>
          </w:tcPr>
          <w:p w14:paraId="0CA0E406" w14:textId="2C20EA83" w:rsidR="003C07DA" w:rsidRDefault="003C07DA" w:rsidP="00361422">
            <w:pPr>
              <w:widowControl w:val="0"/>
              <w:spacing w:before="240" w:after="24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</w:t>
            </w:r>
            <w:r w:rsidR="00D11605">
              <w:rPr>
                <w:rFonts w:ascii="GDSTransportWebsite" w:hAnsi="GDSTransportWebsite"/>
                <w:color w:val="0A0A0A"/>
              </w:rPr>
              <w:t>arty</w:t>
            </w:r>
            <w:r>
              <w:rPr>
                <w:rFonts w:ascii="GDSTransportWebsite" w:hAnsi="GDSTransportWebsite"/>
                <w:color w:val="0A0A0A"/>
              </w:rPr>
              <w:t>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D11605">
              <w:rPr>
                <w:rFonts w:ascii="GDSTransportWebsite" w:hAnsi="GDSTransportWebsite"/>
                <w:color w:val="0A0A0A"/>
              </w:rPr>
              <w:t xml:space="preserve"> partyAddress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13586EEF" w14:textId="508A4004" w:rsidR="003C07DA" w:rsidRDefault="003C07DA" w:rsidP="00361422">
            <w:pPr>
              <w:widowControl w:val="0"/>
              <w:spacing w:before="240" w:after="24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D11605">
              <w:rPr>
                <w:rFonts w:ascii="GDSTransportWebsite" w:hAnsi="GDSTransportWebsite"/>
                <w:color w:val="0A0A0A"/>
              </w:rPr>
              <w:t xml:space="preserve"> partyAddress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42A47581" w14:textId="22FBAE32" w:rsidR="003C07DA" w:rsidRDefault="003C07DA" w:rsidP="00361422">
            <w:pPr>
              <w:widowControl w:val="0"/>
              <w:spacing w:before="240" w:after="240"/>
              <w:contextualSpacing/>
              <w:rPr>
                <w:rFonts w:ascii="GDSTransportWebsite" w:hAnsi="GDSTransportWebsite" w:cs="Times New Roman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D11605">
              <w:rPr>
                <w:rFonts w:ascii="GDSTransportWebsite" w:hAnsi="GDSTransportWebsite"/>
                <w:color w:val="0A0A0A"/>
              </w:rPr>
              <w:t xml:space="preserve"> partyAddress</w:t>
            </w:r>
            <w:r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3A3CB5EC" w14:textId="6D51EC9B" w:rsidR="003C07DA" w:rsidRDefault="003C07DA" w:rsidP="00361422">
            <w:pPr>
              <w:widowControl w:val="0"/>
              <w:spacing w:before="240" w:after="240"/>
              <w:contextualSpacing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594EAFF" w14:textId="77777777" w:rsidR="00AA63C8" w:rsidRDefault="003C07DA" w:rsidP="003B075D">
            <w:pPr>
              <w:widowControl w:val="0"/>
              <w:spacing w:before="240" w:after="240"/>
              <w:contextualSpacing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.PostCode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C3342E9" w14:textId="4D565F5A" w:rsidR="00E55F16" w:rsidRPr="009205C5" w:rsidRDefault="003C07DA" w:rsidP="003B075D">
            <w:pPr>
              <w:widowControl w:val="0"/>
              <w:spacing w:before="240" w:after="240"/>
              <w:contextualSpacing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)}&gt;&gt;&lt;&lt; </w:t>
            </w:r>
            <w:proofErr w:type="spellStart"/>
            <w:r w:rsidR="00D11605">
              <w:rPr>
                <w:rFonts w:ascii="GDSTransportWebsite" w:hAnsi="GDSTransportWebsite"/>
                <w:color w:val="0A0A0A"/>
              </w:rPr>
              <w:t>partyAddress</w:t>
            </w:r>
            <w:r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76DFE" w14:paraId="1E4E0A4B" w14:textId="77777777" w:rsidTr="003C07DA">
        <w:tc>
          <w:tcPr>
            <w:tcW w:w="3261" w:type="dxa"/>
          </w:tcPr>
          <w:p w14:paraId="033F6974" w14:textId="5E8E65FD" w:rsidR="00C76DFE" w:rsidRPr="00657EE0" w:rsidRDefault="00657EE0" w:rsidP="00657EE0">
            <w:pPr>
              <w:spacing w:before="240" w:after="240"/>
              <w:rPr>
                <w:b/>
                <w:bCs/>
              </w:rPr>
            </w:pPr>
            <w:r w:rsidRPr="00657EE0">
              <w:rPr>
                <w:b/>
                <w:bCs/>
              </w:rPr>
              <w:t>Reason for request:</w:t>
            </w:r>
          </w:p>
        </w:tc>
        <w:tc>
          <w:tcPr>
            <w:tcW w:w="5765" w:type="dxa"/>
          </w:tcPr>
          <w:p w14:paraId="32BD2C02" w14:textId="5E0D1934" w:rsidR="00C76DFE" w:rsidRPr="003C07DA" w:rsidRDefault="003C07DA" w:rsidP="003B5A81">
            <w:pPr>
              <w:spacing w:before="240" w:after="2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cstheme="minorHAnsi"/>
              </w:rPr>
              <w:t>requestReason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cstheme="minorHAnsi"/>
              </w:rPr>
              <w:t>requestReason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bookmarkEnd w:id="0"/>
    </w:tbl>
    <w:p w14:paraId="4C0EBACC" w14:textId="77777777" w:rsidR="00FA6CF5" w:rsidRDefault="00FA6CF5"/>
    <w:p w14:paraId="34E1A4EF" w14:textId="6EFF81A9" w:rsidR="0054681C" w:rsidRDefault="0054681C"/>
    <w:sectPr w:rsidR="0054681C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6F06" w14:textId="77777777" w:rsidR="001C4C74" w:rsidRDefault="001C4C74" w:rsidP="00C73C0A">
      <w:r>
        <w:separator/>
      </w:r>
    </w:p>
  </w:endnote>
  <w:endnote w:type="continuationSeparator" w:id="0">
    <w:p w14:paraId="67CAFC1B" w14:textId="77777777" w:rsidR="001C4C74" w:rsidRDefault="001C4C74" w:rsidP="00C7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DD96" w14:textId="29F6837A" w:rsidR="00C73C0A" w:rsidRDefault="00C73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E6C" w14:textId="7730E60D" w:rsidR="00C73C0A" w:rsidRDefault="00C73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A897" w14:textId="02CFC122" w:rsidR="00C73C0A" w:rsidRDefault="00C7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69D2" w14:textId="77777777" w:rsidR="001C4C74" w:rsidRDefault="001C4C74" w:rsidP="00C73C0A">
      <w:r>
        <w:separator/>
      </w:r>
    </w:p>
  </w:footnote>
  <w:footnote w:type="continuationSeparator" w:id="0">
    <w:p w14:paraId="3BAD199E" w14:textId="77777777" w:rsidR="001C4C74" w:rsidRDefault="001C4C74" w:rsidP="00C7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5"/>
    <w:rsid w:val="00060A72"/>
    <w:rsid w:val="000848D3"/>
    <w:rsid w:val="0010014F"/>
    <w:rsid w:val="00114382"/>
    <w:rsid w:val="00192A86"/>
    <w:rsid w:val="001C4C74"/>
    <w:rsid w:val="00240CE1"/>
    <w:rsid w:val="002B6201"/>
    <w:rsid w:val="002B7B29"/>
    <w:rsid w:val="0034708F"/>
    <w:rsid w:val="003535CC"/>
    <w:rsid w:val="00361422"/>
    <w:rsid w:val="00363AD1"/>
    <w:rsid w:val="00387EE9"/>
    <w:rsid w:val="003B075D"/>
    <w:rsid w:val="003B5A81"/>
    <w:rsid w:val="003B7735"/>
    <w:rsid w:val="003C07DA"/>
    <w:rsid w:val="003F39F9"/>
    <w:rsid w:val="00517996"/>
    <w:rsid w:val="00517E33"/>
    <w:rsid w:val="005362E4"/>
    <w:rsid w:val="00544BB6"/>
    <w:rsid w:val="0054681C"/>
    <w:rsid w:val="00625FD0"/>
    <w:rsid w:val="0064259B"/>
    <w:rsid w:val="00657EE0"/>
    <w:rsid w:val="006917EF"/>
    <w:rsid w:val="00795DCD"/>
    <w:rsid w:val="007B0C89"/>
    <w:rsid w:val="00853552"/>
    <w:rsid w:val="009069F0"/>
    <w:rsid w:val="009205C5"/>
    <w:rsid w:val="0092571D"/>
    <w:rsid w:val="009A5F44"/>
    <w:rsid w:val="009B5454"/>
    <w:rsid w:val="009E45B7"/>
    <w:rsid w:val="00AA369A"/>
    <w:rsid w:val="00AA63C8"/>
    <w:rsid w:val="00B14372"/>
    <w:rsid w:val="00BC21F8"/>
    <w:rsid w:val="00BD7AF6"/>
    <w:rsid w:val="00BF0AD3"/>
    <w:rsid w:val="00C73C0A"/>
    <w:rsid w:val="00C76DFE"/>
    <w:rsid w:val="00D11605"/>
    <w:rsid w:val="00D52FBC"/>
    <w:rsid w:val="00DF3DFD"/>
    <w:rsid w:val="00E55F16"/>
    <w:rsid w:val="00E82A81"/>
    <w:rsid w:val="00E8380D"/>
    <w:rsid w:val="00EF7714"/>
    <w:rsid w:val="00FA6CF5"/>
    <w:rsid w:val="00F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A87"/>
  <w15:chartTrackingRefBased/>
  <w15:docId w15:val="{6084D26C-42AA-1D40-81FE-2C1B42B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3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F3DF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2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3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Max Meulendijks</cp:lastModifiedBy>
  <cp:revision>16</cp:revision>
  <dcterms:created xsi:type="dcterms:W3CDTF">2024-06-07T16:20:00Z</dcterms:created>
  <dcterms:modified xsi:type="dcterms:W3CDTF">2024-06-12T10:01:00Z</dcterms:modified>
</cp:coreProperties>
</file>