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8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3969"/>
        <w:gridCol w:w="1796"/>
        <w:gridCol w:w="2000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Directions questionnaire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 xml:space="preserve">&lt;&lt;applicant.name&gt;&gt; 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&lt;&lt;cs_{applicant.primaryAddress.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ddressLine1!=null}&gt;&gt;&lt;&lt;applicant.primaryAddress.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ddressLine1&gt;&gt;&lt;&lt;es_&gt;&gt;&lt;&lt;cs_{!isBlank(applicant.primaryAddress.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ddressLine2)}&gt;&gt;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ddressLine2&gt;&gt;&lt;&lt;es_&gt;&gt;&lt;&lt;cs_{!isBlank(applicant.primaryAddress.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ddressLine3)}&gt;&gt;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A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ddressLine3&gt;&gt;&lt;&lt;es_&gt;&gt;&lt;&lt;cs_{!isBlank(applicant.primaryAddress.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P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ostTown)}&gt;&gt;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P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ostTown&gt;&gt;&lt;&lt;es_&gt;&gt;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P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ostCode&gt;&gt;&lt;&lt;cs_{!isBlank(applicant.primaryAddress.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C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ountry)}&gt;&gt;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C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ountry&gt;&gt;&lt;&lt;es_&gt;&gt;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343"/>
      </w:tblGrid>
      <w:tr>
        <w:trPr>
          <w:trHeight w:val="193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ahoma" w:hAnsi="Tahoma" w:cs="Tahoma"/>
                <w:b/>
                <w:b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&lt;&lt;rr_respondents&gt;&gt;</w:t>
            </w:r>
          </w:p>
        </w:tc>
      </w:tr>
      <w:tr>
        <w:trPr>
          <w:trHeight w:val="386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&lt;&lt;cs_{$size&gt;1}&gt;&gt; Defendant &lt;&lt;$itemnum&gt;&gt;&lt;&lt;es_&gt;&gt;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&lt;&lt;name&gt;&gt;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ddressLine1!=null}&gt;&gt;&lt;&lt;primaryAddress.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ddressLine1&gt;&gt;&lt;&lt;es_&gt;&gt;&lt;&lt;cs_{!isBlank(primaryAddress.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ddressLine2)}&gt;&gt;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ddressLine2&gt;&gt;&lt;&lt;es_&gt;&gt;&lt;&lt;cs_{!isBlank(primaryAddress.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ddressLine3)}&gt;&gt;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ddressLine3&gt;&gt;&lt;&lt;es_&gt;&gt;&lt;&lt;cs_{!isBlank(primaryAddress.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P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ostTown)}&gt;&gt;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P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ostTown&gt;&gt;&lt;&lt;es_&gt;&gt;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P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ostCode&gt;&gt;&lt;&lt;cs_{!isBlank(primaryAddress.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C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ountry)}&gt;&gt;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primaryAddress.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C</w:t>
            </w: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ountry&gt;&gt;&lt;&lt;es_&gt;&gt;</w:t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Defendant’s legal representative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&lt;&lt;representative.organisationName&gt;&gt;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&lt;&lt;cs_{!isBlank(representative.serviceAddress.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ddressLine1)}&gt;&gt;&lt;&lt;representative.serviceAddress.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ddressLine1&gt;&gt;&lt;&lt;es_&gt;&gt;&lt;&lt;cs_{!isBlank(representative.serviceAddress.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ddressLine2)}&gt;&gt;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ddressLine2&gt;&gt;&lt;&lt;es_&gt;&gt;&lt;&lt;cs_{!isBlank(representative.serviceAddress.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ddressLine3)}&gt;&gt;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A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ddressLine3&gt;&gt;&lt;&lt;es_&gt;&gt;&lt;&lt;cs_{!isBlank(representative.serviceAddress.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P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ostTown)}&gt;&gt;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P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ostTown&gt;&gt;&lt;&lt;es_&gt;&gt;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P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ostCode&gt;&gt;&lt;&lt;cs_{!isBlank(representative.serviceAddress.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C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ountry)}&gt;&gt;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representative.serviceAddress.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24"/>
                <w:szCs w:val="24"/>
                <w:lang w:val="en-GB" w:eastAsia="en-GB" w:bidi="ar-SA"/>
              </w:rPr>
              <w:t>C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ountry&gt;&gt;&lt;&lt;es_&gt;&gt;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&lt;&lt;representative.emailAddress&gt;&gt;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&lt;&lt;representative.phoneNumber&gt;&gt;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&lt;&lt;representative.dxAddress&gt;&gt;</w:t>
            </w:r>
          </w:p>
        </w:tc>
      </w:tr>
      <w:tr>
        <w:trPr/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80" w:afterAutospacing="0" w:after="8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&lt;&lt;er_respondents&gt;&gt;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93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I confirm that I have explained to my client that they must try to settle, the available options, and the possibility of costs sanctions if they refuse.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ahoma" w:hAnsi="Tahoma" w:cs="Tahoma"/>
                <w:b/>
                <w:b/>
                <w:sz w:val="22"/>
                <w:szCs w:val="22"/>
              </w:rPr>
            </w:pPr>
            <w:r>
              <w:rPr>
                <w:rFonts w:eastAsia="Times New Roman" w:cs="Tahoma" w:ascii="Tahoma" w:hAnsi="Tahoma"/>
                <w:b/>
                <w:kern w:val="0"/>
                <w:sz w:val="22"/>
                <w:szCs w:val="22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want a one-month stay to try to settle the claim?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&lt;&lt;fileDirectionsQuestionnaire.oneMonthStayRequested&gt;&gt;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many witnesses, including the defendant, will  give evidence at the hearing?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&lt;&lt;witnessesIncludingDefendants&gt;&gt;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&lt;&lt;disclosureOfElectronicDocuments.reachedAgreement&gt;&gt;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Explain why not 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&lt;&lt;disclosureOfElectronicDocuments.reasonForNoAgreement&gt;&gt;</w:t>
            </w:r>
          </w:p>
        </w:tc>
      </w:tr>
    </w:tbl>
    <w:p>
      <w:pPr>
        <w:pStyle w:val="Normal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Enter your preferred directions for disclosure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&lt;&lt;disclosureOfNonElectronicDocuments.bespokeDirections&gt;&gt;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Have your filed and served a disclosure report?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&lt;&lt;disclosureReport.disclosureFormFiledAndServed&gt;&gt;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</w:t>
      </w:r>
      <w:r>
        <w:rPr>
          <w:rFonts w:ascii="GDSTransportWebsite" w:hAnsi="GDSTransportWebsite"/>
          <w:color w:val="0A0A0A"/>
          <w:shd w:fill="FFFFFF" w:val="clear"/>
          <w:lang w:val="es-ES"/>
        </w:rPr>
        <w:t>_{</w:t>
      </w:r>
      <w:r>
        <w:rPr>
          <w:rFonts w:ascii="GDSTransportWebsite" w:hAnsi="GDSTransportWebsite"/>
          <w:color w:val="0A0A0A"/>
          <w:shd w:fill="FFFFFF" w:val="clear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fill="FFFFFF" w:val="clear"/>
        </w:rPr>
        <w:t xml:space="preserve"> }&gt;&gt;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Proposed directions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&lt;&lt;disclosureReport.draftOrderNumber&gt;&gt;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want to use an expert?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&lt;&lt;experts.expertRequired&gt;&gt;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&lt;&lt;cs_{experts.expertRequired='Yes'}&gt;&gt;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Have you already sent expert reports or similar to other parties?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&lt;&lt;experts.expertReportsSent&gt;&gt;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think the case is suitable for a single joint expert?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&lt;&lt;experts.jointExpertSuitable&gt;&gt;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&lt;&lt;rr_experts.details&gt;&gt;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Expert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Expert’s name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&lt;&lt;cs_{isBlank(name)}&gt;&gt;Not Provided&lt;&lt;else&gt;&gt;&lt;&lt; name&gt;&gt;&lt;&lt;es_&gt;&gt;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Field of expertise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&lt;&lt;fieldOfExpertise&gt;&gt;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you need this expert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&lt;&lt;whyRequired&gt;&gt;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Cost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&lt;&lt;formattedCost&gt;&gt;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&lt;&lt;er_experts.details&gt;&gt;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have witnesses you want to appear at the hearing?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&lt;&lt;witnesses.witnessesToAppear&gt;&gt;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&lt;&lt;rr_witnesses.details&gt;&gt;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Witness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&lt;&lt;name&gt;&gt;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What are they a witness to?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&lt;&lt;reasonForWitness&gt;&gt;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&lt;&lt;er_witnesses.details&gt;&gt;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What language have you been advised of your right to give evidence in?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&lt;&lt;welshLanguageRequirements.evidence&gt;&gt;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Will you and your witness(es) wish to speak Welsh or English at court or will both languages be used?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&lt;&lt;welshLanguageRequirements.court&gt;&gt;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Will documents produced to the court during the case be in Welsh, English or both?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&lt;&lt;welshLanguageRequirements.documents&gt;&gt;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long do you estimate the hearing will take?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&lt;&lt;hearing.hearingLength&gt;&gt;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Are there any days within the next 12 months when you, your client, an expert or a witness couldn’t attend a hearing?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&lt;&lt;hearing.unavailableDatesRequired&gt;&gt;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fill="FFFFFF" w:val="clear"/>
        </w:rPr>
        <w:t>.unavailableDates.size&gt;0}&gt;&gt;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Dates unavailable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&lt;&lt;rr_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hearing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.unavailableDates&gt;&gt;</w:t>
            </w:r>
          </w:p>
        </w:tc>
      </w:tr>
      <w:tr>
        <w:trPr>
          <w:trHeight w:val="1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&lt;&lt;cs_{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date!=null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&lt;&lt;{dateFormat(date, ‘d MMMM yyyy’, ‘yyyy-MM-dd’)}&gt;&gt;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From &lt;&lt;{dateFormat(fromDate, ‘d MMMM yyyy’, ‘yyyy-MM-dd’)}&gt;&gt; to &lt;&lt;{dateFormat(toDate, ‘d MMMM yyyy’, ‘yyyy-MM-dd’)}&gt;&gt;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&lt;&lt;es_&gt;&gt;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&lt;&lt;er_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hearing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.unavailableDates&gt;&gt;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want the hearing held at a specific court?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&lt;&lt;requestedCourt.requestHearingAtSpecificCourt&gt;&gt;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&lt;&lt;requestedCourt.reasonForHearingAtSpecificCourt&gt;&gt;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&lt;&lt;cs_{isBlank(hearingSupport)}&gt;&gt;Not Provided&lt;&lt;else&gt;&gt;&lt;&lt; hearingSupport&gt;&gt;&lt;&lt;es_&gt;&gt;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GB" w:eastAsia="en-GB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intend to make any applications in the future?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&lt;&lt;furtherInformation.futureApplications&gt;&gt;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&lt;&lt;cs_{furthterInformation.futureApplications='Yes'}&gt;&gt;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What for?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&lt;&lt;furtherInformation.reasonForFutureApplications&gt;&gt;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Provide any other information that the judge may need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388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120" w:afterAutospacing="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The claimant believes that the facts in this claim form are true.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I am duly authorised by the claimant to sign this statement.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</w:r>
          </w:p>
        </w:tc>
      </w:tr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&lt;&lt;statementOfTruth.name&gt;&gt;</w:t>
            </w:r>
          </w:p>
        </w:tc>
      </w:tr>
      <w:tr>
        <w:trPr>
          <w:trHeight w:val="155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Role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&lt;&lt;statementOfTruth.role&gt;&gt;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footerReference w:type="default" r:id="rId4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7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7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c353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address" w:customStyle="1">
    <w:name w:val="court-address"/>
    <w:basedOn w:val="DefaultParagraphFont"/>
    <w:qFormat/>
    <w:rsid w:val="00663a62"/>
    <w:rPr/>
  </w:style>
  <w:style w:type="character" w:styleId="Courttown" w:customStyle="1">
    <w:name w:val="court-town"/>
    <w:basedOn w:val="DefaultParagraphFont"/>
    <w:qFormat/>
    <w:rsid w:val="00663a62"/>
    <w:rPr/>
  </w:style>
  <w:style w:type="character" w:styleId="Court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 w:hanging="0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 w:hanging="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170</TotalTime>
  <Application>LibreOffice/7.2.2.2$Linux_X86_64 LibreOffice_project/02b2acce88a210515b4a5bb2e46cbfb63fe97d56</Application>
  <AppVersion>15.0000</AppVersion>
  <Pages>7</Pages>
  <Words>522</Words>
  <Characters>6132</Characters>
  <CharactersWithSpaces>6508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2022-01-21T12:03:00Z</dcterms:created>
  <dc:creator>District Judge Richard Clarke</dc:creator>
  <dc:description/>
  <dc:language>en-GB</dc:language>
  <cp:lastModifiedBy/>
  <cp:lastPrinted>2020-12-03T10:41:00Z</cp:lastPrinted>
  <dcterms:modified xsi:type="dcterms:W3CDTF">2022-05-06T13:44:50Z</dcterms:modified>
  <cp:revision>26</cp:revision>
  <dc:subject/>
  <dc:title>Was: CV-UNS-GOR-ENG-00651     Now: CV-UNS-HRN-ENG-00651.docx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