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dateFormat(submittedOn, ‘d MMMM yyyy’, ‘dd-MM-yyyy’)}&gt;&gt;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 applicant.phoneNumber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 applicant.emailAddress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0CDEDF8A" w:rsidR="004A6C88" w:rsidRPr="007D2152" w:rsidRDefault="007D215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973895B" w14:textId="77777777" w:rsidR="00506210" w:rsidRDefault="00506210" w:rsidP="0050621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108D6EDC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933A5E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2F8D9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581685C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E2B4CE" w14:textId="77777777" w:rsidR="00FB5E60" w:rsidRDefault="00FB5E60" w:rsidP="00FB5E6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03F163B" w14:textId="77777777" w:rsidR="00FB5E60" w:rsidRDefault="00FB5E60" w:rsidP="00FB5E60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627BF933" w14:textId="77777777" w:rsidTr="00FB5E60">
        <w:tc>
          <w:tcPr>
            <w:tcW w:w="3544" w:type="dxa"/>
          </w:tcPr>
          <w:p w14:paraId="4F44B5A4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Which complexity band do you believe this claim falls into?</w:t>
            </w:r>
          </w:p>
          <w:p w14:paraId="19F9371D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08C4018B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6D32D335" w14:textId="77777777" w:rsidTr="00FB5E60">
        <w:tc>
          <w:tcPr>
            <w:tcW w:w="3544" w:type="dxa"/>
          </w:tcPr>
          <w:p w14:paraId="49141336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2231D7DC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25393E23" w14:textId="77777777" w:rsidTr="00FB5E60">
        <w:tc>
          <w:tcPr>
            <w:tcW w:w="3544" w:type="dxa"/>
          </w:tcPr>
          <w:p w14:paraId="51DD929C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4E5C57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F32B287" w14:textId="77777777" w:rsidR="00FB5E60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6F7DA29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:rsidRPr="000D42BA" w14:paraId="1132F9DD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7906C5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705B664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BA85D76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p w14:paraId="35167154" w14:textId="77777777" w:rsidR="00FB5E60" w:rsidRDefault="00FB5E60" w:rsidP="00FB5E6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9AB5CD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disclosureOfNonElectronicDocuments.</w:t>
      </w:r>
      <w:r w:rsidR="00AF1A9E">
        <w:rPr>
          <w:rFonts w:ascii="GDSTransportWebsite" w:hAnsi="GDSTransportWebsite"/>
          <w:color w:val="0A0A0A"/>
        </w:rPr>
        <w:t>bespokeDirections</w:t>
      </w:r>
      <w:r w:rsidR="00AF1A9E">
        <w:rPr>
          <w:rFonts w:ascii="GDSTransportWebsite" w:hAnsi="GDSTransportWebsite"/>
          <w:color w:val="0A0A0A"/>
          <w:shd w:val="clear" w:color="auto" w:fill="FFFFFF"/>
        </w:rPr>
        <w:t>!</w:t>
      </w:r>
      <w:r>
        <w:rPr>
          <w:rFonts w:ascii="GDSTransportWebsite" w:hAnsi="GDSTransportWebsite"/>
          <w:color w:val="0A0A0A"/>
          <w:shd w:val="clear" w:color="auto" w:fill="FFFFFF"/>
        </w:rPr>
        <w:t>=</w:t>
      </w:r>
      <w:proofErr w:type="gramEnd"/>
      <w:r w:rsidR="00AF1A9E">
        <w:rPr>
          <w:rFonts w:ascii="GDSTransportWebsite" w:hAnsi="GDSTransportWebsite"/>
          <w:color w:val="0A0A0A"/>
          <w:shd w:val="clear" w:color="auto" w:fill="FFFFFF"/>
        </w:rPr>
        <w:t>null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 w:rsidTr="00F606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75CE715A" w14:textId="39994DCA" w:rsidR="00F6060A" w:rsidRDefault="00F6060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3D81C40" w14:textId="5BC37E3A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&lt;&lt;disclosureReport.disclosureFormFiledAndServed&gt;&gt;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Provided&lt;&lt;else&gt;&gt;&lt;&lt;experts.expertReportsSent&gt;&gt;&lt;&lt;es_&gt;&gt;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dateFormat(date, ‘d MMMM yyyy’, ‘yyyy-MM-dd’)}&gt;&gt;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E0FF" w14:textId="77777777" w:rsidR="00B46DA2" w:rsidRDefault="00B46DA2">
      <w:r>
        <w:separator/>
      </w:r>
    </w:p>
  </w:endnote>
  <w:endnote w:type="continuationSeparator" w:id="0">
    <w:p w14:paraId="39479971" w14:textId="77777777" w:rsidR="00B46DA2" w:rsidRDefault="00B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1FBD762D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193BA1DE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D2F03" w14:textId="77777777" w:rsidR="00B46DA2" w:rsidRDefault="00B46DA2">
      <w:r>
        <w:separator/>
      </w:r>
    </w:p>
  </w:footnote>
  <w:footnote w:type="continuationSeparator" w:id="0">
    <w:p w14:paraId="65A7C2E6" w14:textId="77777777" w:rsidR="00B46DA2" w:rsidRDefault="00B4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42292553">
    <w:abstractNumId w:val="1"/>
  </w:num>
  <w:num w:numId="2" w16cid:durableId="20555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0C3DF1"/>
    <w:rsid w:val="000C475C"/>
    <w:rsid w:val="0020653C"/>
    <w:rsid w:val="002202C3"/>
    <w:rsid w:val="0029274A"/>
    <w:rsid w:val="002A6C86"/>
    <w:rsid w:val="002E3F7F"/>
    <w:rsid w:val="00344D93"/>
    <w:rsid w:val="003B2909"/>
    <w:rsid w:val="003F3AB2"/>
    <w:rsid w:val="00447ECD"/>
    <w:rsid w:val="004A6C88"/>
    <w:rsid w:val="004E4C10"/>
    <w:rsid w:val="00506210"/>
    <w:rsid w:val="00544417"/>
    <w:rsid w:val="00634325"/>
    <w:rsid w:val="006345E7"/>
    <w:rsid w:val="006756BC"/>
    <w:rsid w:val="006D6030"/>
    <w:rsid w:val="00771355"/>
    <w:rsid w:val="007938EF"/>
    <w:rsid w:val="007B2428"/>
    <w:rsid w:val="007D2152"/>
    <w:rsid w:val="00803058"/>
    <w:rsid w:val="008300C3"/>
    <w:rsid w:val="008329AB"/>
    <w:rsid w:val="008809B8"/>
    <w:rsid w:val="00891E59"/>
    <w:rsid w:val="00904754"/>
    <w:rsid w:val="00996ACE"/>
    <w:rsid w:val="009A23D5"/>
    <w:rsid w:val="009A7971"/>
    <w:rsid w:val="009F16B1"/>
    <w:rsid w:val="00A12CF0"/>
    <w:rsid w:val="00A56463"/>
    <w:rsid w:val="00AF1A9E"/>
    <w:rsid w:val="00B46DA2"/>
    <w:rsid w:val="00BF6D7B"/>
    <w:rsid w:val="00C133F7"/>
    <w:rsid w:val="00C51587"/>
    <w:rsid w:val="00C70CDB"/>
    <w:rsid w:val="00C8228B"/>
    <w:rsid w:val="00C831E8"/>
    <w:rsid w:val="00CA21C4"/>
    <w:rsid w:val="00CA3E59"/>
    <w:rsid w:val="00D106E0"/>
    <w:rsid w:val="00D93EA1"/>
    <w:rsid w:val="00DB14A1"/>
    <w:rsid w:val="00DC44F7"/>
    <w:rsid w:val="00DD15E8"/>
    <w:rsid w:val="00E051F4"/>
    <w:rsid w:val="00E21C9D"/>
    <w:rsid w:val="00E32006"/>
    <w:rsid w:val="00E63F19"/>
    <w:rsid w:val="00E7643A"/>
    <w:rsid w:val="00E94A95"/>
    <w:rsid w:val="00E95FCF"/>
    <w:rsid w:val="00ED7FC3"/>
    <w:rsid w:val="00F6060A"/>
    <w:rsid w:val="00F9084E"/>
    <w:rsid w:val="00FB2D4E"/>
    <w:rsid w:val="00FB5E60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183A76-F7C3-4649-9BFF-69F9439DA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CV-UNS-HRN-ENG-01689     Now: CV-SPC-HRN-ENG-01358.docx</dc:title>
  <dc:subject/>
  <dc:creator>District Judge Richard Clarke</dc:creator>
  <dc:description/>
  <cp:lastModifiedBy>Mark Drummond</cp:lastModifiedBy>
  <cp:revision>14</cp:revision>
  <cp:lastPrinted>2020-12-03T10:41:00Z</cp:lastPrinted>
  <dcterms:created xsi:type="dcterms:W3CDTF">2024-05-10T13:54:00Z</dcterms:created>
  <dcterms:modified xsi:type="dcterms:W3CDTF">2024-05-13T16:21:00Z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