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957D5C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957D5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957D5C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957D5C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957D5C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957D5C">
        <w:tc>
          <w:tcPr>
            <w:tcW w:w="10060" w:type="dxa"/>
            <w:gridSpan w:val="2"/>
          </w:tcPr>
          <w:p w14:paraId="42522987" w14:textId="475E765E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43194" w14:paraId="3D4A32CA" w14:textId="77777777" w:rsidTr="00957D5C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957D5C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F4EFE4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957D5C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06EE849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957D5C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3F8DD6F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</w:t>
            </w:r>
            <w:r>
              <w:rPr>
                <w:rFonts w:ascii="GDSTransportWebsite" w:hAnsi="GDSTransportWebsite"/>
                <w:color w:val="0A0A0A"/>
              </w:rPr>
              <w:lastRenderedPageBreak/>
              <w:t>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251089" w:rsidRPr="00251089">
              <w:rPr>
                <w:rFonts w:ascii="GDSTransportWebsite" w:hAnsi="GDSTransportWebsite"/>
                <w:color w:val="0A0A0A"/>
              </w:rPr>
              <w:t>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BA3321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35F27" w:rsidRPr="00835F2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656BA9" w:rsidRPr="00656BA9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1220DFF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565D7" w:rsidRPr="00F565D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9468A7" w:rsidRPr="009468A7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57287E4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5244FF" w:rsidRPr="005244FF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4AA0493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995E1E" w:rsidRPr="00995E1E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DD27F3" w:rsidRPr="00DD27F3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156AA098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A732C" w:rsidRPr="00BA732C">
              <w:rPr>
                <w:rFonts w:ascii="GDSTransportWebsite" w:hAnsi="GDSTransportWebsite"/>
                <w:color w:val="0A0A0A"/>
              </w:rPr>
              <w:t>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957D5C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72910F70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 w:rsidR="00A15C8B" w:rsidRPr="00A15C8B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957D5C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7F4628DE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9F6C6E" w:rsidRPr="009F6C6E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957D5C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720D1A0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497BCD" w:rsidRPr="00497BCD">
              <w:rPr>
                <w:rFonts w:ascii="GDSTransportWebsite" w:hAnsi="GDSTransportWebsite"/>
                <w:color w:val="0A0A0A"/>
              </w:rPr>
              <w:t>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5FBE" w14:paraId="2740176C" w14:textId="77777777" w:rsidTr="00957D5C">
        <w:trPr>
          <w:trHeight w:val="680"/>
        </w:trPr>
        <w:tc>
          <w:tcPr>
            <w:tcW w:w="10060" w:type="dxa"/>
            <w:gridSpan w:val="2"/>
          </w:tcPr>
          <w:p w14:paraId="731928D3" w14:textId="3E833D06" w:rsidR="00715FBE" w:rsidRPr="00715FBE" w:rsidRDefault="00715FB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 w:rsidRPr="00715FBE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2B2A45F2" w14:textId="0DEFC93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40C008AA" w:rsidR="007568EA" w:rsidRDefault="00425C6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425C6A">
              <w:rPr>
                <w:rFonts w:ascii="GDSTransportWebsite" w:hAnsi="GDSTransportWebsite"/>
                <w:color w:val="0A0A0A"/>
              </w:rPr>
              <w:t>The Claimant believes that the facts stated in the brief details of claim are true</w:t>
            </w:r>
            <w:r w:rsidR="00280796" w:rsidRPr="00280796">
              <w:rPr>
                <w:rFonts w:ascii="GDSTransportWebsite" w:hAnsi="GDSTransportWebsite"/>
                <w:color w:val="0A0A0A"/>
              </w:rPr>
              <w:t>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C6668" w14:textId="77777777" w:rsidR="001E34E1" w:rsidRDefault="001E34E1" w:rsidP="00812032">
      <w:r>
        <w:separator/>
      </w:r>
    </w:p>
  </w:endnote>
  <w:endnote w:type="continuationSeparator" w:id="0">
    <w:p w14:paraId="7F34A6A1" w14:textId="77777777" w:rsidR="001E34E1" w:rsidRDefault="001E34E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8A700" w14:textId="77777777" w:rsidR="001E34E1" w:rsidRDefault="001E34E1" w:rsidP="00812032">
      <w:r>
        <w:separator/>
      </w:r>
    </w:p>
  </w:footnote>
  <w:footnote w:type="continuationSeparator" w:id="0">
    <w:p w14:paraId="44AEFAE1" w14:textId="77777777" w:rsidR="001E34E1" w:rsidRDefault="001E34E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3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34E1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089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08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3F792F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5C6A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BCD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4FF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BA9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5FBE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F27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68A7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57D5C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1E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6C6E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5C8B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A732C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063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27F3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5D7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234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Sabah Irfan</cp:lastModifiedBy>
  <cp:revision>233</cp:revision>
  <dcterms:created xsi:type="dcterms:W3CDTF">2020-07-15T14:27:00Z</dcterms:created>
  <dcterms:modified xsi:type="dcterms:W3CDTF">2021-06-10T13:06:00Z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