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7738FDB" w14:textId="6FE28F1D" w:rsidR="00183D6C" w:rsidRPr="00183D6C" w:rsidRDefault="00964350" w:rsidP="00183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IT IS ORDERED THAT:</w:t>
      </w:r>
    </w:p>
    <w:p w14:paraId="41A04E51" w14:textId="77777777" w:rsidR="00183D6C" w:rsidRPr="00183D6C" w:rsidRDefault="00183D6C" w:rsidP="00183D6C">
      <w:pPr>
        <w:pStyle w:val="ListParagraph"/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628F31C9" w14:textId="14629E73" w:rsidR="00FE465A" w:rsidRPr="00C57346" w:rsidRDefault="00FE465A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>Where this order,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</w:t>
      </w:r>
      <w:r w:rsidR="00964350">
        <w:rPr>
          <w:rStyle w:val="ui-provider"/>
          <w:rFonts w:ascii="Arial" w:hAnsi="Arial" w:cs="Arial"/>
        </w:rPr>
        <w:t>d</w:t>
      </w:r>
      <w:r w:rsidR="00E8735F" w:rsidRPr="00CC12E4">
        <w:rPr>
          <w:rStyle w:val="ui-provider"/>
          <w:rFonts w:ascii="Arial" w:hAnsi="Arial" w:cs="Arial"/>
        </w:rPr>
        <w:t xml:space="preserve">igital </w:t>
      </w:r>
      <w:r w:rsidR="00964350">
        <w:rPr>
          <w:rStyle w:val="ui-provider"/>
          <w:rFonts w:ascii="Arial" w:hAnsi="Arial" w:cs="Arial"/>
        </w:rPr>
        <w:t>p</w:t>
      </w:r>
      <w:r w:rsidR="00E8735F" w:rsidRPr="00CC12E4">
        <w:rPr>
          <w:rStyle w:val="ui-provider"/>
          <w:rFonts w:ascii="Arial" w:hAnsi="Arial" w:cs="Arial"/>
        </w:rPr>
        <w:t xml:space="preserve">ortal then the document must be uploaded to the </w:t>
      </w:r>
      <w:r w:rsidR="00964350">
        <w:rPr>
          <w:rStyle w:val="ui-provider"/>
          <w:rFonts w:ascii="Arial" w:hAnsi="Arial" w:cs="Arial"/>
        </w:rPr>
        <w:t>d</w:t>
      </w:r>
      <w:r w:rsidR="00E8735F" w:rsidRPr="00CC12E4">
        <w:rPr>
          <w:rStyle w:val="ui-provider"/>
          <w:rFonts w:ascii="Arial" w:hAnsi="Arial" w:cs="Arial"/>
        </w:rPr>
        <w:t xml:space="preserve">igital </w:t>
      </w:r>
      <w:r w:rsidR="00964350">
        <w:rPr>
          <w:rStyle w:val="ui-provider"/>
          <w:rFonts w:ascii="Arial" w:hAnsi="Arial" w:cs="Arial"/>
        </w:rPr>
        <w:t>p</w:t>
      </w:r>
      <w:r w:rsidR="00E8735F" w:rsidRPr="00CC12E4">
        <w:rPr>
          <w:rStyle w:val="ui-provider"/>
          <w:rFonts w:ascii="Arial" w:hAnsi="Arial" w:cs="Arial"/>
        </w:rPr>
        <w:t>ortal (and need not separately be filed).</w:t>
      </w:r>
    </w:p>
    <w:p w14:paraId="0D3082E7" w14:textId="77777777" w:rsidR="00C57346" w:rsidRPr="00CC12E4" w:rsidRDefault="00C57346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2C810396" w14:textId="669E0AF3" w:rsidR="006C12A2" w:rsidRDefault="00A24B0B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052474EE" w14:textId="77777777" w:rsidR="006C12A2" w:rsidRDefault="006C12A2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B1E0B7A" w14:textId="32B94FFE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C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ase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M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anagement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C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onference is to be listed on the first available date after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[insert number]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days before a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[Circuit]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[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District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Judge with an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estimated length of hearing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of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proofErr w:type="gramStart"/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[ ]</w:t>
      </w:r>
      <w:proofErr w:type="gramEnd"/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hour [ 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/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mins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(+ [ 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min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utes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pre-reading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)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3AFAA7AE" w14:textId="77777777" w:rsidR="006C12A2" w:rsidRDefault="006C12A2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B2989E6" w14:textId="4DDFF61C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The case management conference has been listed for further active case management by the Cour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t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74989EA5" w14:textId="77777777" w:rsidR="006C12A2" w:rsidRPr="006C12A2" w:rsidRDefault="006C12A2" w:rsidP="00964350">
      <w:pPr>
        <w:pStyle w:val="ListParagraph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164B23ED" w14:textId="0A3E849D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be conducted remotely by [telephone] [video hearing]]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not be conducted remotely].</w:t>
      </w:r>
    </w:p>
    <w:p w14:paraId="65488FC9" w14:textId="77777777" w:rsidR="006C12A2" w:rsidRPr="006C12A2" w:rsidRDefault="006C12A2" w:rsidP="00964350">
      <w:pPr>
        <w:pStyle w:val="ListParagraph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5032743" w14:textId="4985673C" w:rsidR="002A7DD1" w:rsidRPr="002A7DD1" w:rsidRDefault="002A7DD1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7DD1">
        <w:t>At</w:t>
      </w:r>
      <w:r w:rsidRPr="002A7DD1">
        <w:rPr>
          <w:rFonts w:ascii="Arial" w:eastAsia="Times New Roman" w:hAnsi="Arial" w:cs="Arial"/>
          <w:kern w:val="0"/>
          <w14:ligatures w14:val="none"/>
        </w:rPr>
        <w:t xml:space="preserve"> least 7 days before the case management conference the Claimant and Defendant must upload draft directions</w:t>
      </w:r>
      <w:r w:rsidR="00964350">
        <w:rPr>
          <w:rFonts w:ascii="Arial" w:eastAsia="Times New Roman" w:hAnsi="Arial" w:cs="Arial"/>
          <w:kern w:val="0"/>
          <w14:ligatures w14:val="none"/>
        </w:rPr>
        <w:t xml:space="preserve"> to the digital portal which should preferably be agreed</w:t>
      </w:r>
      <w:r w:rsidRPr="002A7DD1">
        <w:rPr>
          <w:rFonts w:ascii="Arial" w:eastAsia="Times New Roman" w:hAnsi="Arial" w:cs="Arial"/>
          <w:kern w:val="0"/>
          <w14:ligatures w14:val="none"/>
        </w:rPr>
        <w:t>.</w:t>
      </w:r>
    </w:p>
    <w:p w14:paraId="00D2020B" w14:textId="05060D76" w:rsidR="006C12A2" w:rsidRPr="002A7DD1" w:rsidRDefault="006C12A2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E6632AA" w14:textId="4264FAC1" w:rsidR="002A7DD1" w:rsidRPr="002A7DD1" w:rsidRDefault="006C12A2" w:rsidP="009643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At 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The claimant shall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not less than 3 clear days before the case management conference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upload to the digital portal a bundle, preferably agreed, which must:</w:t>
      </w:r>
    </w:p>
    <w:p w14:paraId="31B2A370" w14:textId="27544FC0" w:rsidR="002A7DD1" w:rsidRP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h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ave a file name containing the type of hearing (e.g. CMC) and the words “hearing bundle</w:t>
      </w:r>
      <w:proofErr w:type="gramStart"/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”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  <w:proofErr w:type="gramEnd"/>
    </w:p>
    <w:p w14:paraId="2D34C6F2" w14:textId="3475DE27" w:rsidR="002A7DD1" w:rsidRP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nclude :</w:t>
      </w:r>
      <w:proofErr w:type="gramEnd"/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5CC101C9" w14:textId="0E3C5BD5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raft directions </w:t>
      </w:r>
    </w:p>
    <w:p w14:paraId="736E6DFC" w14:textId="3E495B20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chronology</w:t>
      </w:r>
    </w:p>
    <w:p w14:paraId="6E7E40F3" w14:textId="7945A4CC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case summary (limited to 500 words</w:t>
      </w:r>
      <w:proofErr w:type="gramStart"/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;</w:t>
      </w:r>
      <w:proofErr w:type="gramEnd"/>
    </w:p>
    <w:p w14:paraId="7C8E9366" w14:textId="6F422DF2" w:rsidR="002A7DD1" w:rsidRPr="002A7DD1" w:rsidRDefault="002A7DD1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be indexed, paginated and bookmarked. The pagination should start at page 1 for the first page of the bundle and must run sequentially </w:t>
      </w:r>
      <w:proofErr w:type="gramStart"/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thereafter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  <w:proofErr w:type="gramEnd"/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04B9AA44" w14:textId="5376FEC7" w:rsidR="002A7DD1" w:rsidRPr="002A7DD1" w:rsidRDefault="002A7DD1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comply with paras 1-10 of the court’s general guidance on electronic court bundles </w:t>
      </w:r>
      <w:r w:rsidRPr="002A7DD1">
        <w:rPr>
          <w:rFonts w:ascii="Arial" w:eastAsia="Times New Roman" w:hAnsi="Arial" w:cs="Arial"/>
          <w:lang w:val="en-US" w:eastAsia="en-GB"/>
        </w:rPr>
        <w:t>(</w:t>
      </w:r>
      <w:hyperlink r:id="rId8" w:history="1">
        <w:r w:rsidRPr="002A7DD1">
          <w:rPr>
            <w:rFonts w:ascii="Arial" w:eastAsia="Times New Roman" w:hAnsi="Arial" w:cs="Arial"/>
            <w:color w:val="0563C1"/>
            <w:u w:val="single" w:color="0563C0"/>
            <w:lang w:val="en-US" w:eastAsia="en-GB"/>
          </w:rPr>
          <w:t>https://www.judiciary.uk/guidance-and-resources/general-guidance-on-electronic-court-bundles/</w:t>
        </w:r>
      </w:hyperlink>
      <w:r w:rsidRPr="002A7DD1">
        <w:rPr>
          <w:rFonts w:ascii="Arial" w:eastAsia="Times New Roman" w:hAnsi="Arial" w:cs="Arial"/>
          <w:lang w:eastAsia="en-GB"/>
        </w:rPr>
        <w:t>)</w:t>
      </w:r>
      <w:r w:rsidR="00964350">
        <w:rPr>
          <w:rFonts w:ascii="Arial" w:eastAsia="Times New Roman" w:hAnsi="Arial" w:cs="Arial"/>
          <w:lang w:eastAsia="en-GB"/>
        </w:rPr>
        <w:t>; and</w:t>
      </w:r>
    </w:p>
    <w:p w14:paraId="61C5B011" w14:textId="3560D941" w:rsid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o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therwise comply with the requirements of Civil Procedure Rules Practice Direction 32 paragraph 27. </w:t>
      </w:r>
    </w:p>
    <w:p w14:paraId="7985FCA0" w14:textId="77777777" w:rsidR="002A7DD1" w:rsidRDefault="002A7DD1" w:rsidP="00964350">
      <w:pPr>
        <w:spacing w:after="0" w:line="240" w:lineRule="auto"/>
        <w:ind w:left="144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2BE1CF" w14:textId="5F7B62EF" w:rsidR="002A7DD1" w:rsidRPr="002A7DD1" w:rsidRDefault="002A7DD1" w:rsidP="00964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If at the time</w:t>
      </w:r>
      <w:r w:rsidRPr="002A7DD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for compliance with the above directions the claim is not proceeding in the digital portal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then instead of uploading a document or bundle to the digital portal it must be filed at court and, where required, served.</w:t>
      </w:r>
    </w:p>
    <w:p w14:paraId="65829298" w14:textId="77777777" w:rsidR="002A7DD1" w:rsidRPr="002A7DD1" w:rsidRDefault="002A7DD1" w:rsidP="00964350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3ECD99" w14:textId="77777777" w:rsidR="002A7DD1" w:rsidRPr="002A7DD1" w:rsidRDefault="002A7DD1" w:rsidP="00964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[The claimant shall no less than 3 days before the hearing file at court a paper version of the bundle in addition to any electronic bundle prepared in accordance with the above directions]</w:t>
      </w:r>
    </w:p>
    <w:p w14:paraId="4D625480" w14:textId="77777777" w:rsidR="002A7DD1" w:rsidRPr="002A7DD1" w:rsidRDefault="002A7DD1" w:rsidP="00964350">
      <w:pPr>
        <w:spacing w:line="276" w:lineRule="auto"/>
        <w:ind w:left="720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509E3F" w14:textId="77777777" w:rsidR="002A7DD1" w:rsidRPr="002A7DD1" w:rsidRDefault="002A7DD1" w:rsidP="00964350">
      <w:pPr>
        <w:numPr>
          <w:ilvl w:val="0"/>
          <w:numId w:val="3"/>
        </w:numPr>
        <w:tabs>
          <w:tab w:val="left" w:pos="7395"/>
          <w:tab w:val="left" w:pos="8655"/>
        </w:tabs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lang w:eastAsia="en-GB"/>
        </w:rPr>
        <w:t>[If the Claimant is unrepresented and the Defendant is legally represented, then the Defendant must, where applicable, comply with the requirements set out above in relation to the hearing bundle.]</w:t>
      </w:r>
    </w:p>
    <w:p w14:paraId="361B28F7" w14:textId="77777777" w:rsidR="002A7DD1" w:rsidRPr="002A7DD1" w:rsidRDefault="002A7DD1" w:rsidP="00964350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129E9B" w14:textId="7800734F" w:rsidR="00021878" w:rsidRDefault="00021878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4946ADBE" w14:textId="77777777" w:rsidR="00021878" w:rsidRPr="00021878" w:rsidRDefault="00021878" w:rsidP="0096435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2DE37F20" w14:textId="77777777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bookmarkStart w:id="0" w:name="_Hlk179811354"/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has been made without hearing. Each party has the right to apply to have</w:t>
      </w:r>
    </w:p>
    <w:p w14:paraId="0B90C34C" w14:textId="77777777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BA0F7D3" w14:textId="63887CB5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(together with the appropriate fee) by 4pm on </w:t>
      </w:r>
      <w:bookmarkEnd w:id="0"/>
      <w:r w:rsidR="00183D6C" w:rsidRPr="00183D6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048FDECE" w14:textId="77777777" w:rsidR="00A16019" w:rsidRDefault="00A16019" w:rsidP="00964350">
      <w:pPr>
        <w:jc w:val="both"/>
      </w:pPr>
    </w:p>
    <w:sectPr w:rsidR="00A16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197F8" w14:textId="77777777" w:rsidR="004E6500" w:rsidRDefault="004E6500" w:rsidP="007411DD">
      <w:pPr>
        <w:spacing w:after="0" w:line="240" w:lineRule="auto"/>
      </w:pPr>
      <w:r>
        <w:separator/>
      </w:r>
    </w:p>
  </w:endnote>
  <w:endnote w:type="continuationSeparator" w:id="0">
    <w:p w14:paraId="577D6CA6" w14:textId="77777777" w:rsidR="004E6500" w:rsidRDefault="004E6500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666BCFD6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1B8F603D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1B309" w14:textId="77777777" w:rsidR="004E6500" w:rsidRDefault="004E6500" w:rsidP="007411DD">
      <w:pPr>
        <w:spacing w:after="0" w:line="240" w:lineRule="auto"/>
      </w:pPr>
      <w:r>
        <w:separator/>
      </w:r>
    </w:p>
  </w:footnote>
  <w:footnote w:type="continuationSeparator" w:id="0">
    <w:p w14:paraId="652ACE87" w14:textId="77777777" w:rsidR="004E6500" w:rsidRDefault="004E6500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4499"/>
    <w:multiLevelType w:val="hybridMultilevel"/>
    <w:tmpl w:val="64384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82DE4"/>
    <w:multiLevelType w:val="hybridMultilevel"/>
    <w:tmpl w:val="54C22ADE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2"/>
  </w:num>
  <w:num w:numId="4" w16cid:durableId="7112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815859">
    <w:abstractNumId w:val="0"/>
  </w:num>
  <w:num w:numId="6" w16cid:durableId="133445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21878"/>
    <w:rsid w:val="000707E9"/>
    <w:rsid w:val="00081C59"/>
    <w:rsid w:val="000A07CD"/>
    <w:rsid w:val="000A3F7D"/>
    <w:rsid w:val="000B77B9"/>
    <w:rsid w:val="000F1A4E"/>
    <w:rsid w:val="00126C5A"/>
    <w:rsid w:val="00143EDB"/>
    <w:rsid w:val="0016305B"/>
    <w:rsid w:val="00183D6C"/>
    <w:rsid w:val="001B1964"/>
    <w:rsid w:val="001D6CDD"/>
    <w:rsid w:val="00206A05"/>
    <w:rsid w:val="00206AC3"/>
    <w:rsid w:val="00246CBF"/>
    <w:rsid w:val="002814AC"/>
    <w:rsid w:val="002848ED"/>
    <w:rsid w:val="002A7DD1"/>
    <w:rsid w:val="002E219F"/>
    <w:rsid w:val="00322CCE"/>
    <w:rsid w:val="00322F71"/>
    <w:rsid w:val="003C1D61"/>
    <w:rsid w:val="003C6FBF"/>
    <w:rsid w:val="00415792"/>
    <w:rsid w:val="0044447F"/>
    <w:rsid w:val="004E6500"/>
    <w:rsid w:val="005039AC"/>
    <w:rsid w:val="0051394C"/>
    <w:rsid w:val="005402CA"/>
    <w:rsid w:val="00570292"/>
    <w:rsid w:val="0057486B"/>
    <w:rsid w:val="005905FD"/>
    <w:rsid w:val="00596346"/>
    <w:rsid w:val="0061645B"/>
    <w:rsid w:val="00646E98"/>
    <w:rsid w:val="006C12A2"/>
    <w:rsid w:val="006C6C0B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964350"/>
    <w:rsid w:val="009975DA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21B9"/>
    <w:rsid w:val="00BC4532"/>
    <w:rsid w:val="00C40D7E"/>
    <w:rsid w:val="00C54D46"/>
    <w:rsid w:val="00C57346"/>
    <w:rsid w:val="00C576F8"/>
    <w:rsid w:val="00CC12E4"/>
    <w:rsid w:val="00CC722B"/>
    <w:rsid w:val="00CE6C31"/>
    <w:rsid w:val="00CF5601"/>
    <w:rsid w:val="00E23751"/>
    <w:rsid w:val="00E24FC2"/>
    <w:rsid w:val="00E35E65"/>
    <w:rsid w:val="00E615B1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  <w:style w:type="character" w:styleId="Hyperlink">
    <w:name w:val="Hyperlink"/>
    <w:basedOn w:val="DefaultParagraphFont"/>
    <w:uiPriority w:val="99"/>
    <w:unhideWhenUsed/>
    <w:rsid w:val="002A7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www.judiciary.uk%2Fguidance-and-resources%2Fgeneral-guidance-on-electronic-court-bundles%2F&amp;data=05%7C02%7CHHJ.Ivan.Ranson%40ejudiciary.net%7Ce4c12142f41a4a6025bc08dca1996ec5%7C723e45572f1743ed9e71f1beb253e546%7C0%7C0%7C638562927556680887%7CUnknown%7CTWFpbGZsb3d8eyJWIjoiMC4wLjAwMDAiLCJQIjoiV2luMzIiLCJBTiI6Ik1haWwiLCJXVCI6Mn0%3D%7C0%7C%7C%7C&amp;sdata=%2BtrtuqoWig9QAj86fRINpAINAhR9XgNSGmdnuYfI9Q0%3D&amp;reserved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Sankavi Mohanraj</cp:lastModifiedBy>
  <cp:revision>15</cp:revision>
  <dcterms:created xsi:type="dcterms:W3CDTF">2024-09-03T14:45:00Z</dcterms:created>
  <dcterms:modified xsi:type="dcterms:W3CDTF">2025-01-31T13:22:00Z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