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7835" w14:textId="12CEB32E" w:rsidR="00FC068E" w:rsidRDefault="002C4D87" w:rsidP="002C4D87">
      <w:pPr>
        <w:rPr>
          <w:b/>
          <w:bCs/>
          <w:sz w:val="36"/>
          <w:szCs w:val="36"/>
        </w:rPr>
      </w:pPr>
      <w:r w:rsidRPr="002C4D87">
        <w:rPr>
          <w:b/>
          <w:bCs/>
          <w:sz w:val="36"/>
          <w:szCs w:val="36"/>
        </w:rPr>
        <w:t>Order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Claim number</w:t>
      </w:r>
    </w:p>
    <w:p w14:paraId="0ADCFB42" w14:textId="439DDD37" w:rsidR="002C4D87" w:rsidRDefault="002C4D87" w:rsidP="002C4D87">
      <w:r w:rsidRPr="002A3EE1">
        <w:rPr>
          <w:rFonts w:ascii="GDSTransportWebsite" w:eastAsia="Times New Roman" w:hAnsi="GDSTransportWebsite" w:cs="Times New Roman"/>
          <w:color w:val="60686D"/>
        </w:rPr>
        <w:t>&lt;&lt; {dateFormat(</w:t>
      </w:r>
      <w:r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Pr="002A3EE1">
        <w:rPr>
          <w:rFonts w:ascii="GDSTransportWebsite" w:eastAsia="Times New Roman" w:hAnsi="GDSTransportWebsite" w:cs="Times New Roman"/>
          <w:color w:val="60686D"/>
        </w:rPr>
        <w:t xml:space="preserve"> ,‘d MMMM yyyy’)} &gt;&gt;</w:t>
      </w:r>
      <w:r>
        <w:rPr>
          <w:rFonts w:ascii="GDSTransportWebsite" w:eastAsia="Times New Roman" w:hAnsi="GDSTransportWebsite" w:cs="Times New Roman"/>
          <w:color w:val="60686D"/>
        </w:rPr>
        <w:t xml:space="preserve">                                                  </w:t>
      </w:r>
      <w:r w:rsidRPr="00CA08CE">
        <w:t>&lt;&lt;</w:t>
      </w:r>
      <w:r>
        <w:t xml:space="preserve"> caseNumber</w:t>
      </w:r>
      <w:r w:rsidRPr="00614084">
        <w:t xml:space="preserve"> </w:t>
      </w:r>
      <w:r w:rsidRPr="00CA08CE">
        <w:t>&gt;&gt;</w:t>
      </w:r>
    </w:p>
    <w:p w14:paraId="1A3C6073" w14:textId="250ADD37" w:rsidR="002C4D87" w:rsidRDefault="00E274C3" w:rsidP="002C4D87">
      <w:r w:rsidRPr="00125F3A">
        <w:rPr>
          <w:noProof/>
        </w:rPr>
        <w:drawing>
          <wp:anchor distT="0" distB="0" distL="114300" distR="114300" simplePos="0" relativeHeight="251659264" behindDoc="0" locked="0" layoutInCell="1" allowOverlap="1" wp14:anchorId="60813970" wp14:editId="063C18DF">
            <wp:simplePos x="0" y="0"/>
            <wp:positionH relativeFrom="column">
              <wp:posOffset>4343400</wp:posOffset>
            </wp:positionH>
            <wp:positionV relativeFrom="paragraph">
              <wp:posOffset>210820</wp:posOffset>
            </wp:positionV>
            <wp:extent cx="1175657" cy="1086083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5096B" w14:textId="05B8FE92" w:rsidR="002C4D87" w:rsidRDefault="002C4D87" w:rsidP="002C4D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the County Court at</w:t>
      </w:r>
      <w:r>
        <w:rPr>
          <w:b/>
          <w:bCs/>
          <w:sz w:val="32"/>
          <w:szCs w:val="32"/>
        </w:rPr>
        <w:br/>
        <w:t>Online Civil Money</w:t>
      </w:r>
      <w:r>
        <w:rPr>
          <w:b/>
          <w:bCs/>
          <w:sz w:val="32"/>
          <w:szCs w:val="32"/>
        </w:rPr>
        <w:br/>
        <w:t>Claims</w:t>
      </w:r>
    </w:p>
    <w:p w14:paraId="479F4793" w14:textId="52F7D662" w:rsidR="002C4D87" w:rsidRDefault="002C4D87" w:rsidP="002C4D87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CMC Judge</w:t>
      </w:r>
    </w:p>
    <w:p w14:paraId="5B520835" w14:textId="31EE2DF8" w:rsidR="002C4D87" w:rsidRDefault="002C4D87" w:rsidP="002C4D87">
      <w:r>
        <w:t>Parties</w:t>
      </w:r>
    </w:p>
    <w:p w14:paraId="19663ED0" w14:textId="757E0275" w:rsidR="002C4D87" w:rsidRDefault="002C4D87" w:rsidP="002C4D87">
      <w:r>
        <w:t>&lt;&lt; applicant &gt;&gt;</w:t>
      </w:r>
    </w:p>
    <w:p w14:paraId="7E314853" w14:textId="43EF9EEC" w:rsidR="002C4D87" w:rsidRDefault="002C4D87" w:rsidP="002C4D87">
      <w:pPr>
        <w:pBdr>
          <w:bottom w:val="single" w:sz="6" w:space="1" w:color="auto"/>
        </w:pBdr>
      </w:pPr>
      <w:r>
        <w:t>&lt;&lt; respondent &gt;&gt;</w:t>
      </w:r>
    </w:p>
    <w:p w14:paraId="41CC574C" w14:textId="72519353" w:rsidR="002C4D87" w:rsidRDefault="00E16E33" w:rsidP="002C4D87">
      <w:pPr>
        <w:pStyle w:val="ListParagraph"/>
        <w:numPr>
          <w:ilvl w:val="0"/>
          <w:numId w:val="1"/>
        </w:numPr>
      </w:pPr>
      <w:r>
        <w:t>Judge’s recital</w:t>
      </w:r>
    </w:p>
    <w:p w14:paraId="73185242" w14:textId="2E28DA8B" w:rsidR="002C4D87" w:rsidRDefault="002C4D87" w:rsidP="002C4D87">
      <w:pPr>
        <w:pBdr>
          <w:bottom w:val="single" w:sz="6" w:space="1" w:color="auto"/>
        </w:pBdr>
      </w:pPr>
      <w:r>
        <w:t xml:space="preserve">&lt;&lt; </w:t>
      </w:r>
      <w:r w:rsidR="000B4AB0" w:rsidRPr="000B4AB0">
        <w:t>trialHearingJudgesRecitalDJ</w:t>
      </w:r>
      <w:r w:rsidR="00E16E33">
        <w:t xml:space="preserve">.input </w:t>
      </w:r>
      <w:r>
        <w:t>&gt;&gt;</w:t>
      </w:r>
    </w:p>
    <w:p w14:paraId="4AA7B068" w14:textId="77777777" w:rsidR="008B75FB" w:rsidRDefault="008B75FB" w:rsidP="002C4D87">
      <w:pPr>
        <w:pBdr>
          <w:bottom w:val="single" w:sz="6" w:space="1" w:color="auto"/>
        </w:pBdr>
      </w:pPr>
    </w:p>
    <w:p w14:paraId="25558F92" w14:textId="30F5665D" w:rsidR="00E16E33" w:rsidRDefault="00E16E33" w:rsidP="00E16E33">
      <w:pPr>
        <w:pStyle w:val="ListParagraph"/>
        <w:numPr>
          <w:ilvl w:val="0"/>
          <w:numId w:val="1"/>
        </w:numPr>
      </w:pPr>
      <w:r>
        <w:t>Disclosure of documents</w:t>
      </w:r>
    </w:p>
    <w:p w14:paraId="2EDB93FB" w14:textId="58655D92" w:rsidR="00E16E33" w:rsidRDefault="00E16E33" w:rsidP="00E16E33">
      <w:r>
        <w:t xml:space="preserve">&lt;&lt; </w:t>
      </w:r>
      <w:r w:rsidR="00A71964" w:rsidRPr="00A71964">
        <w:t>trialHearingDisclosureOfDocumentsDJ</w:t>
      </w:r>
      <w:r>
        <w:t>.input</w:t>
      </w:r>
      <w:r w:rsidR="00A71964">
        <w:t>1</w:t>
      </w:r>
      <w:r>
        <w:t xml:space="preserve"> &gt;&gt;</w:t>
      </w:r>
    </w:p>
    <w:p w14:paraId="1ED014FB" w14:textId="43C38AFF" w:rsidR="000B4AB0" w:rsidRDefault="00E16E33" w:rsidP="000B4AB0">
      <w:r>
        <w:t xml:space="preserve">&lt;&lt; </w:t>
      </w:r>
      <w:r w:rsidR="00A71964" w:rsidRPr="00A71964">
        <w:t>trialHearingDisclosureOfDocumentsDJ</w:t>
      </w:r>
      <w:r>
        <w:t>.date</w:t>
      </w:r>
      <w:r w:rsidR="00A71964">
        <w:t>1</w:t>
      </w:r>
      <w:r>
        <w:t xml:space="preserve"> &gt;&gt;</w:t>
      </w:r>
    </w:p>
    <w:p w14:paraId="2113D040" w14:textId="15DE86EE" w:rsidR="000B4AB0" w:rsidRDefault="000B4AB0" w:rsidP="000B4AB0">
      <w:r>
        <w:t xml:space="preserve">&lt;&lt; </w:t>
      </w:r>
      <w:r w:rsidR="00A71964" w:rsidRPr="00A71964">
        <w:t>trialHearingDisclosureOfDocumentsDJ</w:t>
      </w:r>
      <w:r>
        <w:t>.input2 &gt;&gt;</w:t>
      </w:r>
    </w:p>
    <w:p w14:paraId="2BAA0DC7" w14:textId="3FB83420" w:rsidR="000B4AB0" w:rsidRDefault="000B4AB0" w:rsidP="000B4AB0">
      <w:r>
        <w:t xml:space="preserve">&lt;&lt; </w:t>
      </w:r>
      <w:r w:rsidR="00A71964" w:rsidRPr="00A71964">
        <w:t>trialHearingDisclosureOfDocumentsDJ</w:t>
      </w:r>
      <w:r>
        <w:t>.date</w:t>
      </w:r>
      <w:r w:rsidR="00A71964">
        <w:t>2</w:t>
      </w:r>
      <w:r>
        <w:t xml:space="preserve"> &gt;&gt;</w:t>
      </w:r>
    </w:p>
    <w:p w14:paraId="55B9B50B" w14:textId="2ACBA300" w:rsidR="000B4AB0" w:rsidRDefault="000B4AB0" w:rsidP="000B4AB0">
      <w:r>
        <w:t xml:space="preserve">&lt;&lt; </w:t>
      </w:r>
      <w:r w:rsidR="00A71964" w:rsidRPr="00A71964">
        <w:t>trialHearingDisclosureOfDocumentsDJ</w:t>
      </w:r>
      <w:r>
        <w:t>.</w:t>
      </w:r>
      <w:r w:rsidR="00EA317B">
        <w:t>i</w:t>
      </w:r>
      <w:r w:rsidR="00A71964">
        <w:t xml:space="preserve">nput3 </w:t>
      </w:r>
      <w:r>
        <w:t>&gt;&gt;</w:t>
      </w:r>
    </w:p>
    <w:p w14:paraId="0DF92FC3" w14:textId="18D0BF95" w:rsidR="000B4AB0" w:rsidRDefault="000B4AB0" w:rsidP="000B4AB0">
      <w:r>
        <w:t xml:space="preserve">&lt;&lt; </w:t>
      </w:r>
      <w:r w:rsidR="00A71964" w:rsidRPr="00A71964">
        <w:t>trialHearingDisclosureOfDocumentsDJ</w:t>
      </w:r>
      <w:r>
        <w:t>.</w:t>
      </w:r>
      <w:r w:rsidR="00EA317B">
        <w:t>i</w:t>
      </w:r>
      <w:r w:rsidR="00A71964">
        <w:t xml:space="preserve">nput4 </w:t>
      </w:r>
      <w:r>
        <w:t>&gt;&gt;</w:t>
      </w:r>
    </w:p>
    <w:p w14:paraId="3841F751" w14:textId="3E6C2510" w:rsidR="000B4AB0" w:rsidRDefault="000B4AB0" w:rsidP="000B4AB0">
      <w:r>
        <w:t xml:space="preserve">&lt;&lt; </w:t>
      </w:r>
      <w:r w:rsidR="00A71964" w:rsidRPr="00A71964">
        <w:t>trialHearingDisclosureOfDocumentsDJ</w:t>
      </w:r>
      <w:r>
        <w:t>.</w:t>
      </w:r>
      <w:r w:rsidR="00EA317B">
        <w:t>i</w:t>
      </w:r>
      <w:r w:rsidR="00A71964">
        <w:t xml:space="preserve">nput5 </w:t>
      </w:r>
      <w:r>
        <w:t>&gt;&gt;</w:t>
      </w:r>
    </w:p>
    <w:p w14:paraId="0AACE267" w14:textId="6799BF42" w:rsidR="000B4AB0" w:rsidRDefault="000B4AB0" w:rsidP="000B4AB0">
      <w:r>
        <w:t xml:space="preserve">&lt;&lt; </w:t>
      </w:r>
      <w:r w:rsidR="00A71964" w:rsidRPr="00A71964">
        <w:t>trialHearingDisclosureOfDocumentsDJ</w:t>
      </w:r>
      <w:r>
        <w:t>.date</w:t>
      </w:r>
      <w:r w:rsidR="00A71964">
        <w:t>3</w:t>
      </w:r>
      <w:r>
        <w:t xml:space="preserve"> &gt;&gt;</w:t>
      </w:r>
    </w:p>
    <w:p w14:paraId="3DCE7A41" w14:textId="77777777" w:rsidR="008B75FB" w:rsidRDefault="008B75FB" w:rsidP="00E16E33">
      <w:pPr>
        <w:pBdr>
          <w:bottom w:val="single" w:sz="6" w:space="1" w:color="auto"/>
        </w:pBdr>
      </w:pPr>
    </w:p>
    <w:p w14:paraId="299A3FE2" w14:textId="77777777" w:rsidR="00E16E33" w:rsidRPr="002C4D87" w:rsidRDefault="00E16E33" w:rsidP="00E16E33"/>
    <w:sectPr w:rsidR="00E16E33" w:rsidRPr="002C4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AB6C" w14:textId="77777777" w:rsidR="003604F9" w:rsidRDefault="003604F9" w:rsidP="002C4D87">
      <w:pPr>
        <w:spacing w:after="0" w:line="240" w:lineRule="auto"/>
      </w:pPr>
      <w:r>
        <w:separator/>
      </w:r>
    </w:p>
  </w:endnote>
  <w:endnote w:type="continuationSeparator" w:id="0">
    <w:p w14:paraId="72DA105F" w14:textId="77777777" w:rsidR="003604F9" w:rsidRDefault="003604F9" w:rsidP="002C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DCB4" w14:textId="77777777" w:rsidR="002C4D87" w:rsidRDefault="002C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2EFDF1" wp14:editId="7FD0CF2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C1560" w14:textId="77777777" w:rsidR="002C4D87" w:rsidRPr="002C4D87" w:rsidRDefault="002C4D8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C4D8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EFD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113C1560" w14:textId="77777777" w:rsidR="002C4D87" w:rsidRPr="002C4D87" w:rsidRDefault="002C4D8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C4D8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DC57" w14:textId="77777777" w:rsidR="002C4D87" w:rsidRDefault="002C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A80BC0" wp14:editId="31D76C8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6FFA0E" w14:textId="77777777" w:rsidR="002C4D87" w:rsidRPr="002C4D87" w:rsidRDefault="002C4D8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C4D8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80B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66FFA0E" w14:textId="77777777" w:rsidR="002C4D87" w:rsidRPr="002C4D87" w:rsidRDefault="002C4D8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C4D8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D686" w14:textId="77777777" w:rsidR="002C4D87" w:rsidRDefault="002C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6BAEEB" wp14:editId="2E223D7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D0519" w14:textId="77777777" w:rsidR="002C4D87" w:rsidRPr="002C4D87" w:rsidRDefault="002C4D8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C4D8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BAE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29D0519" w14:textId="77777777" w:rsidR="002C4D87" w:rsidRPr="002C4D87" w:rsidRDefault="002C4D8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C4D8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9770" w14:textId="77777777" w:rsidR="003604F9" w:rsidRDefault="003604F9" w:rsidP="002C4D87">
      <w:pPr>
        <w:spacing w:after="0" w:line="240" w:lineRule="auto"/>
      </w:pPr>
      <w:r>
        <w:separator/>
      </w:r>
    </w:p>
  </w:footnote>
  <w:footnote w:type="continuationSeparator" w:id="0">
    <w:p w14:paraId="26708B9D" w14:textId="77777777" w:rsidR="003604F9" w:rsidRDefault="003604F9" w:rsidP="002C4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14AC" w14:textId="77777777" w:rsidR="002C4D87" w:rsidRDefault="002C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D2A5" w14:textId="77777777" w:rsidR="002C4D87" w:rsidRDefault="002C4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341F" w14:textId="77777777" w:rsidR="002C4D87" w:rsidRDefault="002C4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3E35"/>
    <w:multiLevelType w:val="hybridMultilevel"/>
    <w:tmpl w:val="C492AE86"/>
    <w:lvl w:ilvl="0" w:tplc="53902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8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87"/>
    <w:rsid w:val="000B4AB0"/>
    <w:rsid w:val="00273466"/>
    <w:rsid w:val="002C4D87"/>
    <w:rsid w:val="003475A1"/>
    <w:rsid w:val="003604F9"/>
    <w:rsid w:val="00513C12"/>
    <w:rsid w:val="0054185A"/>
    <w:rsid w:val="008B75FB"/>
    <w:rsid w:val="008F20F9"/>
    <w:rsid w:val="009F3547"/>
    <w:rsid w:val="00A71964"/>
    <w:rsid w:val="00AA1F59"/>
    <w:rsid w:val="00B11F4D"/>
    <w:rsid w:val="00E16E33"/>
    <w:rsid w:val="00E274C3"/>
    <w:rsid w:val="00E729E2"/>
    <w:rsid w:val="00E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1465"/>
  <w15:chartTrackingRefBased/>
  <w15:docId w15:val="{75D8826D-2331-4AEC-97BA-E57FA5BB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87"/>
  </w:style>
  <w:style w:type="paragraph" w:styleId="Footer">
    <w:name w:val="footer"/>
    <w:basedOn w:val="Normal"/>
    <w:link w:val="FooterChar"/>
    <w:uiPriority w:val="99"/>
    <w:unhideWhenUsed/>
    <w:rsid w:val="002C4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87"/>
  </w:style>
  <w:style w:type="paragraph" w:styleId="ListParagraph">
    <w:name w:val="List Paragraph"/>
    <w:basedOn w:val="Normal"/>
    <w:uiPriority w:val="34"/>
    <w:qFormat/>
    <w:rsid w:val="002C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Molina Chaparro</dc:creator>
  <cp:keywords/>
  <dc:description/>
  <cp:lastModifiedBy>Miguel Eduardo Molina Chaparro</cp:lastModifiedBy>
  <cp:revision>6</cp:revision>
  <dcterms:created xsi:type="dcterms:W3CDTF">2022-06-09T12:17:00Z</dcterms:created>
  <dcterms:modified xsi:type="dcterms:W3CDTF">2022-06-24T15:13:00Z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