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0630CE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0630CE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630CE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0630CE" w:rsidRPr="00156806" w14:paraId="07233A62" w14:textId="77777777" w:rsidTr="000630CE">
        <w:tc>
          <w:tcPr>
            <w:tcW w:w="3539" w:type="dxa"/>
          </w:tcPr>
          <w:p w14:paraId="3683E6AE" w14:textId="5EA11D4B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04A36134" w14:textId="49685FC0" w:rsidR="00C74CB5" w:rsidRPr="009820C6" w:rsidRDefault="00C74CB5" w:rsidP="00C74C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</w:t>
            </w:r>
            <w:r w:rsidR="00240AAC" w:rsidRPr="001F1CF9">
              <w:rPr>
                <w:rFonts w:ascii="GDSTransportWebsite" w:hAnsi="GDSTransportWebsite"/>
                <w:color w:val="0A0A0A"/>
              </w:rPr>
              <w:t>!</w:t>
            </w:r>
            <w:r w:rsidRPr="001F1CF9">
              <w:rPr>
                <w:rFonts w:ascii="GDSTransportWebsite" w:hAnsi="GDSTransportWebsite"/>
                <w:color w:val="0A0A0A"/>
              </w:rPr>
              <w:t>isBlank(applicant.phoneNumber)}&gt;&gt;&lt;&lt;es_&gt;&gt;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0630CE">
        <w:tc>
          <w:tcPr>
            <w:tcW w:w="3539" w:type="dxa"/>
          </w:tcPr>
          <w:p w14:paraId="534B9D7E" w14:textId="4F39FCDE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1" w:type="dxa"/>
          </w:tcPr>
          <w:p w14:paraId="2BD6A04E" w14:textId="29A210B9" w:rsidR="000630CE" w:rsidRPr="009820C6" w:rsidRDefault="000630C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C74CB5">
              <w:rPr>
                <w:rFonts w:ascii="GDSTransportWebsite" w:hAnsi="GDSTransportWebsite"/>
                <w:color w:val="0A0A0A"/>
              </w:rPr>
              <w:t>cs_{</w:t>
            </w:r>
            <w:r w:rsidR="00376C61">
              <w:rPr>
                <w:rFonts w:ascii="GDSTransportWebsite" w:hAnsi="GDSTransportWebsite"/>
                <w:color w:val="0A0A0A"/>
              </w:rPr>
              <w:t>!</w:t>
            </w:r>
            <w:r w:rsidR="00C74CB5">
              <w:rPr>
                <w:rFonts w:ascii="GDSTransportWebsite" w:hAnsi="GDSTransportWebsite"/>
                <w:color w:val="0A0A0A"/>
              </w:rPr>
              <w:t>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="00C74CB5"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086854">
              <w:rPr>
                <w:rFonts w:ascii="GDSTransportWebsite" w:hAnsi="GDSTransportWebsite"/>
                <w:color w:val="0A0A0A"/>
              </w:rPr>
              <w:t>&lt;&lt;</w:t>
            </w:r>
            <w:r w:rsidR="00C74CB5">
              <w:rPr>
                <w:rFonts w:ascii="GDSTransportWebsite" w:hAnsi="GDSTransportWebsite"/>
                <w:color w:val="0A0A0A"/>
              </w:rPr>
              <w:t>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0630CE">
        <w:tc>
          <w:tcPr>
            <w:tcW w:w="3539" w:type="dxa"/>
          </w:tcPr>
          <w:p w14:paraId="22CDCEA1" w14:textId="336BC8E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4C7CABE9" w14:textId="07380433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</w:t>
            </w:r>
            <w:r w:rsidR="00376C61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.phoneNum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45172" w:rsidRPr="00156806" w14:paraId="0F86D563" w14:textId="77777777" w:rsidTr="000630CE">
        <w:tc>
          <w:tcPr>
            <w:tcW w:w="3539" w:type="dxa"/>
          </w:tcPr>
          <w:p w14:paraId="493351F2" w14:textId="2C84BD10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7571EDD3" w14:textId="27A3F548" w:rsidR="00E45172" w:rsidRPr="009820C6" w:rsidRDefault="00E45172" w:rsidP="00E451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</w:t>
            </w:r>
            <w:r w:rsidR="00376C61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D61A27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D61A27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D61A27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D61A27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D61A27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D61A27" w:rsidRPr="00156806" w14:paraId="5C5DA60D" w14:textId="77777777" w:rsidTr="00D61A27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D496CE5" w14:textId="1545807C" w:rsidR="00D61A27" w:rsidRPr="009820C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</w:t>
            </w:r>
            <w:r w:rsidR="00376C61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isBlank(respondent</w:t>
            </w:r>
            <w:r w:rsidRPr="000630CE">
              <w:rPr>
                <w:rFonts w:ascii="GDSTransportWebsite" w:hAnsi="GDSTransportWebsite"/>
                <w:color w:val="0A0A0A"/>
              </w:rPr>
              <w:t>.phoneNum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D61A27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D8DECCE" w14:textId="1D98AA58" w:rsidR="00D61A27" w:rsidRPr="009820C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</w:t>
            </w:r>
            <w:r w:rsidR="00376C61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740E9F1B" w14:textId="77777777" w:rsidTr="00D61A27">
        <w:tc>
          <w:tcPr>
            <w:tcW w:w="3681" w:type="dxa"/>
          </w:tcPr>
          <w:p w14:paraId="5E4B0D6E" w14:textId="2F172E52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004F0F67" w14:textId="175F8C82" w:rsidR="00D61A27" w:rsidRPr="009820C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</w:t>
            </w:r>
            <w:r w:rsidR="00376C61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.phoneNum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D61A27" w:rsidRPr="00156806" w14:paraId="35AC841B" w14:textId="77777777" w:rsidTr="00D61A27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FB8882E" w14:textId="5BAC1D6F" w:rsidR="00D61A27" w:rsidRPr="009820C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</w:t>
            </w:r>
            <w:r w:rsidR="00376C61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32A66CE6" w14:textId="77777777" w:rsidR="00D61A27" w:rsidRPr="009820C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D61A27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D61A27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D61A27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D61A27" w:rsidRPr="00156806" w14:paraId="1EE39229" w14:textId="77777777" w:rsidTr="00D61A27">
        <w:trPr>
          <w:trHeight w:val="680"/>
        </w:trPr>
        <w:tc>
          <w:tcPr>
            <w:tcW w:w="3681" w:type="dxa"/>
          </w:tcPr>
          <w:p w14:paraId="6038231E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64A812BC" w14:textId="77777777" w:rsidR="00D61A27" w:rsidRPr="00283B53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D61A27" w:rsidRPr="00156806" w14:paraId="031FD9C3" w14:textId="77777777" w:rsidTr="00D61A27">
        <w:trPr>
          <w:trHeight w:val="680"/>
        </w:trPr>
        <w:tc>
          <w:tcPr>
            <w:tcW w:w="3681" w:type="dxa"/>
          </w:tcPr>
          <w:p w14:paraId="1B6AFCE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D61A27" w:rsidRPr="00156806" w14:paraId="44CE50CD" w14:textId="77777777" w:rsidTr="00D61A27">
        <w:trPr>
          <w:trHeight w:val="680"/>
        </w:trPr>
        <w:tc>
          <w:tcPr>
            <w:tcW w:w="3681" w:type="dxa"/>
          </w:tcPr>
          <w:p w14:paraId="77F1C74F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D61A27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D61A27" w:rsidRPr="00156806" w14:paraId="7B156CAB" w14:textId="77777777" w:rsidTr="00D61A27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662FC7D6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="001E7A2A">
              <w:rPr>
                <w:rFonts w:ascii="GDSTransportWebsite" w:hAnsi="GDSTransportWebsite"/>
                <w:color w:val="0A0A0A"/>
              </w:rPr>
              <w:t xml:space="preserve">|| </w:t>
            </w:r>
            <w:r w:rsidR="001E7A2A">
              <w:rPr>
                <w:rFonts w:ascii="GDSTransportWebsite" w:hAnsi="GDSTransportWebsite"/>
                <w:color w:val="0A0A0A"/>
              </w:rPr>
              <w:t>isBlank(</w:t>
            </w:r>
            <w:r w:rsidR="001E7A2A">
              <w:rPr>
                <w:rFonts w:ascii="GDSTransportWebsite" w:hAnsi="GDSTransportWebsite"/>
                <w:color w:val="0A0A0A"/>
              </w:rPr>
              <w:t>last</w:t>
            </w:r>
            <w:r w:rsidR="001E7A2A">
              <w:rPr>
                <w:rFonts w:ascii="GDSTransportWebsite" w:hAnsi="GDSTransportWebsite"/>
                <w:color w:val="0A0A0A"/>
              </w:rPr>
              <w:t>Name)</w:t>
            </w:r>
            <w:r>
              <w:rPr>
                <w:rFonts w:ascii="GDSTransportWebsite" w:hAnsi="GDSTransportWebsite"/>
                <w:color w:val="0A0A0A"/>
              </w:rPr>
              <w:t>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380B9923" w14:textId="409A9F7A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2FFEAB9B" w14:textId="1DAEF1D2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isBlank(phoneNumber)}&gt;&gt;&lt;&lt;es_&gt;&gt;</w:t>
            </w: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637E4208" w14:textId="6C9195FA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7DB81DE5" w14:textId="0C0C53CC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isBlank(emailAddress)}&gt;&gt;&lt;&lt;es_&gt;&gt;</w:t>
            </w: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fieldOfExpertise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whyRequired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6C52F9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6C52F9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6C52F9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6C52F9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2EE64F06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</w:tc>
      </w:tr>
      <w:tr w:rsidR="006C52F9" w:rsidRPr="00156806" w14:paraId="69AB7ED8" w14:textId="77777777" w:rsidTr="006C52F9">
        <w:trPr>
          <w:trHeight w:val="329"/>
        </w:trPr>
        <w:tc>
          <w:tcPr>
            <w:tcW w:w="3542" w:type="dxa"/>
          </w:tcPr>
          <w:p w14:paraId="3AC9CB2C" w14:textId="211EC609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6A841F23" w14:textId="5D512368" w:rsidR="006C52F9" w:rsidRPr="009820C6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isBlank(phoneNumber)}&gt;&gt;&lt;&lt;es_&gt;&gt;</w:t>
            </w:r>
          </w:p>
        </w:tc>
      </w:tr>
      <w:tr w:rsidR="00C212D0" w:rsidRPr="00156806" w14:paraId="67850522" w14:textId="77777777" w:rsidTr="006C52F9">
        <w:trPr>
          <w:trHeight w:val="329"/>
        </w:trPr>
        <w:tc>
          <w:tcPr>
            <w:tcW w:w="3542" w:type="dxa"/>
          </w:tcPr>
          <w:p w14:paraId="244E405B" w14:textId="1772BDDE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6907B3AE" w14:textId="1DFDA60A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isBlank(emailAddress)}&gt;&gt;&lt;&lt;es_&gt;&gt;</w:t>
            </w:r>
          </w:p>
        </w:tc>
      </w:tr>
      <w:tr w:rsidR="00FC5BA5" w:rsidRPr="00156806" w14:paraId="3FAAF2D3" w14:textId="77777777" w:rsidTr="006C52F9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6C52F9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1A784203" w:rsidR="006508C8" w:rsidRPr="00366410" w:rsidRDefault="006508C8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&lt;&lt;{dateFormat(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>, ‘d MMMM yyyy’, ‘</w:t>
            </w:r>
            <w:r>
              <w:rPr>
                <w:rFonts w:ascii="GDSTransportWebsite" w:hAnsi="GDSTransportWebsite"/>
                <w:color w:val="0A0A0A"/>
              </w:rPr>
              <w:t>yyyy</w:t>
            </w:r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&lt;&lt;er_</w:t>
            </w:r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76D59B53" w14:textId="67D86020" w:rsidR="009D383B" w:rsidRDefault="009D383B" w:rsidP="004E1134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72EC871C" w14:textId="479E0289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0532660A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64EB9" w:rsidRPr="00156806" w14:paraId="1F2F7A66" w14:textId="77777777" w:rsidTr="009E6CDE"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4BAE" w14:textId="77777777" w:rsidR="009A5101" w:rsidRPr="009A5101" w:rsidRDefault="009A5101" w:rsidP="009A510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tbl>
            <w:tblPr>
              <w:tblStyle w:val="TableGrid"/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3544"/>
              <w:gridCol w:w="6521"/>
            </w:tblGrid>
            <w:tr w:rsidR="009A5101" w:rsidRPr="009A5101" w14:paraId="75C45387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570B61" w14:textId="3A693B31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 xml:space="preserve">Code for </w:t>
                  </w:r>
                  <w:r w:rsidR="00D86A37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preferred </w:t>
                  </w: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court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5C78C8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>&lt;&lt; requestedCourt.responseCourtCode &gt;&gt;</w:t>
                  </w:r>
                </w:p>
                <w:p w14:paraId="7D926F4A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9A5101" w:rsidRPr="009A5101" w14:paraId="53DF94E3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566BF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Reason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354E0" w14:textId="12F7E782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r w:rsidR="00116A6B" w:rsidRPr="00185B59">
                    <w:rPr>
                      <w:rFonts w:ascii="GDSTransportWebsite" w:hAnsi="GDSTransportWebsite"/>
                      <w:color w:val="0A0A0A"/>
                    </w:rPr>
                    <w:t>requestedCourt.</w:t>
                  </w:r>
                  <w:r w:rsidRPr="009A5101">
                    <w:rPr>
                      <w:rFonts w:ascii="GDSTransportWebsite" w:hAnsi="GDSTransportWebsite"/>
                      <w:color w:val="0A0A0A"/>
                    </w:rPr>
                    <w:t>reasonForHearingAtSpecificCourt &gt;&gt;</w:t>
                  </w:r>
                </w:p>
                <w:p w14:paraId="09DBE4A7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75281EB8" w14:textId="64C3F18E" w:rsidR="00164EB9" w:rsidRPr="000D63C2" w:rsidRDefault="00164EB9" w:rsidP="00164E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6153" w:rsidRPr="00156806" w14:paraId="2CE7602E" w14:textId="77777777" w:rsidTr="009E6CDE">
        <w:trPr>
          <w:trHeight w:val="329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6A5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60CD" w14:textId="3F3A8835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163B3AB7" w14:textId="77777777" w:rsidTr="009E6CDE">
        <w:trPr>
          <w:trHeight w:val="329"/>
        </w:trPr>
        <w:tc>
          <w:tcPr>
            <w:tcW w:w="3542" w:type="dxa"/>
            <w:tcBorders>
              <w:top w:val="single" w:sz="4" w:space="0" w:color="auto"/>
            </w:tcBorders>
          </w:tcPr>
          <w:p w14:paraId="1212442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single" w:sz="4" w:space="0" w:color="auto"/>
            </w:tcBorders>
          </w:tcPr>
          <w:p w14:paraId="61CD2617" w14:textId="43883E2F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65408CAD" w14:textId="77777777" w:rsidTr="00BB3130">
        <w:tc>
          <w:tcPr>
            <w:tcW w:w="10060" w:type="dxa"/>
            <w:gridSpan w:val="2"/>
          </w:tcPr>
          <w:p w14:paraId="794849B5" w14:textId="4C5C961E" w:rsidR="00E46153" w:rsidRPr="000D63C2" w:rsidRDefault="00E46153" w:rsidP="00BB313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10E84BE8" w14:textId="77777777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E45172" w:rsidRPr="00156806" w14:paraId="3A54607E" w14:textId="77777777" w:rsidTr="00E45172">
        <w:trPr>
          <w:trHeight w:val="680"/>
        </w:trPr>
        <w:tc>
          <w:tcPr>
            <w:tcW w:w="3542" w:type="dxa"/>
          </w:tcPr>
          <w:p w14:paraId="2D3ECF52" w14:textId="77777777" w:rsidR="00E45172" w:rsidRPr="00E45172" w:rsidRDefault="00E45172" w:rsidP="00E451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4517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81C2181" w14:textId="77777777" w:rsidR="00E45172" w:rsidRDefault="00E45172" w:rsidP="00E451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2E1A1996" w14:textId="77777777" w:rsidR="00E45172" w:rsidRDefault="00E4517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48F50A1C" w14:textId="77777777" w:rsidTr="00E45172">
        <w:trPr>
          <w:trHeight w:val="680"/>
        </w:trPr>
        <w:tc>
          <w:tcPr>
            <w:tcW w:w="3542" w:type="dxa"/>
          </w:tcPr>
          <w:p w14:paraId="29B5603F" w14:textId="77777777" w:rsidR="00E45172" w:rsidRPr="00E45172" w:rsidRDefault="00E45172" w:rsidP="00E451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4517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2E3A0962" w14:textId="77777777" w:rsidR="00E45172" w:rsidRPr="00E45172" w:rsidRDefault="00E45172" w:rsidP="00E451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4517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12571E69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E8BBFF" w14:textId="3C26F59F" w:rsidR="00E45172" w:rsidRDefault="00E45172" w:rsidP="00E45172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 xml:space="preserve"> vulnerabilityQuestions.vulnerabilityAdjustmentsRequired 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='Yes'}</w:t>
            </w:r>
            <w:r w:rsidR="005419AE" w:rsidRPr="009820C6">
              <w:rPr>
                <w:rFonts w:ascii="GDSTransportWebsite" w:hAnsi="GDSTransportWebsite"/>
                <w:color w:val="0A0A0A"/>
              </w:rPr>
              <w:t>&gt;&gt;</w:t>
            </w:r>
            <w:r w:rsidR="005419AE"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33366608" w14:textId="77777777" w:rsidR="00E45172" w:rsidRDefault="00E4517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3C85692A" w14:textId="77777777" w:rsidTr="00E45172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5289059F" w14:textId="6DA97622" w:rsidR="00796655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hearingSupport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lastRenderedPageBreak/>
        <w:t xml:space="preserve">You are reminded that a copy of this directions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&lt;&lt;cs_{isBlank(furtherInformation.otherInformationForJudge)}&gt;&gt;Not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E3A51" w14:textId="77777777" w:rsidR="003D54C8" w:rsidRDefault="003D54C8" w:rsidP="00812032">
      <w:r>
        <w:separator/>
      </w:r>
    </w:p>
  </w:endnote>
  <w:endnote w:type="continuationSeparator" w:id="0">
    <w:p w14:paraId="7271FB02" w14:textId="77777777" w:rsidR="003D54C8" w:rsidRDefault="003D54C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BB66D6F" w:rsidR="002C7259" w:rsidRPr="002C7259" w:rsidRDefault="001F1C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0912414" wp14:editId="3B746085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7BD93D" w14:textId="4949B2A1" w:rsidR="001F1CF9" w:rsidRPr="001F1CF9" w:rsidRDefault="001F1C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1F1C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9124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2B7BD93D" w14:textId="4949B2A1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676F" w14:textId="77777777" w:rsidR="003D54C8" w:rsidRDefault="003D54C8" w:rsidP="00812032">
      <w:r>
        <w:separator/>
      </w:r>
    </w:p>
  </w:footnote>
  <w:footnote w:type="continuationSeparator" w:id="0">
    <w:p w14:paraId="2BBDFF99" w14:textId="77777777" w:rsidR="003D54C8" w:rsidRDefault="003D54C8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1481</TotalTime>
  <Pages>7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Sherlyn Khaw</cp:lastModifiedBy>
  <cp:revision>10</cp:revision>
  <cp:lastPrinted>2020-12-03T10:41:00Z</cp:lastPrinted>
  <dcterms:created xsi:type="dcterms:W3CDTF">2022-11-24T14:07:00Z</dcterms:created>
  <dcterms:modified xsi:type="dcterms:W3CDTF">2022-11-25T16:07:00Z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