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75511890" w14:textId="77777777" w:rsidR="003773B3" w:rsidRPr="00EA096B" w:rsidRDefault="003773B3" w:rsidP="003773B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96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EA096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EA096B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44AFDB5" w14:textId="224612EF" w:rsidR="00087B1B" w:rsidRDefault="00087B1B" w:rsidP="00087B1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B5B8724" w14:textId="1CA5EB92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lastRenderedPageBreak/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AA2E" w14:textId="77777777" w:rsidR="001A4DA6" w:rsidRDefault="001A4DA6" w:rsidP="00812032">
      <w:r>
        <w:separator/>
      </w:r>
    </w:p>
  </w:endnote>
  <w:endnote w:type="continuationSeparator" w:id="0">
    <w:p w14:paraId="0F169C48" w14:textId="77777777" w:rsidR="001A4DA6" w:rsidRDefault="001A4DA6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0DA3" w14:textId="77777777" w:rsidR="001A4DA6" w:rsidRDefault="001A4DA6" w:rsidP="00812032">
      <w:r>
        <w:separator/>
      </w:r>
    </w:p>
  </w:footnote>
  <w:footnote w:type="continuationSeparator" w:id="0">
    <w:p w14:paraId="68B494A8" w14:textId="77777777" w:rsidR="001A4DA6" w:rsidRDefault="001A4DA6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17C9E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87B1B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DA6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3B3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96B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5102</TotalTime>
  <Pages>8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CV-UNS-HRN-ENG-01271.docx</dc:title>
  <dc:subject/>
  <dc:creator>District Judge Richard Clarke</dc:creator>
  <cp:keywords/>
  <cp:lastModifiedBy>Astha Malviya</cp:lastModifiedBy>
  <cp:revision>65</cp:revision>
  <cp:lastPrinted>2020-12-03T10:41:00Z</cp:lastPrinted>
  <dcterms:created xsi:type="dcterms:W3CDTF">2022-11-24T14:07:00Z</dcterms:created>
  <dcterms:modified xsi:type="dcterms:W3CDTF">2023-08-18T07:40:00Z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