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26884D1F" w:rsidR="002C75C4" w:rsidRDefault="007C1C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2C75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31759000" w:rsidR="002C75C4" w:rsidRDefault="007C1C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2C75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2343" w14:textId="77777777" w:rsidR="00B2392E" w:rsidRDefault="00B2392E">
      <w:r>
        <w:separator/>
      </w:r>
    </w:p>
  </w:endnote>
  <w:endnote w:type="continuationSeparator" w:id="0">
    <w:p w14:paraId="3DAD5B41" w14:textId="77777777" w:rsidR="00B2392E" w:rsidRDefault="00B2392E">
      <w:r>
        <w:continuationSeparator/>
      </w:r>
    </w:p>
  </w:endnote>
  <w:endnote w:type="continuationNotice" w:id="1">
    <w:p w14:paraId="1CDA2CDD" w14:textId="77777777" w:rsidR="00B2392E" w:rsidRDefault="00B23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9D4C" w14:textId="77777777" w:rsidR="00B2392E" w:rsidRDefault="00B2392E">
      <w:r>
        <w:separator/>
      </w:r>
    </w:p>
  </w:footnote>
  <w:footnote w:type="continuationSeparator" w:id="0">
    <w:p w14:paraId="664CA1C9" w14:textId="77777777" w:rsidR="00B2392E" w:rsidRDefault="00B2392E">
      <w:r>
        <w:continuationSeparator/>
      </w:r>
    </w:p>
  </w:footnote>
  <w:footnote w:type="continuationNotice" w:id="1">
    <w:p w14:paraId="6016F9C8" w14:textId="77777777" w:rsidR="00B2392E" w:rsidRDefault="00B23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7C1CC4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2392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7581A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85D74B-4509-4A9B-8BA0-3FF1F6749824}"/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CV-UNS-HRN-ENG-01269-copy     Now: CV-UNS-HRN-ENG-01320.docx</dc:title>
  <dc:subject/>
  <dc:creator>District Judge Richard Clarke</dc:creator>
  <cp:keywords/>
  <dc:description/>
  <cp:lastModifiedBy>Suvarna Thekkoot</cp:lastModifiedBy>
  <cp:revision>2</cp:revision>
  <cp:lastPrinted>2020-12-03T18:41:00Z</cp:lastPrinted>
  <dcterms:created xsi:type="dcterms:W3CDTF">2023-07-31T08:13:00Z</dcterms:created>
  <dcterms:modified xsi:type="dcterms:W3CDTF">2023-07-31T08:13:00Z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