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2F650C2E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>In the County Court</w:t>
      </w:r>
      <w:r w:rsidR="006974D9">
        <w:rPr>
          <w:rFonts w:ascii="Arial" w:eastAsia="Arial" w:hAnsi="Arial" w:cs="Arial"/>
          <w:b/>
          <w:sz w:val="28"/>
        </w:rPr>
        <w:t xml:space="preserve"> </w:t>
      </w:r>
      <w:proofErr w:type="gramStart"/>
      <w:r w:rsidR="006974D9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0815D90D" w:rsidR="00110F90" w:rsidRPr="00295742" w:rsidRDefault="006974D9" w:rsidP="006974D9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1F69" w14:textId="77777777" w:rsidR="00760A16" w:rsidRDefault="00760A16" w:rsidP="00023FCD">
      <w:pPr>
        <w:spacing w:after="0" w:line="240" w:lineRule="auto"/>
      </w:pPr>
      <w:r>
        <w:separator/>
      </w:r>
    </w:p>
  </w:endnote>
  <w:endnote w:type="continuationSeparator" w:id="0">
    <w:p w14:paraId="7456483F" w14:textId="77777777" w:rsidR="00760A16" w:rsidRDefault="00760A16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6108" w14:textId="77777777" w:rsidR="00760A16" w:rsidRDefault="00760A16" w:rsidP="00023FCD">
      <w:pPr>
        <w:spacing w:after="0" w:line="240" w:lineRule="auto"/>
      </w:pPr>
      <w:r>
        <w:separator/>
      </w:r>
    </w:p>
  </w:footnote>
  <w:footnote w:type="continuationSeparator" w:id="0">
    <w:p w14:paraId="72C9B7CF" w14:textId="77777777" w:rsidR="00760A16" w:rsidRDefault="00760A16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4D9"/>
    <w:rsid w:val="006C697A"/>
    <w:rsid w:val="007118AC"/>
    <w:rsid w:val="0071242F"/>
    <w:rsid w:val="007302A0"/>
    <w:rsid w:val="00732FE1"/>
    <w:rsid w:val="00760A16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Dario Tortola Navarro</cp:lastModifiedBy>
  <cp:revision>108</cp:revision>
  <dcterms:created xsi:type="dcterms:W3CDTF">2022-08-17T12:19:00Z</dcterms:created>
  <dcterms:modified xsi:type="dcterms:W3CDTF">2023-06-13T10:56:00Z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