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8677FAD" w:rsidR="00D27848" w:rsidRDefault="00D27848" w:rsidP="00D27848">
      <w:pPr>
        <w:jc w:val="center"/>
        <w:rPr>
          <w:rFonts w:ascii="Arial" w:hAnsi="Arial" w:cs="Arial"/>
          <w:b/>
          <w:color w:val="000000" w:themeColor="text1"/>
          <w:sz w:val="28"/>
          <w:szCs w:val="28"/>
        </w:rPr>
      </w:pPr>
      <w:r w:rsidRPr="00356CE3">
        <w:rPr>
          <w:rFonts w:ascii="Arial" w:eastAsia="Arial" w:hAnsi="Arial" w:cs="Arial"/>
          <w:b/>
          <w:sz w:val="26"/>
          <w:szCs w:val="26"/>
        </w:rPr>
        <w:t>In the County Court at</w:t>
      </w:r>
      <w:r w:rsidRPr="00356CE3">
        <w:rPr>
          <w:rFonts w:ascii="Arial" w:eastAsia="Arial" w:hAnsi="Arial" w:cs="Arial"/>
          <w:b/>
          <w:sz w:val="26"/>
          <w:szCs w:val="26"/>
        </w:rPr>
        <w:br/>
      </w:r>
      <w:r w:rsidRPr="00356CE3">
        <w:rPr>
          <w:rFonts w:ascii="Arial" w:hAnsi="Arial" w:cs="Arial"/>
          <w:b/>
          <w:sz w:val="26"/>
          <w:szCs w:val="26"/>
        </w:rPr>
        <w:t>&lt;&lt;cs_{writtenByJudge}&gt;&gt;&lt;</w:t>
      </w:r>
      <w:r w:rsidR="000C0718" w:rsidRPr="00356CE3">
        <w:rPr>
          <w:rFonts w:ascii="Arial" w:hAnsi="Arial" w:cs="Arial"/>
          <w:b/>
          <w:sz w:val="26"/>
          <w:szCs w:val="26"/>
        </w:rPr>
        <w:t>&lt;</w:t>
      </w:r>
      <w:r w:rsidR="009B063B" w:rsidRPr="00356CE3">
        <w:rPr>
          <w:rFonts w:ascii="Arial" w:hAnsi="Arial" w:cs="Arial"/>
          <w:b/>
          <w:bCs/>
          <w:sz w:val="26"/>
          <w:szCs w:val="26"/>
        </w:rPr>
        <w:t>caseManagementLocation</w:t>
      </w:r>
      <w:r w:rsidRPr="00356CE3">
        <w:rPr>
          <w:rFonts w:ascii="Arial" w:hAnsi="Arial" w:cs="Arial"/>
          <w:b/>
          <w:sz w:val="26"/>
          <w:szCs w:val="26"/>
        </w:rPr>
        <w:t>.</w:t>
      </w:r>
      <w:r w:rsidR="00356CE3">
        <w:rPr>
          <w:rFonts w:ascii="Arial" w:hAnsi="Arial" w:cs="Arial"/>
          <w:b/>
          <w:sz w:val="26"/>
          <w:szCs w:val="26"/>
        </w:rPr>
        <w:t>external_short</w:t>
      </w:r>
      <w:r w:rsidRPr="00356CE3">
        <w:rPr>
          <w:rFonts w:ascii="Arial" w:hAnsi="Arial" w:cs="Arial"/>
          <w:b/>
          <w:sz w:val="26"/>
          <w:szCs w:val="26"/>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6CF51A30">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3D149A"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" path="m5942965,l,e" filled="f">
                  <v:path arrowok="t" textboxrect="0,0,5942965,0"/>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777CE37F"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b. where the document is a draft consent order, it is also filed with the court by</w:t>
      </w:r>
    </w:p>
    <w:p w14:paraId="60EEEB60" w14:textId="1F8777F0" w:rsidR="0016231D" w:rsidRPr="002C32FB" w:rsidRDefault="009C662C"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9A6C8B">
        <w:rPr>
          <w:rFonts w:ascii="Arial" w:hAnsi="Arial" w:cs="Arial"/>
          <w:sz w:val="22"/>
          <w:szCs w:val="22"/>
        </w:rPr>
        <w:t xml:space="preserve"> </w:t>
      </w:r>
      <w:r w:rsidR="0016231D" w:rsidRPr="002C32FB">
        <w:rPr>
          <w:rFonts w:ascii="Arial" w:hAnsi="Arial" w:cs="Arial"/>
          <w:sz w:val="22"/>
          <w:szCs w:val="22"/>
        </w:rPr>
        <w:t>the date specified in this order, and</w:t>
      </w:r>
    </w:p>
    <w:p w14:paraId="41C06282" w14:textId="77777777" w:rsidR="009A6C8B" w:rsidRDefault="0016231D" w:rsidP="00F60E4C">
      <w:pPr>
        <w:pStyle w:val="NormalWeb"/>
        <w:shd w:val="clear" w:color="auto" w:fill="FFFFFF"/>
        <w:spacing w:before="0" w:beforeAutospacing="0" w:after="0" w:afterAutospacing="0"/>
        <w:ind w:left="360"/>
        <w:rPr>
          <w:rFonts w:ascii="Arial" w:hAnsi="Arial" w:cs="Arial"/>
          <w:sz w:val="22"/>
          <w:szCs w:val="22"/>
        </w:rPr>
      </w:pPr>
      <w:r w:rsidRPr="002C32FB">
        <w:rPr>
          <w:rFonts w:ascii="Arial" w:hAnsi="Arial" w:cs="Arial"/>
          <w:sz w:val="22"/>
          <w:szCs w:val="22"/>
        </w:rPr>
        <w:t xml:space="preserve">        c. the upload function has not become available on the Digital Portal at least 14 </w:t>
      </w:r>
    </w:p>
    <w:p w14:paraId="4A2349B8" w14:textId="61555AED" w:rsidR="009A6C8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 xml:space="preserve">days before the date of compliance with paragraph (a) (and, if applicable, </w:t>
      </w:r>
    </w:p>
    <w:p w14:paraId="48C8B0EB" w14:textId="228E218C" w:rsidR="0016231D" w:rsidRPr="002C32FB" w:rsidRDefault="009A6C8B" w:rsidP="00F60E4C">
      <w:pPr>
        <w:pStyle w:val="NormalWeb"/>
        <w:shd w:val="clear" w:color="auto" w:fill="FFFFFF"/>
        <w:spacing w:before="0" w:beforeAutospacing="0" w:after="0" w:afterAutospacing="0"/>
        <w:ind w:left="360"/>
        <w:rPr>
          <w:rFonts w:ascii="Arial" w:hAnsi="Arial" w:cs="Arial"/>
          <w:sz w:val="22"/>
          <w:szCs w:val="22"/>
        </w:rPr>
      </w:pPr>
      <w:r>
        <w:rPr>
          <w:rFonts w:ascii="Arial" w:hAnsi="Arial" w:cs="Arial"/>
          <w:sz w:val="22"/>
          <w:szCs w:val="22"/>
        </w:rPr>
        <w:t xml:space="preserve">            </w:t>
      </w:r>
      <w:r w:rsidR="0016231D" w:rsidRPr="002C32FB">
        <w:rPr>
          <w:rFonts w:ascii="Arial" w:hAnsi="Arial" w:cs="Arial"/>
          <w:sz w:val="22"/>
          <w:szCs w:val="22"/>
        </w:rPr>
        <w:t>(b))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r>
        <w:rPr>
          <w:rFonts w:ascii="Arial" w:hAnsi="Arial" w:cs="Arial"/>
        </w:rPr>
        <w:t>=</w:t>
      </w:r>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&lt;&lt;sdoR2WitnessesOfFact.sdoR2RestrictWitness.restrictNoOfWitnessDetails.noOfWitnessClaimant&gt;&gt;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&lt;&lt;sdoR2WitnessesOfFact.sdoR2RestrictWitness.restrictNoOfWitnessDetails.partyIsCountedAsWitnessTxt&gt;&gt;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r w:rsidRPr="00296210">
        <w:rPr>
          <w:rFonts w:ascii="Arial" w:hAnsi="Arial" w:cs="Arial"/>
        </w:rPr>
        <w:t>sdoR2WitnessesOfFact.sdoRestrictPages.</w:t>
      </w:r>
      <w:r w:rsidRPr="00E64E89">
        <w:rPr>
          <w:rFonts w:ascii="Arial" w:hAnsi="Arial" w:cs="Arial"/>
        </w:rPr>
        <w:t>isRestrictPages</w:t>
      </w:r>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&lt;&lt;sdoR2WitnessesOfFact.sdoRestrictPages.restrictNoOfPagesDetails.witnessShouldNotMoreThanTxt&gt;&gt;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&lt;&lt;{</w:t>
      </w:r>
      <w:proofErr w:type="spellStart"/>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lastRenderedPageBreak/>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3D47EFB4" w14:textId="0BC3A4E2" w:rsidR="00B43B31" w:rsidRDefault="002213F4" w:rsidP="002213F4">
      <w:pPr>
        <w:rPr>
          <w:rFonts w:ascii="Arial" w:hAnsi="Arial" w:cs="Arial"/>
          <w:bCs/>
        </w:rPr>
      </w:pPr>
      <w:r w:rsidRPr="00C35FB0">
        <w:rPr>
          <w:rFonts w:ascii="Arial" w:hAnsi="Arial" w:cs="Arial"/>
          <w:bCs/>
        </w:rPr>
        <w:t>&lt;&lt;es_&gt;&gt;</w:t>
      </w:r>
    </w:p>
    <w:p w14:paraId="2CDA8AA8" w14:textId="17740B42" w:rsidR="00B43B31" w:rsidRDefault="00C30E7C" w:rsidP="002213F4">
      <w:pPr>
        <w:rPr>
          <w:rFonts w:ascii="Arial" w:hAnsi="Arial" w:cs="Arial"/>
          <w:lang w:val="en-US"/>
        </w:rPr>
      </w:pPr>
      <w:r w:rsidRPr="00C35FB0">
        <w:rPr>
          <w:rFonts w:ascii="Arial" w:hAnsi="Arial" w:cs="Arial"/>
          <w:bCs/>
        </w:rPr>
        <w:t>&lt;&lt;cs_{</w:t>
      </w:r>
      <w:proofErr w:type="spellStart"/>
      <w:r>
        <w:rPr>
          <w:rFonts w:ascii="Arial" w:hAnsi="Arial" w:cs="Arial"/>
          <w:lang w:val="en-US"/>
        </w:rPr>
        <w:t>showBundleInfo</w:t>
      </w:r>
      <w:proofErr w:type="spellEnd"/>
      <w:r w:rsidRPr="00C35FB0">
        <w:rPr>
          <w:rFonts w:ascii="Arial" w:hAnsi="Arial" w:cs="Arial"/>
          <w:lang w:val="en-US"/>
        </w:rPr>
        <w:t>=true}&gt;&gt;</w:t>
      </w:r>
    </w:p>
    <w:p w14:paraId="5921DD02" w14:textId="77777777" w:rsidR="00B43B31" w:rsidRPr="00B43B31" w:rsidRDefault="00B43B31" w:rsidP="00B43B31">
      <w:pPr>
        <w:spacing w:line="256" w:lineRule="auto"/>
        <w:rPr>
          <w:rFonts w:ascii="Arial" w:eastAsia="Calibri" w:hAnsi="Arial" w:cs="Arial"/>
          <w:b/>
          <w:bCs/>
        </w:rPr>
      </w:pPr>
      <w:r w:rsidRPr="00B43B31">
        <w:rPr>
          <w:rFonts w:ascii="Arial" w:eastAsia="Calibri" w:hAnsi="Arial" w:cs="Arial"/>
          <w:b/>
          <w:bCs/>
        </w:rPr>
        <w:t>Preparation for Trial Section A - claim is proceeding in the Digital Portal</w:t>
      </w:r>
    </w:p>
    <w:p w14:paraId="032879FC"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If by a date no later than 14 days before the trial the claim is proceeding in the Digital Portal, then the following directions in this section will apply on the basis the bundle (“bundle”) will be automatically generated in the Digital Portal for use by the parties and the judge at the hearing</w:t>
      </w:r>
    </w:p>
    <w:p w14:paraId="42DC6D5F"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By a date no later than 14 days before the trial date the parties must in accordance with Civil Procedure Rules Practice Direction 32 paragraph 27:</w:t>
      </w:r>
    </w:p>
    <w:p w14:paraId="1D5CB187"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endeavour to agree the contents of the bundle, a case summary and chronology; and</w:t>
      </w:r>
    </w:p>
    <w:p w14:paraId="081354A0"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 xml:space="preserve">Upload all documents to the DCP which have not already been uploaded and upon which the parties intend to rely and refer to at the hearing and shall include a case summary and chronology prepared by the Claimant </w:t>
      </w:r>
    </w:p>
    <w:p w14:paraId="68A223A9"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If the parties agree that the bundle is not suitable for the hearing, then they may, after that bundle has been automatically generated, and not more than 3 days before the hearing, upload an agreed hearing bundle, in which case</w:t>
      </w:r>
    </w:p>
    <w:p w14:paraId="2F3F0AAC"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Times New Roman" w:hAnsi="Arial" w:cs="Arial"/>
        </w:rPr>
        <w:t>The agreed bundle must have the file name “agreed hearing bundle”</w:t>
      </w:r>
    </w:p>
    <w:p w14:paraId="20894120"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Times New Roman" w:hAnsi="Arial" w:cs="Arial"/>
        </w:rPr>
        <w:t>The bundle must be indexed, paginated and bookmarked. The pagination should start at page 1 for the first page of the bundle and must run sequentially thereafter. The bundle must comply with paras 1-10 of the court’s general guidance on electronic court bundles (</w:t>
      </w:r>
      <w:hyperlink r:id="rId12" w:history="1">
        <w:r w:rsidRPr="00B43B31">
          <w:rPr>
            <w:rFonts w:ascii="Arial" w:eastAsia="Times New Roman" w:hAnsi="Arial" w:cs="Arial"/>
            <w:color w:val="0563C1"/>
            <w:u w:val="single"/>
          </w:rPr>
          <w:t>https://www.judiciary.uk/guidance-and-resources/general-guidance-on-electronic-court-bundles/</w:t>
        </w:r>
      </w:hyperlink>
      <w:r w:rsidRPr="00B43B31">
        <w:rPr>
          <w:rFonts w:ascii="Arial" w:eastAsia="Times New Roman" w:hAnsi="Arial" w:cs="Arial"/>
        </w:rPr>
        <w:t>)</w:t>
      </w:r>
    </w:p>
    <w:p w14:paraId="4C943DE5"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Times New Roman" w:hAnsi="Arial" w:cs="Arial"/>
        </w:rPr>
        <w:t>The agreed bundle must comply with the requirements of Civil Procedure Rules Rule 39.5 and Practice Direction 32 paragraph 27.</w:t>
      </w:r>
    </w:p>
    <w:p w14:paraId="6E1748CA" w14:textId="77777777" w:rsidR="00B43B31" w:rsidRPr="00B43B31" w:rsidRDefault="00B43B31" w:rsidP="00B43B31">
      <w:pPr>
        <w:numPr>
          <w:ilvl w:val="0"/>
          <w:numId w:val="15"/>
        </w:numPr>
        <w:spacing w:line="256" w:lineRule="auto"/>
        <w:contextualSpacing/>
        <w:rPr>
          <w:rFonts w:ascii="Arial" w:eastAsia="Calibri" w:hAnsi="Arial" w:cs="Arial"/>
        </w:rPr>
      </w:pPr>
      <w:bookmarkStart w:id="4" w:name="_Hlk173234295"/>
      <w:r w:rsidRPr="00B43B31">
        <w:rPr>
          <w:rFonts w:ascii="Arial" w:eastAsia="Calibri" w:hAnsi="Arial" w:cs="Arial"/>
        </w:rPr>
        <w:t>The Claimant shall ensure a paper version of the bundle prepared in accordance with either of the above paragraphs shall be:</w:t>
      </w:r>
    </w:p>
    <w:p w14:paraId="0E505BFB"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brought to court on the day of the hearing for use by a party or witness giving evidence; and</w:t>
      </w:r>
    </w:p>
    <w:p w14:paraId="3BE5638E"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lastRenderedPageBreak/>
        <w:t xml:space="preserve">where a party or witness will attend remotely a separate copy is provided to that party or witness as appropriate.  </w:t>
      </w:r>
    </w:p>
    <w:p w14:paraId="6A292157"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 xml:space="preserve">If the Claimant is unrepresented and the Defendant is legally represented, then the Defendant must where applicable comply with the requirement to upload an agreed bundle and provide a paper bundle in accordance with the above paragraphs. </w:t>
      </w:r>
      <w:bookmarkEnd w:id="4"/>
    </w:p>
    <w:p w14:paraId="46F0EFE1" w14:textId="77777777" w:rsidR="00B43B31" w:rsidRPr="00B43B31" w:rsidRDefault="00B43B31" w:rsidP="00B43B31">
      <w:pPr>
        <w:spacing w:line="256" w:lineRule="auto"/>
        <w:ind w:left="1440"/>
        <w:contextualSpacing/>
        <w:rPr>
          <w:rFonts w:ascii="Arial" w:eastAsia="Calibri" w:hAnsi="Arial" w:cs="Arial"/>
        </w:rPr>
      </w:pPr>
    </w:p>
    <w:p w14:paraId="242F6C72" w14:textId="77777777" w:rsidR="00B43B31" w:rsidRPr="00B43B31" w:rsidRDefault="00B43B31" w:rsidP="00B43B31">
      <w:pPr>
        <w:spacing w:line="256" w:lineRule="auto"/>
        <w:rPr>
          <w:rFonts w:ascii="Arial" w:eastAsia="Calibri" w:hAnsi="Arial" w:cs="Arial"/>
          <w:b/>
          <w:bCs/>
        </w:rPr>
      </w:pPr>
      <w:r w:rsidRPr="00B43B31">
        <w:rPr>
          <w:rFonts w:ascii="Arial" w:eastAsia="Calibri" w:hAnsi="Arial" w:cs="Arial"/>
          <w:b/>
          <w:bCs/>
        </w:rPr>
        <w:t>Preparation for Trial Section B – claim has been transferred out of the Digital Portal</w:t>
      </w:r>
    </w:p>
    <w:p w14:paraId="4A6025DC" w14:textId="77777777" w:rsidR="00B43B31" w:rsidRPr="00B43B31" w:rsidRDefault="00B43B31" w:rsidP="00B43B31">
      <w:pPr>
        <w:numPr>
          <w:ilvl w:val="0"/>
          <w:numId w:val="15"/>
        </w:numPr>
        <w:spacing w:line="256" w:lineRule="auto"/>
        <w:contextualSpacing/>
        <w:rPr>
          <w:rFonts w:ascii="Arial" w:eastAsia="Calibri" w:hAnsi="Arial" w:cs="Arial"/>
        </w:rPr>
      </w:pPr>
      <w:r w:rsidRPr="00B43B31">
        <w:rPr>
          <w:rFonts w:ascii="Arial" w:eastAsia="Calibri" w:hAnsi="Arial" w:cs="Arial"/>
        </w:rPr>
        <w:t xml:space="preserve">If by the date no later than 14 days before trial the claim is no longer proceeding in the Digital Portal, the following directions in this section shall apply </w:t>
      </w:r>
    </w:p>
    <w:p w14:paraId="65993798" w14:textId="77777777" w:rsidR="00B43B31" w:rsidRPr="00B43B31" w:rsidRDefault="00B43B31" w:rsidP="00B43B31">
      <w:pPr>
        <w:numPr>
          <w:ilvl w:val="0"/>
          <w:numId w:val="15"/>
        </w:numPr>
        <w:spacing w:line="256" w:lineRule="auto"/>
        <w:contextualSpacing/>
        <w:rPr>
          <w:rFonts w:ascii="Arial" w:eastAsia="Calibri" w:hAnsi="Arial" w:cs="Arial"/>
        </w:rPr>
      </w:pPr>
    </w:p>
    <w:p w14:paraId="41F6B7C8" w14:textId="77777777" w:rsidR="00B43B31" w:rsidRPr="00B43B31" w:rsidRDefault="00B43B31" w:rsidP="00B43B31">
      <w:pPr>
        <w:numPr>
          <w:ilvl w:val="1"/>
          <w:numId w:val="40"/>
        </w:numPr>
        <w:spacing w:line="256" w:lineRule="auto"/>
        <w:contextualSpacing/>
        <w:rPr>
          <w:rFonts w:ascii="Arial" w:eastAsia="Calibri" w:hAnsi="Arial" w:cs="Arial"/>
        </w:rPr>
      </w:pPr>
      <w:r w:rsidRPr="00B43B31">
        <w:rPr>
          <w:rFonts w:ascii="Arial" w:eastAsia="Calibri" w:hAnsi="Arial" w:cs="Arial"/>
        </w:rPr>
        <w:t xml:space="preserve">Not more than seven nor less than three clear days before the trial, the claimant must file at court and serve an indexed and paginated bundle of documents which complies with the requirements Civil Procedure Rules Rule 39.5 and paragraph 27 of Practice Direction 32 </w:t>
      </w:r>
    </w:p>
    <w:p w14:paraId="30F54D46" w14:textId="77777777" w:rsidR="00B43B31" w:rsidRPr="00B43B31" w:rsidRDefault="00B43B31" w:rsidP="00B43B31">
      <w:pPr>
        <w:numPr>
          <w:ilvl w:val="1"/>
          <w:numId w:val="40"/>
        </w:numPr>
        <w:spacing w:line="256" w:lineRule="auto"/>
        <w:contextualSpacing/>
        <w:rPr>
          <w:rFonts w:ascii="Arial" w:eastAsia="Calibri" w:hAnsi="Arial" w:cs="Arial"/>
          <w:b/>
          <w:bCs/>
        </w:rPr>
      </w:pPr>
      <w:r w:rsidRPr="00B43B31">
        <w:rPr>
          <w:rFonts w:ascii="Arial" w:eastAsia="Calibri" w:hAnsi="Arial" w:cs="Arial"/>
        </w:rPr>
        <w:t>The parties must endeavour to agree the contents of the bundle before it is filed, and it shall include a case summary and a chronology.</w:t>
      </w:r>
    </w:p>
    <w:p w14:paraId="4DA23332" w14:textId="77777777" w:rsidR="00B43B31" w:rsidRPr="00B43B31" w:rsidRDefault="00B43B31" w:rsidP="00B43B31">
      <w:pPr>
        <w:numPr>
          <w:ilvl w:val="0"/>
          <w:numId w:val="15"/>
        </w:numPr>
        <w:spacing w:line="256" w:lineRule="auto"/>
        <w:contextualSpacing/>
        <w:rPr>
          <w:rFonts w:ascii="Arial" w:eastAsia="Calibri" w:hAnsi="Arial" w:cs="Arial"/>
          <w:b/>
          <w:bCs/>
        </w:rPr>
      </w:pPr>
      <w:r w:rsidRPr="00B43B31">
        <w:rPr>
          <w:rFonts w:ascii="Arial" w:eastAsia="Calibri" w:hAnsi="Arial" w:cs="Arial"/>
        </w:rPr>
        <w:t>The Claimant shall ensure a copy of the bundle prepared in accordance with the paragraph above shall be:</w:t>
      </w:r>
    </w:p>
    <w:p w14:paraId="6292EAEA" w14:textId="77777777" w:rsidR="00B43B31" w:rsidRPr="00B43B31" w:rsidRDefault="00B43B31" w:rsidP="00B43B31">
      <w:pPr>
        <w:numPr>
          <w:ilvl w:val="1"/>
          <w:numId w:val="41"/>
        </w:numPr>
        <w:spacing w:line="256" w:lineRule="auto"/>
        <w:contextualSpacing/>
        <w:rPr>
          <w:rFonts w:ascii="Arial" w:eastAsia="Calibri" w:hAnsi="Arial" w:cs="Arial"/>
        </w:rPr>
      </w:pPr>
      <w:r w:rsidRPr="00B43B31">
        <w:rPr>
          <w:rFonts w:ascii="Arial" w:eastAsia="Calibri" w:hAnsi="Arial" w:cs="Arial"/>
        </w:rPr>
        <w:t>brought to court on the day of the hearing for use by a party or witness giving evidence; and</w:t>
      </w:r>
    </w:p>
    <w:p w14:paraId="394B0679" w14:textId="77777777" w:rsidR="00B43B31" w:rsidRPr="00B43B31" w:rsidRDefault="00B43B31" w:rsidP="00B43B31">
      <w:pPr>
        <w:numPr>
          <w:ilvl w:val="1"/>
          <w:numId w:val="41"/>
        </w:numPr>
        <w:spacing w:line="256" w:lineRule="auto"/>
        <w:contextualSpacing/>
        <w:rPr>
          <w:rFonts w:ascii="Arial" w:eastAsia="Calibri" w:hAnsi="Arial" w:cs="Arial"/>
        </w:rPr>
      </w:pPr>
      <w:r w:rsidRPr="00B43B31">
        <w:rPr>
          <w:rFonts w:ascii="Arial" w:eastAsia="Calibri" w:hAnsi="Arial" w:cs="Arial"/>
        </w:rPr>
        <w:t>where a party or witness will attend remotely a separate copy is provided to that party or witness as appropriate.</w:t>
      </w:r>
    </w:p>
    <w:p w14:paraId="1A8AF433" w14:textId="27FFE9BA" w:rsidR="00B43B31" w:rsidRPr="001006C3" w:rsidRDefault="00B43B31" w:rsidP="001006C3">
      <w:pPr>
        <w:spacing w:line="256" w:lineRule="auto"/>
        <w:ind w:left="720"/>
        <w:contextualSpacing/>
        <w:rPr>
          <w:rFonts w:ascii="Arial" w:eastAsia="Calibri" w:hAnsi="Arial" w:cs="Arial"/>
        </w:rPr>
      </w:pPr>
      <w:r w:rsidRPr="00B43B31">
        <w:rPr>
          <w:rFonts w:ascii="Arial" w:eastAsia="Calibri" w:hAnsi="Arial" w:cs="Arial"/>
        </w:rPr>
        <w:t xml:space="preserve">If the Claimant is unrepresented and the Defendant is legally represented, then the Defendant must comply with the paragraphs above in this section </w:t>
      </w:r>
    </w:p>
    <w:p w14:paraId="7E8BC6E5" w14:textId="691BC75A" w:rsidR="00C30E7C" w:rsidRPr="00C30E7C" w:rsidRDefault="00C30E7C" w:rsidP="00C30E7C">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5B6F8080" w14:textId="77777777" w:rsidR="00E93F73" w:rsidRPr="00C35FB0" w:rsidRDefault="00E93F73" w:rsidP="00353DB5">
      <w:pPr>
        <w:spacing w:before="240"/>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lastRenderedPageBreak/>
        <w:tab/>
      </w:r>
      <w:r w:rsidRPr="00C35FB0">
        <w:rPr>
          <w:rFonts w:ascii="Arial" w:hAnsi="Arial" w:cs="Arial"/>
        </w:rPr>
        <w:t>Scott schedule:</w:t>
      </w:r>
    </w:p>
    <w:p w14:paraId="56CC772D" w14:textId="734EA4D9"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136B436E" w14:textId="6F33409D" w:rsidR="00573B84" w:rsidRDefault="00F60E4C" w:rsidP="00F60E4C">
      <w:pPr>
        <w:ind w:left="794"/>
        <w:jc w:val="both"/>
        <w:rPr>
          <w:rFonts w:ascii="Arial" w:hAnsi="Arial" w:cs="Arial"/>
        </w:rPr>
      </w:pPr>
      <w:r>
        <w:rPr>
          <w:rFonts w:ascii="Arial" w:hAnsi="Arial" w:cs="Arial"/>
        </w:rPr>
        <w:t xml:space="preserve"> </w:t>
      </w:r>
      <w:r w:rsidR="00655525" w:rsidRPr="00573B84">
        <w:rPr>
          <w:rFonts w:ascii="Arial" w:hAnsi="Arial" w:cs="Arial"/>
        </w:rPr>
        <w:t>&lt;&lt;</w:t>
      </w:r>
      <w:r w:rsidR="00655525" w:rsidRPr="00573B84">
        <w:rPr>
          <w:rFonts w:ascii="Arial" w:hAnsi="Arial" w:cs="Arial"/>
          <w:lang w:val="en-US"/>
        </w:rPr>
        <w:t>fastTrackClinicalNegligence.input2</w:t>
      </w:r>
      <w:r w:rsidR="00655525" w:rsidRPr="00573B84">
        <w:rPr>
          <w:rFonts w:ascii="Arial" w:hAnsi="Arial" w:cs="Arial"/>
        </w:rPr>
        <w:t>&gt;&gt;</w:t>
      </w:r>
    </w:p>
    <w:p w14:paraId="2652F5CE" w14:textId="1C42BC73" w:rsidR="00573B84" w:rsidRDefault="00F60E4C" w:rsidP="00F60E4C">
      <w:pPr>
        <w:ind w:left="794"/>
        <w:jc w:val="both"/>
        <w:rPr>
          <w:rFonts w:ascii="Arial" w:hAnsi="Arial" w:cs="Arial"/>
          <w:color w:val="000000"/>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47445388" w:rsidR="0084799F" w:rsidRPr="00010ADF" w:rsidRDefault="00F60E4C" w:rsidP="00F60E4C">
      <w:pPr>
        <w:ind w:left="794"/>
        <w:jc w:val="both"/>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5"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211CC7">
      <w:pPr>
        <w:spacing w:before="240"/>
        <w:rPr>
          <w:rFonts w:ascii="Arial" w:hAnsi="Arial" w:cs="Arial"/>
          <w:b/>
          <w:bCs/>
        </w:rPr>
      </w:pPr>
      <w:r w:rsidRPr="00C35FB0">
        <w:rPr>
          <w:rFonts w:ascii="Arial" w:hAnsi="Arial" w:cs="Arial"/>
          <w:b/>
          <w:bCs/>
        </w:rPr>
        <w:t>Credit hire</w:t>
      </w:r>
    </w:p>
    <w:p w14:paraId="070EC5E1" w14:textId="3C0BEE0F" w:rsidR="00D043E6" w:rsidRPr="002F38AA" w:rsidRDefault="00D043E6" w:rsidP="00C4177D">
      <w:pPr>
        <w:pStyle w:val="ListParagraph"/>
        <w:numPr>
          <w:ilvl w:val="0"/>
          <w:numId w:val="15"/>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C4177D">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17DE7EC0" w:rsidR="00D043E6" w:rsidRDefault="00AE3C26" w:rsidP="00D043E6">
      <w:pPr>
        <w:ind w:left="360" w:firstLine="360"/>
        <w:rPr>
          <w:rFonts w:ascii="Arial" w:hAnsi="Arial" w:cs="Arial"/>
          <w:lang w:val="en-US"/>
        </w:rPr>
      </w:pPr>
      <w:r>
        <w:rPr>
          <w:rFonts w:ascii="Arial" w:hAnsi="Arial" w:cs="Arial"/>
          <w:bCs/>
        </w:rPr>
        <w:t xml:space="preserve"> </w:t>
      </w:r>
      <w:r w:rsidR="00D043E6" w:rsidRPr="006622B1">
        <w:rPr>
          <w:rFonts w:ascii="Arial" w:hAnsi="Arial" w:cs="Arial"/>
          <w:bCs/>
        </w:rPr>
        <w:t>&lt;&lt;cs_{</w:t>
      </w:r>
      <w:r w:rsidR="00D043E6" w:rsidRPr="000844F8">
        <w:rPr>
          <w:rFonts w:ascii="Arial" w:hAnsi="Arial" w:cs="Arial"/>
          <w:lang w:val="en-US"/>
        </w:rPr>
        <w:t>hasSdoR2CreditHireDetails</w:t>
      </w:r>
      <w:r w:rsidR="00D043E6"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C4177D">
      <w:pPr>
        <w:pStyle w:val="ListParagraph"/>
        <w:numPr>
          <w:ilvl w:val="0"/>
          <w:numId w:val="15"/>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&lt;&lt;</w:t>
      </w:r>
      <w:r w:rsidRPr="00FC054D">
        <w:rPr>
          <w:rFonts w:ascii="Arial" w:eastAsia="Arial" w:hAnsi="Arial" w:cs="Arial"/>
          <w:b/>
        </w:rPr>
        <w:t>{</w:t>
      </w:r>
      <w:proofErr w:type="spellStart"/>
      <w:r w:rsidRPr="00FC054D">
        <w:rPr>
          <w:rFonts w:ascii="Arial" w:eastAsia="Arial" w:hAnsi="Arial" w:cs="Arial"/>
          <w:b/>
        </w:rPr>
        <w:t>dateFormat</w:t>
      </w:r>
      <w:proofErr w:type="spellEnd"/>
      <w:r w:rsidRPr="00FC054D">
        <w:rPr>
          <w:rFonts w:ascii="Arial" w:eastAsia="Arial" w:hAnsi="Arial" w:cs="Arial"/>
          <w:b/>
        </w:rPr>
        <w:t>(</w:t>
      </w:r>
      <w:r w:rsidRPr="00FC054D">
        <w:rPr>
          <w:rFonts w:ascii="Arial" w:hAnsi="Arial" w:cs="Arial"/>
          <w:b/>
          <w:lang w:val="en-US"/>
        </w:rPr>
        <w:t>sdoR2FastTrackCreditHire.date3</w:t>
      </w:r>
      <w:r w:rsidRPr="00FC054D">
        <w:rPr>
          <w:rFonts w:ascii="Arial" w:eastAsia="Arial" w:hAnsi="Arial" w:cs="Arial"/>
          <w:b/>
        </w:rPr>
        <w:t xml:space="preserve">, ‘dd MMMM </w:t>
      </w:r>
      <w:proofErr w:type="spellStart"/>
      <w:r w:rsidRPr="00FC054D">
        <w:rPr>
          <w:rFonts w:ascii="Arial" w:eastAsia="Arial" w:hAnsi="Arial" w:cs="Arial"/>
          <w:b/>
        </w:rPr>
        <w:t>yyyy</w:t>
      </w:r>
      <w:proofErr w:type="spellEnd"/>
      <w:r w:rsidRPr="00FC054D">
        <w:rPr>
          <w:rFonts w:ascii="Arial" w:eastAsia="Arial" w:hAnsi="Arial" w:cs="Arial"/>
          <w:b/>
        </w:rPr>
        <w:t>’, ‘</w:t>
      </w:r>
      <w:proofErr w:type="spellStart"/>
      <w:r w:rsidRPr="00FC054D">
        <w:rPr>
          <w:rFonts w:ascii="Arial" w:eastAsia="Arial" w:hAnsi="Arial" w:cs="Arial"/>
          <w:b/>
        </w:rPr>
        <w:t>yyyy</w:t>
      </w:r>
      <w:proofErr w:type="spellEnd"/>
      <w:r w:rsidRPr="00FC054D">
        <w:rPr>
          <w:rFonts w:ascii="Arial" w:eastAsia="Arial" w:hAnsi="Arial" w:cs="Arial"/>
          <w:b/>
        </w:rPr>
        <w:t>-MM-dd’)}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sdoR2FastTrackCreditHire.date4</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C4177D">
      <w:pPr>
        <w:pStyle w:val="ListParagraph"/>
        <w:numPr>
          <w:ilvl w:val="0"/>
          <w:numId w:val="15"/>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5"/>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lastRenderedPageBreak/>
        <w:t>Employers’ liability</w:t>
      </w:r>
    </w:p>
    <w:p w14:paraId="61938A22" w14:textId="77777777" w:rsidR="00086E67" w:rsidRPr="00C35FB0" w:rsidRDefault="00086E67" w:rsidP="00C4177D">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643EF8">
      <w:pPr>
        <w:spacing w:before="240"/>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C4177D">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C4177D">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94541E">
      <w:pPr>
        <w:spacing w:before="240"/>
        <w:rPr>
          <w:rFonts w:ascii="Arial" w:hAnsi="Arial" w:cs="Arial"/>
          <w:b/>
          <w:bCs/>
        </w:rPr>
      </w:pPr>
      <w:r w:rsidRPr="00987034">
        <w:rPr>
          <w:rFonts w:ascii="Arial" w:hAnsi="Arial" w:cs="Arial"/>
          <w:b/>
          <w:bCs/>
        </w:rPr>
        <w:t>Expert evidence</w:t>
      </w:r>
    </w:p>
    <w:p w14:paraId="07F9BB00" w14:textId="122669BE" w:rsidR="00086E67" w:rsidRPr="009F2C96" w:rsidRDefault="006369A2" w:rsidP="00C4177D">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C4177D">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C4177D">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C4177D">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C4177D">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lastRenderedPageBreak/>
        <w:t>&lt;&lt;es_&gt;&gt;</w:t>
      </w:r>
    </w:p>
    <w:p w14:paraId="72CA3F36" w14:textId="643244EA" w:rsidR="009C46B5" w:rsidRDefault="00A21287">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bookmarkEnd w:id="0"/>
    </w:p>
    <w:p w14:paraId="29700530" w14:textId="77777777" w:rsidR="00884CED" w:rsidRPr="00C35FB0" w:rsidRDefault="00884CED" w:rsidP="00AC6A53">
      <w:pPr>
        <w:spacing w:before="240"/>
        <w:rPr>
          <w:rFonts w:ascii="Arial" w:hAnsi="Arial" w:cs="Arial"/>
        </w:rPr>
      </w:pPr>
      <w:r>
        <w:rPr>
          <w:rFonts w:ascii="Arial" w:hAnsi="Arial" w:cs="Arial"/>
          <w:b/>
          <w:bCs/>
        </w:rPr>
        <w:t>Use of the Welsh language</w:t>
      </w:r>
    </w:p>
    <w:p w14:paraId="4983D0F6" w14:textId="435D4F43" w:rsidR="00884CED" w:rsidRPr="008E1EB4" w:rsidRDefault="00884CED" w:rsidP="00E917F3">
      <w:pPr>
        <w:pStyle w:val="ListParagraph"/>
        <w:numPr>
          <w:ilvl w:val="0"/>
          <w:numId w:val="15"/>
        </w:numPr>
        <w:spacing w:line="276" w:lineRule="auto"/>
        <w:rPr>
          <w:rFonts w:ascii="Arial" w:hAnsi="Arial" w:cs="Arial"/>
        </w:rPr>
      </w:pPr>
      <w:r w:rsidRPr="008E1EB4">
        <w:rPr>
          <w:rFonts w:ascii="Arial" w:hAnsi="Arial" w:cs="Arial"/>
        </w:rPr>
        <w:t>&lt;&lt;</w:t>
      </w:r>
      <w:proofErr w:type="spellStart"/>
      <w:r w:rsidRPr="008E1EB4">
        <w:rPr>
          <w:rFonts w:ascii="Arial" w:hAnsi="Arial" w:cs="Arial"/>
          <w:lang w:val="en-US"/>
        </w:rPr>
        <w:t>welshLanguageDescription</w:t>
      </w:r>
      <w:proofErr w:type="spellEnd"/>
      <w:r w:rsidRPr="008E1EB4">
        <w:rPr>
          <w:rFonts w:ascii="Arial" w:hAnsi="Arial" w:cs="Arial"/>
        </w:rPr>
        <w:t xml:space="preserve">&gt;&gt; </w:t>
      </w:r>
    </w:p>
    <w:p w14:paraId="60F454FE" w14:textId="77777777" w:rsidR="00884CED" w:rsidRDefault="00884CED" w:rsidP="00E917F3">
      <w:pPr>
        <w:spacing w:line="276" w:lineRule="auto"/>
        <w:rPr>
          <w:rFonts w:ascii="Arial" w:hAnsi="Arial" w:cs="Arial"/>
        </w:rPr>
      </w:pPr>
      <w:r>
        <w:rPr>
          <w:rFonts w:ascii="Arial" w:hAnsi="Arial" w:cs="Arial"/>
        </w:rPr>
        <w:t>&lt;&lt;es_&gt;&gt;</w:t>
      </w:r>
    </w:p>
    <w:p w14:paraId="186D7622" w14:textId="77777777" w:rsidR="00884CED" w:rsidRPr="00B55B28" w:rsidRDefault="00884CED" w:rsidP="003506ED">
      <w:pPr>
        <w:spacing w:before="240" w:line="240" w:lineRule="auto"/>
        <w:rPr>
          <w:rFonts w:ascii="Arial" w:hAnsi="Arial" w:cs="Arial"/>
          <w:bCs/>
        </w:rPr>
      </w:pPr>
      <w:r>
        <w:rPr>
          <w:rFonts w:ascii="Arial" w:hAnsi="Arial" w:cs="Arial"/>
          <w:b/>
          <w:bCs/>
        </w:rPr>
        <w:t>Important notes</w:t>
      </w:r>
    </w:p>
    <w:p w14:paraId="3A59B25F" w14:textId="77777777" w:rsidR="00884CED" w:rsidRPr="00E04772" w:rsidRDefault="00884CED" w:rsidP="00E917F3">
      <w:pPr>
        <w:pStyle w:val="ListParagraph"/>
        <w:numPr>
          <w:ilvl w:val="0"/>
          <w:numId w:val="15"/>
        </w:numPr>
        <w:spacing w:line="240" w:lineRule="auto"/>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10ABC9F9" w14:textId="77777777" w:rsidR="00884CED" w:rsidRPr="00884CED" w:rsidRDefault="00884CED">
      <w:pPr>
        <w:rPr>
          <w:rFonts w:ascii="Arial" w:hAnsi="Arial" w:cs="Arial"/>
          <w:bCs/>
        </w:rPr>
      </w:pPr>
    </w:p>
    <w:sectPr w:rsidR="00884CED" w:rsidRPr="00884CED"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EB382" w14:textId="77777777" w:rsidR="00B461BC" w:rsidRDefault="00B461BC" w:rsidP="002A64AF">
      <w:pPr>
        <w:spacing w:after="0" w:line="240" w:lineRule="auto"/>
      </w:pPr>
      <w:r>
        <w:separator/>
      </w:r>
    </w:p>
  </w:endnote>
  <w:endnote w:type="continuationSeparator" w:id="0">
    <w:p w14:paraId="5D86EA17" w14:textId="77777777" w:rsidR="00B461BC" w:rsidRDefault="00B461BC" w:rsidP="002A64AF">
      <w:pPr>
        <w:spacing w:after="0" w:line="240" w:lineRule="auto"/>
      </w:pPr>
      <w:r>
        <w:continuationSeparator/>
      </w:r>
    </w:p>
  </w:endnote>
  <w:endnote w:type="continuationNotice" w:id="1">
    <w:p w14:paraId="7B22C3E5" w14:textId="77777777" w:rsidR="00B461BC" w:rsidRDefault="00B46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B925B" w14:textId="77777777" w:rsidR="00B461BC" w:rsidRDefault="00B461BC" w:rsidP="002A64AF">
      <w:pPr>
        <w:spacing w:after="0" w:line="240" w:lineRule="auto"/>
      </w:pPr>
      <w:r>
        <w:separator/>
      </w:r>
    </w:p>
  </w:footnote>
  <w:footnote w:type="continuationSeparator" w:id="0">
    <w:p w14:paraId="75E34D44" w14:textId="77777777" w:rsidR="00B461BC" w:rsidRDefault="00B461BC" w:rsidP="002A64AF">
      <w:pPr>
        <w:spacing w:after="0" w:line="240" w:lineRule="auto"/>
      </w:pPr>
      <w:r>
        <w:continuationSeparator/>
      </w:r>
    </w:p>
  </w:footnote>
  <w:footnote w:type="continuationNotice" w:id="1">
    <w:p w14:paraId="346BADDB" w14:textId="77777777" w:rsidR="00B461BC" w:rsidRDefault="00B461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E7087"/>
    <w:multiLevelType w:val="hybridMultilevel"/>
    <w:tmpl w:val="B3F070D4"/>
    <w:lvl w:ilvl="0" w:tplc="FFFFFFFF">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AE05C8"/>
    <w:multiLevelType w:val="hybridMultilevel"/>
    <w:tmpl w:val="68D2C02E"/>
    <w:lvl w:ilvl="0" w:tplc="94ECCD6A">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9A556A"/>
    <w:multiLevelType w:val="hybridMultilevel"/>
    <w:tmpl w:val="A490B32E"/>
    <w:lvl w:ilvl="0" w:tplc="C83402D6">
      <w:start w:val="1"/>
      <w:numFmt w:val="decimal"/>
      <w:lvlText w:val="%1."/>
      <w:lvlJc w:val="left"/>
      <w:pPr>
        <w:tabs>
          <w:tab w:val="num" w:pos="794"/>
        </w:tabs>
        <w:ind w:left="794" w:hanging="434"/>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9B6A87"/>
    <w:multiLevelType w:val="hybridMultilevel"/>
    <w:tmpl w:val="82EC214C"/>
    <w:lvl w:ilvl="0" w:tplc="85E6678A">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0"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C7586C"/>
    <w:multiLevelType w:val="hybridMultilevel"/>
    <w:tmpl w:val="047EC36A"/>
    <w:lvl w:ilvl="0" w:tplc="4920DC2E">
      <w:start w:val="45"/>
      <w:numFmt w:val="decimal"/>
      <w:lvlText w:val="%1."/>
      <w:lvlJc w:val="left"/>
      <w:pPr>
        <w:ind w:left="1817" w:hanging="377"/>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7143AE"/>
    <w:multiLevelType w:val="hybridMultilevel"/>
    <w:tmpl w:val="61E4018C"/>
    <w:lvl w:ilvl="0" w:tplc="FFFFFFFF">
      <w:start w:val="1"/>
      <w:numFmt w:val="decimal"/>
      <w:suff w:val="space"/>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EDF55AC"/>
    <w:multiLevelType w:val="hybridMultilevel"/>
    <w:tmpl w:val="F13AD21A"/>
    <w:lvl w:ilvl="0" w:tplc="EF6481C0">
      <w:start w:val="1"/>
      <w:numFmt w:val="decimal"/>
      <w:lvlText w:val="%1."/>
      <w:lvlJc w:val="left"/>
      <w:pPr>
        <w:ind w:left="360" w:hanging="360"/>
      </w:pPr>
      <w:rPr>
        <w:rFonts w:ascii="Arial" w:eastAsiaTheme="minorHAnsi" w:hAnsi="Arial" w:cs="Arial"/>
      </w:rPr>
    </w:lvl>
    <w:lvl w:ilvl="1" w:tplc="08090019">
      <w:start w:val="1"/>
      <w:numFmt w:val="lowerLetter"/>
      <w:lvlText w:val="%2."/>
      <w:lvlJc w:val="left"/>
      <w:pPr>
        <w:ind w:left="1299" w:hanging="360"/>
      </w:pPr>
    </w:lvl>
    <w:lvl w:ilvl="2" w:tplc="0809001B">
      <w:start w:val="1"/>
      <w:numFmt w:val="lowerRoman"/>
      <w:lvlText w:val="%3."/>
      <w:lvlJc w:val="right"/>
      <w:pPr>
        <w:ind w:left="2019" w:hanging="180"/>
      </w:pPr>
    </w:lvl>
    <w:lvl w:ilvl="3" w:tplc="0809000F">
      <w:start w:val="1"/>
      <w:numFmt w:val="decimal"/>
      <w:lvlText w:val="%4."/>
      <w:lvlJc w:val="left"/>
      <w:pPr>
        <w:ind w:left="2739" w:hanging="360"/>
      </w:pPr>
    </w:lvl>
    <w:lvl w:ilvl="4" w:tplc="08090019">
      <w:start w:val="1"/>
      <w:numFmt w:val="lowerLetter"/>
      <w:lvlText w:val="%5."/>
      <w:lvlJc w:val="left"/>
      <w:pPr>
        <w:ind w:left="3459" w:hanging="360"/>
      </w:pPr>
    </w:lvl>
    <w:lvl w:ilvl="5" w:tplc="0809001B">
      <w:start w:val="1"/>
      <w:numFmt w:val="lowerRoman"/>
      <w:lvlText w:val="%6."/>
      <w:lvlJc w:val="right"/>
      <w:pPr>
        <w:ind w:left="4179" w:hanging="180"/>
      </w:pPr>
    </w:lvl>
    <w:lvl w:ilvl="6" w:tplc="0809000F">
      <w:start w:val="1"/>
      <w:numFmt w:val="decimal"/>
      <w:lvlText w:val="%7."/>
      <w:lvlJc w:val="left"/>
      <w:pPr>
        <w:ind w:left="4899" w:hanging="360"/>
      </w:pPr>
    </w:lvl>
    <w:lvl w:ilvl="7" w:tplc="08090019">
      <w:start w:val="1"/>
      <w:numFmt w:val="lowerLetter"/>
      <w:lvlText w:val="%8."/>
      <w:lvlJc w:val="left"/>
      <w:pPr>
        <w:ind w:left="5619" w:hanging="360"/>
      </w:pPr>
    </w:lvl>
    <w:lvl w:ilvl="8" w:tplc="0809001B">
      <w:start w:val="1"/>
      <w:numFmt w:val="lowerRoman"/>
      <w:lvlText w:val="%9."/>
      <w:lvlJc w:val="right"/>
      <w:pPr>
        <w:ind w:left="6339" w:hanging="180"/>
      </w:pPr>
    </w:lvl>
  </w:abstractNum>
  <w:abstractNum w:abstractNumId="35" w15:restartNumberingAfterBreak="0">
    <w:nsid w:val="5FA15F10"/>
    <w:multiLevelType w:val="hybridMultilevel"/>
    <w:tmpl w:val="6812D3D8"/>
    <w:lvl w:ilvl="0" w:tplc="C4C8DAE8">
      <w:start w:val="15"/>
      <w:numFmt w:val="decimal"/>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0B029F"/>
    <w:multiLevelType w:val="hybridMultilevel"/>
    <w:tmpl w:val="3CDAF82E"/>
    <w:lvl w:ilvl="0" w:tplc="FFFFFFFF">
      <w:start w:val="1"/>
      <w:numFmt w:val="decimal"/>
      <w:lvlText w:val="%1."/>
      <w:lvlJc w:val="left"/>
      <w:pPr>
        <w:ind w:left="737" w:hanging="377"/>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37"/>
  </w:num>
  <w:num w:numId="2" w16cid:durableId="1215892033">
    <w:abstractNumId w:val="0"/>
  </w:num>
  <w:num w:numId="3" w16cid:durableId="2088456385">
    <w:abstractNumId w:val="14"/>
  </w:num>
  <w:num w:numId="4" w16cid:durableId="803424858">
    <w:abstractNumId w:val="18"/>
  </w:num>
  <w:num w:numId="5" w16cid:durableId="1587425214">
    <w:abstractNumId w:val="30"/>
  </w:num>
  <w:num w:numId="6" w16cid:durableId="348680866">
    <w:abstractNumId w:val="24"/>
  </w:num>
  <w:num w:numId="7" w16cid:durableId="149256670">
    <w:abstractNumId w:val="33"/>
  </w:num>
  <w:num w:numId="8" w16cid:durableId="1515152335">
    <w:abstractNumId w:val="36"/>
  </w:num>
  <w:num w:numId="9" w16cid:durableId="71659405">
    <w:abstractNumId w:val="9"/>
  </w:num>
  <w:num w:numId="10" w16cid:durableId="248854686">
    <w:abstractNumId w:val="23"/>
  </w:num>
  <w:num w:numId="11" w16cid:durableId="139662460">
    <w:abstractNumId w:val="16"/>
  </w:num>
  <w:num w:numId="12" w16cid:durableId="1623461692">
    <w:abstractNumId w:val="2"/>
  </w:num>
  <w:num w:numId="13" w16cid:durableId="1816142686">
    <w:abstractNumId w:val="15"/>
  </w:num>
  <w:num w:numId="14" w16cid:durableId="2040079317">
    <w:abstractNumId w:val="10"/>
  </w:num>
  <w:num w:numId="15" w16cid:durableId="2017151310">
    <w:abstractNumId w:val="17"/>
  </w:num>
  <w:num w:numId="16" w16cid:durableId="208884313">
    <w:abstractNumId w:val="20"/>
  </w:num>
  <w:num w:numId="17" w16cid:durableId="1459105965">
    <w:abstractNumId w:val="29"/>
  </w:num>
  <w:num w:numId="18" w16cid:durableId="561138743">
    <w:abstractNumId w:val="25"/>
  </w:num>
  <w:num w:numId="19" w16cid:durableId="1123966837">
    <w:abstractNumId w:val="13"/>
  </w:num>
  <w:num w:numId="20" w16cid:durableId="1995134655">
    <w:abstractNumId w:val="22"/>
  </w:num>
  <w:num w:numId="21" w16cid:durableId="1143429273">
    <w:abstractNumId w:val="4"/>
  </w:num>
  <w:num w:numId="22" w16cid:durableId="1673952390">
    <w:abstractNumId w:val="40"/>
  </w:num>
  <w:num w:numId="23" w16cid:durableId="1965768282">
    <w:abstractNumId w:val="3"/>
  </w:num>
  <w:num w:numId="24" w16cid:durableId="1100492227">
    <w:abstractNumId w:val="7"/>
  </w:num>
  <w:num w:numId="25" w16cid:durableId="1759448146">
    <w:abstractNumId w:val="5"/>
  </w:num>
  <w:num w:numId="26" w16cid:durableId="1324579426">
    <w:abstractNumId w:val="26"/>
  </w:num>
  <w:num w:numId="27" w16cid:durableId="1050809563">
    <w:abstractNumId w:val="6"/>
  </w:num>
  <w:num w:numId="28" w16cid:durableId="949701047">
    <w:abstractNumId w:val="39"/>
  </w:num>
  <w:num w:numId="29" w16cid:durableId="1439523336">
    <w:abstractNumId w:val="11"/>
  </w:num>
  <w:num w:numId="30" w16cid:durableId="1391080540">
    <w:abstractNumId w:val="31"/>
  </w:num>
  <w:num w:numId="31" w16cid:durableId="1866555708">
    <w:abstractNumId w:val="12"/>
  </w:num>
  <w:num w:numId="32" w16cid:durableId="1845393595">
    <w:abstractNumId w:val="32"/>
  </w:num>
  <w:num w:numId="33" w16cid:durableId="608321105">
    <w:abstractNumId w:val="28"/>
  </w:num>
  <w:num w:numId="34" w16cid:durableId="1833908125">
    <w:abstractNumId w:val="8"/>
  </w:num>
  <w:num w:numId="35" w16cid:durableId="2132555514">
    <w:abstractNumId w:val="27"/>
  </w:num>
  <w:num w:numId="36" w16cid:durableId="1065108255">
    <w:abstractNumId w:val="1"/>
  </w:num>
  <w:num w:numId="37" w16cid:durableId="652828749">
    <w:abstractNumId w:val="21"/>
  </w:num>
  <w:num w:numId="38" w16cid:durableId="869613674">
    <w:abstractNumId w:val="38"/>
  </w:num>
  <w:num w:numId="39" w16cid:durableId="1361010829">
    <w:abstractNumId w:val="19"/>
  </w:num>
  <w:num w:numId="40" w16cid:durableId="1454640619">
    <w:abstractNumId w:val="35"/>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71011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392346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137A4"/>
    <w:rsid w:val="00023DEA"/>
    <w:rsid w:val="000248CF"/>
    <w:rsid w:val="0002771B"/>
    <w:rsid w:val="0003124C"/>
    <w:rsid w:val="00035396"/>
    <w:rsid w:val="0006089A"/>
    <w:rsid w:val="000629C1"/>
    <w:rsid w:val="00062F16"/>
    <w:rsid w:val="00065E0A"/>
    <w:rsid w:val="00072FCC"/>
    <w:rsid w:val="00086E67"/>
    <w:rsid w:val="0008709B"/>
    <w:rsid w:val="00087384"/>
    <w:rsid w:val="000878E0"/>
    <w:rsid w:val="000A14D6"/>
    <w:rsid w:val="000A3518"/>
    <w:rsid w:val="000A5601"/>
    <w:rsid w:val="000B43B4"/>
    <w:rsid w:val="000C0718"/>
    <w:rsid w:val="000C20B8"/>
    <w:rsid w:val="000C5516"/>
    <w:rsid w:val="000D3CF4"/>
    <w:rsid w:val="000D5AF4"/>
    <w:rsid w:val="000D7D82"/>
    <w:rsid w:val="000E62E3"/>
    <w:rsid w:val="001006C3"/>
    <w:rsid w:val="00111D0B"/>
    <w:rsid w:val="00111F57"/>
    <w:rsid w:val="00121F05"/>
    <w:rsid w:val="001271BC"/>
    <w:rsid w:val="00127884"/>
    <w:rsid w:val="001307C2"/>
    <w:rsid w:val="00131EC6"/>
    <w:rsid w:val="00132BAB"/>
    <w:rsid w:val="00143B94"/>
    <w:rsid w:val="0016231D"/>
    <w:rsid w:val="00167054"/>
    <w:rsid w:val="0019232F"/>
    <w:rsid w:val="001A3005"/>
    <w:rsid w:val="001A35FD"/>
    <w:rsid w:val="001B47A0"/>
    <w:rsid w:val="001D4C70"/>
    <w:rsid w:val="001E05AC"/>
    <w:rsid w:val="001E4EA5"/>
    <w:rsid w:val="001E7C0F"/>
    <w:rsid w:val="001E7DBD"/>
    <w:rsid w:val="001F5AD9"/>
    <w:rsid w:val="00211CC7"/>
    <w:rsid w:val="0021336B"/>
    <w:rsid w:val="002137BD"/>
    <w:rsid w:val="0021779E"/>
    <w:rsid w:val="002213F4"/>
    <w:rsid w:val="00224750"/>
    <w:rsid w:val="00244F54"/>
    <w:rsid w:val="00254580"/>
    <w:rsid w:val="002550A4"/>
    <w:rsid w:val="002709FE"/>
    <w:rsid w:val="00271949"/>
    <w:rsid w:val="00280059"/>
    <w:rsid w:val="00281EFE"/>
    <w:rsid w:val="002873D5"/>
    <w:rsid w:val="002A0E33"/>
    <w:rsid w:val="002A561F"/>
    <w:rsid w:val="002A5F23"/>
    <w:rsid w:val="002A64AF"/>
    <w:rsid w:val="002C063E"/>
    <w:rsid w:val="002C4405"/>
    <w:rsid w:val="002E5120"/>
    <w:rsid w:val="002F2834"/>
    <w:rsid w:val="002F38AA"/>
    <w:rsid w:val="002F700E"/>
    <w:rsid w:val="003063D1"/>
    <w:rsid w:val="00313F1F"/>
    <w:rsid w:val="00324C7E"/>
    <w:rsid w:val="00345A7C"/>
    <w:rsid w:val="00345F18"/>
    <w:rsid w:val="0034693F"/>
    <w:rsid w:val="003506ED"/>
    <w:rsid w:val="00353DB5"/>
    <w:rsid w:val="00356CE3"/>
    <w:rsid w:val="00366A0F"/>
    <w:rsid w:val="003700EA"/>
    <w:rsid w:val="003731FB"/>
    <w:rsid w:val="0039754B"/>
    <w:rsid w:val="003A205B"/>
    <w:rsid w:val="003B0E14"/>
    <w:rsid w:val="003B5D06"/>
    <w:rsid w:val="003C1E9C"/>
    <w:rsid w:val="003C40FA"/>
    <w:rsid w:val="003C49FC"/>
    <w:rsid w:val="003D7F84"/>
    <w:rsid w:val="00402FC4"/>
    <w:rsid w:val="004148AA"/>
    <w:rsid w:val="00420593"/>
    <w:rsid w:val="004210FE"/>
    <w:rsid w:val="0046610C"/>
    <w:rsid w:val="00467CBF"/>
    <w:rsid w:val="00470CC1"/>
    <w:rsid w:val="0047720E"/>
    <w:rsid w:val="00480FD8"/>
    <w:rsid w:val="00493BC3"/>
    <w:rsid w:val="004B5CE8"/>
    <w:rsid w:val="004C72E3"/>
    <w:rsid w:val="004E1C5A"/>
    <w:rsid w:val="004F2944"/>
    <w:rsid w:val="004F7B18"/>
    <w:rsid w:val="0050792C"/>
    <w:rsid w:val="005250DB"/>
    <w:rsid w:val="00541476"/>
    <w:rsid w:val="00546F9D"/>
    <w:rsid w:val="0056446A"/>
    <w:rsid w:val="00573B84"/>
    <w:rsid w:val="0057463B"/>
    <w:rsid w:val="00575776"/>
    <w:rsid w:val="00580E0B"/>
    <w:rsid w:val="00584D1C"/>
    <w:rsid w:val="00597EC8"/>
    <w:rsid w:val="005A631E"/>
    <w:rsid w:val="005B3572"/>
    <w:rsid w:val="005B7DF3"/>
    <w:rsid w:val="005C491C"/>
    <w:rsid w:val="005D131D"/>
    <w:rsid w:val="005D1610"/>
    <w:rsid w:val="00624010"/>
    <w:rsid w:val="00635FF3"/>
    <w:rsid w:val="006369A2"/>
    <w:rsid w:val="006375FF"/>
    <w:rsid w:val="00643816"/>
    <w:rsid w:val="00643EF8"/>
    <w:rsid w:val="00645DCB"/>
    <w:rsid w:val="0064692D"/>
    <w:rsid w:val="00646F42"/>
    <w:rsid w:val="006518B6"/>
    <w:rsid w:val="00655150"/>
    <w:rsid w:val="00655525"/>
    <w:rsid w:val="00671844"/>
    <w:rsid w:val="006753C9"/>
    <w:rsid w:val="00691610"/>
    <w:rsid w:val="006A1ED7"/>
    <w:rsid w:val="006A6091"/>
    <w:rsid w:val="006A7063"/>
    <w:rsid w:val="006A7D61"/>
    <w:rsid w:val="006B37CF"/>
    <w:rsid w:val="006B789C"/>
    <w:rsid w:val="006C3BB4"/>
    <w:rsid w:val="006D3141"/>
    <w:rsid w:val="006E4B79"/>
    <w:rsid w:val="006E5BFD"/>
    <w:rsid w:val="006F7C4B"/>
    <w:rsid w:val="00703C22"/>
    <w:rsid w:val="00721EB2"/>
    <w:rsid w:val="00722460"/>
    <w:rsid w:val="00725269"/>
    <w:rsid w:val="00734DFD"/>
    <w:rsid w:val="00736F03"/>
    <w:rsid w:val="007425A9"/>
    <w:rsid w:val="00743BA9"/>
    <w:rsid w:val="00751178"/>
    <w:rsid w:val="00765AAC"/>
    <w:rsid w:val="0077134C"/>
    <w:rsid w:val="00772622"/>
    <w:rsid w:val="00781633"/>
    <w:rsid w:val="007865A6"/>
    <w:rsid w:val="00786CA3"/>
    <w:rsid w:val="00787449"/>
    <w:rsid w:val="007908C4"/>
    <w:rsid w:val="007D3989"/>
    <w:rsid w:val="007D3F59"/>
    <w:rsid w:val="008217D3"/>
    <w:rsid w:val="00821AA2"/>
    <w:rsid w:val="00826E5D"/>
    <w:rsid w:val="00830396"/>
    <w:rsid w:val="00840AFD"/>
    <w:rsid w:val="0084799F"/>
    <w:rsid w:val="0085101E"/>
    <w:rsid w:val="00851C1B"/>
    <w:rsid w:val="00884CED"/>
    <w:rsid w:val="00897E42"/>
    <w:rsid w:val="008A640D"/>
    <w:rsid w:val="008B2462"/>
    <w:rsid w:val="008B5E8B"/>
    <w:rsid w:val="008C5A47"/>
    <w:rsid w:val="008D397C"/>
    <w:rsid w:val="008E1EB4"/>
    <w:rsid w:val="008E4A2A"/>
    <w:rsid w:val="00901420"/>
    <w:rsid w:val="009037F2"/>
    <w:rsid w:val="00911D57"/>
    <w:rsid w:val="00914A4A"/>
    <w:rsid w:val="00924B1E"/>
    <w:rsid w:val="00930D8C"/>
    <w:rsid w:val="0094471B"/>
    <w:rsid w:val="009453A9"/>
    <w:rsid w:val="0094541E"/>
    <w:rsid w:val="00953176"/>
    <w:rsid w:val="00955293"/>
    <w:rsid w:val="00957A0B"/>
    <w:rsid w:val="0096358C"/>
    <w:rsid w:val="0096480B"/>
    <w:rsid w:val="00982E36"/>
    <w:rsid w:val="00987034"/>
    <w:rsid w:val="0099047F"/>
    <w:rsid w:val="009A6C8B"/>
    <w:rsid w:val="009B063B"/>
    <w:rsid w:val="009B75C7"/>
    <w:rsid w:val="009C0F8F"/>
    <w:rsid w:val="009C46B5"/>
    <w:rsid w:val="009C662C"/>
    <w:rsid w:val="009D38A4"/>
    <w:rsid w:val="009D6CFD"/>
    <w:rsid w:val="009E1E8D"/>
    <w:rsid w:val="009E231F"/>
    <w:rsid w:val="009F27D7"/>
    <w:rsid w:val="009F2C96"/>
    <w:rsid w:val="009F3A93"/>
    <w:rsid w:val="00A05025"/>
    <w:rsid w:val="00A21287"/>
    <w:rsid w:val="00A36412"/>
    <w:rsid w:val="00A453BE"/>
    <w:rsid w:val="00A526B2"/>
    <w:rsid w:val="00A64F73"/>
    <w:rsid w:val="00A8411B"/>
    <w:rsid w:val="00A851C0"/>
    <w:rsid w:val="00A94FC0"/>
    <w:rsid w:val="00AA05FA"/>
    <w:rsid w:val="00AA2CCF"/>
    <w:rsid w:val="00AA44A4"/>
    <w:rsid w:val="00AA5289"/>
    <w:rsid w:val="00AA6189"/>
    <w:rsid w:val="00AA6228"/>
    <w:rsid w:val="00AB298D"/>
    <w:rsid w:val="00AC2C6B"/>
    <w:rsid w:val="00AC6A53"/>
    <w:rsid w:val="00AC757A"/>
    <w:rsid w:val="00AD72DC"/>
    <w:rsid w:val="00AE3C26"/>
    <w:rsid w:val="00AE69ED"/>
    <w:rsid w:val="00AF4264"/>
    <w:rsid w:val="00B025F3"/>
    <w:rsid w:val="00B169A8"/>
    <w:rsid w:val="00B25D39"/>
    <w:rsid w:val="00B268BF"/>
    <w:rsid w:val="00B276DE"/>
    <w:rsid w:val="00B3649A"/>
    <w:rsid w:val="00B43B31"/>
    <w:rsid w:val="00B461BC"/>
    <w:rsid w:val="00B501B1"/>
    <w:rsid w:val="00B62453"/>
    <w:rsid w:val="00B77873"/>
    <w:rsid w:val="00B90193"/>
    <w:rsid w:val="00B9132C"/>
    <w:rsid w:val="00B92306"/>
    <w:rsid w:val="00B96A54"/>
    <w:rsid w:val="00BA084E"/>
    <w:rsid w:val="00BA79A6"/>
    <w:rsid w:val="00BB02BA"/>
    <w:rsid w:val="00BB28C4"/>
    <w:rsid w:val="00BC60CE"/>
    <w:rsid w:val="00BC6A68"/>
    <w:rsid w:val="00BD2F59"/>
    <w:rsid w:val="00BE3827"/>
    <w:rsid w:val="00C0262D"/>
    <w:rsid w:val="00C24B53"/>
    <w:rsid w:val="00C30E7C"/>
    <w:rsid w:val="00C3136B"/>
    <w:rsid w:val="00C35FB0"/>
    <w:rsid w:val="00C3604E"/>
    <w:rsid w:val="00C4177D"/>
    <w:rsid w:val="00C64BD4"/>
    <w:rsid w:val="00C7705A"/>
    <w:rsid w:val="00C80A07"/>
    <w:rsid w:val="00C90537"/>
    <w:rsid w:val="00CA0F06"/>
    <w:rsid w:val="00CA6583"/>
    <w:rsid w:val="00CC6734"/>
    <w:rsid w:val="00CD3686"/>
    <w:rsid w:val="00CD4D69"/>
    <w:rsid w:val="00CD70D9"/>
    <w:rsid w:val="00CE292B"/>
    <w:rsid w:val="00CF3341"/>
    <w:rsid w:val="00CF61E9"/>
    <w:rsid w:val="00D043E6"/>
    <w:rsid w:val="00D27848"/>
    <w:rsid w:val="00D313B6"/>
    <w:rsid w:val="00D361B4"/>
    <w:rsid w:val="00D40163"/>
    <w:rsid w:val="00D477C6"/>
    <w:rsid w:val="00D53189"/>
    <w:rsid w:val="00D825CE"/>
    <w:rsid w:val="00DA2918"/>
    <w:rsid w:val="00DA35EC"/>
    <w:rsid w:val="00DB098D"/>
    <w:rsid w:val="00DC5FA0"/>
    <w:rsid w:val="00DE32D4"/>
    <w:rsid w:val="00DE7EE1"/>
    <w:rsid w:val="00DF4C6D"/>
    <w:rsid w:val="00E04772"/>
    <w:rsid w:val="00E07B4A"/>
    <w:rsid w:val="00E237CB"/>
    <w:rsid w:val="00E24B64"/>
    <w:rsid w:val="00E2646A"/>
    <w:rsid w:val="00E4194C"/>
    <w:rsid w:val="00E430B2"/>
    <w:rsid w:val="00E44E1A"/>
    <w:rsid w:val="00E50898"/>
    <w:rsid w:val="00E60438"/>
    <w:rsid w:val="00E61398"/>
    <w:rsid w:val="00E63CC6"/>
    <w:rsid w:val="00E650BB"/>
    <w:rsid w:val="00E651CE"/>
    <w:rsid w:val="00E65343"/>
    <w:rsid w:val="00E80190"/>
    <w:rsid w:val="00E917F3"/>
    <w:rsid w:val="00E93F73"/>
    <w:rsid w:val="00E95980"/>
    <w:rsid w:val="00EA5A7C"/>
    <w:rsid w:val="00EC0309"/>
    <w:rsid w:val="00EC4753"/>
    <w:rsid w:val="00EC5370"/>
    <w:rsid w:val="00ED0554"/>
    <w:rsid w:val="00F00858"/>
    <w:rsid w:val="00F11241"/>
    <w:rsid w:val="00F275F6"/>
    <w:rsid w:val="00F4411D"/>
    <w:rsid w:val="00F50FDA"/>
    <w:rsid w:val="00F51FCB"/>
    <w:rsid w:val="00F549FB"/>
    <w:rsid w:val="00F60E4C"/>
    <w:rsid w:val="00F6469B"/>
    <w:rsid w:val="00F74E34"/>
    <w:rsid w:val="00F82BFC"/>
    <w:rsid w:val="00FA2949"/>
    <w:rsid w:val="00FA2F2D"/>
    <w:rsid w:val="00FA52B2"/>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E7C"/>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294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162009869">
      <w:bodyDiv w:val="1"/>
      <w:marLeft w:val="0"/>
      <w:marRight w:val="0"/>
      <w:marTop w:val="0"/>
      <w:marBottom w:val="0"/>
      <w:divBdr>
        <w:top w:val="none" w:sz="0" w:space="0" w:color="auto"/>
        <w:left w:val="none" w:sz="0" w:space="0" w:color="auto"/>
        <w:bottom w:val="none" w:sz="0" w:space="0" w:color="auto"/>
        <w:right w:val="none" w:sz="0" w:space="0" w:color="auto"/>
      </w:divBdr>
    </w:div>
    <w:div w:id="306401671">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549878793">
      <w:bodyDiv w:val="1"/>
      <w:marLeft w:val="0"/>
      <w:marRight w:val="0"/>
      <w:marTop w:val="0"/>
      <w:marBottom w:val="0"/>
      <w:divBdr>
        <w:top w:val="none" w:sz="0" w:space="0" w:color="auto"/>
        <w:left w:val="none" w:sz="0" w:space="0" w:color="auto"/>
        <w:bottom w:val="none" w:sz="0" w:space="0" w:color="auto"/>
        <w:right w:val="none" w:sz="0" w:space="0" w:color="auto"/>
      </w:divBdr>
    </w:div>
    <w:div w:id="749734362">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 w:id="189805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193</TotalTime>
  <Pages>8</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Was: CV-UNS-STD-ENG-01365     Now: CV-UNS-STD-ENG-01378.docx</vt:lpstr>
    </vt:vector>
  </TitlesOfParts>
  <Company>MOJ</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Mark Drummond</cp:lastModifiedBy>
  <cp:revision>84</cp:revision>
  <dcterms:created xsi:type="dcterms:W3CDTF">2023-09-28T14:57:00Z</dcterms:created>
  <dcterms:modified xsi:type="dcterms:W3CDTF">2024-09-18T12:54:00Z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