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95311B">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E814331"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77777777" w:rsidR="00063CBA" w:rsidRPr="00572435" w:rsidRDefault="00063CBA" w:rsidP="00063CBA">
      <w:pPr>
        <w:pStyle w:val="ListParagraph"/>
        <w:numPr>
          <w:ilvl w:val="0"/>
          <w:numId w:val="22"/>
        </w:numPr>
        <w:rPr>
          <w:rFonts w:ascii="Arial" w:hAnsi="Arial" w:cs="Arial"/>
        </w:rPr>
      </w:pPr>
      <w:r w:rsidRPr="00572435">
        <w:rPr>
          <w:rFonts w:ascii="Arial" w:hAnsi="Arial" w:cs="Arial"/>
        </w:rPr>
        <w:t>This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F650BEF" w:rsidR="00063CBA" w:rsidRPr="00572435" w:rsidRDefault="00063CBA" w:rsidP="00572435">
      <w:pPr>
        <w:pStyle w:val="ListParagraph"/>
        <w:numPr>
          <w:ilvl w:val="0"/>
          <w:numId w:val="46"/>
        </w:numPr>
        <w:rPr>
          <w:rFonts w:ascii="Arial" w:hAnsi="Arial" w:cs="Arial"/>
          <w:bCs/>
        </w:rPr>
      </w:pPr>
      <w:r w:rsidRPr="00572435">
        <w:rPr>
          <w:rFonts w:ascii="Arial" w:hAnsi="Arial" w:cs="Arial"/>
        </w:rPr>
        <w:t xml:space="preserve">The Defendant(s) shall by </w:t>
      </w:r>
      <w:r w:rsidR="00572435" w:rsidRPr="00572435">
        <w:rPr>
          <w:rFonts w:ascii="Arial" w:hAnsi="Arial" w:cs="Arial"/>
        </w:rPr>
        <w:t>&lt;&lt;</w:t>
      </w:r>
      <w:r w:rsidR="00E46744" w:rsidRPr="00E46744">
        <w:rPr>
          <w:rFonts w:ascii="Arial" w:hAnsi="Arial" w:cs="Arial"/>
        </w:rPr>
        <w:t>sdoR2SmallClaimsPPI</w:t>
      </w:r>
      <w:r w:rsidR="00572435" w:rsidRPr="00572435">
        <w:rPr>
          <w:rFonts w:ascii="Arial" w:hAnsi="Arial" w:cs="Arial"/>
          <w:lang w:val="en-US"/>
        </w:rPr>
        <w:t>.</w:t>
      </w:r>
      <w:proofErr w:type="spellStart"/>
      <w:r w:rsidR="00E46744">
        <w:rPr>
          <w:rFonts w:ascii="Arial" w:hAnsi="Arial" w:cs="Arial"/>
          <w:lang w:val="en-US"/>
        </w:rPr>
        <w:t>ppiD</w:t>
      </w:r>
      <w:r w:rsidR="00572435">
        <w:rPr>
          <w:rFonts w:ascii="Arial" w:hAnsi="Arial" w:cs="Arial"/>
          <w:lang w:val="en-US"/>
        </w:rPr>
        <w:t>ate</w:t>
      </w:r>
      <w:proofErr w:type="spellEnd"/>
      <w:r w:rsidR="00572435" w:rsidRPr="00572435">
        <w:rPr>
          <w:rFonts w:ascii="Arial" w:hAnsi="Arial" w:cs="Arial"/>
        </w:rPr>
        <w:t>&gt;&gt;</w:t>
      </w:r>
      <w:r w:rsidR="00572435">
        <w:rPr>
          <w:rFonts w:ascii="Arial" w:hAnsi="Arial" w:cs="Arial"/>
        </w:rPr>
        <w:t xml:space="preserve"> </w:t>
      </w:r>
      <w:r w:rsidRPr="00572435">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572435">
      <w:pPr>
        <w:pStyle w:val="ListParagraph"/>
        <w:numPr>
          <w:ilvl w:val="0"/>
          <w:numId w:val="46"/>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3B220A9B" w:rsidR="00063CBA" w:rsidRPr="0037160E" w:rsidRDefault="00063CBA" w:rsidP="00572435">
      <w:pPr>
        <w:pStyle w:val="ListParagraph"/>
        <w:numPr>
          <w:ilvl w:val="0"/>
          <w:numId w:val="47"/>
        </w:numPr>
        <w:rPr>
          <w:rFonts w:ascii="Arial" w:hAnsi="Arial" w:cs="Arial"/>
          <w:bCs/>
        </w:rPr>
      </w:pPr>
      <w:proofErr w:type="gramStart"/>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Pr="00572435">
        <w:rPr>
          <w:rFonts w:ascii="Arial" w:hAnsi="Arial" w:cs="Arial"/>
          <w:lang w:val="en-US"/>
        </w:rPr>
        <w:t>smallClaimsWitnessStatement.input</w:t>
      </w:r>
      <w:proofErr w:type="gramEnd"/>
      <w:r w:rsidRPr="00572435">
        <w:rPr>
          <w:rFonts w:ascii="Arial" w:hAnsi="Arial" w:cs="Arial"/>
          <w:lang w:val="en-US"/>
        </w:rPr>
        <w:t>1</w:t>
      </w:r>
      <w:r w:rsidRPr="00572435">
        <w:rPr>
          <w:rFonts w:ascii="Arial" w:hAnsi="Arial" w:cs="Arial"/>
        </w:rPr>
        <w:t>&gt;&gt;</w:t>
      </w:r>
    </w:p>
    <w:p w14:paraId="03C38787" w14:textId="3A53F715"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5556E4D1"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sdoR2SmallClaimsRestricWitness.</w:t>
      </w:r>
      <w:r w:rsidR="00A02802">
        <w:rPr>
          <w:rFonts w:ascii="Arial" w:hAnsi="Arial" w:cs="Arial"/>
          <w:bCs/>
          <w:lang w:val="en-US"/>
        </w:rPr>
        <w:t>numberOfWitnessesClaimant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48775674"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.sdoR2SmallClaimsRestricWitness.</w:t>
      </w:r>
      <w:r w:rsidR="00A02802" w:rsidRPr="000D231B">
        <w:rPr>
          <w:rFonts w:ascii="Arial" w:hAnsi="Arial" w:cs="Arial"/>
          <w:bCs/>
          <w:lang w:val="en-US"/>
        </w:rPr>
        <w:t>numberOfWitnessesDefendant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323BBB7A"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.sdoR2SmallClaimsRestricWitness.partIsCountedAsWitnessTxt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77777777"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s.isRestricPages</w:t>
      </w:r>
      <w:proofErr w:type="spellEnd"/>
      <w:r>
        <w:rPr>
          <w:rFonts w:ascii="Arial" w:hAnsi="Arial" w:cs="Arial"/>
          <w:lang w:val="en-US"/>
        </w:rPr>
        <w:t>=’Yes’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p>
    <w:p w14:paraId="4D593D65" w14:textId="55B33E64" w:rsidR="00572435" w:rsidRPr="00BC325A"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6910C92" w:rsidR="00285DC4" w:rsidRPr="00572435" w:rsidRDefault="00285DC4" w:rsidP="00285DC4">
      <w:pPr>
        <w:pStyle w:val="ListParagraph"/>
        <w:numPr>
          <w:ilvl w:val="0"/>
          <w:numId w:val="32"/>
        </w:numPr>
        <w:rPr>
          <w:rFonts w:ascii="Arial" w:hAnsi="Arial" w:cs="Arial"/>
        </w:rPr>
      </w:pPr>
      <w:r w:rsidRPr="00572435">
        <w:rPr>
          <w:rFonts w:ascii="Arial" w:hAnsi="Arial" w:cs="Arial"/>
        </w:rPr>
        <w:t>&lt;&lt;</w:t>
      </w:r>
      <w:r w:rsidR="00E6383B">
        <w:rPr>
          <w:rFonts w:ascii="Arial" w:hAnsi="Arial" w:cs="Arial"/>
          <w:lang w:val="en-US"/>
        </w:rPr>
        <w:t>sdoR2SmallClaimsUploadDoc.sdoUploadOfDoccumentsTxt</w:t>
      </w:r>
      <w:r w:rsidRPr="00572435">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19E1DAC1"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hasAddANewDirection</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240DDA1D" w:rsidR="00806861" w:rsidRPr="00806861" w:rsidRDefault="00806861" w:rsidP="00806861">
      <w:pPr>
        <w:tabs>
          <w:tab w:val="left" w:pos="2895"/>
        </w:tabs>
        <w:rPr>
          <w:rFonts w:ascii="Arial" w:hAnsi="Arial" w:cs="Arial"/>
          <w:lang w:val="en-US"/>
        </w:rPr>
      </w:pPr>
      <w:r w:rsidRPr="00806861">
        <w:rPr>
          <w:rFonts w:ascii="Arial" w:hAnsi="Arial" w:cs="Arial"/>
          <w:lang w:val="en-US"/>
        </w:rPr>
        <w:t>&lt;&lt;rs_sdoR2AddNewDirection&gt;&gt;</w:t>
      </w:r>
    </w:p>
    <w:p w14:paraId="0CA2BD8D" w14:textId="4DAE635D" w:rsidR="00806861" w:rsidRPr="00806861" w:rsidRDefault="00806861" w:rsidP="00806861">
      <w:pPr>
        <w:pStyle w:val="ListParagraph"/>
        <w:numPr>
          <w:ilvl w:val="0"/>
          <w:numId w:val="32"/>
        </w:numPr>
        <w:rPr>
          <w:rFonts w:ascii="Arial" w:hAnsi="Arial" w:cs="Arial"/>
        </w:rPr>
      </w:pPr>
      <w:r w:rsidRPr="00806861">
        <w:rPr>
          <w:rFonts w:ascii="Arial" w:hAnsi="Arial" w:cs="Arial"/>
        </w:rPr>
        <w:t>&lt;&lt;</w:t>
      </w:r>
      <w:r w:rsidRPr="00806861">
        <w:rPr>
          <w:rFonts w:ascii="Arial" w:hAnsi="Arial" w:cs="Arial"/>
          <w:lang w:val="en-US"/>
        </w:rPr>
        <w:t>addANewDirection.input1&gt;&gt;</w:t>
      </w:r>
    </w:p>
    <w:p w14:paraId="7237CDD2" w14:textId="0139DE32" w:rsidR="00806861" w:rsidRPr="00806861" w:rsidRDefault="00806861" w:rsidP="00806861">
      <w:pPr>
        <w:tabs>
          <w:tab w:val="left" w:pos="2895"/>
        </w:tabs>
        <w:rPr>
          <w:rFonts w:ascii="Arial" w:hAnsi="Arial" w:cs="Arial"/>
          <w:lang w:val="en-US"/>
        </w:rPr>
      </w:pPr>
      <w:r w:rsidRPr="00806861">
        <w:rPr>
          <w:rFonts w:ascii="Arial" w:hAnsi="Arial" w:cs="Arial"/>
          <w:lang w:val="en-US"/>
        </w:rPr>
        <w:t>&lt;&lt;es_sdoR2AddNewDirection&gt;&gt;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78B4BF12" w:rsidR="00693ABE" w:rsidRPr="00572435" w:rsidRDefault="00693ABE" w:rsidP="00806861">
      <w:pPr>
        <w:pStyle w:val="ListParagraph"/>
        <w:numPr>
          <w:ilvl w:val="0"/>
          <w:numId w:val="3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038172D6" w:rsidR="00693ABE" w:rsidRPr="00572435" w:rsidRDefault="00693ABE" w:rsidP="00693ABE">
      <w:pPr>
        <w:pStyle w:val="ListParagraph"/>
        <w:numPr>
          <w:ilvl w:val="0"/>
          <w:numId w:val="36"/>
        </w:numPr>
        <w:rPr>
          <w:rFonts w:ascii="Arial" w:hAnsi="Arial" w:cs="Arial"/>
          <w:bCs/>
        </w:rPr>
      </w:pPr>
      <w:r w:rsidRPr="00572435">
        <w:rPr>
          <w:rFonts w:ascii="Arial" w:hAnsi="Arial" w:cs="Arial"/>
          <w:bCs/>
        </w:rPr>
        <w:t xml:space="preserve">The </w:t>
      </w:r>
      <w:r w:rsidR="00380BFF">
        <w:rPr>
          <w:rFonts w:ascii="Arial" w:hAnsi="Arial" w:cs="Arial"/>
          <w:bCs/>
        </w:rPr>
        <w:t>hearing</w:t>
      </w:r>
      <w:r w:rsidRPr="00572435">
        <w:rPr>
          <w:rFonts w:ascii="Arial" w:hAnsi="Arial" w:cs="Arial"/>
          <w:bCs/>
        </w:rPr>
        <w:t xml:space="preserve"> will take </w:t>
      </w:r>
      <w:r w:rsidR="00380BFF" w:rsidRPr="00572435">
        <w:rPr>
          <w:rFonts w:ascii="Arial" w:hAnsi="Arial" w:cs="Arial"/>
          <w:bCs/>
        </w:rPr>
        <w:t xml:space="preserve">place </w:t>
      </w:r>
      <w:r w:rsidR="00380BFF" w:rsidRPr="00572435">
        <w:rPr>
          <w:rFonts w:ascii="Arial" w:hAnsi="Arial" w:cs="Arial"/>
          <w:bCs/>
          <w:lang w:val="en-US"/>
        </w:rPr>
        <w:t>between</w:t>
      </w:r>
      <w:r w:rsidRPr="00572435">
        <w:rPr>
          <w:rFonts w:ascii="Arial" w:hAnsi="Arial" w:cs="Arial"/>
          <w:bCs/>
        </w:rPr>
        <w:t xml:space="preserve">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380BFF">
        <w:rPr>
          <w:rFonts w:ascii="Arial" w:hAnsi="Arial" w:cs="Arial"/>
          <w:bCs/>
          <w:lang w:val="en-US"/>
        </w:rPr>
        <w:t>sdoR2SmallC</w:t>
      </w:r>
      <w:r w:rsidR="00210012">
        <w:rPr>
          <w:rFonts w:ascii="Arial" w:hAnsi="Arial" w:cs="Arial"/>
          <w:bCs/>
          <w:lang w:val="en-US"/>
        </w:rPr>
        <w:t>laims</w:t>
      </w:r>
      <w:r w:rsidR="00380BFF">
        <w:rPr>
          <w:rFonts w:ascii="Arial" w:hAnsi="Arial" w:cs="Arial"/>
          <w:bCs/>
          <w:lang w:val="en-US"/>
        </w:rPr>
        <w:t>Hearing</w:t>
      </w:r>
      <w:r w:rsidRPr="00572435">
        <w:rPr>
          <w:rFonts w:ascii="Arial" w:hAnsi="Arial" w:cs="Arial"/>
          <w:bCs/>
          <w:lang w:val="en-US"/>
        </w:rPr>
        <w:t>.</w:t>
      </w:r>
      <w:r w:rsidR="00380BFF" w:rsidRPr="00380BFF">
        <w:rPr>
          <w:rFonts w:ascii="Arial" w:hAnsi="Arial" w:cs="Arial"/>
          <w:bCs/>
          <w:lang w:val="en-US"/>
        </w:rPr>
        <w:t xml:space="preserve"> </w:t>
      </w:r>
      <w:r w:rsidR="00380BFF">
        <w:rPr>
          <w:rFonts w:ascii="Arial" w:hAnsi="Arial" w:cs="Arial"/>
          <w:bCs/>
          <w:lang w:val="en-US"/>
        </w:rPr>
        <w:t>sdoR2SmallC</w:t>
      </w:r>
      <w:r w:rsidR="00102129">
        <w:rPr>
          <w:rFonts w:ascii="Arial" w:hAnsi="Arial" w:cs="Arial"/>
          <w:bCs/>
          <w:lang w:val="en-US"/>
        </w:rPr>
        <w:t>laims</w:t>
      </w:r>
      <w:r w:rsidR="00380BFF">
        <w:rPr>
          <w:rFonts w:ascii="Arial" w:hAnsi="Arial" w:cs="Arial"/>
          <w:bCs/>
          <w:lang w:val="en-US"/>
        </w:rPr>
        <w:t>Hearing</w:t>
      </w:r>
      <w:r w:rsidR="00102129">
        <w:rPr>
          <w:rFonts w:ascii="Arial" w:hAnsi="Arial" w:cs="Arial"/>
          <w:bCs/>
          <w:lang w:val="en-US"/>
        </w:rPr>
        <w:t>Window</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 and &lt;</w:t>
      </w:r>
      <w:proofErr w:type="gramStart"/>
      <w:r w:rsidRPr="00572435">
        <w:rPr>
          <w:rFonts w:ascii="Arial" w:hAnsi="Arial" w:cs="Arial"/>
          <w:bCs/>
        </w:rPr>
        <w:t>&lt;{</w:t>
      </w:r>
      <w:proofErr w:type="spellStart"/>
      <w:proofErr w:type="gramEnd"/>
      <w:r w:rsidRPr="00572435">
        <w:rPr>
          <w:rFonts w:ascii="Arial" w:hAnsi="Arial" w:cs="Arial"/>
          <w:bCs/>
        </w:rPr>
        <w:t>dateFormat</w:t>
      </w:r>
      <w:proofErr w:type="spellEnd"/>
      <w:r w:rsidRPr="00572435">
        <w:rPr>
          <w:rFonts w:ascii="Arial" w:hAnsi="Arial" w:cs="Arial"/>
          <w:bCs/>
        </w:rPr>
        <w:t>(</w:t>
      </w:r>
      <w:r w:rsidR="00102129">
        <w:rPr>
          <w:rFonts w:ascii="Arial" w:hAnsi="Arial" w:cs="Arial"/>
          <w:bCs/>
          <w:lang w:val="en-US"/>
        </w:rPr>
        <w:t>sdoR2SmallClaimsHearing</w:t>
      </w:r>
      <w:r w:rsidR="00102129" w:rsidRPr="00572435">
        <w:rPr>
          <w:rFonts w:ascii="Arial" w:hAnsi="Arial" w:cs="Arial"/>
          <w:bCs/>
          <w:lang w:val="en-US"/>
        </w:rPr>
        <w:t>.</w:t>
      </w:r>
      <w:r w:rsidR="00102129" w:rsidRPr="00380BFF">
        <w:rPr>
          <w:rFonts w:ascii="Arial" w:hAnsi="Arial" w:cs="Arial"/>
          <w:bCs/>
          <w:lang w:val="en-US"/>
        </w:rPr>
        <w:t xml:space="preserve"> </w:t>
      </w:r>
      <w:r w:rsidR="00102129">
        <w:rPr>
          <w:rFonts w:ascii="Arial" w:hAnsi="Arial" w:cs="Arial"/>
          <w:bCs/>
          <w:lang w:val="en-US"/>
        </w:rPr>
        <w:t>sdoR2SmallClaimsHearingWindow</w:t>
      </w:r>
      <w:r w:rsidRPr="00572435">
        <w:rPr>
          <w:rFonts w:ascii="Arial" w:hAnsi="Arial" w:cs="Arial"/>
          <w:bCs/>
        </w:rPr>
        <w:t>.</w:t>
      </w:r>
      <w:proofErr w:type="spellStart"/>
      <w:r w:rsidRPr="00572435">
        <w:rPr>
          <w:rFonts w:ascii="Arial" w:hAnsi="Arial" w:cs="Arial"/>
          <w:bCs/>
        </w:rPr>
        <w:t>dateTo</w:t>
      </w:r>
      <w:proofErr w:type="spellEnd"/>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1D000949" w:rsidR="00693ABE" w:rsidRPr="00466F4D" w:rsidRDefault="00693ABE" w:rsidP="00806861">
      <w:pPr>
        <w:pStyle w:val="ListParagraph"/>
        <w:numPr>
          <w:ilvl w:val="0"/>
          <w:numId w:val="32"/>
        </w:numPr>
        <w:rPr>
          <w:rFonts w:ascii="Arial" w:hAnsi="Arial" w:cs="Arial"/>
        </w:rPr>
      </w:pPr>
      <w:r w:rsidRPr="00572435">
        <w:rPr>
          <w:rFonts w:ascii="Arial" w:hAnsi="Arial" w:cs="Arial"/>
        </w:rPr>
        <w:t xml:space="preserve">The time allocated for the hearing is </w:t>
      </w:r>
      <w:r w:rsidR="00466F4D" w:rsidRPr="00572435">
        <w:rPr>
          <w:rFonts w:ascii="Arial" w:hAnsi="Arial" w:cs="Arial"/>
        </w:rPr>
        <w:t>&lt;&lt;</w:t>
      </w:r>
      <w:proofErr w:type="spellStart"/>
      <w:r w:rsidR="00466F4D">
        <w:rPr>
          <w:rFonts w:ascii="Arial" w:hAnsi="Arial" w:cs="Arial"/>
          <w:lang w:val="en-US"/>
        </w:rPr>
        <w:t>hearingTime</w:t>
      </w:r>
      <w:proofErr w:type="spellEnd"/>
      <w:r w:rsidR="00466F4D" w:rsidRPr="00572435">
        <w:rPr>
          <w:rFonts w:ascii="Arial" w:hAnsi="Arial" w:cs="Arial"/>
          <w:lang w:val="en-US"/>
        </w:rPr>
        <w:t>&gt;&gt;</w:t>
      </w:r>
      <w:r w:rsidRPr="00466F4D">
        <w:rPr>
          <w:rFonts w:ascii="Arial" w:hAnsi="Arial" w:cs="Arial"/>
        </w:rPr>
        <w:t xml:space="preserve">. If either party considers that the time estimate is insufficient, they must inform the court within seven days of the date of this order. </w:t>
      </w:r>
    </w:p>
    <w:p w14:paraId="2C17DBE6" w14:textId="403BAE17" w:rsidR="00D9179C" w:rsidRPr="00572435" w:rsidRDefault="00D11980" w:rsidP="000A78B2">
      <w:pPr>
        <w:pStyle w:val="ListParagraph"/>
        <w:numPr>
          <w:ilvl w:val="0"/>
          <w:numId w:val="36"/>
        </w:numPr>
        <w:spacing w:after="0" w:line="240" w:lineRule="auto"/>
        <w:rPr>
          <w:rFonts w:ascii="Arial" w:eastAsia="Times New Roman" w:hAnsi="Arial" w:cs="Arial"/>
          <w:sz w:val="24"/>
          <w:szCs w:val="24"/>
          <w:lang w:eastAsia="en-GB"/>
        </w:rPr>
      </w:pPr>
      <w:r w:rsidRPr="00572435">
        <w:rPr>
          <w:rFonts w:ascii="Arial" w:hAnsi="Arial" w:cs="Arial"/>
        </w:rPr>
        <w:t>The hearing will take place</w:t>
      </w:r>
      <w:r w:rsidR="000A78B2" w:rsidRPr="00572435">
        <w:rPr>
          <w:rFonts w:ascii="Arial" w:hAnsi="Arial" w:cs="Arial"/>
        </w:rPr>
        <w:t xml:space="preserve"> at </w:t>
      </w:r>
      <w:r w:rsidR="00D9179C" w:rsidRPr="00572435">
        <w:rPr>
          <w:rFonts w:ascii="Arial" w:eastAsia="Times New Roman" w:hAnsi="Arial" w:cs="Arial"/>
          <w:lang w:eastAsia="en-GB"/>
        </w:rPr>
        <w:t>&lt;&lt;cs_{hearingLocation.site_</w:t>
      </w:r>
      <w:proofErr w:type="gramStart"/>
      <w:r w:rsidR="00D9179C" w:rsidRPr="00572435">
        <w:rPr>
          <w:rFonts w:ascii="Arial" w:eastAsia="Times New Roman" w:hAnsi="Arial" w:cs="Arial"/>
          <w:lang w:eastAsia="en-GB"/>
        </w:rPr>
        <w:t>name!=</w:t>
      </w:r>
      <w:proofErr w:type="gramEnd"/>
      <w:r w:rsidR="00D9179C" w:rsidRPr="00572435">
        <w:rPr>
          <w:rFonts w:ascii="Arial" w:eastAsia="Times New Roman" w:hAnsi="Arial" w:cs="Arial"/>
          <w:lang w:eastAsia="en-GB"/>
        </w:rPr>
        <w:t>null}&gt;&gt;&lt;&lt;hearingLocation.site_name&gt;&gt;, &lt;&lt;</w:t>
      </w:r>
      <w:proofErr w:type="spellStart"/>
      <w:r w:rsidR="00D9179C" w:rsidRPr="00572435">
        <w:rPr>
          <w:rFonts w:ascii="Arial" w:eastAsia="Times New Roman" w:hAnsi="Arial" w:cs="Arial"/>
          <w:lang w:eastAsia="en-GB"/>
        </w:rPr>
        <w:t>hearingLocation.court_address</w:t>
      </w:r>
      <w:proofErr w:type="spellEnd"/>
      <w:r w:rsidR="00D9179C" w:rsidRPr="00572435">
        <w:rPr>
          <w:rFonts w:ascii="Arial" w:eastAsia="Times New Roman" w:hAnsi="Arial" w:cs="Arial"/>
          <w:lang w:eastAsia="en-GB"/>
        </w:rPr>
        <w:t>&gt;&gt; &lt;&lt;</w:t>
      </w:r>
      <w:proofErr w:type="spellStart"/>
      <w:r w:rsidR="00D9179C" w:rsidRPr="00572435">
        <w:rPr>
          <w:rFonts w:ascii="Arial" w:eastAsia="Times New Roman" w:hAnsi="Arial" w:cs="Arial"/>
          <w:lang w:eastAsia="en-GB"/>
        </w:rPr>
        <w:t>hearingLocation.postcode</w:t>
      </w:r>
      <w:proofErr w:type="spellEnd"/>
      <w:r w:rsidR="00D9179C" w:rsidRPr="00572435">
        <w:rPr>
          <w:rFonts w:ascii="Arial" w:eastAsia="Times New Roman" w:hAnsi="Arial" w:cs="Arial"/>
          <w:lang w:eastAsia="en-GB"/>
        </w:rPr>
        <w:t>&gt;&gt;</w:t>
      </w:r>
      <w:r w:rsidR="00D9179C" w:rsidRPr="00572435">
        <w:rPr>
          <w:rFonts w:ascii="Arial" w:eastAsia="Times New Roman" w:hAnsi="Arial" w:cs="Arial"/>
          <w:sz w:val="24"/>
          <w:szCs w:val="24"/>
          <w:lang w:eastAsia="en-GB"/>
        </w:rPr>
        <w:t>&lt;&lt;es_&gt;&gt;</w:t>
      </w:r>
    </w:p>
    <w:p w14:paraId="63E67500" w14:textId="77777777" w:rsidR="000A78B2" w:rsidRPr="00572435" w:rsidRDefault="000A78B2" w:rsidP="006C76BA">
      <w:pPr>
        <w:spacing w:after="0" w:line="240" w:lineRule="auto"/>
        <w:rPr>
          <w:rFonts w:ascii="Arial" w:eastAsia="Times New Roman" w:hAnsi="Arial" w:cs="Arial"/>
          <w:lang w:eastAsia="en-GB"/>
        </w:rPr>
      </w:pPr>
    </w:p>
    <w:p w14:paraId="7705222D" w14:textId="1E23F122" w:rsidR="006C76BA" w:rsidRPr="00572435" w:rsidRDefault="006C76BA" w:rsidP="006C76BA">
      <w:pPr>
        <w:spacing w:after="0" w:line="240" w:lineRule="auto"/>
        <w:rPr>
          <w:rFonts w:ascii="Arial" w:hAnsi="Arial" w:cs="Arial"/>
          <w:lang w:val="en-US"/>
        </w:rPr>
      </w:pPr>
      <w:r w:rsidRPr="00572435">
        <w:rPr>
          <w:rFonts w:ascii="Arial" w:hAnsi="Arial" w:cs="Arial"/>
          <w:lang w:val="en-US"/>
        </w:rPr>
        <w:lastRenderedPageBreak/>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w:t>
      </w:r>
      <w:r w:rsidR="00D11980" w:rsidRPr="00572435">
        <w:rPr>
          <w:rFonts w:ascii="Arial" w:hAnsi="Arial" w:cs="Arial"/>
          <w:lang w:val="en-US"/>
        </w:rPr>
        <w:t>Video</w:t>
      </w:r>
      <w:proofErr w:type="spellEnd"/>
      <w:r w:rsidRPr="00572435">
        <w:rPr>
          <w:rFonts w:ascii="Arial" w:hAnsi="Arial" w:cs="Arial"/>
          <w:lang w:val="en-US"/>
        </w:rPr>
        <w:t>’}&gt;&gt;</w:t>
      </w:r>
    </w:p>
    <w:p w14:paraId="062E9CC5" w14:textId="6C2C25B3" w:rsidR="00D11980" w:rsidRPr="00572435" w:rsidRDefault="00D11980" w:rsidP="00D11980">
      <w:pPr>
        <w:pStyle w:val="ListParagraph"/>
        <w:numPr>
          <w:ilvl w:val="0"/>
          <w:numId w:val="36"/>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video</w:t>
      </w:r>
      <w:proofErr w:type="gramEnd"/>
    </w:p>
    <w:p w14:paraId="31F4A581"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BDC840C" w14:textId="77777777" w:rsidR="00D11980" w:rsidRPr="00572435" w:rsidRDefault="00D11980" w:rsidP="006C76BA">
      <w:pPr>
        <w:spacing w:after="0" w:line="240" w:lineRule="auto"/>
        <w:rPr>
          <w:rFonts w:ascii="Arial" w:hAnsi="Arial" w:cs="Arial"/>
          <w:lang w:val="en-US"/>
        </w:rPr>
      </w:pPr>
    </w:p>
    <w:p w14:paraId="246A3BB8" w14:textId="71C41536"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smallClaimsMethodTelephone</w:t>
      </w:r>
      <w:proofErr w:type="spellEnd"/>
      <w:r w:rsidRPr="00572435">
        <w:rPr>
          <w:rFonts w:ascii="Arial" w:hAnsi="Arial" w:cs="Arial"/>
          <w:lang w:val="en-US"/>
        </w:rPr>
        <w:t>’}&gt;&gt;</w:t>
      </w:r>
    </w:p>
    <w:p w14:paraId="1A81B58C" w14:textId="7BC1C4B4" w:rsidR="00D11980" w:rsidRPr="00572435" w:rsidRDefault="00D11980" w:rsidP="00D11980">
      <w:pPr>
        <w:pStyle w:val="ListParagraph"/>
        <w:numPr>
          <w:ilvl w:val="0"/>
          <w:numId w:val="40"/>
        </w:numPr>
        <w:spacing w:line="256" w:lineRule="auto"/>
        <w:rPr>
          <w:rFonts w:ascii="Arial" w:hAnsi="Arial" w:cs="Arial"/>
        </w:rPr>
      </w:pPr>
      <w:r w:rsidRPr="00572435">
        <w:rPr>
          <w:rFonts w:ascii="Arial" w:hAnsi="Arial" w:cs="Arial"/>
        </w:rPr>
        <w:t xml:space="preserve">The hearing will take place by </w:t>
      </w:r>
      <w:proofErr w:type="gramStart"/>
      <w:r w:rsidRPr="00572435">
        <w:rPr>
          <w:rFonts w:ascii="Arial" w:hAnsi="Arial" w:cs="Arial"/>
        </w:rPr>
        <w:t>telephone</w:t>
      </w:r>
      <w:proofErr w:type="gramEnd"/>
    </w:p>
    <w:p w14:paraId="7D1E7C12"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57AAB74A" w14:textId="77777777"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smallClaimsMethodInPerson</w:t>
      </w:r>
      <w:proofErr w:type="spellEnd"/>
      <w:r w:rsidRPr="00572435">
        <w:rPr>
          <w:rFonts w:ascii="Arial" w:hAnsi="Arial" w:cs="Arial"/>
          <w:lang w:val="en-US"/>
        </w:rPr>
        <w:t>’}&gt;&gt;</w:t>
      </w:r>
    </w:p>
    <w:p w14:paraId="6069A518" w14:textId="70F1D185" w:rsidR="00D11980" w:rsidRPr="00572435" w:rsidRDefault="00D11980" w:rsidP="00D11980">
      <w:pPr>
        <w:pStyle w:val="ListParagraph"/>
        <w:numPr>
          <w:ilvl w:val="0"/>
          <w:numId w:val="43"/>
        </w:numPr>
        <w:spacing w:after="0" w:line="240" w:lineRule="auto"/>
        <w:rPr>
          <w:rFonts w:ascii="Arial" w:hAnsi="Arial" w:cs="Arial"/>
        </w:rPr>
      </w:pPr>
      <w:r w:rsidRPr="00572435">
        <w:rPr>
          <w:rFonts w:ascii="Arial" w:hAnsi="Arial" w:cs="Arial"/>
        </w:rPr>
        <w:t xml:space="preserve">The hearing will take place in </w:t>
      </w:r>
      <w:proofErr w:type="gramStart"/>
      <w:r w:rsidRPr="00572435">
        <w:rPr>
          <w:rFonts w:ascii="Arial" w:hAnsi="Arial" w:cs="Arial"/>
        </w:rPr>
        <w:t>person</w:t>
      </w:r>
      <w:proofErr w:type="gramEnd"/>
    </w:p>
    <w:p w14:paraId="4FEF78B0" w14:textId="77777777" w:rsidR="00D11980"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6D140CC" w14:textId="77777777" w:rsidR="00030B62" w:rsidRDefault="00030B62" w:rsidP="00030B62">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06A1AA5D" w14:textId="77777777" w:rsidR="00855E20" w:rsidRPr="00572435" w:rsidRDefault="00855E20" w:rsidP="00D11980">
      <w:pPr>
        <w:spacing w:after="0" w:line="240" w:lineRule="auto"/>
        <w:rPr>
          <w:rFonts w:ascii="Arial" w:eastAsia="Times New Roman" w:hAnsi="Arial" w:cs="Arial"/>
          <w:sz w:val="24"/>
          <w:szCs w:val="24"/>
          <w:lang w:eastAsia="en-GB"/>
        </w:rPr>
      </w:pPr>
    </w:p>
    <w:p w14:paraId="4EEEFF40" w14:textId="77777777" w:rsidR="00285DC4" w:rsidRPr="00572435" w:rsidRDefault="00285DC4" w:rsidP="00285DC4">
      <w:pPr>
        <w:rPr>
          <w:rFonts w:ascii="Arial" w:hAnsi="Arial" w:cs="Arial"/>
          <w:b/>
          <w:bCs/>
        </w:rPr>
      </w:pPr>
      <w:r w:rsidRPr="00285DC4">
        <w:rPr>
          <w:rFonts w:ascii="Arial" w:hAnsi="Arial" w:cs="Arial"/>
          <w:b/>
          <w:bCs/>
        </w:rPr>
        <w:t>Physical trial bundle</w:t>
      </w:r>
    </w:p>
    <w:p w14:paraId="3F539EBF" w14:textId="5B8DB547" w:rsidR="00855E20" w:rsidRPr="00572435" w:rsidRDefault="00855E20" w:rsidP="00855E20">
      <w:pPr>
        <w:pStyle w:val="ListParagraph"/>
        <w:numPr>
          <w:ilvl w:val="0"/>
          <w:numId w:val="40"/>
        </w:numPr>
        <w:rPr>
          <w:rFonts w:ascii="Arial" w:hAnsi="Arial" w:cs="Arial"/>
        </w:rPr>
      </w:pPr>
      <w:r w:rsidRPr="00572435">
        <w:rPr>
          <w:rFonts w:ascii="Arial" w:hAnsi="Arial" w:cs="Arial"/>
        </w:rPr>
        <w:t>&lt;&lt;</w:t>
      </w:r>
      <w:r w:rsidR="00E05B1D">
        <w:rPr>
          <w:rFonts w:ascii="Arial" w:hAnsi="Arial" w:cs="Arial"/>
          <w:lang w:val="en-US"/>
        </w:rPr>
        <w:t>sdor2SmallClaimsPhysicalTrialBundle</w:t>
      </w:r>
      <w:r w:rsidR="004C2BB0">
        <w:rPr>
          <w:rFonts w:ascii="Arial" w:hAnsi="Arial" w:cs="Arial"/>
          <w:lang w:val="en-US"/>
        </w:rPr>
        <w:t>Txt</w:t>
      </w:r>
      <w:r w:rsidRPr="00572435">
        <w:rPr>
          <w:rFonts w:ascii="Arial" w:hAnsi="Arial" w:cs="Arial"/>
        </w:rPr>
        <w:t>&gt;&gt;</w:t>
      </w:r>
    </w:p>
    <w:p w14:paraId="09E47FA7" w14:textId="77777777" w:rsidR="00BB2AF8" w:rsidRDefault="00BB2AF8" w:rsidP="00491D14">
      <w:pPr>
        <w:rPr>
          <w:rFonts w:ascii="Arial" w:hAnsi="Arial" w:cs="Arial"/>
          <w:b/>
        </w:rPr>
      </w:pP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3630BF7" w:rsidR="00DA2918" w:rsidRPr="00572435" w:rsidRDefault="00491D14" w:rsidP="00377778">
      <w:pPr>
        <w:pStyle w:val="ListParagraph"/>
        <w:numPr>
          <w:ilvl w:val="0"/>
          <w:numId w:val="31"/>
        </w:numPr>
        <w:rPr>
          <w:rFonts w:ascii="Arial" w:hAnsi="Arial" w:cs="Arial"/>
          <w:bCs/>
        </w:rPr>
      </w:pPr>
      <w:r w:rsidRPr="00572435">
        <w:rPr>
          <w:rFonts w:ascii="Arial" w:hAnsi="Arial" w:cs="Arial"/>
        </w:rPr>
        <w:t>&lt;&lt;</w:t>
      </w:r>
      <w:r w:rsidR="004C17E2">
        <w:rPr>
          <w:rFonts w:ascii="Arial" w:hAnsi="Arial" w:cs="Arial"/>
          <w:lang w:val="en-US"/>
        </w:rPr>
        <w:t>sdoR2SmallClaimsI</w:t>
      </w:r>
      <w:r w:rsidR="003278EE">
        <w:rPr>
          <w:rFonts w:ascii="Arial" w:hAnsi="Arial" w:cs="Arial"/>
          <w:lang w:val="en-US"/>
        </w:rPr>
        <w:t>m</w:t>
      </w:r>
      <w:r w:rsidR="004C17E2">
        <w:rPr>
          <w:rFonts w:ascii="Arial" w:hAnsi="Arial" w:cs="Arial"/>
          <w:lang w:val="en-US"/>
        </w:rPr>
        <w:t>pNotes</w:t>
      </w:r>
      <w:r w:rsidRPr="00572435">
        <w:rPr>
          <w:rFonts w:ascii="Arial" w:hAnsi="Arial" w:cs="Arial"/>
          <w:lang w:val="en-US"/>
        </w:rPr>
        <w:t>.</w:t>
      </w:r>
      <w:r w:rsidR="00F47C4C">
        <w:rPr>
          <w:rFonts w:ascii="Arial" w:hAnsi="Arial" w:cs="Arial"/>
          <w:lang w:val="en-US"/>
        </w:rPr>
        <w:t>text</w:t>
      </w:r>
      <w:r w:rsidRPr="00572435">
        <w:rPr>
          <w:rFonts w:ascii="Arial" w:hAnsi="Arial" w:cs="Arial"/>
        </w:rPr>
        <w:t>&gt;&gt;</w:t>
      </w:r>
      <w:r w:rsidR="00855E20" w:rsidRPr="00572435">
        <w:rPr>
          <w:rFonts w:ascii="Arial" w:hAnsi="Arial" w:cs="Arial"/>
          <w:bCs/>
        </w:rPr>
        <w:t>&lt;</w:t>
      </w:r>
      <w:proofErr w:type="gramStart"/>
      <w:r w:rsidR="00855E20" w:rsidRPr="00572435">
        <w:rPr>
          <w:rFonts w:ascii="Arial" w:hAnsi="Arial" w:cs="Arial"/>
          <w:bCs/>
        </w:rPr>
        <w:t>&lt;{</w:t>
      </w:r>
      <w:proofErr w:type="spellStart"/>
      <w:proofErr w:type="gramEnd"/>
      <w:r w:rsidR="00855E20" w:rsidRPr="00572435">
        <w:rPr>
          <w:rFonts w:ascii="Arial" w:hAnsi="Arial" w:cs="Arial"/>
          <w:bCs/>
        </w:rPr>
        <w:t>dateFormat</w:t>
      </w:r>
      <w:proofErr w:type="spellEnd"/>
      <w:r w:rsidR="00855E20" w:rsidRPr="00572435">
        <w:rPr>
          <w:rFonts w:ascii="Arial" w:hAnsi="Arial" w:cs="Arial"/>
          <w:bCs/>
        </w:rPr>
        <w:t>(</w:t>
      </w:r>
      <w:r w:rsidR="0048482E">
        <w:rPr>
          <w:rFonts w:ascii="Arial" w:hAnsi="Arial" w:cs="Arial"/>
          <w:lang w:val="en-US"/>
        </w:rPr>
        <w:t>sdoR2SmallClaimsImpNotes.</w:t>
      </w:r>
      <w:r w:rsidR="00855E20" w:rsidRPr="00572435">
        <w:rPr>
          <w:rFonts w:ascii="Arial" w:hAnsi="Arial" w:cs="Arial"/>
          <w:bCs/>
        </w:rPr>
        <w:t xml:space="preserve">date, ‘dd MMMM </w:t>
      </w:r>
      <w:proofErr w:type="spellStart"/>
      <w:r w:rsidR="00855E20" w:rsidRPr="00572435">
        <w:rPr>
          <w:rFonts w:ascii="Arial" w:hAnsi="Arial" w:cs="Arial"/>
          <w:bCs/>
        </w:rPr>
        <w:t>yyyy</w:t>
      </w:r>
      <w:proofErr w:type="spellEnd"/>
      <w:r w:rsidR="00855E20" w:rsidRPr="00572435">
        <w:rPr>
          <w:rFonts w:ascii="Arial" w:hAnsi="Arial" w:cs="Arial"/>
          <w:bCs/>
        </w:rPr>
        <w:t>’, ‘</w:t>
      </w:r>
      <w:proofErr w:type="spellStart"/>
      <w:r w:rsidR="00855E20" w:rsidRPr="00572435">
        <w:rPr>
          <w:rFonts w:ascii="Arial" w:hAnsi="Arial" w:cs="Arial"/>
          <w:bCs/>
        </w:rPr>
        <w:t>yyyy</w:t>
      </w:r>
      <w:proofErr w:type="spellEnd"/>
      <w:r w:rsidR="00855E20" w:rsidRPr="00572435">
        <w:rPr>
          <w:rFonts w:ascii="Arial" w:hAnsi="Arial" w:cs="Arial"/>
          <w:bCs/>
        </w:rPr>
        <w:t>-MM-dd’)}&gt;&gt;</w:t>
      </w:r>
    </w:p>
    <w:sectPr w:rsidR="00DA2918" w:rsidRPr="00572435" w:rsidSect="0095311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84A4" w14:textId="77777777" w:rsidR="0095311B" w:rsidRDefault="0095311B" w:rsidP="00A91839">
      <w:pPr>
        <w:spacing w:after="0" w:line="240" w:lineRule="auto"/>
      </w:pPr>
      <w:r>
        <w:separator/>
      </w:r>
    </w:p>
  </w:endnote>
  <w:endnote w:type="continuationSeparator" w:id="0">
    <w:p w14:paraId="2A00D43D" w14:textId="77777777" w:rsidR="0095311B" w:rsidRDefault="0095311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6AE0" w14:textId="77777777" w:rsidR="0095311B" w:rsidRDefault="0095311B" w:rsidP="00A91839">
      <w:pPr>
        <w:spacing w:after="0" w:line="240" w:lineRule="auto"/>
      </w:pPr>
      <w:r>
        <w:separator/>
      </w:r>
    </w:p>
  </w:footnote>
  <w:footnote w:type="continuationSeparator" w:id="0">
    <w:p w14:paraId="7DC05C61" w14:textId="77777777" w:rsidR="0095311B" w:rsidRDefault="0095311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8455E4"/>
    <w:multiLevelType w:val="hybridMultilevel"/>
    <w:tmpl w:val="EB2CB492"/>
    <w:lvl w:ilvl="0" w:tplc="17662AC4">
      <w:start w:val="18"/>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29"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3"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7"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8"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6"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38"/>
  </w:num>
  <w:num w:numId="2" w16cid:durableId="1506362087">
    <w:abstractNumId w:val="15"/>
  </w:num>
  <w:num w:numId="3" w16cid:durableId="1427117146">
    <w:abstractNumId w:val="3"/>
  </w:num>
  <w:num w:numId="4" w16cid:durableId="1660767620">
    <w:abstractNumId w:val="0"/>
  </w:num>
  <w:num w:numId="5" w16cid:durableId="451020083">
    <w:abstractNumId w:val="40"/>
  </w:num>
  <w:num w:numId="6" w16cid:durableId="861436010">
    <w:abstractNumId w:val="34"/>
  </w:num>
  <w:num w:numId="7" w16cid:durableId="1848978998">
    <w:abstractNumId w:val="35"/>
  </w:num>
  <w:num w:numId="8" w16cid:durableId="986126946">
    <w:abstractNumId w:val="11"/>
  </w:num>
  <w:num w:numId="9" w16cid:durableId="367998007">
    <w:abstractNumId w:val="27"/>
  </w:num>
  <w:num w:numId="10" w16cid:durableId="203252663">
    <w:abstractNumId w:val="22"/>
  </w:num>
  <w:num w:numId="11" w16cid:durableId="1704860042">
    <w:abstractNumId w:val="12"/>
  </w:num>
  <w:num w:numId="12" w16cid:durableId="741416439">
    <w:abstractNumId w:val="25"/>
  </w:num>
  <w:num w:numId="13" w16cid:durableId="210768013">
    <w:abstractNumId w:val="17"/>
  </w:num>
  <w:num w:numId="14" w16cid:durableId="1115632388">
    <w:abstractNumId w:val="23"/>
  </w:num>
  <w:num w:numId="15" w16cid:durableId="1535076433">
    <w:abstractNumId w:val="29"/>
  </w:num>
  <w:num w:numId="16" w16cid:durableId="268972692">
    <w:abstractNumId w:val="5"/>
  </w:num>
  <w:num w:numId="17" w16cid:durableId="1221865829">
    <w:abstractNumId w:val="7"/>
  </w:num>
  <w:num w:numId="18" w16cid:durableId="1741559434">
    <w:abstractNumId w:val="43"/>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1"/>
  </w:num>
  <w:num w:numId="30" w16cid:durableId="404423174">
    <w:abstractNumId w:val="18"/>
  </w:num>
  <w:num w:numId="31" w16cid:durableId="445125365">
    <w:abstractNumId w:val="2"/>
  </w:num>
  <w:num w:numId="32" w16cid:durableId="1305739597">
    <w:abstractNumId w:val="24"/>
  </w:num>
  <w:num w:numId="33" w16cid:durableId="295257089">
    <w:abstractNumId w:val="37"/>
  </w:num>
  <w:num w:numId="34" w16cid:durableId="1104420206">
    <w:abstractNumId w:val="28"/>
  </w:num>
  <w:num w:numId="35" w16cid:durableId="882786539">
    <w:abstractNumId w:val="33"/>
  </w:num>
  <w:num w:numId="36" w16cid:durableId="1149444712">
    <w:abstractNumId w:val="21"/>
  </w:num>
  <w:num w:numId="37" w16cid:durableId="1986348795">
    <w:abstractNumId w:val="42"/>
  </w:num>
  <w:num w:numId="38" w16cid:durableId="810446440">
    <w:abstractNumId w:val="41"/>
  </w:num>
  <w:num w:numId="39" w16cid:durableId="973481681">
    <w:abstractNumId w:val="30"/>
  </w:num>
  <w:num w:numId="40" w16cid:durableId="305624976">
    <w:abstractNumId w:val="36"/>
  </w:num>
  <w:num w:numId="41" w16cid:durableId="2061830383">
    <w:abstractNumId w:val="26"/>
  </w:num>
  <w:num w:numId="42" w16cid:durableId="1217206944">
    <w:abstractNumId w:val="46"/>
  </w:num>
  <w:num w:numId="43" w16cid:durableId="353967449">
    <w:abstractNumId w:val="45"/>
  </w:num>
  <w:num w:numId="44" w16cid:durableId="438259184">
    <w:abstractNumId w:val="9"/>
  </w:num>
  <w:num w:numId="45" w16cid:durableId="508955762">
    <w:abstractNumId w:val="6"/>
  </w:num>
  <w:num w:numId="46" w16cid:durableId="573972281">
    <w:abstractNumId w:val="1"/>
  </w:num>
  <w:num w:numId="47" w16cid:durableId="834223378">
    <w:abstractNumId w:val="44"/>
  </w:num>
  <w:num w:numId="48" w16cid:durableId="1315142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5B7D"/>
    <w:rsid w:val="00306AE5"/>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8482E"/>
    <w:rsid w:val="00491D14"/>
    <w:rsid w:val="004921BB"/>
    <w:rsid w:val="004A1618"/>
    <w:rsid w:val="004A3881"/>
    <w:rsid w:val="004A3970"/>
    <w:rsid w:val="004B0A07"/>
    <w:rsid w:val="004B2FF2"/>
    <w:rsid w:val="004C17E2"/>
    <w:rsid w:val="004C2BB0"/>
    <w:rsid w:val="004D26F6"/>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5F7B5F"/>
    <w:rsid w:val="006058A7"/>
    <w:rsid w:val="0061148E"/>
    <w:rsid w:val="006218F7"/>
    <w:rsid w:val="006243B5"/>
    <w:rsid w:val="00635AEC"/>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61"/>
    <w:rsid w:val="008068C6"/>
    <w:rsid w:val="0082492A"/>
    <w:rsid w:val="008305F6"/>
    <w:rsid w:val="0083571C"/>
    <w:rsid w:val="00841232"/>
    <w:rsid w:val="00846B00"/>
    <w:rsid w:val="00855206"/>
    <w:rsid w:val="008555BE"/>
    <w:rsid w:val="00855E20"/>
    <w:rsid w:val="00855F7D"/>
    <w:rsid w:val="00863202"/>
    <w:rsid w:val="00865D42"/>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6DCA"/>
    <w:rsid w:val="00935144"/>
    <w:rsid w:val="00941890"/>
    <w:rsid w:val="009476F1"/>
    <w:rsid w:val="00950AF4"/>
    <w:rsid w:val="0095311B"/>
    <w:rsid w:val="00954682"/>
    <w:rsid w:val="00964609"/>
    <w:rsid w:val="00964E76"/>
    <w:rsid w:val="00966D72"/>
    <w:rsid w:val="00967759"/>
    <w:rsid w:val="009863AC"/>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209D3"/>
    <w:rsid w:val="00A27F27"/>
    <w:rsid w:val="00A339F7"/>
    <w:rsid w:val="00A34415"/>
    <w:rsid w:val="00A36E20"/>
    <w:rsid w:val="00A53268"/>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39DD"/>
    <w:rsid w:val="00B34334"/>
    <w:rsid w:val="00B433B0"/>
    <w:rsid w:val="00B6169F"/>
    <w:rsid w:val="00B65CEC"/>
    <w:rsid w:val="00B72A79"/>
    <w:rsid w:val="00B744E4"/>
    <w:rsid w:val="00B77E82"/>
    <w:rsid w:val="00B82196"/>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2AE5"/>
    <w:rsid w:val="00C96D26"/>
    <w:rsid w:val="00CC5051"/>
    <w:rsid w:val="00CD1DE8"/>
    <w:rsid w:val="00CD2877"/>
    <w:rsid w:val="00CD2B08"/>
    <w:rsid w:val="00CF046C"/>
    <w:rsid w:val="00D047FE"/>
    <w:rsid w:val="00D11980"/>
    <w:rsid w:val="00D26D8C"/>
    <w:rsid w:val="00D449FF"/>
    <w:rsid w:val="00D478D5"/>
    <w:rsid w:val="00D615A4"/>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7C4C"/>
    <w:rsid w:val="00F50202"/>
    <w:rsid w:val="00F5063B"/>
    <w:rsid w:val="00F56E69"/>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B2"/>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472</TotalTime>
  <Pages>5</Pages>
  <Words>1130</Words>
  <Characters>7376</Characters>
  <Application>Microsoft Office Word</Application>
  <DocSecurity>0</DocSecurity>
  <Lines>210</Lines>
  <Paragraphs>112</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59</cp:revision>
  <dcterms:created xsi:type="dcterms:W3CDTF">2023-09-28T14:57:00Z</dcterms:created>
  <dcterms:modified xsi:type="dcterms:W3CDTF">2024-02-27T10:15:00Z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