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creationDate</w:t>
            </w:r>
            <w:proofErr w:type="spellEnd"/>
            <w:r w:rsidRPr="0026790F">
              <w:rPr>
                <w:rFonts w:ascii="Arial" w:hAnsi="Arial" w:cs="Arial"/>
                <w:sz w:val="24"/>
                <w:szCs w:val="24"/>
              </w:rPr>
              <w:t>&gt;</w:t>
            </w:r>
            <w:r>
              <w:rPr>
                <w:rFonts w:ascii="Arial" w:hAnsi="Arial" w:cs="Arial"/>
                <w:sz w:val="24"/>
                <w:szCs w:val="24"/>
              </w:rPr>
              <w: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7E203AA6" w14:textId="77777777" w:rsidR="00F939A5" w:rsidRDefault="00F939A5" w:rsidP="00F939A5">
      <w:pPr>
        <w:spacing w:line="240" w:lineRule="auto"/>
        <w:rPr>
          <w:rFonts w:ascii="Arial" w:hAnsi="Arial" w:cs="Arial"/>
          <w:sz w:val="24"/>
          <w:szCs w:val="24"/>
        </w:rPr>
      </w:pPr>
      <w:bookmarkStart w:id="0" w:name="_Hlk114659920"/>
      <w:r>
        <w:rPr>
          <w:rFonts w:ascii="Arial" w:hAnsi="Arial" w:cs="Arial"/>
          <w:sz w:val="24"/>
          <w:szCs w:val="24"/>
        </w:rPr>
        <w:t>&lt;&lt;claimant&gt;&gt;                     1</w:t>
      </w:r>
      <w:r>
        <w:rPr>
          <w:rFonts w:ascii="Arial" w:hAnsi="Arial" w:cs="Arial"/>
          <w:sz w:val="24"/>
          <w:szCs w:val="24"/>
          <w:vertAlign w:val="superscript"/>
        </w:rPr>
        <w:t>st</w:t>
      </w:r>
      <w:r>
        <w:rPr>
          <w:rFonts w:ascii="Arial" w:hAnsi="Arial" w:cs="Arial"/>
          <w:sz w:val="24"/>
          <w:szCs w:val="24"/>
        </w:rPr>
        <w:t xml:space="preserve"> Claimant                    Reference number: &lt;&lt;</w:t>
      </w:r>
      <w:proofErr w:type="spellStart"/>
      <w:r>
        <w:rPr>
          <w:rFonts w:ascii="Arial" w:hAnsi="Arial" w:cs="Arial"/>
          <w:sz w:val="24"/>
          <w:szCs w:val="24"/>
        </w:rPr>
        <w:t>claimantReference</w:t>
      </w:r>
      <w:proofErr w:type="spellEnd"/>
      <w:r>
        <w:rPr>
          <w:rFonts w:ascii="Arial" w:hAnsi="Arial" w:cs="Arial"/>
          <w:sz w:val="24"/>
          <w:szCs w:val="24"/>
        </w:rPr>
        <w:t>&gt;&gt;</w:t>
      </w:r>
    </w:p>
    <w:p w14:paraId="3576F3B5" w14:textId="77777777" w:rsidR="00F939A5" w:rsidRDefault="00F939A5" w:rsidP="00F939A5">
      <w:pPr>
        <w:spacing w:line="240" w:lineRule="auto"/>
        <w:rPr>
          <w:rFonts w:ascii="Arial" w:hAnsi="Arial" w:cs="Arial"/>
          <w:sz w:val="24"/>
          <w:szCs w:val="24"/>
        </w:rPr>
      </w:pPr>
      <w:r>
        <w:rPr>
          <w:rFonts w:ascii="Arial" w:hAnsi="Arial" w:cs="Arial"/>
          <w:sz w:val="24"/>
          <w:szCs w:val="24"/>
        </w:rPr>
        <w:t>&lt;&lt;cs_claimant2exists&gt;&gt;</w:t>
      </w:r>
    </w:p>
    <w:p w14:paraId="2F7034E8" w14:textId="77777777" w:rsidR="00F939A5" w:rsidRDefault="00F939A5" w:rsidP="00F939A5">
      <w:pPr>
        <w:spacing w:line="240" w:lineRule="auto"/>
        <w:rPr>
          <w:rFonts w:ascii="Arial" w:hAnsi="Arial" w:cs="Arial"/>
          <w:sz w:val="24"/>
          <w:szCs w:val="24"/>
        </w:rPr>
      </w:pPr>
      <w:r>
        <w:rPr>
          <w:rFonts w:ascii="Arial" w:hAnsi="Arial" w:cs="Arial"/>
          <w:sz w:val="24"/>
          <w:szCs w:val="24"/>
        </w:rPr>
        <w:t>&lt;&lt;claimant2&gt;&gt;                      2</w:t>
      </w:r>
      <w:r>
        <w:rPr>
          <w:rFonts w:ascii="Arial" w:hAnsi="Arial" w:cs="Arial"/>
          <w:sz w:val="24"/>
          <w:szCs w:val="24"/>
          <w:vertAlign w:val="superscript"/>
        </w:rPr>
        <w:t>nd</w:t>
      </w:r>
      <w:r>
        <w:rPr>
          <w:rFonts w:ascii="Arial" w:hAnsi="Arial" w:cs="Arial"/>
          <w:sz w:val="24"/>
          <w:szCs w:val="24"/>
        </w:rPr>
        <w:t xml:space="preserve"> Claimant                   Reference number: &lt;&lt;claimantReference2&gt;&gt;</w:t>
      </w:r>
    </w:p>
    <w:p w14:paraId="7EAA6D10" w14:textId="77777777" w:rsidR="00F939A5" w:rsidRDefault="00F939A5" w:rsidP="00F939A5">
      <w:pPr>
        <w:spacing w:line="240" w:lineRule="auto"/>
        <w:rPr>
          <w:rFonts w:ascii="Arial" w:hAnsi="Arial" w:cs="Arial"/>
          <w:sz w:val="24"/>
          <w:szCs w:val="24"/>
        </w:rPr>
      </w:pPr>
      <w:r>
        <w:rPr>
          <w:rFonts w:ascii="Arial" w:hAnsi="Arial" w:cs="Arial"/>
          <w:sz w:val="24"/>
          <w:szCs w:val="24"/>
        </w:rPr>
        <w:t>&lt;&lt;es_claimant2exists&gt;&gt;</w:t>
      </w:r>
    </w:p>
    <w:p w14:paraId="6B26F546"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&lt;&lt;defendant&gt;&gt;                     1</w:t>
      </w:r>
      <w:r>
        <w:rPr>
          <w:rFonts w:ascii="Arial" w:hAnsi="Arial" w:cs="Arial"/>
          <w:sz w:val="24"/>
          <w:szCs w:val="24"/>
          <w:vertAlign w:val="superscript"/>
        </w:rPr>
        <w:t>st</w:t>
      </w:r>
      <w:r>
        <w:rPr>
          <w:rFonts w:ascii="Arial" w:hAnsi="Arial" w:cs="Arial"/>
          <w:sz w:val="24"/>
          <w:szCs w:val="24"/>
        </w:rPr>
        <w:t xml:space="preserve"> Defendant                 Reference number: &lt;&lt;</w:t>
      </w:r>
      <w:proofErr w:type="spellStart"/>
      <w:r>
        <w:rPr>
          <w:rFonts w:ascii="Arial" w:hAnsi="Arial" w:cs="Arial"/>
          <w:sz w:val="24"/>
          <w:szCs w:val="24"/>
        </w:rPr>
        <w:t>defendantReference</w:t>
      </w:r>
      <w:proofErr w:type="spellEnd"/>
      <w:r>
        <w:rPr>
          <w:rFonts w:ascii="Arial" w:hAnsi="Arial" w:cs="Arial"/>
          <w:sz w:val="24"/>
          <w:szCs w:val="24"/>
        </w:rPr>
        <w:t>&gt;&gt;</w:t>
      </w:r>
    </w:p>
    <w:p w14:paraId="509C5F03"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&lt;&lt;cs_defendant2exists&gt;&gt;</w:t>
      </w:r>
    </w:p>
    <w:p w14:paraId="19F5D52D"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&lt;&lt;defendant2&gt;&gt;                     2</w:t>
      </w:r>
      <w:r>
        <w:rPr>
          <w:rFonts w:ascii="Arial" w:hAnsi="Arial" w:cs="Arial"/>
          <w:sz w:val="24"/>
          <w:szCs w:val="24"/>
          <w:vertAlign w:val="superscript"/>
        </w:rPr>
        <w:t>nd</w:t>
      </w:r>
      <w:r>
        <w:rPr>
          <w:rFonts w:ascii="Arial" w:hAnsi="Arial" w:cs="Arial"/>
          <w:sz w:val="24"/>
          <w:szCs w:val="24"/>
        </w:rPr>
        <w:t xml:space="preserve"> Defendant                 Reference number: &lt;&lt;defendantReference2&gt;&gt;</w:t>
      </w:r>
    </w:p>
    <w:p w14:paraId="06FFE615" w14:textId="77777777" w:rsidR="00F939A5" w:rsidRDefault="00F939A5" w:rsidP="00F939A5">
      <w:pPr>
        <w:pBdr>
          <w:bottom w:val="single" w:sz="6" w:space="1" w:color="auto"/>
        </w:pBdr>
        <w:spacing w:line="240" w:lineRule="auto"/>
        <w:rPr>
          <w:rFonts w:ascii="Arial" w:hAnsi="Arial" w:cs="Arial"/>
          <w:sz w:val="24"/>
          <w:szCs w:val="24"/>
        </w:rPr>
      </w:pPr>
      <w:r>
        <w:rPr>
          <w:rFonts w:ascii="Arial" w:hAnsi="Arial" w:cs="Arial"/>
          <w:sz w:val="24"/>
          <w:szCs w:val="24"/>
        </w:rPr>
        <w:t>&lt;&lt;es_defendant2exists&gt;&gt;</w:t>
      </w:r>
      <w:bookmarkEnd w:id="0"/>
    </w:p>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4315D1">
      <w:pPr>
        <w:spacing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4315D1">
      <w:pPr>
        <w:spacing w:line="240" w:lineRule="auto"/>
        <w:rPr>
          <w:rFonts w:ascii="Arial" w:hAnsi="Arial" w:cs="Arial"/>
          <w:sz w:val="24"/>
          <w:szCs w:val="24"/>
        </w:rPr>
      </w:pPr>
    </w:p>
    <w:p w14:paraId="48B2684C" w14:textId="76C610FA" w:rsidR="00B11B3A" w:rsidRDefault="00B11B3A" w:rsidP="004315D1">
      <w:pPr>
        <w:spacing w:line="240" w:lineRule="auto"/>
        <w:rPr>
          <w:rFonts w:ascii="Arial" w:hAnsi="Arial" w:cs="Arial"/>
          <w:color w:val="000000" w:themeColor="text1"/>
          <w:sz w:val="24"/>
          <w:szCs w:val="24"/>
        </w:rPr>
      </w:pPr>
      <w:r w:rsidRPr="00B11B3A">
        <w:rPr>
          <w:rFonts w:ascii="Arial" w:hAnsi="Arial" w:cs="Arial"/>
          <w:color w:val="000000" w:themeColor="text1"/>
          <w:sz w:val="24"/>
          <w:szCs w:val="24"/>
        </w:rPr>
        <w:t xml:space="preserve">The trial of the claimants claim will take place on </w:t>
      </w:r>
    </w:p>
    <w:p w14:paraId="27863351" w14:textId="77777777" w:rsidR="00B11B3A" w:rsidRPr="00B11B3A" w:rsidRDefault="00B11B3A" w:rsidP="004315D1">
      <w:pPr>
        <w:spacing w:line="240" w:lineRule="auto"/>
        <w:rPr>
          <w:rFonts w:ascii="Arial" w:hAnsi="Arial" w:cs="Arial"/>
          <w:color w:val="000000" w:themeColor="text1"/>
          <w:sz w:val="24"/>
          <w:szCs w:val="24"/>
        </w:rPr>
      </w:pPr>
    </w:p>
    <w:p w14:paraId="4019D9C3" w14:textId="77777777" w:rsidR="00577C97" w:rsidRPr="0026790F" w:rsidRDefault="00577C97" w:rsidP="00577C97">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hearingDate</w:t>
      </w:r>
      <w:proofErr w:type="spellEnd"/>
      <w:r>
        <w:rPr>
          <w:rFonts w:ascii="Arial" w:hAnsi="Arial" w:cs="Arial"/>
          <w:sz w:val="24"/>
          <w:szCs w:val="24"/>
        </w:rPr>
        <w:t>&gt;</w:t>
      </w:r>
      <w:r w:rsidRPr="0026790F">
        <w:rPr>
          <w:rFonts w:ascii="Arial" w:hAnsi="Arial" w:cs="Arial"/>
          <w:sz w:val="24"/>
          <w:szCs w:val="24"/>
        </w:rPr>
        <w:t>&gt; at &lt;</w:t>
      </w:r>
      <w:r>
        <w:rPr>
          <w:rFonts w:ascii="Arial" w:hAnsi="Arial" w:cs="Arial"/>
          <w:sz w:val="24"/>
          <w:szCs w:val="24"/>
        </w:rPr>
        <w:t>&lt;</w:t>
      </w:r>
      <w:proofErr w:type="spellStart"/>
      <w:r>
        <w:rPr>
          <w:rFonts w:ascii="Arial" w:hAnsi="Arial" w:cs="Arial"/>
          <w:sz w:val="24"/>
          <w:szCs w:val="24"/>
        </w:rPr>
        <w:t>hearingTime</w:t>
      </w:r>
      <w:proofErr w:type="spellEnd"/>
      <w:r>
        <w:rPr>
          <w:rFonts w:ascii="Arial" w:hAnsi="Arial" w:cs="Arial"/>
          <w:sz w:val="24"/>
          <w:szCs w:val="24"/>
        </w:rPr>
        <w:t>&gt;</w:t>
      </w:r>
      <w:r w:rsidRPr="0026790F">
        <w:rPr>
          <w:rFonts w:ascii="Arial" w:hAnsi="Arial" w:cs="Arial"/>
          <w:sz w:val="24"/>
          <w:szCs w:val="24"/>
        </w:rPr>
        <w:t>&gt;</w:t>
      </w:r>
    </w:p>
    <w:p w14:paraId="233E3CC6" w14:textId="3825AD02" w:rsidR="002B2426" w:rsidRPr="0026790F" w:rsidRDefault="002B2426" w:rsidP="004315D1">
      <w:pPr>
        <w:spacing w:line="240" w:lineRule="auto"/>
        <w:rPr>
          <w:rFonts w:ascii="Arial" w:hAnsi="Arial" w:cs="Arial"/>
          <w:sz w:val="24"/>
          <w:szCs w:val="24"/>
        </w:rPr>
      </w:pPr>
      <w:r w:rsidRPr="0026790F">
        <w:rPr>
          <w:rFonts w:ascii="Arial" w:hAnsi="Arial" w:cs="Arial"/>
          <w:sz w:val="24"/>
          <w:szCs w:val="24"/>
        </w:rPr>
        <w:t xml:space="preserve">at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hearingType</w:t>
      </w:r>
      <w:proofErr w:type="spellEnd"/>
      <w:r w:rsidR="00577C97">
        <w:rPr>
          <w:rFonts w:ascii="Arial" w:hAnsi="Arial" w:cs="Arial"/>
          <w:sz w:val="24"/>
          <w:szCs w:val="24"/>
        </w:rPr>
        <w:t>&gt;</w:t>
      </w:r>
      <w:r w:rsidR="00577C97" w:rsidRPr="0026790F">
        <w:rPr>
          <w:rFonts w:ascii="Arial" w:hAnsi="Arial" w:cs="Arial"/>
          <w:sz w:val="24"/>
          <w:szCs w:val="24"/>
        </w:rPr>
        <w:t>&gt;</w:t>
      </w:r>
    </w:p>
    <w:p w14:paraId="0B6708FD" w14:textId="3566D901" w:rsidR="002B2426" w:rsidRPr="0026790F" w:rsidRDefault="00370D82" w:rsidP="004315D1">
      <w:pPr>
        <w:spacing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7C43BC83" w14:textId="5BA3705B" w:rsidR="002B2426" w:rsidRPr="0026790F" w:rsidRDefault="002B2426" w:rsidP="004315D1">
      <w:pPr>
        <w:spacing w:line="240" w:lineRule="auto"/>
        <w:rPr>
          <w:rFonts w:ascii="Arial" w:hAnsi="Arial" w:cs="Arial"/>
          <w:sz w:val="24"/>
          <w:szCs w:val="24"/>
        </w:rPr>
      </w:pPr>
    </w:p>
    <w:p w14:paraId="4D758504" w14:textId="77777777" w:rsidR="00577C97" w:rsidRPr="0026790F" w:rsidRDefault="00577C97" w:rsidP="00577C97">
      <w:pPr>
        <w:spacing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52EDC29C" w14:textId="32FF02F9" w:rsidR="006F4F70" w:rsidRPr="0026790F" w:rsidRDefault="006F4F70" w:rsidP="004315D1">
      <w:pPr>
        <w:spacing w:line="240" w:lineRule="auto"/>
        <w:rPr>
          <w:rFonts w:ascii="Arial" w:hAnsi="Arial" w:cs="Arial"/>
          <w:sz w:val="24"/>
          <w:szCs w:val="24"/>
        </w:rPr>
      </w:pPr>
    </w:p>
    <w:p w14:paraId="7C21D562" w14:textId="3500BD9C" w:rsidR="00846A5D" w:rsidRPr="0026790F" w:rsidRDefault="00506B3D" w:rsidP="004315D1">
      <w:pPr>
        <w:spacing w:line="240" w:lineRule="auto"/>
        <w:rPr>
          <w:rFonts w:ascii="Arial" w:hAnsi="Arial" w:cs="Arial"/>
          <w:sz w:val="24"/>
          <w:szCs w:val="24"/>
        </w:rPr>
      </w:pPr>
      <w:r w:rsidRPr="0026790F">
        <w:rPr>
          <w:rFonts w:ascii="Arial" w:hAnsi="Arial" w:cs="Arial"/>
          <w:color w:val="000000" w:themeColor="text1"/>
          <w:sz w:val="24"/>
          <w:szCs w:val="24"/>
        </w:rPr>
        <w:lastRenderedPageBreak/>
        <w:t xml:space="preserve">The Hearing fee is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feeAmount</w:t>
      </w:r>
      <w:proofErr w:type="spellEnd"/>
      <w:r w:rsidR="00577C97">
        <w:rPr>
          <w:rFonts w:ascii="Arial" w:hAnsi="Arial" w:cs="Arial"/>
          <w:sz w:val="24"/>
          <w:szCs w:val="24"/>
        </w:rPr>
        <w:t>&gt;</w:t>
      </w:r>
      <w:r w:rsidR="00577C97" w:rsidRPr="0026790F">
        <w:rPr>
          <w:rFonts w:ascii="Arial" w:hAnsi="Arial" w:cs="Arial"/>
          <w:sz w:val="24"/>
          <w:szCs w:val="24"/>
        </w:rPr>
        <w:t>&gt;</w:t>
      </w:r>
    </w:p>
    <w:p w14:paraId="6CA6213D" w14:textId="6D9CE0D8" w:rsidR="00506B3D" w:rsidRPr="0026790F" w:rsidRDefault="00506B3D" w:rsidP="00D57E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sidRPr="0026790F">
        <w:rPr>
          <w:rFonts w:ascii="Arial" w:hAnsi="Arial" w:cs="Arial"/>
          <w:color w:val="000000" w:themeColor="text1"/>
          <w:sz w:val="24"/>
          <w:szCs w:val="24"/>
        </w:rPr>
        <w:t xml:space="preserve">Payable by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w:t>
      </w:r>
      <w:proofErr w:type="spellStart"/>
      <w:r w:rsidR="00577C97">
        <w:rPr>
          <w:rFonts w:ascii="Arial" w:hAnsi="Arial" w:cs="Arial"/>
          <w:color w:val="000000"/>
          <w:sz w:val="24"/>
          <w:szCs w:val="24"/>
        </w:rPr>
        <w:t>hearingDueDate</w:t>
      </w:r>
      <w:proofErr w:type="spellEnd"/>
      <w:r w:rsidR="00577C97">
        <w:rPr>
          <w:rFonts w:ascii="Arial" w:hAnsi="Arial" w:cs="Arial"/>
          <w:color w:val="000000"/>
          <w:sz w:val="24"/>
          <w:szCs w:val="24"/>
        </w:rPr>
        <w:t>&gt;</w:t>
      </w:r>
      <w:r w:rsidR="00577C97" w:rsidRPr="0026790F">
        <w:rPr>
          <w:rFonts w:ascii="Arial" w:hAnsi="Arial" w:cs="Arial"/>
          <w:color w:val="000000" w:themeColor="text1"/>
          <w:sz w:val="24"/>
          <w:szCs w:val="24"/>
        </w:rPr>
        <w:t>&gt;</w:t>
      </w:r>
    </w:p>
    <w:p w14:paraId="0B253F5E" w14:textId="77777777" w:rsidR="00AA6C04" w:rsidRPr="0026790F" w:rsidRDefault="00AA6C04" w:rsidP="00904EBC">
      <w:pPr>
        <w:spacing w:after="240"/>
        <w:rPr>
          <w:rFonts w:ascii="Arial" w:hAnsi="Arial" w:cs="Arial"/>
          <w:sz w:val="24"/>
          <w:szCs w:val="24"/>
        </w:rPr>
      </w:pPr>
    </w:p>
    <w:p w14:paraId="77A7B10F" w14:textId="2EFCB7B7" w:rsidR="001C4D71" w:rsidRPr="0026790F" w:rsidRDefault="00904EBC" w:rsidP="00904EBC">
      <w:pPr>
        <w:spacing w:after="240"/>
        <w:rPr>
          <w:rFonts w:ascii="Arial" w:hAnsi="Arial" w:cs="Arial"/>
          <w:sz w:val="24"/>
          <w:szCs w:val="24"/>
        </w:rPr>
      </w:pPr>
      <w:r w:rsidRPr="0026790F">
        <w:rPr>
          <w:rFonts w:ascii="Arial" w:hAnsi="Arial" w:cs="Arial"/>
          <w:b/>
          <w:bCs/>
          <w:sz w:val="24"/>
          <w:szCs w:val="24"/>
        </w:rPr>
        <w:t xml:space="preserve">Please note: </w:t>
      </w:r>
      <w:r w:rsidRPr="0026790F">
        <w:rPr>
          <w:rFonts w:ascii="Arial" w:hAnsi="Arial" w:cs="Arial"/>
          <w:sz w:val="24"/>
          <w:szCs w:val="24"/>
        </w:rPr>
        <w:t xml:space="preserve">This case may be released to </w:t>
      </w:r>
      <w:r w:rsidR="001C4D71" w:rsidRPr="0026790F">
        <w:rPr>
          <w:rFonts w:ascii="Arial" w:hAnsi="Arial" w:cs="Arial"/>
          <w:sz w:val="24"/>
          <w:szCs w:val="24"/>
        </w:rPr>
        <w:t>a different court hearing centre</w:t>
      </w:r>
      <w:r w:rsidR="009E7A5A" w:rsidRPr="0026790F">
        <w:rPr>
          <w:rFonts w:ascii="Arial" w:hAnsi="Arial" w:cs="Arial"/>
          <w:sz w:val="24"/>
          <w:szCs w:val="24"/>
        </w:rPr>
        <w:t>, in which case you will be notified.</w:t>
      </w:r>
    </w:p>
    <w:p w14:paraId="3020B4A8" w14:textId="59BAB2FD" w:rsidR="00AA6C04" w:rsidRPr="0026790F" w:rsidRDefault="00AA6C04" w:rsidP="00770D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6"/>
          <w:szCs w:val="26"/>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w:t>
      </w:r>
      <w:proofErr w:type="spellStart"/>
      <w:r w:rsidR="00577C97">
        <w:rPr>
          <w:rFonts w:ascii="Arial" w:hAnsi="Arial" w:cs="Arial"/>
          <w:color w:val="000000"/>
          <w:sz w:val="24"/>
          <w:szCs w:val="24"/>
        </w:rPr>
        <w:t>hearingDueDate</w:t>
      </w:r>
      <w:proofErr w:type="spellEnd"/>
      <w:r w:rsidR="00577C97">
        <w:rPr>
          <w:rFonts w:ascii="Arial" w:hAnsi="Arial" w:cs="Arial"/>
          <w:color w:val="000000"/>
          <w:sz w:val="24"/>
          <w:szCs w:val="24"/>
        </w:rPr>
        <w:t>&gt;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 xml:space="preserve">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proofErr w:type="spellStart"/>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proofErr w:type="spellEnd"/>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p w14:paraId="57F7F8BC" w14:textId="77777777" w:rsidR="00AA6C04" w:rsidRPr="006D14AB" w:rsidRDefault="00AA6C04" w:rsidP="00904EBC">
      <w:pPr>
        <w:spacing w:after="240"/>
        <w:rPr>
          <w:rFonts w:ascii="Arial" w:hAnsi="Arial" w:cs="Arial"/>
          <w:sz w:val="24"/>
          <w:szCs w:val="24"/>
        </w:rPr>
      </w:pPr>
    </w:p>
    <w:sectPr w:rsidR="00AA6C04" w:rsidRPr="006D14AB"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CFB72" w14:textId="77777777" w:rsidR="00B722EB" w:rsidRDefault="00B722EB" w:rsidP="009301BC">
      <w:pPr>
        <w:spacing w:after="0" w:line="240" w:lineRule="auto"/>
      </w:pPr>
      <w:r>
        <w:separator/>
      </w:r>
    </w:p>
  </w:endnote>
  <w:endnote w:type="continuationSeparator" w:id="0">
    <w:p w14:paraId="3412F30C" w14:textId="77777777" w:rsidR="00B722EB" w:rsidRDefault="00B722EB"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7777777"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77777777"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77777777"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D18DB" w14:textId="77777777" w:rsidR="00B722EB" w:rsidRDefault="00B722EB" w:rsidP="009301BC">
      <w:pPr>
        <w:spacing w:after="0" w:line="240" w:lineRule="auto"/>
      </w:pPr>
      <w:r>
        <w:separator/>
      </w:r>
    </w:p>
  </w:footnote>
  <w:footnote w:type="continuationSeparator" w:id="0">
    <w:p w14:paraId="063029A4" w14:textId="77777777" w:rsidR="00B722EB" w:rsidRDefault="00B722EB"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0446243">
    <w:abstractNumId w:val="3"/>
  </w:num>
  <w:num w:numId="2" w16cid:durableId="414132927">
    <w:abstractNumId w:val="0"/>
  </w:num>
  <w:num w:numId="3" w16cid:durableId="722564499">
    <w:abstractNumId w:val="4"/>
  </w:num>
  <w:num w:numId="4" w16cid:durableId="666858283">
    <w:abstractNumId w:val="6"/>
  </w:num>
  <w:num w:numId="5" w16cid:durableId="1835104237">
    <w:abstractNumId w:val="2"/>
  </w:num>
  <w:num w:numId="6" w16cid:durableId="1071151461">
    <w:abstractNumId w:val="1"/>
  </w:num>
  <w:num w:numId="7" w16cid:durableId="1620259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41896"/>
    <w:rsid w:val="000471FE"/>
    <w:rsid w:val="00052DDF"/>
    <w:rsid w:val="0006000B"/>
    <w:rsid w:val="00076FAD"/>
    <w:rsid w:val="000D1F3B"/>
    <w:rsid w:val="000F194D"/>
    <w:rsid w:val="00162996"/>
    <w:rsid w:val="00180908"/>
    <w:rsid w:val="001B1FE3"/>
    <w:rsid w:val="001C4D71"/>
    <w:rsid w:val="001C7C88"/>
    <w:rsid w:val="001D07FA"/>
    <w:rsid w:val="001D6F40"/>
    <w:rsid w:val="00237C8C"/>
    <w:rsid w:val="002469C0"/>
    <w:rsid w:val="00256096"/>
    <w:rsid w:val="00257D19"/>
    <w:rsid w:val="00262406"/>
    <w:rsid w:val="0026790F"/>
    <w:rsid w:val="002831C9"/>
    <w:rsid w:val="00286D27"/>
    <w:rsid w:val="002B2426"/>
    <w:rsid w:val="002C0E9D"/>
    <w:rsid w:val="002C66EF"/>
    <w:rsid w:val="002D1197"/>
    <w:rsid w:val="002F60DE"/>
    <w:rsid w:val="003022F1"/>
    <w:rsid w:val="0030572E"/>
    <w:rsid w:val="003359EC"/>
    <w:rsid w:val="00346273"/>
    <w:rsid w:val="00370D82"/>
    <w:rsid w:val="003A7499"/>
    <w:rsid w:val="003B3533"/>
    <w:rsid w:val="003C5A19"/>
    <w:rsid w:val="003E1C67"/>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3059"/>
    <w:rsid w:val="00642795"/>
    <w:rsid w:val="00656D40"/>
    <w:rsid w:val="0067454B"/>
    <w:rsid w:val="006B1F03"/>
    <w:rsid w:val="006B6B36"/>
    <w:rsid w:val="006C717E"/>
    <w:rsid w:val="006D14AB"/>
    <w:rsid w:val="006F4F70"/>
    <w:rsid w:val="0073320C"/>
    <w:rsid w:val="00764363"/>
    <w:rsid w:val="00770DFE"/>
    <w:rsid w:val="0079008D"/>
    <w:rsid w:val="0079171E"/>
    <w:rsid w:val="007A7A7E"/>
    <w:rsid w:val="007B6CE2"/>
    <w:rsid w:val="007F431E"/>
    <w:rsid w:val="008039F4"/>
    <w:rsid w:val="00820DBC"/>
    <w:rsid w:val="0082787C"/>
    <w:rsid w:val="008466A5"/>
    <w:rsid w:val="00846A5D"/>
    <w:rsid w:val="00874DE5"/>
    <w:rsid w:val="0089162E"/>
    <w:rsid w:val="008A43D7"/>
    <w:rsid w:val="008A4871"/>
    <w:rsid w:val="008E2B51"/>
    <w:rsid w:val="008F462F"/>
    <w:rsid w:val="00904EBC"/>
    <w:rsid w:val="00920BE8"/>
    <w:rsid w:val="009301BC"/>
    <w:rsid w:val="009362D9"/>
    <w:rsid w:val="009447F9"/>
    <w:rsid w:val="009556D7"/>
    <w:rsid w:val="009621BE"/>
    <w:rsid w:val="00962F34"/>
    <w:rsid w:val="00966AB6"/>
    <w:rsid w:val="00980416"/>
    <w:rsid w:val="009E7A5A"/>
    <w:rsid w:val="00A10414"/>
    <w:rsid w:val="00A263D5"/>
    <w:rsid w:val="00A3355D"/>
    <w:rsid w:val="00A4105A"/>
    <w:rsid w:val="00A43813"/>
    <w:rsid w:val="00A56399"/>
    <w:rsid w:val="00A667DA"/>
    <w:rsid w:val="00A75052"/>
    <w:rsid w:val="00A80167"/>
    <w:rsid w:val="00AA3BA8"/>
    <w:rsid w:val="00AA3C0C"/>
    <w:rsid w:val="00AA552C"/>
    <w:rsid w:val="00AA6372"/>
    <w:rsid w:val="00AA6C04"/>
    <w:rsid w:val="00AB2EE5"/>
    <w:rsid w:val="00AD7A47"/>
    <w:rsid w:val="00AF2559"/>
    <w:rsid w:val="00AF6B75"/>
    <w:rsid w:val="00B10745"/>
    <w:rsid w:val="00B11B3A"/>
    <w:rsid w:val="00B544FF"/>
    <w:rsid w:val="00B55FC9"/>
    <w:rsid w:val="00B61AEE"/>
    <w:rsid w:val="00B722EB"/>
    <w:rsid w:val="00BA444B"/>
    <w:rsid w:val="00BA6E27"/>
    <w:rsid w:val="00BD4E9F"/>
    <w:rsid w:val="00BF2225"/>
    <w:rsid w:val="00C31C0A"/>
    <w:rsid w:val="00C3578A"/>
    <w:rsid w:val="00C432D5"/>
    <w:rsid w:val="00C43ABF"/>
    <w:rsid w:val="00C51E49"/>
    <w:rsid w:val="00C567A9"/>
    <w:rsid w:val="00C5766F"/>
    <w:rsid w:val="00C620F5"/>
    <w:rsid w:val="00C62B5B"/>
    <w:rsid w:val="00C94C62"/>
    <w:rsid w:val="00CA7486"/>
    <w:rsid w:val="00CB701F"/>
    <w:rsid w:val="00CD7CB7"/>
    <w:rsid w:val="00CE15B0"/>
    <w:rsid w:val="00CE3F09"/>
    <w:rsid w:val="00CE5597"/>
    <w:rsid w:val="00CF08EC"/>
    <w:rsid w:val="00D210CC"/>
    <w:rsid w:val="00D57E13"/>
    <w:rsid w:val="00D85742"/>
    <w:rsid w:val="00D91860"/>
    <w:rsid w:val="00DA459B"/>
    <w:rsid w:val="00DB6D0B"/>
    <w:rsid w:val="00DF459B"/>
    <w:rsid w:val="00E01BBA"/>
    <w:rsid w:val="00E26482"/>
    <w:rsid w:val="00E35974"/>
    <w:rsid w:val="00E42723"/>
    <w:rsid w:val="00E460B3"/>
    <w:rsid w:val="00E544BB"/>
    <w:rsid w:val="00E90568"/>
    <w:rsid w:val="00E969F1"/>
    <w:rsid w:val="00EC4AED"/>
    <w:rsid w:val="00EC6C8B"/>
    <w:rsid w:val="00EE6917"/>
    <w:rsid w:val="00EF433C"/>
    <w:rsid w:val="00F23FFD"/>
    <w:rsid w:val="00F82525"/>
    <w:rsid w:val="00F87F01"/>
    <w:rsid w:val="00F939A5"/>
    <w:rsid w:val="00FA6CFF"/>
    <w:rsid w:val="00FD1F9B"/>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e0088dc-0629-4ae6-aa8c-813e7a296f50}" enabled="0" method="" siteId="{3e0088dc-0629-4ae6-aa8c-813e7a296f50}" removed="1"/>
</clbl:labelList>
</file>

<file path=docProps/app.xml><?xml version="1.0" encoding="utf-8"?>
<Properties xmlns="http://schemas.openxmlformats.org/officeDocument/2006/extended-properties" xmlns:vt="http://schemas.openxmlformats.org/officeDocument/2006/docPropsVTypes">
  <Template>Normal</Template>
  <TotalTime>2</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Miguel Eduardo Molina Chaparro</cp:lastModifiedBy>
  <cp:revision>4</cp:revision>
  <dcterms:created xsi:type="dcterms:W3CDTF">2022-08-17T12:46:00Z</dcterms:created>
  <dcterms:modified xsi:type="dcterms:W3CDTF">2022-09-23T10:10:00Z</dcterms:modified>
</cp:coreProperties>
</file>