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3969"/>
        <w:gridCol w:w="1796"/>
        <w:gridCol w:w="1999"/>
      </w:tblGrid>
      <w:tr w:rsidR="00F421DE" w:rsidRPr="00156806" w14:paraId="7C181D8D" w14:textId="77777777" w:rsidTr="009F00E3">
        <w:tc>
          <w:tcPr>
            <w:tcW w:w="1980" w:type="dxa"/>
            <w:vMerge w:val="restart"/>
          </w:tcPr>
          <w:p w14:paraId="05CD7C3B" w14:textId="77777777" w:rsidR="00F421DE" w:rsidRDefault="00F421DE" w:rsidP="009F00E3">
            <w:pPr>
              <w:jc w:val="both"/>
            </w:pPr>
            <w:r>
              <w:fldChar w:fldCharType="begin"/>
            </w:r>
            <w:r>
              <w:instrText xml:space="preserve"> INCLUDEPICTURE "C:\\var\\folders\\m2\\qnb2dry97b79psf_83dm0rf80000gn\\T\\com.microsoft.Word\\WebArchiveCopyPasteTempFiles\\page1image12566944" \* MERGEFORMAT </w:instrText>
            </w:r>
            <w:r>
              <w:fldChar w:fldCharType="separate"/>
            </w:r>
            <w:r>
              <w:rPr>
                <w:noProof/>
              </w:rPr>
              <w:drawing>
                <wp:inline distT="0" distB="0" distL="0" distR="0" wp14:anchorId="0F72A41E" wp14:editId="3C0ED968">
                  <wp:extent cx="1125416" cy="1004221"/>
                  <wp:effectExtent l="0" t="0" r="0" b="0"/>
                  <wp:docPr id="4" name="Picture 4" descr="page1image5946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59464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6823" cy="1032246"/>
                          </a:xfrm>
                          <a:prstGeom prst="rect">
                            <a:avLst/>
                          </a:prstGeom>
                          <a:noFill/>
                          <a:ln>
                            <a:noFill/>
                          </a:ln>
                        </pic:spPr>
                      </pic:pic>
                    </a:graphicData>
                  </a:graphic>
                </wp:inline>
              </w:drawing>
            </w:r>
          </w:p>
          <w:p w14:paraId="3723939D" w14:textId="77777777" w:rsidR="00F421DE" w:rsidRPr="00153598" w:rsidRDefault="00F421DE" w:rsidP="009F00E3">
            <w:r>
              <w:fldChar w:fldCharType="end"/>
            </w:r>
          </w:p>
        </w:tc>
        <w:tc>
          <w:tcPr>
            <w:tcW w:w="5765" w:type="dxa"/>
            <w:gridSpan w:val="2"/>
          </w:tcPr>
          <w:p w14:paraId="6AE2C001" w14:textId="77777777" w:rsidR="00F421DE" w:rsidRPr="00ED14FB" w:rsidRDefault="00F421DE" w:rsidP="009F00E3">
            <w:pPr>
              <w:pStyle w:val="NormalWeb"/>
              <w:spacing w:before="40" w:beforeAutospacing="0" w:after="40" w:afterAutospacing="0"/>
              <w:rPr>
                <w:rFonts w:ascii="GDSTransportWebsite" w:hAnsi="GDSTransportWebsite"/>
                <w:color w:val="60686D"/>
                <w:sz w:val="28"/>
                <w:szCs w:val="28"/>
              </w:rPr>
            </w:pPr>
            <w:r>
              <w:rPr>
                <w:rFonts w:ascii="GDSTransportWebsite" w:hAnsi="GDSTransportWebsite"/>
                <w:color w:val="0A0A0A"/>
                <w:sz w:val="44"/>
                <w:szCs w:val="44"/>
              </w:rPr>
              <w:t>Order</w:t>
            </w:r>
          </w:p>
          <w:p w14:paraId="17ECDBA1" w14:textId="3C052F75" w:rsidR="00F421DE" w:rsidRPr="001042EF" w:rsidRDefault="00F421DE" w:rsidP="009F00E3">
            <w:r w:rsidRPr="001042EF">
              <w:rPr>
                <w:rFonts w:ascii="GDSTransportWebsite" w:hAnsi="GDSTransportWebsite"/>
                <w:color w:val="60686D"/>
                <w:sz w:val="28"/>
                <w:szCs w:val="28"/>
              </w:rPr>
              <w:t>Claim</w:t>
            </w:r>
            <w:r>
              <w:rPr>
                <w:rFonts w:ascii="GDSTransportWebsite" w:hAnsi="GDSTransportWebsite"/>
                <w:color w:val="60686D"/>
                <w:sz w:val="28"/>
                <w:szCs w:val="28"/>
              </w:rPr>
              <w:t xml:space="preserve"> </w:t>
            </w:r>
            <w:r w:rsidRPr="001042EF">
              <w:rPr>
                <w:rFonts w:ascii="GDSTransportWebsite" w:hAnsi="GDSTransportWebsite"/>
                <w:color w:val="60686D"/>
                <w:sz w:val="28"/>
                <w:szCs w:val="28"/>
              </w:rPr>
              <w:t xml:space="preserve">number: </w:t>
            </w:r>
            <w:r w:rsidR="0013133F">
              <w:rPr>
                <w:rFonts w:ascii="GDSTransportWebsite" w:hAnsi="GDSTransportWebsite"/>
                <w:color w:val="60686D"/>
                <w:sz w:val="28"/>
                <w:szCs w:val="28"/>
              </w:rPr>
              <w:t xml:space="preserve">&lt;&lt; </w:t>
            </w:r>
            <w:proofErr w:type="spellStart"/>
            <w:r w:rsidR="0013133F">
              <w:rPr>
                <w:rFonts w:ascii="GDSTransportWebsite" w:hAnsi="GDSTransportWebsite"/>
                <w:color w:val="60686D"/>
                <w:sz w:val="28"/>
                <w:szCs w:val="28"/>
              </w:rPr>
              <w:t>caseNumber</w:t>
            </w:r>
            <w:proofErr w:type="spellEnd"/>
            <w:r w:rsidR="0013133F">
              <w:rPr>
                <w:rFonts w:ascii="GDSTransportWebsite" w:hAnsi="GDSTransportWebsite"/>
                <w:color w:val="60686D"/>
                <w:sz w:val="28"/>
                <w:szCs w:val="28"/>
              </w:rPr>
              <w:t xml:space="preserve"> &gt;&gt;</w:t>
            </w:r>
          </w:p>
        </w:tc>
        <w:tc>
          <w:tcPr>
            <w:tcW w:w="1999" w:type="dxa"/>
          </w:tcPr>
          <w:p w14:paraId="74B26D4D" w14:textId="77777777" w:rsidR="00F421DE" w:rsidRPr="001042EF" w:rsidRDefault="00F421DE" w:rsidP="009F00E3">
            <w:pPr>
              <w:jc w:val="right"/>
            </w:pPr>
            <w:r>
              <w:rPr>
                <w:noProof/>
              </w:rPr>
              <w:drawing>
                <wp:inline distT="0" distB="0" distL="0" distR="0" wp14:anchorId="20B741B3" wp14:editId="31603E7A">
                  <wp:extent cx="808893" cy="808893"/>
                  <wp:effectExtent l="0" t="0" r="4445" b="4445"/>
                  <wp:docPr id="1" name="Picture 1" descr="page1image59464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4646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2899" cy="812899"/>
                          </a:xfrm>
                          <a:prstGeom prst="rect">
                            <a:avLst/>
                          </a:prstGeom>
                          <a:noFill/>
                          <a:ln>
                            <a:noFill/>
                          </a:ln>
                        </pic:spPr>
                      </pic:pic>
                    </a:graphicData>
                  </a:graphic>
                </wp:inline>
              </w:drawing>
            </w:r>
          </w:p>
        </w:tc>
      </w:tr>
      <w:tr w:rsidR="00F421DE" w:rsidRPr="00156806" w14:paraId="40DF7424" w14:textId="77777777" w:rsidTr="009F00E3">
        <w:trPr>
          <w:trHeight w:val="508"/>
        </w:trPr>
        <w:tc>
          <w:tcPr>
            <w:tcW w:w="1980" w:type="dxa"/>
            <w:vMerge/>
            <w:vAlign w:val="bottom"/>
          </w:tcPr>
          <w:p w14:paraId="4432B0B8" w14:textId="77777777" w:rsidR="00F421DE" w:rsidRDefault="00F421DE" w:rsidP="009F00E3"/>
        </w:tc>
        <w:tc>
          <w:tcPr>
            <w:tcW w:w="7764" w:type="dxa"/>
            <w:gridSpan w:val="3"/>
            <w:vAlign w:val="bottom"/>
          </w:tcPr>
          <w:p w14:paraId="67B25E7B" w14:textId="3258D2A5"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r w:rsidRPr="001042EF">
              <w:rPr>
                <w:rFonts w:ascii="GDSTransportWebsite" w:hAnsi="GDSTransportWebsite"/>
                <w:color w:val="60686D"/>
                <w:sz w:val="28"/>
                <w:szCs w:val="28"/>
              </w:rPr>
              <w:t>C</w:t>
            </w:r>
            <w:r>
              <w:rPr>
                <w:rFonts w:ascii="GDSTransportWebsite" w:hAnsi="GDSTransportWebsite"/>
                <w:color w:val="60686D"/>
                <w:sz w:val="28"/>
                <w:szCs w:val="28"/>
              </w:rPr>
              <w:t>ase</w:t>
            </w:r>
            <w:r w:rsidRPr="001042EF">
              <w:rPr>
                <w:rFonts w:ascii="GDSTransportWebsite" w:hAnsi="GDSTransportWebsite"/>
                <w:color w:val="60686D"/>
                <w:sz w:val="28"/>
                <w:szCs w:val="28"/>
              </w:rPr>
              <w:t xml:space="preserve"> n</w:t>
            </w:r>
            <w:r>
              <w:rPr>
                <w:rFonts w:ascii="GDSTransportWebsite" w:hAnsi="GDSTransportWebsite"/>
                <w:color w:val="60686D"/>
                <w:sz w:val="28"/>
                <w:szCs w:val="28"/>
              </w:rPr>
              <w:t>ame</w:t>
            </w:r>
            <w:r w:rsidRPr="001042EF">
              <w:rPr>
                <w:rFonts w:ascii="GDSTransportWebsite" w:hAnsi="GDSTransportWebsite"/>
                <w:color w:val="60686D"/>
                <w:sz w:val="28"/>
                <w:szCs w:val="28"/>
              </w:rPr>
              <w:t>:</w:t>
            </w:r>
            <w:r>
              <w:rPr>
                <w:rFonts w:ascii="GDSTransportWebsite" w:hAnsi="GDSTransportWebsite"/>
                <w:color w:val="60686D"/>
                <w:sz w:val="28"/>
                <w:szCs w:val="28"/>
              </w:rPr>
              <w:t xml:space="preserve"> </w:t>
            </w:r>
            <w:r w:rsidR="0078755F">
              <w:rPr>
                <w:rFonts w:ascii="GDSTransportWebsite" w:hAnsi="GDSTransportWebsite"/>
                <w:color w:val="60686D"/>
                <w:sz w:val="28"/>
                <w:szCs w:val="28"/>
              </w:rPr>
              <w:t xml:space="preserve">&lt;&lt; </w:t>
            </w:r>
            <w:proofErr w:type="spellStart"/>
            <w:r w:rsidR="0078755F">
              <w:rPr>
                <w:rFonts w:ascii="GDSTransportWebsite" w:hAnsi="GDSTransportWebsite"/>
                <w:color w:val="60686D"/>
                <w:sz w:val="28"/>
                <w:szCs w:val="28"/>
              </w:rPr>
              <w:t>caseName</w:t>
            </w:r>
            <w:proofErr w:type="spellEnd"/>
            <w:r w:rsidR="0078755F">
              <w:rPr>
                <w:rFonts w:ascii="GDSTransportWebsite" w:hAnsi="GDSTransportWebsite"/>
                <w:color w:val="60686D"/>
                <w:sz w:val="28"/>
                <w:szCs w:val="28"/>
              </w:rPr>
              <w:t xml:space="preserve"> &gt;&gt;</w:t>
            </w:r>
          </w:p>
        </w:tc>
      </w:tr>
      <w:tr w:rsidR="00F421DE" w:rsidRPr="00156806" w14:paraId="11148CC6" w14:textId="77777777" w:rsidTr="009F00E3">
        <w:trPr>
          <w:trHeight w:val="508"/>
        </w:trPr>
        <w:tc>
          <w:tcPr>
            <w:tcW w:w="1980" w:type="dxa"/>
            <w:vMerge/>
            <w:vAlign w:val="bottom"/>
          </w:tcPr>
          <w:p w14:paraId="577772A7" w14:textId="77777777" w:rsidR="00F421DE" w:rsidRDefault="00F421DE" w:rsidP="009F00E3"/>
        </w:tc>
        <w:tc>
          <w:tcPr>
            <w:tcW w:w="3969" w:type="dxa"/>
            <w:vAlign w:val="bottom"/>
          </w:tcPr>
          <w:p w14:paraId="1C7647E3" w14:textId="77777777" w:rsidR="00F421DE" w:rsidRPr="003776B8"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Claimant ref:</w:t>
            </w:r>
            <w:r>
              <w:rPr>
                <w:rFonts w:ascii="GDSTransportWebsite" w:hAnsi="GDSTransportWebsite"/>
                <w:color w:val="60686D"/>
              </w:rPr>
              <w:t xml:space="preserve"> ((</w:t>
            </w:r>
            <w:proofErr w:type="spellStart"/>
            <w:r>
              <w:rPr>
                <w:rFonts w:ascii="GDSTransportWebsite" w:hAnsi="GDSTransportWebsite"/>
                <w:color w:val="60686D"/>
              </w:rPr>
              <w:t>claimantreferencenumber</w:t>
            </w:r>
            <w:proofErr w:type="spellEnd"/>
            <w:r>
              <w:rPr>
                <w:rFonts w:ascii="GDSTransportWebsite" w:hAnsi="GDSTransportWebsite"/>
                <w:color w:val="60686D"/>
              </w:rPr>
              <w:t>))</w:t>
            </w:r>
            <w:r w:rsidRPr="00C043B0">
              <w:rPr>
                <w:rFonts w:ascii="GDSTransportWebsite" w:hAnsi="GDSTransportWebsite"/>
                <w:color w:val="60686D"/>
              </w:rPr>
              <w:t xml:space="preserve"> </w:t>
            </w:r>
          </w:p>
        </w:tc>
        <w:tc>
          <w:tcPr>
            <w:tcW w:w="3795" w:type="dxa"/>
            <w:gridSpan w:val="2"/>
            <w:vAlign w:val="bottom"/>
          </w:tcPr>
          <w:p w14:paraId="00B0936E" w14:textId="77777777" w:rsidR="00F421DE" w:rsidRPr="003776B8" w:rsidRDefault="00F421DE" w:rsidP="009F00E3">
            <w:pPr>
              <w:pStyle w:val="NoSpacing"/>
              <w:spacing w:line="276" w:lineRule="auto"/>
              <w:rPr>
                <w:rFonts w:ascii="GDSTransportWebsite" w:eastAsia="Times New Roman" w:hAnsi="GDSTransportWebsite" w:cs="Times New Roman"/>
                <w:color w:val="60686D"/>
                <w:sz w:val="20"/>
                <w:szCs w:val="20"/>
              </w:rPr>
            </w:pPr>
          </w:p>
        </w:tc>
      </w:tr>
      <w:tr w:rsidR="00F421DE" w:rsidRPr="00156806" w14:paraId="28D4B7D1" w14:textId="77777777" w:rsidTr="009F00E3">
        <w:trPr>
          <w:trHeight w:val="507"/>
        </w:trPr>
        <w:tc>
          <w:tcPr>
            <w:tcW w:w="1980" w:type="dxa"/>
            <w:vMerge/>
            <w:vAlign w:val="bottom"/>
          </w:tcPr>
          <w:p w14:paraId="5C69490B" w14:textId="77777777" w:rsidR="00F421DE" w:rsidRDefault="00F421DE" w:rsidP="009F00E3"/>
        </w:tc>
        <w:tc>
          <w:tcPr>
            <w:tcW w:w="3969" w:type="dxa"/>
            <w:vAlign w:val="bottom"/>
          </w:tcPr>
          <w:p w14:paraId="4E240A6B" w14:textId="77777777" w:rsidR="00F421DE" w:rsidRPr="00C043B0" w:rsidRDefault="00F421DE" w:rsidP="009F00E3">
            <w:pPr>
              <w:pStyle w:val="NormalWeb"/>
              <w:spacing w:before="40" w:beforeAutospacing="0" w:after="40" w:afterAutospacing="0"/>
              <w:rPr>
                <w:rFonts w:ascii="GDSTransportWebsite" w:hAnsi="GDSTransportWebsite"/>
                <w:color w:val="60686D"/>
              </w:rPr>
            </w:pPr>
            <w:r w:rsidRPr="00C043B0">
              <w:rPr>
                <w:rFonts w:ascii="GDSTransportWebsite" w:hAnsi="GDSTransportWebsite"/>
                <w:color w:val="60686D"/>
              </w:rPr>
              <w:t>Defendant ref:</w:t>
            </w:r>
            <w:r>
              <w:rPr>
                <w:rFonts w:ascii="GDSTransportWebsite" w:hAnsi="GDSTransportWebsite"/>
                <w:color w:val="60686D"/>
              </w:rPr>
              <w:t xml:space="preserve"> ((</w:t>
            </w:r>
            <w:proofErr w:type="spellStart"/>
            <w:r>
              <w:rPr>
                <w:rFonts w:ascii="GDSTransportWebsite" w:hAnsi="GDSTransportWebsite"/>
                <w:color w:val="60686D"/>
              </w:rPr>
              <w:t>defendantrefnumber</w:t>
            </w:r>
            <w:proofErr w:type="spellEnd"/>
            <w:r>
              <w:rPr>
                <w:rFonts w:ascii="GDSTransportWebsite" w:hAnsi="GDSTransportWebsite"/>
                <w:color w:val="60686D"/>
              </w:rPr>
              <w:t>))</w:t>
            </w:r>
          </w:p>
        </w:tc>
        <w:tc>
          <w:tcPr>
            <w:tcW w:w="3795" w:type="dxa"/>
            <w:gridSpan w:val="2"/>
            <w:vAlign w:val="bottom"/>
          </w:tcPr>
          <w:p w14:paraId="57B07DBE" w14:textId="1556A303" w:rsidR="00F421DE" w:rsidRDefault="00F421DE" w:rsidP="009F00E3">
            <w:pPr>
              <w:pStyle w:val="NoSpacing"/>
              <w:spacing w:line="276" w:lineRule="auto"/>
              <w:jc w:val="right"/>
              <w:rPr>
                <w:rFonts w:ascii="GDSTransportWebsite" w:eastAsia="Times New Roman" w:hAnsi="GDSTransportWebsite" w:cs="Times New Roman"/>
                <w:color w:val="60686D"/>
                <w:sz w:val="20"/>
                <w:szCs w:val="20"/>
              </w:rPr>
            </w:pPr>
            <w:r>
              <w:rPr>
                <w:rFonts w:ascii="GDSTransportWebsite" w:eastAsia="Times New Roman" w:hAnsi="GDSTransportWebsite" w:cs="Times New Roman"/>
                <w:color w:val="60686D"/>
                <w:sz w:val="20"/>
                <w:szCs w:val="20"/>
              </w:rPr>
              <w:t>Received</w:t>
            </w:r>
            <w:r w:rsidRPr="00012B93">
              <w:rPr>
                <w:rFonts w:ascii="GDSTransportWebsite" w:eastAsia="Times New Roman" w:hAnsi="GDSTransportWebsite" w:cs="Times New Roman"/>
                <w:color w:val="60686D"/>
                <w:sz w:val="20"/>
                <w:szCs w:val="20"/>
              </w:rPr>
              <w:t>:</w:t>
            </w:r>
            <w:r>
              <w:rPr>
                <w:rFonts w:ascii="GDSTransportWebsite" w:eastAsia="Times New Roman" w:hAnsi="GDSTransportWebsite" w:cs="Times New Roman"/>
                <w:color w:val="60686D"/>
                <w:sz w:val="20"/>
                <w:szCs w:val="20"/>
              </w:rPr>
              <w:t xml:space="preserve"> </w:t>
            </w:r>
            <w:r w:rsidR="00875E10">
              <w:rPr>
                <w:rFonts w:ascii="GDSTransportWebsite" w:hAnsi="GDSTransportWebsite"/>
                <w:sz w:val="20"/>
                <w:szCs w:val="20"/>
              </w:rPr>
              <w:t>&lt;&lt; {</w:t>
            </w:r>
            <w:proofErr w:type="spellStart"/>
            <w:r w:rsidR="00875E10">
              <w:rPr>
                <w:rFonts w:ascii="GDSTransportWebsite" w:hAnsi="GDSTransportWebsite"/>
                <w:sz w:val="20"/>
                <w:szCs w:val="20"/>
              </w:rPr>
              <w:t>dateFormat</w:t>
            </w:r>
            <w:proofErr w:type="spellEnd"/>
            <w:r w:rsidR="00875E10">
              <w:rPr>
                <w:rFonts w:ascii="GDSTransportWebsite" w:hAnsi="GDSTransportWebsite"/>
                <w:sz w:val="20"/>
                <w:szCs w:val="20"/>
              </w:rPr>
              <w:t>($</w:t>
            </w:r>
            <w:proofErr w:type="spellStart"/>
            <w:r w:rsidR="00875E10">
              <w:rPr>
                <w:rFonts w:ascii="GDSTransportWebsite" w:hAnsi="GDSTransportWebsite"/>
                <w:sz w:val="20"/>
                <w:szCs w:val="20"/>
              </w:rPr>
              <w:t>nowUTC</w:t>
            </w:r>
            <w:proofErr w:type="spellEnd"/>
            <w:r w:rsidR="00875E10">
              <w:rPr>
                <w:rFonts w:ascii="GDSTransportWebsite" w:hAnsi="GDSTransportWebsite"/>
                <w:sz w:val="20"/>
                <w:szCs w:val="20"/>
              </w:rPr>
              <w:t xml:space="preserve"> ,‘d MMMM </w:t>
            </w:r>
            <w:proofErr w:type="spellStart"/>
            <w:r w:rsidR="00875E10">
              <w:rPr>
                <w:rFonts w:ascii="GDSTransportWebsite" w:hAnsi="GDSTransportWebsite"/>
                <w:sz w:val="20"/>
                <w:szCs w:val="20"/>
              </w:rPr>
              <w:t>yyyy</w:t>
            </w:r>
            <w:proofErr w:type="spellEnd"/>
            <w:r w:rsidR="00875E10">
              <w:rPr>
                <w:rFonts w:ascii="GDSTransportWebsite" w:hAnsi="GDSTransportWebsite"/>
                <w:sz w:val="20"/>
                <w:szCs w:val="20"/>
              </w:rPr>
              <w:t>’)} &gt;&gt;</w:t>
            </w:r>
          </w:p>
        </w:tc>
      </w:tr>
    </w:tbl>
    <w:p w14:paraId="039CA5F2" w14:textId="77777777" w:rsidR="00F421DE" w:rsidRDefault="00F421DE" w:rsidP="00F421DE"/>
    <w:p w14:paraId="65BCC0B3" w14:textId="3A7D6874" w:rsidR="00B84F5B" w:rsidRDefault="00B84F5B" w:rsidP="00FE1389">
      <w:bookmarkStart w:id="0" w:name="_Hlk132211042"/>
      <w:r>
        <w:rPr>
          <w:rFonts w:ascii="GDSTransportWebsite" w:hAnsi="GDSTransportWebsite"/>
          <w:color w:val="0A0A0A"/>
          <w:shd w:val="clear" w:color="auto" w:fill="FFFFFF"/>
        </w:rPr>
        <w:t>&lt;&lt;cs_{</w:t>
      </w:r>
      <w:proofErr w:type="spellStart"/>
      <w:r w:rsidR="00FD26E1" w:rsidRPr="00FD26E1">
        <w:rPr>
          <w:rFonts w:ascii="GDSTransportWebsite" w:hAnsi="GDSTransportWebsite"/>
          <w:color w:val="0A0A0A"/>
          <w:shd w:val="clear" w:color="auto" w:fill="FFFFFF"/>
        </w:rPr>
        <w:t>finalOrderMadeSelection</w:t>
      </w:r>
      <w:proofErr w:type="spellEnd"/>
      <w:r>
        <w:rPr>
          <w:rFonts w:ascii="GDSTransportWebsite" w:hAnsi="GDSTransportWebsite"/>
          <w:color w:val="0A0A0A"/>
          <w:shd w:val="clear" w:color="auto" w:fill="FFFFFF"/>
        </w:rPr>
        <w:t>=</w:t>
      </w:r>
      <w:r w:rsidR="00072582">
        <w:rPr>
          <w:rFonts w:ascii="GDSTransportWebsite" w:hAnsi="GDSTransportWebsite"/>
          <w:color w:val="0A0A0A"/>
          <w:shd w:val="clear" w:color="auto" w:fill="FFFFFF"/>
        </w:rPr>
        <w:t>’</w:t>
      </w:r>
      <w:r>
        <w:rPr>
          <w:rFonts w:ascii="GDSTransportWebsite" w:hAnsi="GDSTransportWebsite"/>
          <w:color w:val="0A0A0A"/>
          <w:shd w:val="clear" w:color="auto" w:fill="FFFFFF"/>
        </w:rPr>
        <w:t>Yes</w:t>
      </w:r>
      <w:r w:rsidR="00072582">
        <w:rPr>
          <w:rFonts w:ascii="GDSTransportWebsite" w:hAnsi="GDSTransportWebsite"/>
          <w:color w:val="0A0A0A"/>
          <w:shd w:val="clear" w:color="auto" w:fill="FFFFFF"/>
        </w:rPr>
        <w:t>’</w:t>
      </w:r>
      <w:r>
        <w:rPr>
          <w:rFonts w:ascii="GDSTransportWebsite" w:hAnsi="GDSTransportWebsite"/>
          <w:color w:val="0A0A0A"/>
          <w:shd w:val="clear" w:color="auto" w:fill="FFFFFF"/>
        </w:rPr>
        <w:t>}&gt;&gt;</w:t>
      </w:r>
    </w:p>
    <w:bookmarkEnd w:id="0"/>
    <w:p w14:paraId="2B96E04D" w14:textId="53D9BD5C" w:rsidR="00F421DE" w:rsidRDefault="00F421DE" w:rsidP="00FE1389">
      <w:r>
        <w:t xml:space="preserve">This order is made following a hearing on </w:t>
      </w:r>
      <w:r w:rsidR="00866F4E">
        <w:t>&lt;&lt;</w:t>
      </w:r>
      <w:proofErr w:type="spellStart"/>
      <w:r w:rsidR="0046207F" w:rsidRPr="0046207F">
        <w:t>finalOrderHeardDate</w:t>
      </w:r>
      <w:proofErr w:type="spellEnd"/>
      <w:r w:rsidR="00866F4E">
        <w:t>&gt;&gt;</w:t>
      </w:r>
      <w:r w:rsidR="00D526D3" w:rsidRPr="009820C6">
        <w:rPr>
          <w:rFonts w:ascii="GDSTransportWebsite" w:hAnsi="GDSTransportWebsite"/>
          <w:color w:val="0A0A0A"/>
        </w:rPr>
        <w:t>&lt;&lt;es_&gt;&gt;</w:t>
      </w:r>
    </w:p>
    <w:p w14:paraId="5627A3F7" w14:textId="77777777" w:rsidR="00F421DE" w:rsidRDefault="00F421DE" w:rsidP="00FE1389"/>
    <w:p w14:paraId="49CA2B33" w14:textId="01DDAB66" w:rsidR="00F421DE" w:rsidRDefault="00F421DE" w:rsidP="00FE1389"/>
    <w:p w14:paraId="43CABAFD" w14:textId="16FA656B" w:rsidR="00B544F7" w:rsidRDefault="00B544F7" w:rsidP="00FE1389">
      <w:r>
        <w:rPr>
          <w:rFonts w:ascii="GDSTransportWebsite" w:hAnsi="GDSTransportWebsite"/>
          <w:color w:val="0A0A0A"/>
          <w:shd w:val="clear" w:color="auto" w:fill="FFFFFF"/>
        </w:rPr>
        <w:t>&lt;&lt;cs_{</w:t>
      </w:r>
      <w:proofErr w:type="spellStart"/>
      <w:r w:rsidR="00805034" w:rsidRPr="00805034">
        <w:rPr>
          <w:rFonts w:ascii="GDSTransportWebsite" w:hAnsi="GDSTransportWebsite"/>
          <w:color w:val="0A0A0A"/>
          <w:shd w:val="clear" w:color="auto" w:fill="FFFFFF"/>
        </w:rPr>
        <w:t>finalOrderRepresented</w:t>
      </w:r>
      <w:proofErr w:type="spellEnd"/>
      <w:r>
        <w:rPr>
          <w:rFonts w:ascii="GDSTransportWebsite" w:hAnsi="GDSTransportWebsite"/>
          <w:color w:val="0A0A0A"/>
          <w:shd w:val="clear" w:color="auto" w:fill="FFFFFF"/>
        </w:rPr>
        <w:t>=</w:t>
      </w:r>
      <w:r w:rsidRPr="00B544F7">
        <w:t xml:space="preserve"> </w:t>
      </w:r>
      <w:r w:rsidR="00B12910">
        <w:t>‘</w:t>
      </w:r>
      <w:r w:rsidRPr="00B544F7">
        <w:rPr>
          <w:rFonts w:ascii="GDSTransportWebsite" w:hAnsi="GDSTransportWebsite"/>
          <w:color w:val="0A0A0A"/>
          <w:shd w:val="clear" w:color="auto" w:fill="FFFFFF"/>
        </w:rPr>
        <w:t>CLAIMANT_AND_DEFENDANT</w:t>
      </w:r>
      <w:r w:rsidR="00B12910">
        <w:rPr>
          <w:rFonts w:ascii="GDSTransportWebsite" w:hAnsi="GDSTransportWebsite"/>
          <w:color w:val="0A0A0A"/>
          <w:shd w:val="clear" w:color="auto" w:fill="FFFFFF"/>
        </w:rPr>
        <w:t>’</w:t>
      </w:r>
      <w:r>
        <w:rPr>
          <w:rFonts w:ascii="GDSTransportWebsite" w:hAnsi="GDSTransportWebsite"/>
          <w:color w:val="0A0A0A"/>
          <w:shd w:val="clear" w:color="auto" w:fill="FFFFFF"/>
        </w:rPr>
        <w:t>}&gt;&gt;</w:t>
      </w:r>
    </w:p>
    <w:p w14:paraId="30050940" w14:textId="0861632B" w:rsidR="00B544F7" w:rsidRDefault="00B544F7" w:rsidP="00FE1389"/>
    <w:p w14:paraId="1B2627F0" w14:textId="54747974" w:rsidR="00586424" w:rsidRDefault="00586424" w:rsidP="00F421DE">
      <w:r>
        <w:rPr>
          <w:rFonts w:ascii="GDSTransportWebsite" w:hAnsi="GDSTransportWebsite"/>
          <w:color w:val="0A0A0A"/>
          <w:shd w:val="clear" w:color="auto" w:fill="FFFFFF"/>
        </w:rPr>
        <w:t>&lt;&lt;cs_{</w:t>
      </w:r>
      <w:proofErr w:type="spellStart"/>
      <w:r w:rsidR="00634977" w:rsidRPr="00634977">
        <w:rPr>
          <w:rFonts w:ascii="GDSTransportWebsite" w:hAnsi="GDSTransportWebsite"/>
          <w:color w:val="0A0A0A"/>
          <w:shd w:val="clear" w:color="auto" w:fill="FFFFFF"/>
        </w:rPr>
        <w:t>claimantAttended</w:t>
      </w:r>
      <w:proofErr w:type="spellEnd"/>
      <w:r>
        <w:rPr>
          <w:rFonts w:ascii="GDSTransportWebsite" w:hAnsi="GDSTransportWebsite"/>
          <w:color w:val="0A0A0A"/>
          <w:shd w:val="clear" w:color="auto" w:fill="FFFFFF"/>
        </w:rPr>
        <w:t xml:space="preserve"> </w:t>
      </w:r>
      <w:r w:rsidR="00634977">
        <w:rPr>
          <w:rFonts w:ascii="GDSTransportWebsite" w:hAnsi="GDSTransportWebsite"/>
          <w:color w:val="0A0A0A"/>
          <w:shd w:val="clear" w:color="auto" w:fill="FFFFFF"/>
        </w:rPr>
        <w:t xml:space="preserve">&amp;&amp; </w:t>
      </w:r>
      <w:proofErr w:type="spellStart"/>
      <w:r w:rsidR="00634977" w:rsidRPr="00634977">
        <w:rPr>
          <w:rFonts w:ascii="GDSTransportWebsite" w:hAnsi="GDSTransportWebsite"/>
          <w:color w:val="0A0A0A"/>
          <w:shd w:val="clear" w:color="auto" w:fill="FFFFFF"/>
        </w:rPr>
        <w:t>defendantAttended</w:t>
      </w:r>
      <w:proofErr w:type="spellEnd"/>
      <w:r>
        <w:rPr>
          <w:rFonts w:ascii="GDSTransportWebsite" w:hAnsi="GDSTransportWebsite"/>
          <w:color w:val="0A0A0A"/>
          <w:shd w:val="clear" w:color="auto" w:fill="FFFFFF"/>
        </w:rPr>
        <w:t>}&gt;&gt;</w:t>
      </w:r>
    </w:p>
    <w:p w14:paraId="1017B68F" w14:textId="4197201D" w:rsidR="000E1005" w:rsidRDefault="00F421DE" w:rsidP="000E1005">
      <w:r>
        <w:t xml:space="preserve">The Judge heard from </w:t>
      </w:r>
      <w:r w:rsidR="000E1005">
        <w:rPr>
          <w:rFonts w:ascii="GDSTransportWebsite" w:hAnsi="GDSTransportWebsite"/>
          <w:color w:val="0A0A0A"/>
          <w:shd w:val="clear" w:color="auto" w:fill="FFFFFF"/>
        </w:rPr>
        <w:t>&lt;&lt;</w:t>
      </w:r>
      <w:proofErr w:type="spellStart"/>
      <w:r w:rsidR="000E1005" w:rsidRPr="000E1005">
        <w:rPr>
          <w:rFonts w:ascii="GDSTransportWebsite" w:hAnsi="GDSTransportWebsite"/>
          <w:color w:val="0A0A0A"/>
          <w:shd w:val="clear" w:color="auto" w:fill="FFFFFF"/>
        </w:rPr>
        <w:t>judgeHeardFromClaimantTextIfAttended</w:t>
      </w:r>
      <w:proofErr w:type="spellEnd"/>
      <w:r w:rsidR="000E1005">
        <w:rPr>
          <w:rFonts w:ascii="GDSTransportWebsite" w:hAnsi="GDSTransportWebsite"/>
          <w:color w:val="0A0A0A"/>
          <w:shd w:val="clear" w:color="auto" w:fill="FFFFFF"/>
        </w:rPr>
        <w:t>&gt;&gt;</w:t>
      </w:r>
    </w:p>
    <w:p w14:paraId="6BE80FA7" w14:textId="78E521E7" w:rsidR="00F421DE" w:rsidRDefault="00F421DE" w:rsidP="000B3482">
      <w:r>
        <w:t xml:space="preserve">and </w:t>
      </w:r>
      <w:r w:rsidR="00A54416">
        <w:rPr>
          <w:rFonts w:ascii="GDSTransportWebsite" w:hAnsi="GDSTransportWebsite"/>
          <w:color w:val="0A0A0A"/>
          <w:shd w:val="clear" w:color="auto" w:fill="FFFFFF"/>
        </w:rPr>
        <w:t>&lt;&lt;</w:t>
      </w:r>
      <w:proofErr w:type="spellStart"/>
      <w:r w:rsidR="000B3482" w:rsidRPr="000B3482">
        <w:rPr>
          <w:rFonts w:ascii="GDSTransportWebsite" w:hAnsi="GDSTransportWebsite"/>
          <w:color w:val="0A0A0A"/>
          <w:shd w:val="clear" w:color="auto" w:fill="FFFFFF"/>
        </w:rPr>
        <w:t>judgeHeardFromDefendentTextIfAttended</w:t>
      </w:r>
      <w:proofErr w:type="spellEnd"/>
      <w:r w:rsidR="000B3482">
        <w:rPr>
          <w:rFonts w:ascii="GDSTransportWebsite" w:hAnsi="GDSTransportWebsite"/>
          <w:color w:val="0A0A0A"/>
          <w:shd w:val="clear" w:color="auto" w:fill="FFFFFF"/>
        </w:rPr>
        <w:t>&gt;&gt;</w:t>
      </w:r>
    </w:p>
    <w:p w14:paraId="273B899B" w14:textId="77777777" w:rsidR="00591235" w:rsidRDefault="00591235" w:rsidP="00F421DE">
      <w:pPr>
        <w:rPr>
          <w:rFonts w:ascii="GDSTransportWebsite" w:hAnsi="GDSTransportWebsite"/>
          <w:color w:val="0A0A0A"/>
        </w:rPr>
      </w:pPr>
    </w:p>
    <w:p w14:paraId="40AD687D" w14:textId="06B1EC72" w:rsidR="00F421DE" w:rsidRPr="00E95727" w:rsidRDefault="004F059C" w:rsidP="00F421DE">
      <w:pPr>
        <w:rPr>
          <w:rFonts w:ascii="GDSTransportWebsite" w:hAnsi="GDSTransportWebsite"/>
          <w:color w:val="0A0A0A"/>
          <w:shd w:val="clear" w:color="auto" w:fill="FFFFFF"/>
        </w:rPr>
      </w:pPr>
      <w:r w:rsidRPr="009820C6">
        <w:rPr>
          <w:rFonts w:ascii="GDSTransportWebsite" w:hAnsi="GDSTransportWebsite"/>
          <w:color w:val="0A0A0A"/>
        </w:rPr>
        <w:t>&lt;&lt;e</w:t>
      </w:r>
      <w:r w:rsidR="003E78B4">
        <w:rPr>
          <w:rFonts w:ascii="GDSTransportWebsite" w:hAnsi="GDSTransportWebsite"/>
          <w:color w:val="0A0A0A"/>
        </w:rPr>
        <w:t>lse</w:t>
      </w:r>
      <w:r w:rsidR="00BD11BE">
        <w:rPr>
          <w:rFonts w:ascii="GDSTransportWebsite" w:hAnsi="GDSTransportWebsite"/>
          <w:color w:val="0A0A0A"/>
        </w:rPr>
        <w:t>_{</w:t>
      </w:r>
      <w:proofErr w:type="spellStart"/>
      <w:r w:rsidR="00BD11BE" w:rsidRPr="00634977">
        <w:rPr>
          <w:rFonts w:ascii="GDSTransportWebsite" w:hAnsi="GDSTransportWebsite"/>
          <w:color w:val="0A0A0A"/>
          <w:shd w:val="clear" w:color="auto" w:fill="FFFFFF"/>
        </w:rPr>
        <w:t>claimantAttended</w:t>
      </w:r>
      <w:proofErr w:type="spellEnd"/>
      <w:r w:rsidR="00BD11BE">
        <w:rPr>
          <w:rFonts w:ascii="GDSTransportWebsite" w:hAnsi="GDSTransportWebsite"/>
          <w:color w:val="0A0A0A"/>
          <w:shd w:val="clear" w:color="auto" w:fill="FFFFFF"/>
        </w:rPr>
        <w:t xml:space="preserve"> &amp;&amp; !</w:t>
      </w:r>
      <w:proofErr w:type="spellStart"/>
      <w:r w:rsidR="00BD11BE" w:rsidRPr="00634977">
        <w:rPr>
          <w:rFonts w:ascii="GDSTransportWebsite" w:hAnsi="GDSTransportWebsite"/>
          <w:color w:val="0A0A0A"/>
          <w:shd w:val="clear" w:color="auto" w:fill="FFFFFF"/>
        </w:rPr>
        <w:t>defendantAttended</w:t>
      </w:r>
      <w:proofErr w:type="spellEnd"/>
      <w:r w:rsidR="00BD11BE">
        <w:rPr>
          <w:rFonts w:ascii="GDSTransportWebsite" w:hAnsi="GDSTransportWebsite"/>
          <w:color w:val="0A0A0A"/>
        </w:rPr>
        <w:t>}</w:t>
      </w:r>
      <w:r w:rsidRPr="009820C6">
        <w:rPr>
          <w:rFonts w:ascii="GDSTransportWebsite" w:hAnsi="GDSTransportWebsite"/>
          <w:color w:val="0A0A0A"/>
        </w:rPr>
        <w:t>&gt;&gt;</w:t>
      </w:r>
    </w:p>
    <w:p w14:paraId="0996C934" w14:textId="44D05527" w:rsidR="00F421DE" w:rsidRDefault="00F421DE" w:rsidP="00F421DE">
      <w:r>
        <w:t xml:space="preserve">The Judge heard from </w:t>
      </w:r>
      <w:r w:rsidR="004F4D26">
        <w:t>&lt;&lt;</w:t>
      </w:r>
      <w:proofErr w:type="spellStart"/>
      <w:r w:rsidR="004F4D26" w:rsidRPr="000E1005">
        <w:rPr>
          <w:rFonts w:ascii="GDSTransportWebsite" w:hAnsi="GDSTransportWebsite"/>
          <w:color w:val="0A0A0A"/>
          <w:shd w:val="clear" w:color="auto" w:fill="FFFFFF"/>
        </w:rPr>
        <w:t>judgeHeardFromClaimantTextIfAttended</w:t>
      </w:r>
      <w:proofErr w:type="spellEnd"/>
      <w:r w:rsidR="004F4D26">
        <w:t>&gt;&gt;</w:t>
      </w:r>
      <w:r>
        <w:t>.</w:t>
      </w:r>
    </w:p>
    <w:p w14:paraId="4EE6A95A" w14:textId="709FAF9D" w:rsidR="00F421DE" w:rsidRDefault="00FD05F9" w:rsidP="00F421DE">
      <w:r>
        <w:t>&lt;&lt;</w:t>
      </w:r>
      <w:proofErr w:type="spellStart"/>
      <w:r w:rsidRPr="00FD05F9">
        <w:t>judgeHeardDefendantNotAttendedText</w:t>
      </w:r>
      <w:proofErr w:type="spellEnd"/>
      <w:r>
        <w:t>&gt;&gt;</w:t>
      </w:r>
    </w:p>
    <w:p w14:paraId="62AC3F32" w14:textId="77777777" w:rsidR="00E95727" w:rsidRDefault="00E95727" w:rsidP="00F421DE"/>
    <w:p w14:paraId="1B37B6CC" w14:textId="02CA6B61" w:rsidR="00E95727" w:rsidRPr="00E95727" w:rsidRDefault="00E95727" w:rsidP="00F421DE">
      <w:pPr>
        <w:rPr>
          <w:rFonts w:ascii="GDSTransportWebsite" w:hAnsi="GDSTransportWebsite"/>
          <w:color w:val="0A0A0A"/>
          <w:shd w:val="clear" w:color="auto" w:fill="FFFFFF"/>
        </w:rPr>
      </w:pPr>
      <w:r w:rsidRPr="009820C6">
        <w:rPr>
          <w:rFonts w:ascii="GDSTransportWebsite" w:hAnsi="GDSTransportWebsite"/>
          <w:color w:val="0A0A0A"/>
        </w:rPr>
        <w:t>&lt;&lt;e</w:t>
      </w:r>
      <w:r>
        <w:rPr>
          <w:rFonts w:ascii="GDSTransportWebsite" w:hAnsi="GDSTransportWebsite"/>
          <w:color w:val="0A0A0A"/>
        </w:rPr>
        <w:t>lse_{</w:t>
      </w:r>
      <w:r w:rsidRPr="00BD11BE">
        <w:rPr>
          <w:rFonts w:ascii="GDSTransportWebsite" w:hAnsi="GDSTransportWebsite"/>
          <w:color w:val="0A0A0A"/>
          <w:shd w:val="clear" w:color="auto" w:fill="FFFFFF"/>
        </w:rPr>
        <w:t xml:space="preserve"> </w:t>
      </w:r>
      <w:r>
        <w:rPr>
          <w:rFonts w:ascii="GDSTransportWebsite" w:hAnsi="GDSTransportWebsite"/>
          <w:color w:val="0A0A0A"/>
          <w:shd w:val="clear" w:color="auto" w:fill="FFFFFF"/>
        </w:rPr>
        <w:t>!</w:t>
      </w:r>
      <w:proofErr w:type="spellStart"/>
      <w:r w:rsidRPr="00634977">
        <w:rPr>
          <w:rFonts w:ascii="GDSTransportWebsite" w:hAnsi="GDSTransportWebsite"/>
          <w:color w:val="0A0A0A"/>
          <w:shd w:val="clear" w:color="auto" w:fill="FFFFFF"/>
        </w:rPr>
        <w:t>claimantAttended</w:t>
      </w:r>
      <w:proofErr w:type="spellEnd"/>
      <w:r>
        <w:rPr>
          <w:rFonts w:ascii="GDSTransportWebsite" w:hAnsi="GDSTransportWebsite"/>
          <w:color w:val="0A0A0A"/>
          <w:shd w:val="clear" w:color="auto" w:fill="FFFFFF"/>
        </w:rPr>
        <w:t xml:space="preserve"> &amp;&amp; </w:t>
      </w:r>
      <w:proofErr w:type="spellStart"/>
      <w:r w:rsidRPr="00634977">
        <w:rPr>
          <w:rFonts w:ascii="GDSTransportWebsite" w:hAnsi="GDSTransportWebsite"/>
          <w:color w:val="0A0A0A"/>
          <w:shd w:val="clear" w:color="auto" w:fill="FFFFFF"/>
        </w:rPr>
        <w:t>defendantAttended</w:t>
      </w:r>
      <w:proofErr w:type="spellEnd"/>
      <w:r>
        <w:rPr>
          <w:rFonts w:ascii="GDSTransportWebsite" w:hAnsi="GDSTransportWebsite"/>
          <w:color w:val="0A0A0A"/>
        </w:rPr>
        <w:t xml:space="preserve"> }</w:t>
      </w:r>
      <w:r w:rsidRPr="009820C6">
        <w:rPr>
          <w:rFonts w:ascii="GDSTransportWebsite" w:hAnsi="GDSTransportWebsite"/>
          <w:color w:val="0A0A0A"/>
        </w:rPr>
        <w:t>&gt;&gt;</w:t>
      </w:r>
    </w:p>
    <w:p w14:paraId="323C3E19" w14:textId="56F0E178" w:rsidR="00F421DE" w:rsidRDefault="00E95727" w:rsidP="00F421DE">
      <w:r>
        <w:t>&lt;&lt;</w:t>
      </w:r>
      <w:proofErr w:type="spellStart"/>
      <w:r w:rsidRPr="00E95727">
        <w:t>judgeHeardClaimantNotAttendedText</w:t>
      </w:r>
      <w:proofErr w:type="spellEnd"/>
      <w:r>
        <w:t>&gt;&gt;</w:t>
      </w:r>
    </w:p>
    <w:p w14:paraId="4C2707B2" w14:textId="2E6AAC6D" w:rsidR="00F421DE" w:rsidRDefault="00F421DE" w:rsidP="00F421DE">
      <w:r>
        <w:t xml:space="preserve">The Judge heard from </w:t>
      </w:r>
      <w:r w:rsidR="00FD347A">
        <w:rPr>
          <w:rFonts w:ascii="GDSTransportWebsite" w:hAnsi="GDSTransportWebsite"/>
          <w:color w:val="0A0A0A"/>
          <w:shd w:val="clear" w:color="auto" w:fill="FFFFFF"/>
        </w:rPr>
        <w:t>&lt;&lt;</w:t>
      </w:r>
      <w:proofErr w:type="spellStart"/>
      <w:r w:rsidR="00FD347A" w:rsidRPr="000B3482">
        <w:rPr>
          <w:rFonts w:ascii="GDSTransportWebsite" w:hAnsi="GDSTransportWebsite"/>
          <w:color w:val="0A0A0A"/>
          <w:shd w:val="clear" w:color="auto" w:fill="FFFFFF"/>
        </w:rPr>
        <w:t>judgeHeardFromDefendentTextIfAttended</w:t>
      </w:r>
      <w:proofErr w:type="spellEnd"/>
      <w:r w:rsidR="00FD347A">
        <w:rPr>
          <w:rFonts w:ascii="GDSTransportWebsite" w:hAnsi="GDSTransportWebsite"/>
          <w:color w:val="0A0A0A"/>
          <w:shd w:val="clear" w:color="auto" w:fill="FFFFFF"/>
        </w:rPr>
        <w:t>&gt;&gt;</w:t>
      </w:r>
    </w:p>
    <w:p w14:paraId="105F1481" w14:textId="089530BE" w:rsidR="00F421DE" w:rsidRDefault="00D41947" w:rsidP="00F421DE">
      <w:r>
        <w:t>&lt;&lt;e</w:t>
      </w:r>
      <w:r w:rsidR="00296252">
        <w:t>lse</w:t>
      </w:r>
      <w:r>
        <w:t>&gt;&gt;</w:t>
      </w:r>
    </w:p>
    <w:p w14:paraId="2FA513C9" w14:textId="0B90A32C" w:rsidR="00F421DE" w:rsidRDefault="00840978" w:rsidP="00F421DE">
      <w:r>
        <w:t>&lt;&lt;</w:t>
      </w:r>
      <w:proofErr w:type="spellStart"/>
      <w:r w:rsidRPr="00E95727">
        <w:t>judgeHeardClaimantNotAttendedText</w:t>
      </w:r>
      <w:proofErr w:type="spellEnd"/>
      <w:r>
        <w:t>&gt;&gt;</w:t>
      </w:r>
    </w:p>
    <w:p w14:paraId="373A9EDD" w14:textId="1CF74B51" w:rsidR="00262FFB" w:rsidRDefault="0056576F" w:rsidP="00F421DE">
      <w:r>
        <w:t>&lt;&lt;</w:t>
      </w:r>
      <w:proofErr w:type="spellStart"/>
      <w:r w:rsidRPr="00FD05F9">
        <w:t>judgeHeardDefendantNotAttendedText</w:t>
      </w:r>
      <w:proofErr w:type="spellEnd"/>
      <w:r>
        <w:t>&gt;</w:t>
      </w:r>
      <w:r w:rsidR="00262FFB">
        <w:t>&gt;</w:t>
      </w:r>
    </w:p>
    <w:p w14:paraId="5329C455" w14:textId="3EF6C82B" w:rsidR="00262FFB" w:rsidRDefault="00262FFB" w:rsidP="00F421DE">
      <w:r>
        <w:t>&lt;&lt;es_&gt;&gt;</w:t>
      </w:r>
    </w:p>
    <w:p w14:paraId="015233F9" w14:textId="06007BC3" w:rsidR="007722A5" w:rsidRDefault="007722A5" w:rsidP="00F421DE">
      <w:r w:rsidRPr="009820C6">
        <w:rPr>
          <w:rFonts w:ascii="GDSTransportWebsite" w:hAnsi="GDSTransportWebsite"/>
          <w:color w:val="0A0A0A"/>
        </w:rPr>
        <w:t>&lt;e</w:t>
      </w:r>
      <w:r w:rsidR="001449FF">
        <w:rPr>
          <w:rFonts w:ascii="GDSTransportWebsite" w:hAnsi="GDSTransportWebsite"/>
          <w:color w:val="0A0A0A"/>
        </w:rPr>
        <w:t>lse</w:t>
      </w:r>
      <w:r w:rsidRPr="009820C6">
        <w:rPr>
          <w:rFonts w:ascii="GDSTransportWebsite" w:hAnsi="GDSTransportWebsite"/>
          <w:color w:val="0A0A0A"/>
        </w:rPr>
        <w:t>&gt;&gt;</w:t>
      </w:r>
    </w:p>
    <w:p w14:paraId="4CE259C3" w14:textId="561120EA" w:rsidR="00F421DE" w:rsidRDefault="00F421DE" w:rsidP="00F421DE">
      <w:r>
        <w:t xml:space="preserve">The Judge heard other representation: </w:t>
      </w:r>
      <w:r w:rsidR="00E205E7">
        <w:t>&lt;&lt;</w:t>
      </w:r>
      <w:proofErr w:type="spellStart"/>
      <w:r w:rsidR="00B75E3B" w:rsidRPr="00B75E3B">
        <w:t>otherRepresentedText</w:t>
      </w:r>
      <w:proofErr w:type="spellEnd"/>
      <w:r w:rsidR="00E205E7">
        <w:t xml:space="preserve">&gt;&gt; </w:t>
      </w:r>
    </w:p>
    <w:p w14:paraId="229A73E5" w14:textId="6CF57146" w:rsidR="00F421DE" w:rsidRDefault="001449FF" w:rsidP="00F421DE">
      <w:pPr>
        <w:rPr>
          <w:rFonts w:ascii="GDSTransportWebsite" w:hAnsi="GDSTransportWebsite"/>
          <w:color w:val="0A0A0A"/>
        </w:rPr>
      </w:pPr>
      <w:r w:rsidRPr="009820C6">
        <w:rPr>
          <w:rFonts w:ascii="GDSTransportWebsite" w:hAnsi="GDSTransportWebsite"/>
          <w:color w:val="0A0A0A"/>
        </w:rPr>
        <w:t>&lt;&lt;es_&gt;&gt;</w:t>
      </w:r>
    </w:p>
    <w:p w14:paraId="1F076CD0" w14:textId="77777777" w:rsidR="0010656A" w:rsidRDefault="0010656A" w:rsidP="00F421DE"/>
    <w:p w14:paraId="1A5CDACE" w14:textId="18131060" w:rsidR="00F421DE" w:rsidRDefault="00697FAD" w:rsidP="00F421DE">
      <w:r>
        <w:t>&lt;&lt;cs_{</w:t>
      </w:r>
      <w:proofErr w:type="spellStart"/>
      <w:r w:rsidRPr="00697FAD">
        <w:t>judgeConsideredPapers</w:t>
      </w:r>
      <w:proofErr w:type="spellEnd"/>
      <w:r>
        <w:t>}&gt;&gt;</w:t>
      </w:r>
      <w:r w:rsidR="00F421DE">
        <w:t>The judge considered the papers.</w:t>
      </w:r>
      <w:r>
        <w:t xml:space="preserve"> &lt;&lt;es_&gt;&gt;</w:t>
      </w:r>
    </w:p>
    <w:p w14:paraId="5A32430C" w14:textId="7CAFDCAB" w:rsidR="00F421DE" w:rsidRDefault="00F421DE" w:rsidP="00F421DE"/>
    <w:p w14:paraId="01B1953E" w14:textId="77777777" w:rsidR="007D0803" w:rsidRDefault="007D0803" w:rsidP="00F421DE"/>
    <w:p w14:paraId="554316F9" w14:textId="0E33CEA4" w:rsidR="00F421DE" w:rsidRDefault="00191935" w:rsidP="00F421DE">
      <w:r>
        <w:t>&lt;&lt;cs_{</w:t>
      </w:r>
      <w:proofErr w:type="spellStart"/>
      <w:r w:rsidRPr="00191935">
        <w:t>isRecorded</w:t>
      </w:r>
      <w:proofErr w:type="spellEnd"/>
      <w:r>
        <w:t>}&gt;&gt;</w:t>
      </w:r>
      <w:r w:rsidR="00F421DE">
        <w:t xml:space="preserve">It is recorded that </w:t>
      </w:r>
      <w:r>
        <w:t>&lt;&lt;</w:t>
      </w:r>
      <w:proofErr w:type="spellStart"/>
      <w:r w:rsidRPr="00191935">
        <w:t>recordedText</w:t>
      </w:r>
      <w:proofErr w:type="spellEnd"/>
      <w:r>
        <w:t>&gt;&gt;</w:t>
      </w:r>
      <w:r w:rsidR="007959DA">
        <w:t>&lt;&lt;es_&gt;&gt;</w:t>
      </w:r>
    </w:p>
    <w:p w14:paraId="53074B4E" w14:textId="77777777" w:rsidR="00F421DE" w:rsidRDefault="00F421DE" w:rsidP="00F421DE"/>
    <w:p w14:paraId="5605F0D6" w14:textId="77777777" w:rsidR="00D163DD" w:rsidRDefault="00F421DE" w:rsidP="0023057D">
      <w:pPr>
        <w:jc w:val="both"/>
      </w:pPr>
      <w:r>
        <w:t xml:space="preserve">It is ordered that </w:t>
      </w:r>
    </w:p>
    <w:p w14:paraId="59E0CB59" w14:textId="5253057A" w:rsidR="00F421DE" w:rsidRDefault="005024CA" w:rsidP="0023057D">
      <w:pPr>
        <w:ind w:left="567"/>
      </w:pPr>
      <w:r>
        <w:t>&lt;&lt;</w:t>
      </w:r>
      <w:proofErr w:type="spellStart"/>
      <w:r w:rsidR="008A320D" w:rsidRPr="008A320D">
        <w:t>orderedText</w:t>
      </w:r>
      <w:proofErr w:type="spellEnd"/>
      <w:r>
        <w:t>&gt;&gt;</w:t>
      </w:r>
    </w:p>
    <w:p w14:paraId="6CB7DECA" w14:textId="67C48ACF" w:rsidR="001040E1" w:rsidRDefault="001040E1" w:rsidP="0023057D">
      <w:pPr>
        <w:jc w:val="both"/>
      </w:pPr>
    </w:p>
    <w:p w14:paraId="7A0E059B" w14:textId="06FA066B" w:rsidR="00CB4B63" w:rsidRDefault="00CB4B63" w:rsidP="0023057D">
      <w:pPr>
        <w:jc w:val="both"/>
      </w:pPr>
    </w:p>
    <w:p w14:paraId="40D4FB22" w14:textId="45B30D09" w:rsidR="00CB4B63" w:rsidRDefault="00CB4B63" w:rsidP="0023057D">
      <w:pPr>
        <w:jc w:val="both"/>
      </w:pPr>
    </w:p>
    <w:p w14:paraId="0107E944" w14:textId="278C84C3" w:rsidR="00CB4B63" w:rsidRDefault="00CB4B63" w:rsidP="0023057D">
      <w:pPr>
        <w:jc w:val="both"/>
      </w:pPr>
    </w:p>
    <w:p w14:paraId="54CDE303" w14:textId="77777777" w:rsidR="00CB4B63" w:rsidRDefault="00CB4B63" w:rsidP="0023057D">
      <w:pPr>
        <w:jc w:val="both"/>
      </w:pPr>
    </w:p>
    <w:p w14:paraId="5365B909" w14:textId="35C5914B" w:rsidR="00F421DE" w:rsidRPr="001040E1" w:rsidRDefault="001040E1" w:rsidP="0023057D">
      <w:pPr>
        <w:rPr>
          <w:b/>
          <w:bCs/>
        </w:rPr>
      </w:pPr>
      <w:r w:rsidRPr="001040E1">
        <w:rPr>
          <w:b/>
          <w:bCs/>
        </w:rPr>
        <w:t>Costs</w:t>
      </w:r>
    </w:p>
    <w:p w14:paraId="21BBDE11" w14:textId="77777777" w:rsidR="001040E1" w:rsidRDefault="001040E1" w:rsidP="00F421DE"/>
    <w:p w14:paraId="09170C90" w14:textId="64EAE0B8" w:rsidR="00720509" w:rsidRDefault="00B877D4" w:rsidP="00F421DE">
      <w:r w:rsidRPr="00B877D4">
        <w:t>&lt;&lt;cs_{</w:t>
      </w:r>
      <w:r w:rsidR="00CF5CBB" w:rsidRPr="00CF5CBB">
        <w:t xml:space="preserve"> </w:t>
      </w:r>
      <w:proofErr w:type="spellStart"/>
      <w:r w:rsidR="00CF5CBB" w:rsidRPr="00CF5CBB">
        <w:t>costSelection</w:t>
      </w:r>
      <w:proofErr w:type="spellEnd"/>
      <w:r w:rsidRPr="00B877D4">
        <w:t>=’</w:t>
      </w:r>
      <w:r w:rsidR="00912401" w:rsidRPr="00B877D4">
        <w:t>COSTS_IN_THE_CASE</w:t>
      </w:r>
      <w:r w:rsidRPr="00B877D4">
        <w:t xml:space="preserve">’}&gt;&gt; </w:t>
      </w:r>
      <w:r w:rsidR="00F421DE">
        <w:t>Costs in the case have been ordered.</w:t>
      </w:r>
    </w:p>
    <w:p w14:paraId="035ED3F5" w14:textId="39C3425D" w:rsidR="00F421DE" w:rsidRDefault="00720509" w:rsidP="00F421DE">
      <w:r w:rsidRPr="00B877D4">
        <w:t>&lt;&lt;</w:t>
      </w:r>
      <w:r w:rsidR="0091116D">
        <w:t>e</w:t>
      </w:r>
      <w:r w:rsidR="009F3167">
        <w:t>lse</w:t>
      </w:r>
      <w:r w:rsidRPr="00B877D4">
        <w:t>_{</w:t>
      </w:r>
      <w:r w:rsidR="00CF5CBB" w:rsidRPr="00CF5CBB">
        <w:t xml:space="preserve"> </w:t>
      </w:r>
      <w:proofErr w:type="spellStart"/>
      <w:r w:rsidR="00CF5CBB" w:rsidRPr="00CF5CBB">
        <w:t>costSelection</w:t>
      </w:r>
      <w:proofErr w:type="spellEnd"/>
      <w:r w:rsidR="00CF5CBB" w:rsidRPr="00B877D4">
        <w:t xml:space="preserve"> </w:t>
      </w:r>
      <w:r w:rsidRPr="00B877D4">
        <w:t>=’</w:t>
      </w:r>
      <w:r w:rsidR="00CF27D7" w:rsidRPr="00CF27D7">
        <w:t>NO_ORDER_TO_COST</w:t>
      </w:r>
      <w:r w:rsidRPr="00B877D4">
        <w:t>’</w:t>
      </w:r>
      <w:r>
        <w:t xml:space="preserve">}&gt;&gt; </w:t>
      </w:r>
      <w:r w:rsidR="00F421DE">
        <w:t>No order as to costs has been made.</w:t>
      </w:r>
    </w:p>
    <w:p w14:paraId="67F60D9E" w14:textId="77777777" w:rsidR="00F421DE" w:rsidRDefault="00F421DE" w:rsidP="00F421DE"/>
    <w:p w14:paraId="65756404" w14:textId="297A82AD" w:rsidR="00F421DE" w:rsidRDefault="000A7607" w:rsidP="00F421DE">
      <w:r w:rsidRPr="00B877D4">
        <w:t>&lt;&lt;</w:t>
      </w:r>
      <w:r>
        <w:t>e</w:t>
      </w:r>
      <w:r w:rsidR="009F3167">
        <w:t>l</w:t>
      </w:r>
      <w:r w:rsidRPr="00B877D4">
        <w:t>s</w:t>
      </w:r>
      <w:r w:rsidR="009F3167">
        <w:t>e</w:t>
      </w:r>
      <w:r w:rsidRPr="00B877D4">
        <w:t>_{</w:t>
      </w:r>
      <w:r w:rsidR="00ED3A09" w:rsidRPr="00ED3A09">
        <w:t xml:space="preserve"> </w:t>
      </w:r>
      <w:proofErr w:type="spellStart"/>
      <w:r w:rsidR="00ED3A09" w:rsidRPr="00CF5CBB">
        <w:t>costSelection</w:t>
      </w:r>
      <w:proofErr w:type="spellEnd"/>
      <w:r w:rsidR="00ED3A09" w:rsidRPr="00B877D4">
        <w:t xml:space="preserve"> </w:t>
      </w:r>
      <w:r w:rsidRPr="00B877D4">
        <w:t>=’</w:t>
      </w:r>
      <w:r w:rsidRPr="000A7607">
        <w:t>COSTS_RESERVED</w:t>
      </w:r>
      <w:r w:rsidRPr="00B877D4">
        <w:t>’</w:t>
      </w:r>
      <w:r>
        <w:t>}&gt;&gt;</w:t>
      </w:r>
      <w:r w:rsidR="00F421DE">
        <w:t xml:space="preserve">Costs reserved: </w:t>
      </w:r>
      <w:r w:rsidR="006A2B83">
        <w:t>&lt;&lt;</w:t>
      </w:r>
      <w:r w:rsidR="00044808" w:rsidRPr="00044808">
        <w:t xml:space="preserve"> </w:t>
      </w:r>
      <w:proofErr w:type="spellStart"/>
      <w:r w:rsidR="00044808" w:rsidRPr="00044808">
        <w:t>costReservedText</w:t>
      </w:r>
      <w:proofErr w:type="spellEnd"/>
      <w:r w:rsidR="00044808" w:rsidRPr="00044808">
        <w:t xml:space="preserve"> </w:t>
      </w:r>
      <w:r w:rsidR="006A2B83">
        <w:t>&gt;&gt;</w:t>
      </w:r>
    </w:p>
    <w:p w14:paraId="638AC81D" w14:textId="6C5C4E7A" w:rsidR="00F421DE" w:rsidRDefault="00F421DE" w:rsidP="00F421DE"/>
    <w:p w14:paraId="2C3B894F" w14:textId="5BF3EDCE" w:rsidR="0002023A" w:rsidRDefault="0002023A" w:rsidP="00F421DE">
      <w:r w:rsidRPr="00B877D4">
        <w:t>&lt;&lt;</w:t>
      </w:r>
      <w:r>
        <w:t>e</w:t>
      </w:r>
      <w:r w:rsidR="009F3167">
        <w:t>l</w:t>
      </w:r>
      <w:r w:rsidRPr="00B877D4">
        <w:t>s</w:t>
      </w:r>
      <w:r w:rsidR="009F3167">
        <w:t>e</w:t>
      </w:r>
      <w:r w:rsidRPr="00B877D4">
        <w:t>_{</w:t>
      </w:r>
      <w:r w:rsidR="00A5071B" w:rsidRPr="00A5071B">
        <w:t xml:space="preserve"> </w:t>
      </w:r>
      <w:proofErr w:type="spellStart"/>
      <w:r w:rsidR="00A5071B" w:rsidRPr="00CF5CBB">
        <w:t>costSelection</w:t>
      </w:r>
      <w:proofErr w:type="spellEnd"/>
      <w:r w:rsidR="00A5071B" w:rsidRPr="00B877D4">
        <w:t xml:space="preserve"> </w:t>
      </w:r>
      <w:r w:rsidRPr="00B877D4">
        <w:t>=’</w:t>
      </w:r>
      <w:r w:rsidRPr="0002023A">
        <w:t>DEFENDANT_COST_STANDARD_BASE</w:t>
      </w:r>
      <w:r w:rsidRPr="00B877D4">
        <w:t>’</w:t>
      </w:r>
      <w:r>
        <w:t>}&gt;&gt;</w:t>
      </w:r>
    </w:p>
    <w:p w14:paraId="5E2BF87E" w14:textId="77777777" w:rsidR="00F421DE" w:rsidRDefault="00F421DE" w:rsidP="00F421DE">
      <w:r>
        <w:t>The defendant shall pay the claimant’s costs of the claim to be subject to a detailed assessment on the standard basis if not agreed.</w:t>
      </w:r>
    </w:p>
    <w:p w14:paraId="57E8F28F" w14:textId="77777777" w:rsidR="00F421DE" w:rsidRDefault="00F421DE" w:rsidP="00F421DE"/>
    <w:p w14:paraId="1EAE2A4C" w14:textId="08C7B750" w:rsidR="00F421DE" w:rsidRDefault="00F421DE" w:rsidP="00F421DE">
      <w:r>
        <w:t xml:space="preserve">Amount: </w:t>
      </w:r>
      <w:r w:rsidR="00295416">
        <w:t>&lt;&lt;</w:t>
      </w:r>
      <w:proofErr w:type="spellStart"/>
      <w:r w:rsidR="00295416" w:rsidRPr="00295416">
        <w:t>costAmount</w:t>
      </w:r>
      <w:proofErr w:type="spellEnd"/>
      <w:r w:rsidR="00295416">
        <w:t>&gt;&gt;</w:t>
      </w:r>
      <w:r>
        <w:br/>
        <w:t xml:space="preserve">To be paid by: </w:t>
      </w:r>
      <w:r w:rsidR="009E5681">
        <w:t>&lt;&lt;</w:t>
      </w:r>
      <w:proofErr w:type="spellStart"/>
      <w:r w:rsidR="00521F9D" w:rsidRPr="00521F9D">
        <w:t>paidByDate</w:t>
      </w:r>
      <w:proofErr w:type="spellEnd"/>
      <w:r w:rsidR="009E5681">
        <w:t>&gt;&gt;</w:t>
      </w:r>
    </w:p>
    <w:p w14:paraId="1A9970FD" w14:textId="316568D2" w:rsidR="00F421DE" w:rsidRDefault="00F421DE" w:rsidP="00F421DE"/>
    <w:p w14:paraId="1A72FDE2" w14:textId="19F8B133" w:rsidR="009E6982" w:rsidRDefault="009E6982" w:rsidP="00F421DE">
      <w:r>
        <w:t>&lt;&lt;cs_{</w:t>
      </w:r>
      <w:proofErr w:type="spellStart"/>
      <w:r w:rsidR="00521F9D" w:rsidRPr="00521F9D">
        <w:t>costProtection</w:t>
      </w:r>
      <w:proofErr w:type="spellEnd"/>
      <w:r w:rsidR="00943E0C">
        <w:t>=’Y</w:t>
      </w:r>
      <w:r w:rsidR="00521F9D">
        <w:t>es</w:t>
      </w:r>
      <w:r w:rsidR="00943E0C">
        <w:t>’</w:t>
      </w:r>
      <w:r>
        <w:t>}&gt;&gt;</w:t>
      </w:r>
    </w:p>
    <w:p w14:paraId="1868C374" w14:textId="77777777" w:rsidR="00943E0C" w:rsidRDefault="00F421DE" w:rsidP="00F421DE">
      <w:r>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0B90696A" w14:textId="6E3D690A" w:rsidR="00F421DE" w:rsidRDefault="00943E0C" w:rsidP="00F421DE">
      <w:r>
        <w:t>&lt;&lt;</w:t>
      </w:r>
      <w:r w:rsidR="00685D36">
        <w:t>else</w:t>
      </w:r>
      <w:r>
        <w:t>&gt;&gt;</w:t>
      </w:r>
      <w:r w:rsidR="00F421DE">
        <w:t>The paying party does not have cost protection.</w:t>
      </w:r>
      <w:r w:rsidR="00B66BAF">
        <w:t>&lt;&lt;es_&gt;&gt;</w:t>
      </w:r>
    </w:p>
    <w:p w14:paraId="3E28B045" w14:textId="48F2809B" w:rsidR="00F421DE" w:rsidRDefault="00F421DE" w:rsidP="00F421DE"/>
    <w:p w14:paraId="1A3C8F48" w14:textId="2C123FF3" w:rsidR="00815738" w:rsidRDefault="00815738" w:rsidP="00F421DE">
      <w:r w:rsidRPr="00B877D4">
        <w:t>&lt;&lt;</w:t>
      </w:r>
      <w:r>
        <w:t>el</w:t>
      </w:r>
      <w:r w:rsidRPr="00B877D4">
        <w:t>s</w:t>
      </w:r>
      <w:r>
        <w:t>e</w:t>
      </w:r>
      <w:r w:rsidRPr="00B877D4">
        <w:t>_{</w:t>
      </w:r>
      <w:r w:rsidR="00752833" w:rsidRPr="00752833">
        <w:t xml:space="preserve"> </w:t>
      </w:r>
      <w:proofErr w:type="spellStart"/>
      <w:r w:rsidR="00752833" w:rsidRPr="00CF5CBB">
        <w:t>costSelection</w:t>
      </w:r>
      <w:proofErr w:type="spellEnd"/>
      <w:r w:rsidR="00752833" w:rsidRPr="00B877D4">
        <w:t xml:space="preserve"> </w:t>
      </w:r>
      <w:r w:rsidRPr="00B877D4">
        <w:t>=’</w:t>
      </w:r>
      <w:r w:rsidRPr="00815738">
        <w:t xml:space="preserve"> CLAIMANT_COST_STANDARD_BASE</w:t>
      </w:r>
      <w:r>
        <w:t>’}&gt;&gt;</w:t>
      </w:r>
    </w:p>
    <w:p w14:paraId="39FF19B7" w14:textId="77777777" w:rsidR="00F421DE" w:rsidRDefault="00F421DE" w:rsidP="00F421DE">
      <w:r>
        <w:t>The claimant shall pay the defendant’s costs of the claim to be subject to a detailed assessment on the standard basis if not agreed.</w:t>
      </w:r>
    </w:p>
    <w:p w14:paraId="0A8A425F" w14:textId="77777777" w:rsidR="00F421DE" w:rsidRDefault="00F421DE" w:rsidP="00F421DE"/>
    <w:p w14:paraId="7520F586" w14:textId="59E41A9A" w:rsidR="00F421DE" w:rsidRDefault="00F421DE" w:rsidP="00F421DE">
      <w:r>
        <w:t xml:space="preserve">Amount: </w:t>
      </w:r>
      <w:r w:rsidR="00013BAD">
        <w:t>&lt;&lt;</w:t>
      </w:r>
      <w:proofErr w:type="spellStart"/>
      <w:r w:rsidR="00013BAD" w:rsidRPr="00295416">
        <w:t>costAmount</w:t>
      </w:r>
      <w:proofErr w:type="spellEnd"/>
      <w:r w:rsidR="00013BAD">
        <w:t>&gt;&gt;</w:t>
      </w:r>
      <w:r>
        <w:br/>
        <w:t xml:space="preserve">To be paid by: </w:t>
      </w:r>
      <w:r w:rsidR="000C1EBA">
        <w:t>&lt;&lt;</w:t>
      </w:r>
      <w:r w:rsidR="00524C01" w:rsidRPr="00524C01">
        <w:t xml:space="preserve"> </w:t>
      </w:r>
      <w:proofErr w:type="spellStart"/>
      <w:r w:rsidR="00524C01" w:rsidRPr="00521F9D">
        <w:t>paidByDate</w:t>
      </w:r>
      <w:proofErr w:type="spellEnd"/>
      <w:r w:rsidR="00524C01">
        <w:t xml:space="preserve"> </w:t>
      </w:r>
      <w:r w:rsidR="000C1EBA">
        <w:t>&gt;&gt;</w:t>
      </w:r>
    </w:p>
    <w:p w14:paraId="0C780CAB" w14:textId="10A27C26" w:rsidR="00F421DE" w:rsidRDefault="00F421DE" w:rsidP="00F421DE"/>
    <w:p w14:paraId="2A856A66" w14:textId="2D57A5B3" w:rsidR="009354E3" w:rsidRDefault="00A6069C" w:rsidP="00F421DE">
      <w:r>
        <w:t>&lt;&lt;cs_{</w:t>
      </w:r>
      <w:r w:rsidR="00232CED" w:rsidRPr="00232CED">
        <w:t xml:space="preserve"> </w:t>
      </w:r>
      <w:proofErr w:type="spellStart"/>
      <w:r w:rsidR="00232CED" w:rsidRPr="00521F9D">
        <w:t>costProtection</w:t>
      </w:r>
      <w:proofErr w:type="spellEnd"/>
      <w:r w:rsidR="00232CED">
        <w:t xml:space="preserve"> </w:t>
      </w:r>
      <w:r>
        <w:t>=’Y</w:t>
      </w:r>
      <w:r w:rsidR="00232CED">
        <w:t>es</w:t>
      </w:r>
      <w:r>
        <w:t>’}&gt;&gt;</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0A0EB4C5" w14:textId="006FC731" w:rsidR="00F421DE" w:rsidRDefault="009354E3" w:rsidP="00F421DE">
      <w:r>
        <w:t>&lt;&lt;else&gt;&gt;</w:t>
      </w:r>
      <w:r w:rsidR="00DC4F48">
        <w:t>The paying party does not have cost protection. &lt;&lt;es_&gt;&gt;</w:t>
      </w:r>
    </w:p>
    <w:p w14:paraId="12E4899A" w14:textId="7C8C64DB" w:rsidR="00A54698" w:rsidRDefault="00A54698" w:rsidP="00F421DE"/>
    <w:p w14:paraId="31060E7F" w14:textId="2E6B7FFE" w:rsidR="00E24400" w:rsidRDefault="00E24400" w:rsidP="00F421DE">
      <w:r w:rsidRPr="00B877D4">
        <w:t>&lt;&lt;</w:t>
      </w:r>
      <w:r>
        <w:t>el</w:t>
      </w:r>
      <w:r w:rsidRPr="00B877D4">
        <w:t>s</w:t>
      </w:r>
      <w:r>
        <w:t>e</w:t>
      </w:r>
      <w:r w:rsidRPr="00B877D4">
        <w:t>_{</w:t>
      </w:r>
      <w:r w:rsidRPr="00752833">
        <w:t xml:space="preserve"> </w:t>
      </w:r>
      <w:proofErr w:type="spellStart"/>
      <w:r w:rsidRPr="00CF5CBB">
        <w:t>costSelection</w:t>
      </w:r>
      <w:proofErr w:type="spellEnd"/>
      <w:r w:rsidRPr="00B877D4">
        <w:t xml:space="preserve"> =’</w:t>
      </w:r>
      <w:r w:rsidRPr="00815738">
        <w:t xml:space="preserve"> </w:t>
      </w:r>
      <w:r w:rsidRPr="00E24400">
        <w:t>DEFENDANT_COST_SUMMARILY_BASE</w:t>
      </w:r>
      <w:r>
        <w:t>’}&gt;&gt;</w:t>
      </w:r>
    </w:p>
    <w:p w14:paraId="7139B039" w14:textId="149CED76" w:rsidR="00F421DE" w:rsidRDefault="00F421DE" w:rsidP="00F421DE">
      <w:r>
        <w:t xml:space="preserve">The defendant shall pay the claimant’s costs of the claim summarily assessed in the sum of </w:t>
      </w:r>
      <w:r w:rsidR="00FC6DD1">
        <w:t>&lt;&lt;</w:t>
      </w:r>
      <w:proofErr w:type="spellStart"/>
      <w:r w:rsidR="00FC6DD1" w:rsidRPr="00295416">
        <w:t>costAmount</w:t>
      </w:r>
      <w:proofErr w:type="spellEnd"/>
      <w:r w:rsidR="00FC6DD1">
        <w:t>&gt;&gt;</w:t>
      </w:r>
    </w:p>
    <w:p w14:paraId="4D2A5F8F" w14:textId="77777777" w:rsidR="00F421DE" w:rsidRDefault="00F421DE" w:rsidP="00F421DE"/>
    <w:p w14:paraId="6DA0DDAB" w14:textId="0A83CDB9" w:rsidR="00F421DE" w:rsidRDefault="00F421DE" w:rsidP="00F421DE">
      <w:r>
        <w:t xml:space="preserve">To be paid by: </w:t>
      </w:r>
      <w:r w:rsidR="00FC6DD1">
        <w:t>&lt;&lt;</w:t>
      </w:r>
      <w:r w:rsidR="00FC6DD1" w:rsidRPr="00524C01">
        <w:t xml:space="preserve"> </w:t>
      </w:r>
      <w:proofErr w:type="spellStart"/>
      <w:r w:rsidR="00FC6DD1" w:rsidRPr="00521F9D">
        <w:t>paidByDate</w:t>
      </w:r>
      <w:proofErr w:type="spellEnd"/>
      <w:r w:rsidR="00FC6DD1">
        <w:t xml:space="preserve"> &gt;&gt;</w:t>
      </w:r>
    </w:p>
    <w:p w14:paraId="4F64D877" w14:textId="77777777" w:rsidR="00F421DE" w:rsidRDefault="00F421DE" w:rsidP="00F421DE"/>
    <w:p w14:paraId="07EE6B17" w14:textId="77777777" w:rsidR="0039013E" w:rsidRDefault="0039013E" w:rsidP="00F421DE">
      <w:r>
        <w:t>&lt;&lt;cs_{</w:t>
      </w:r>
      <w:r w:rsidRPr="00232CED">
        <w:t xml:space="preserve"> </w:t>
      </w:r>
      <w:proofErr w:type="spellStart"/>
      <w:r w:rsidRPr="00521F9D">
        <w:t>costProtection</w:t>
      </w:r>
      <w:proofErr w:type="spell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6AD12412" w14:textId="5F665E00" w:rsidR="00F421DE" w:rsidRDefault="0039013E" w:rsidP="0039013E">
      <w:pPr>
        <w:tabs>
          <w:tab w:val="left" w:pos="6140"/>
        </w:tabs>
      </w:pPr>
      <w:r>
        <w:lastRenderedPageBreak/>
        <w:t xml:space="preserve">&lt;&lt;else&gt;&gt; </w:t>
      </w:r>
      <w:r w:rsidR="00F421DE">
        <w:t>The paying party does not have cost protection.</w:t>
      </w:r>
      <w:r>
        <w:t xml:space="preserve"> &lt;&lt;es_&gt;&gt;</w:t>
      </w:r>
    </w:p>
    <w:p w14:paraId="7461B462" w14:textId="77777777" w:rsidR="00F421DE" w:rsidRDefault="00F421DE" w:rsidP="00F421DE"/>
    <w:p w14:paraId="6351F887" w14:textId="7A2C0B6B" w:rsidR="00F421DE" w:rsidRDefault="008E4379" w:rsidP="00F421DE">
      <w:r w:rsidRPr="00B877D4">
        <w:t>&lt;&lt;</w:t>
      </w:r>
      <w:r>
        <w:t>el</w:t>
      </w:r>
      <w:r w:rsidRPr="00B877D4">
        <w:t>s</w:t>
      </w:r>
      <w:r>
        <w:t>e</w:t>
      </w:r>
      <w:r w:rsidRPr="00B877D4">
        <w:t>_{</w:t>
      </w:r>
      <w:r w:rsidRPr="00752833">
        <w:t xml:space="preserve"> </w:t>
      </w:r>
      <w:proofErr w:type="spellStart"/>
      <w:r w:rsidRPr="00CF5CBB">
        <w:t>costSelection</w:t>
      </w:r>
      <w:proofErr w:type="spellEnd"/>
      <w:r w:rsidRPr="00B877D4">
        <w:t xml:space="preserve"> =’</w:t>
      </w:r>
      <w:r w:rsidRPr="00815738">
        <w:t xml:space="preserve"> </w:t>
      </w:r>
      <w:r w:rsidR="005B6746" w:rsidRPr="005B6746">
        <w:t>CLAIMANT_COST_SUMMARILY_BASE</w:t>
      </w:r>
      <w:r>
        <w:t>’}&gt;&gt;</w:t>
      </w:r>
    </w:p>
    <w:p w14:paraId="5AB846A8" w14:textId="6F3C97BD" w:rsidR="00F421DE" w:rsidRDefault="00F421DE" w:rsidP="00F421DE">
      <w:r>
        <w:t xml:space="preserve">The claimant shall pay the defendant’s costs of the claim summarily assessed in the sum of </w:t>
      </w:r>
    </w:p>
    <w:p w14:paraId="56E30399" w14:textId="631C32EA" w:rsidR="00017D63" w:rsidRDefault="00017D63" w:rsidP="00017D63">
      <w:r>
        <w:t>&lt;&lt;</w:t>
      </w:r>
      <w:proofErr w:type="spellStart"/>
      <w:r w:rsidRPr="00295416">
        <w:t>costAmount</w:t>
      </w:r>
      <w:proofErr w:type="spellEnd"/>
      <w:r>
        <w:t>&gt;&gt;</w:t>
      </w:r>
    </w:p>
    <w:p w14:paraId="4BDA2D7F" w14:textId="77777777" w:rsidR="0029530A" w:rsidRDefault="0029530A" w:rsidP="00017D63"/>
    <w:p w14:paraId="4DB0767C" w14:textId="77777777" w:rsidR="00631185" w:rsidRDefault="00631185" w:rsidP="00017D63"/>
    <w:p w14:paraId="1ECEEEB6" w14:textId="2F4D660D" w:rsidR="00F421DE" w:rsidRDefault="00F421DE" w:rsidP="00F421DE">
      <w:r>
        <w:t xml:space="preserve">To be paid by: </w:t>
      </w:r>
      <w:r w:rsidR="00631185">
        <w:t>&lt;&lt;</w:t>
      </w:r>
      <w:r w:rsidR="00631185" w:rsidRPr="00524C01">
        <w:t xml:space="preserve"> </w:t>
      </w:r>
      <w:proofErr w:type="spellStart"/>
      <w:r w:rsidR="00631185" w:rsidRPr="00521F9D">
        <w:t>paidByDate</w:t>
      </w:r>
      <w:proofErr w:type="spellEnd"/>
      <w:r w:rsidR="00631185">
        <w:t xml:space="preserve"> &gt;&gt;</w:t>
      </w:r>
    </w:p>
    <w:p w14:paraId="03A871C5" w14:textId="77777777" w:rsidR="00F421DE" w:rsidRDefault="00F421DE" w:rsidP="00F421DE"/>
    <w:p w14:paraId="76A6590B" w14:textId="77777777" w:rsidR="00EC5C0D" w:rsidRDefault="00EC5C0D" w:rsidP="00F421DE">
      <w:r>
        <w:t>&lt;&lt;cs_{</w:t>
      </w:r>
      <w:r w:rsidRPr="00232CED">
        <w:t xml:space="preserve"> </w:t>
      </w:r>
      <w:proofErr w:type="spellStart"/>
      <w:r w:rsidRPr="00521F9D">
        <w:t>costProtection</w:t>
      </w:r>
      <w:proofErr w:type="spellEnd"/>
      <w:r>
        <w:t xml:space="preserve"> =’Yes’}&gt;&gt; </w:t>
      </w:r>
      <w:r w:rsidR="00F421DE">
        <w:t>The paying party has the benefit of cost protection under section 26 Sentencing and Punishment Offenders Act 2012. The amount of the costs pay shall be determined on an application by the receiving party under Legal Aid (Costs) Regulations 2013. Any objection by the paying party claimed shall be dealt with on that occasion.</w:t>
      </w:r>
    </w:p>
    <w:p w14:paraId="70214823" w14:textId="211980CB" w:rsidR="00F421DE" w:rsidRDefault="00EC5C0D" w:rsidP="00F421DE">
      <w:r>
        <w:t xml:space="preserve">&lt;&lt;else&gt;&gt; </w:t>
      </w:r>
      <w:r w:rsidR="00F421DE">
        <w:t>The paying party does not have cost protection.</w:t>
      </w:r>
      <w:r>
        <w:t xml:space="preserve"> </w:t>
      </w:r>
    </w:p>
    <w:p w14:paraId="47D9620C" w14:textId="57FF0144" w:rsidR="00F421DE" w:rsidRDefault="00397E81" w:rsidP="00F421DE">
      <w:r>
        <w:t>&lt;&lt;es</w:t>
      </w:r>
      <w:r w:rsidR="004108E7">
        <w:t>_</w:t>
      </w:r>
      <w:r>
        <w:t>&gt;&gt;</w:t>
      </w:r>
    </w:p>
    <w:p w14:paraId="79933F99" w14:textId="77777777" w:rsidR="00F421DE" w:rsidRDefault="00F421DE" w:rsidP="00340593"/>
    <w:p w14:paraId="20FBB73C" w14:textId="26E40484" w:rsidR="00F421DE" w:rsidRDefault="00F421DE" w:rsidP="00340593">
      <w:r>
        <w:t xml:space="preserve">Bespoke costs orders: </w:t>
      </w:r>
      <w:r w:rsidR="003A068D">
        <w:t>&lt;&lt;</w:t>
      </w:r>
      <w:r w:rsidR="00B01692" w:rsidRPr="00B01692">
        <w:t xml:space="preserve"> </w:t>
      </w:r>
      <w:proofErr w:type="spellStart"/>
      <w:r w:rsidR="00B01692" w:rsidRPr="00B01692">
        <w:t>bespokeText</w:t>
      </w:r>
      <w:proofErr w:type="spellEnd"/>
      <w:r w:rsidR="00B01692" w:rsidRPr="00B01692">
        <w:t xml:space="preserve"> </w:t>
      </w:r>
      <w:r w:rsidR="003A068D">
        <w:t xml:space="preserve">&gt;&gt; </w:t>
      </w:r>
    </w:p>
    <w:p w14:paraId="73B14CF0" w14:textId="33DEDF38" w:rsidR="00F421DE" w:rsidRDefault="0029530A" w:rsidP="00340593">
      <w:r>
        <w:t>&lt;&lt;es_&gt;&gt;</w:t>
      </w:r>
    </w:p>
    <w:p w14:paraId="73E192B6" w14:textId="77777777" w:rsidR="00F421DE" w:rsidRDefault="00F421DE" w:rsidP="00340593"/>
    <w:p w14:paraId="2FC65651" w14:textId="77777777" w:rsidR="00F421DE" w:rsidRDefault="00F421DE" w:rsidP="00340593"/>
    <w:p w14:paraId="66EA2130" w14:textId="77777777" w:rsidR="00F421DE" w:rsidRPr="006B467B" w:rsidRDefault="00F421DE" w:rsidP="00340593">
      <w:r w:rsidRPr="006B467B">
        <w:t>Further hearing</w:t>
      </w:r>
    </w:p>
    <w:p w14:paraId="3F081E61" w14:textId="77777777" w:rsidR="00F421DE" w:rsidRDefault="00F421DE" w:rsidP="00F421DE"/>
    <w:p w14:paraId="35825751" w14:textId="75CE4756" w:rsidR="00F421DE" w:rsidRDefault="00F421DE" w:rsidP="00F421DE">
      <w:r>
        <w:t xml:space="preserve">A further hearing will take place after: </w:t>
      </w:r>
      <w:r w:rsidR="00E8771A">
        <w:t>&lt;&lt;</w:t>
      </w:r>
      <w:r w:rsidR="00E8771A" w:rsidRPr="00E8771A">
        <w:t xml:space="preserve"> </w:t>
      </w:r>
      <w:proofErr w:type="spellStart"/>
      <w:r w:rsidR="00E8771A" w:rsidRPr="00E8771A">
        <w:t>furtherHearingFromDate</w:t>
      </w:r>
      <w:proofErr w:type="spellEnd"/>
      <w:r w:rsidR="00E8771A" w:rsidRPr="00E8771A">
        <w:t xml:space="preserve"> </w:t>
      </w:r>
      <w:r w:rsidR="00E8771A">
        <w:t>&gt;&gt;</w:t>
      </w:r>
      <w:r>
        <w:t xml:space="preserve"> </w:t>
      </w:r>
    </w:p>
    <w:p w14:paraId="645C7D5D" w14:textId="77777777" w:rsidR="00F421DE" w:rsidRDefault="00F421DE" w:rsidP="00F421DE"/>
    <w:p w14:paraId="4B4248CD" w14:textId="3EDD9593" w:rsidR="00F421DE" w:rsidRDefault="00F421DE" w:rsidP="00F421DE">
      <w:r>
        <w:t xml:space="preserve">It will take place before: </w:t>
      </w:r>
      <w:r w:rsidR="00E8771A">
        <w:t>&lt;&lt;</w:t>
      </w:r>
      <w:r w:rsidR="00E8771A" w:rsidRPr="00E8771A">
        <w:t xml:space="preserve"> </w:t>
      </w:r>
      <w:proofErr w:type="spellStart"/>
      <w:r w:rsidR="00E8771A" w:rsidRPr="00E8771A">
        <w:t>furtherHearingToDate</w:t>
      </w:r>
      <w:proofErr w:type="spellEnd"/>
      <w:r w:rsidR="00E8771A" w:rsidRPr="00E8771A">
        <w:t xml:space="preserve"> </w:t>
      </w:r>
      <w:r w:rsidR="00E8771A">
        <w:t>&gt;&gt;</w:t>
      </w:r>
    </w:p>
    <w:p w14:paraId="48EFCF84" w14:textId="77777777" w:rsidR="00F421DE" w:rsidRDefault="00F421DE" w:rsidP="00F421DE"/>
    <w:p w14:paraId="32F8DC23" w14:textId="77777777" w:rsidR="00F421DE" w:rsidRDefault="00F421DE" w:rsidP="00F421DE">
      <w:r>
        <w:t xml:space="preserve">The length of new hearing will be: ((15 minutes/ 30 minutes/ 1 hour/ 1.5 hours/ 2 hours/ Other)) </w:t>
      </w:r>
    </w:p>
    <w:p w14:paraId="1021F4BF" w14:textId="77777777" w:rsidR="00F421DE" w:rsidRDefault="00F421DE" w:rsidP="00F421DE"/>
    <w:p w14:paraId="01B7088D" w14:textId="02C7E45E" w:rsidR="00F421DE" w:rsidRDefault="00F421DE" w:rsidP="00F421DE">
      <w:r>
        <w:t xml:space="preserve">Alternative hearing location: </w:t>
      </w:r>
      <w:r w:rsidR="00521F2F">
        <w:t>&lt;&lt;</w:t>
      </w:r>
      <w:r w:rsidR="00521F2F" w:rsidRPr="00521F2F">
        <w:t xml:space="preserve"> </w:t>
      </w:r>
      <w:proofErr w:type="spellStart"/>
      <w:r w:rsidR="00521F2F" w:rsidRPr="00521F2F">
        <w:t>furtherHearingLocation</w:t>
      </w:r>
      <w:proofErr w:type="spellEnd"/>
      <w:r w:rsidR="00521F2F" w:rsidRPr="00521F2F">
        <w:t xml:space="preserve"> </w:t>
      </w:r>
      <w:r w:rsidR="00521F2F">
        <w:t xml:space="preserve">&gt;&gt; </w:t>
      </w:r>
    </w:p>
    <w:p w14:paraId="65CFAF6F" w14:textId="77777777" w:rsidR="00F421DE" w:rsidRDefault="00F421DE" w:rsidP="00F421DE"/>
    <w:p w14:paraId="6B8A2797" w14:textId="1F01217D" w:rsidR="00F421DE" w:rsidRDefault="00F421DE" w:rsidP="00F421DE">
      <w:r>
        <w:t xml:space="preserve">Method of hearing: </w:t>
      </w:r>
      <w:r w:rsidR="00521F2F">
        <w:t>&lt;&lt;</w:t>
      </w:r>
      <w:r w:rsidR="00521F2F" w:rsidRPr="00521F2F">
        <w:t xml:space="preserve"> </w:t>
      </w:r>
      <w:proofErr w:type="spellStart"/>
      <w:r w:rsidR="00521F2F" w:rsidRPr="00521F2F">
        <w:t>furtherHearingMethod</w:t>
      </w:r>
      <w:proofErr w:type="spellEnd"/>
      <w:r w:rsidR="00521F2F" w:rsidRPr="00521F2F">
        <w:t xml:space="preserve"> </w:t>
      </w:r>
      <w:r w:rsidR="00521F2F">
        <w:t>&gt;&gt;</w:t>
      </w:r>
    </w:p>
    <w:p w14:paraId="2E1DBCC6" w14:textId="77777777" w:rsidR="00F421DE" w:rsidRDefault="00F421DE" w:rsidP="00222110"/>
    <w:p w14:paraId="45DFC794" w14:textId="7D81F1A8" w:rsidR="00F421DE" w:rsidRDefault="00F421DE" w:rsidP="00222110"/>
    <w:p w14:paraId="7D20BD61" w14:textId="697DFB78" w:rsidR="007F6FC4" w:rsidRDefault="007F6FC4" w:rsidP="00F421DE">
      <w:r>
        <w:t>&lt;&lt;cs_{</w:t>
      </w:r>
      <w:r w:rsidRPr="007F6FC4">
        <w:t xml:space="preserve"> </w:t>
      </w:r>
      <w:proofErr w:type="spellStart"/>
      <w:r w:rsidRPr="007F6FC4">
        <w:t>isAppeal</w:t>
      </w:r>
      <w:proofErr w:type="spellEnd"/>
      <w:r w:rsidRPr="007F6FC4">
        <w:t xml:space="preserve"> </w:t>
      </w:r>
      <w:r>
        <w:t>}&gt;&gt;</w:t>
      </w:r>
    </w:p>
    <w:p w14:paraId="34F855D4" w14:textId="77777777" w:rsidR="00F421DE" w:rsidRPr="00776C75" w:rsidRDefault="00F421DE" w:rsidP="00F421DE">
      <w:pPr>
        <w:rPr>
          <w:b/>
          <w:bCs/>
        </w:rPr>
      </w:pPr>
      <w:r>
        <w:rPr>
          <w:b/>
          <w:bCs/>
        </w:rPr>
        <w:t>Permission to appeal</w:t>
      </w:r>
    </w:p>
    <w:p w14:paraId="3601706C" w14:textId="4F139941" w:rsidR="00F421DE" w:rsidRDefault="00F421DE" w:rsidP="00F421DE">
      <w:r>
        <w:t xml:space="preserve">The application for permission to appeal for the </w:t>
      </w:r>
      <w:r w:rsidR="00DE6EEA">
        <w:t>&lt;&lt;</w:t>
      </w:r>
      <w:r w:rsidR="00DE6EEA" w:rsidRPr="00DE6EEA">
        <w:t xml:space="preserve"> </w:t>
      </w:r>
      <w:proofErr w:type="spellStart"/>
      <w:r w:rsidR="00DE6EEA" w:rsidRPr="00DE6EEA">
        <w:t>appealFor</w:t>
      </w:r>
      <w:proofErr w:type="spellEnd"/>
      <w:r w:rsidR="00DE6EEA" w:rsidRPr="00DE6EEA">
        <w:t xml:space="preserve"> </w:t>
      </w:r>
      <w:r w:rsidR="00DE6EEA">
        <w:t xml:space="preserve">&gt;&gt; </w:t>
      </w:r>
      <w:r>
        <w:t xml:space="preserve">is </w:t>
      </w:r>
      <w:r w:rsidR="00DE6EEA">
        <w:t>&lt;&lt;</w:t>
      </w:r>
      <w:r w:rsidR="00DE6EEA" w:rsidRPr="00DE6EEA">
        <w:t xml:space="preserve"> </w:t>
      </w:r>
      <w:proofErr w:type="spellStart"/>
      <w:r w:rsidR="00DE6EEA" w:rsidRPr="00DE6EEA">
        <w:t>appealGranted</w:t>
      </w:r>
      <w:proofErr w:type="spellEnd"/>
      <w:r w:rsidR="00DE6EEA" w:rsidRPr="00DE6EEA">
        <w:t xml:space="preserve"> </w:t>
      </w:r>
      <w:r w:rsidR="00DE6EEA">
        <w:t>&gt;&gt;</w:t>
      </w:r>
      <w:r>
        <w:t>.</w:t>
      </w:r>
    </w:p>
    <w:p w14:paraId="7042A0DE" w14:textId="77777777" w:rsidR="00F421DE" w:rsidRDefault="00F421DE" w:rsidP="00222110"/>
    <w:p w14:paraId="47226959" w14:textId="5FEB760B" w:rsidR="00F421DE" w:rsidRDefault="00F421DE" w:rsidP="00222110">
      <w:r>
        <w:t xml:space="preserve">Reasons: </w:t>
      </w:r>
      <w:r w:rsidR="00DE6EEA">
        <w:t>&lt;&lt;</w:t>
      </w:r>
      <w:r w:rsidR="00DE6EEA" w:rsidRPr="00DE6EEA">
        <w:t xml:space="preserve"> </w:t>
      </w:r>
      <w:proofErr w:type="spellStart"/>
      <w:r w:rsidR="00DE6EEA" w:rsidRPr="00DE6EEA">
        <w:t>appealReason</w:t>
      </w:r>
      <w:proofErr w:type="spellEnd"/>
      <w:r w:rsidR="00DE6EEA" w:rsidRPr="00DE6EEA">
        <w:t xml:space="preserve"> </w:t>
      </w:r>
      <w:r w:rsidR="00DE6EEA">
        <w:t>&gt;&gt;</w:t>
      </w:r>
    </w:p>
    <w:p w14:paraId="0E304930" w14:textId="21252448" w:rsidR="00F421DE" w:rsidRDefault="00F421DE" w:rsidP="00222110"/>
    <w:p w14:paraId="28ED9109" w14:textId="0883A51F" w:rsidR="007F6FC4" w:rsidRDefault="007F6FC4" w:rsidP="00222110">
      <w:r>
        <w:t>&lt;&lt;es_&gt;&gt;</w:t>
      </w:r>
    </w:p>
    <w:p w14:paraId="6D745F59" w14:textId="7C83F34B" w:rsidR="00F421DE" w:rsidRDefault="00F421DE" w:rsidP="00222110"/>
    <w:p w14:paraId="6D197610" w14:textId="04D328BF" w:rsidR="00E60031" w:rsidRDefault="00E60031" w:rsidP="00222110"/>
    <w:p w14:paraId="33CECE47" w14:textId="1FCC37B0" w:rsidR="00E60031" w:rsidRDefault="00E60031" w:rsidP="00222110"/>
    <w:p w14:paraId="78810FC2" w14:textId="0A4687DB" w:rsidR="00E60031" w:rsidRDefault="00E60031" w:rsidP="00222110"/>
    <w:p w14:paraId="580CDDE1" w14:textId="77777777" w:rsidR="00E60031" w:rsidRDefault="00E60031" w:rsidP="00222110"/>
    <w:p w14:paraId="247AB9EB" w14:textId="77777777" w:rsidR="00F421DE" w:rsidRDefault="00F421DE" w:rsidP="00222110">
      <w:pPr>
        <w:rPr>
          <w:b/>
          <w:bCs/>
        </w:rPr>
      </w:pPr>
      <w:r>
        <w:rPr>
          <w:b/>
          <w:bCs/>
        </w:rPr>
        <w:lastRenderedPageBreak/>
        <w:t>Order made on court’s own initiative and without notice</w:t>
      </w:r>
    </w:p>
    <w:p w14:paraId="133B2518" w14:textId="77777777" w:rsidR="00F421DE" w:rsidRDefault="00F421DE" w:rsidP="00222110">
      <w:pPr>
        <w:rPr>
          <w:b/>
          <w:bCs/>
        </w:rPr>
      </w:pPr>
    </w:p>
    <w:p w14:paraId="5F0AD073" w14:textId="402632C9" w:rsidR="00F421DE" w:rsidRDefault="007712EB" w:rsidP="00F421DE">
      <w:r>
        <w:t>&lt;&lt;cs_{</w:t>
      </w:r>
      <w:r w:rsidRPr="007712EB">
        <w:t xml:space="preserve"> </w:t>
      </w:r>
      <w:proofErr w:type="spellStart"/>
      <w:r w:rsidRPr="007712EB">
        <w:t>orderWithoutNotice</w:t>
      </w:r>
      <w:proofErr w:type="spellEnd"/>
      <w:r w:rsidRPr="007712EB">
        <w:t xml:space="preserve"> </w:t>
      </w:r>
      <w:r>
        <w:t>= ‘</w:t>
      </w:r>
      <w:r w:rsidRPr="007712EB">
        <w:t>COURTS_INITIATIVE</w:t>
      </w:r>
      <w:r>
        <w:t>’}&gt;&gt;</w:t>
      </w:r>
      <w:r w:rsidR="00F421DE">
        <w:t xml:space="preserve">As this order was made on the court’s own initiative any party affected by the order may apply to set aside, vary or stay the order. Any such application must be made by 4pm on </w:t>
      </w:r>
      <w:r w:rsidR="00641975">
        <w:t>&lt;&lt;</w:t>
      </w:r>
      <w:r w:rsidR="00641975" w:rsidRPr="00641975">
        <w:t xml:space="preserve"> </w:t>
      </w:r>
      <w:proofErr w:type="spellStart"/>
      <w:r w:rsidR="00641975" w:rsidRPr="00641975">
        <w:t>orderInitiativeOrWithoutNoticeDate</w:t>
      </w:r>
      <w:proofErr w:type="spellEnd"/>
      <w:r w:rsidR="00641975">
        <w:t xml:space="preserve">&gt;&gt; </w:t>
      </w:r>
    </w:p>
    <w:p w14:paraId="3CEBB79A" w14:textId="77777777" w:rsidR="00F421DE" w:rsidRDefault="00F421DE" w:rsidP="00F421DE"/>
    <w:p w14:paraId="39EF5108" w14:textId="77777777" w:rsidR="00F421DE" w:rsidRDefault="00F421DE" w:rsidP="00F421DE"/>
    <w:p w14:paraId="2D0481B0" w14:textId="2D34622A" w:rsidR="00F421DE" w:rsidRDefault="00CA057A" w:rsidP="00F421DE">
      <w:r>
        <w:t>&lt;&lt;else_{</w:t>
      </w:r>
      <w:r w:rsidRPr="00CA057A">
        <w:t xml:space="preserve"> </w:t>
      </w:r>
      <w:proofErr w:type="spellStart"/>
      <w:r w:rsidRPr="007712EB">
        <w:t>orderWithoutNotice</w:t>
      </w:r>
      <w:proofErr w:type="spellEnd"/>
      <w:r w:rsidRPr="007712EB">
        <w:t xml:space="preserve"> </w:t>
      </w:r>
      <w:r>
        <w:t>=’</w:t>
      </w:r>
      <w:r w:rsidRPr="00CA057A">
        <w:t xml:space="preserve"> WITHOUT_NOTICE</w:t>
      </w:r>
      <w:r>
        <w:t>’}&gt;&gt;</w:t>
      </w:r>
      <w:r w:rsidR="00D811EC">
        <w:t>I</w:t>
      </w:r>
      <w:r w:rsidR="00F421DE">
        <w:t xml:space="preserve">f you were not notified of the application before this order was made, you may apply to set aside, vary or stay the order. Any such application must be made by 4pm on </w:t>
      </w:r>
      <w:r>
        <w:t>&lt;&lt;</w:t>
      </w:r>
      <w:r w:rsidRPr="00641975">
        <w:t xml:space="preserve"> </w:t>
      </w:r>
      <w:proofErr w:type="spellStart"/>
      <w:r w:rsidRPr="00641975">
        <w:t>orderInitiativeOrWithoutNoticeDate</w:t>
      </w:r>
      <w:proofErr w:type="spellEnd"/>
      <w:r>
        <w:t xml:space="preserve">&gt;&gt;  </w:t>
      </w:r>
    </w:p>
    <w:p w14:paraId="20F0185A" w14:textId="77777777" w:rsidR="00F421DE" w:rsidRDefault="00F421DE" w:rsidP="00F421DE"/>
    <w:p w14:paraId="35E2FF40" w14:textId="2FA47FB6" w:rsidR="00F421DE" w:rsidRDefault="00D811EC" w:rsidP="00F421DE">
      <w:r>
        <w:t>&lt;&lt;else_{</w:t>
      </w:r>
      <w:r w:rsidRPr="00CA057A">
        <w:t xml:space="preserve"> </w:t>
      </w:r>
      <w:proofErr w:type="spellStart"/>
      <w:r w:rsidRPr="007712EB">
        <w:t>orderWithoutNotice</w:t>
      </w:r>
      <w:proofErr w:type="spellEnd"/>
      <w:r w:rsidRPr="007712EB">
        <w:t xml:space="preserve"> </w:t>
      </w:r>
      <w:r>
        <w:t>=’</w:t>
      </w:r>
      <w:r w:rsidRPr="00D811EC">
        <w:t xml:space="preserve"> NONE</w:t>
      </w:r>
      <w:r>
        <w:t>’}&gt;&gt;</w:t>
      </w:r>
      <w:r w:rsidR="00F421DE">
        <w:t>This order was not made on the court’s own initiative or without notice.</w:t>
      </w:r>
    </w:p>
    <w:p w14:paraId="54C43432" w14:textId="2FB01F83" w:rsidR="00D811EC" w:rsidRDefault="00D811EC" w:rsidP="00F421DE">
      <w:r>
        <w:t>&lt;&lt;es_&gt;&gt;</w:t>
      </w:r>
    </w:p>
    <w:p w14:paraId="606709D2" w14:textId="77777777" w:rsidR="00F421DE" w:rsidRDefault="00F421DE" w:rsidP="00D03A89"/>
    <w:p w14:paraId="6BF0B9BE" w14:textId="35E7CE23" w:rsidR="00F421DE" w:rsidRDefault="00F421DE" w:rsidP="00D03A89"/>
    <w:p w14:paraId="18DBF1DA" w14:textId="17373296" w:rsidR="0026238B" w:rsidRDefault="0026238B" w:rsidP="00F421DE">
      <w:r>
        <w:t>&lt;&lt;cs_</w:t>
      </w:r>
      <w:r w:rsidR="00D56AD1">
        <w:t>{</w:t>
      </w:r>
      <w:proofErr w:type="spellStart"/>
      <w:r w:rsidRPr="0026238B">
        <w:t>isReason</w:t>
      </w:r>
      <w:proofErr w:type="spellEnd"/>
      <w:r>
        <w:t>=’Yes’</w:t>
      </w:r>
      <w:r w:rsidR="00D56AD1">
        <w:t>}</w:t>
      </w:r>
      <w:r>
        <w:t>&gt;&gt;</w:t>
      </w:r>
    </w:p>
    <w:p w14:paraId="0D12A2EA" w14:textId="77777777" w:rsidR="00F421DE" w:rsidRDefault="00F421DE" w:rsidP="00F421DE">
      <w:pPr>
        <w:rPr>
          <w:b/>
          <w:bCs/>
        </w:rPr>
      </w:pPr>
      <w:r>
        <w:rPr>
          <w:b/>
          <w:bCs/>
        </w:rPr>
        <w:t>Reasons</w:t>
      </w:r>
    </w:p>
    <w:p w14:paraId="1F00AC46" w14:textId="67AFA178" w:rsidR="00F421DE" w:rsidRDefault="00F421DE" w:rsidP="00F421DE">
      <w:pPr>
        <w:rPr>
          <w:b/>
          <w:bCs/>
        </w:rPr>
      </w:pPr>
    </w:p>
    <w:p w14:paraId="57D25DF8" w14:textId="41AF54E7" w:rsidR="002225B6" w:rsidRPr="002225B6" w:rsidRDefault="002225B6" w:rsidP="00F421DE">
      <w:r>
        <w:t>&lt;&lt;</w:t>
      </w:r>
      <w:proofErr w:type="spellStart"/>
      <w:r w:rsidRPr="002225B6">
        <w:t>reasonText</w:t>
      </w:r>
      <w:proofErr w:type="spellEnd"/>
      <w:r>
        <w:t>&gt;&gt;</w:t>
      </w:r>
    </w:p>
    <w:p w14:paraId="77DDB4EB" w14:textId="0DAAD4F2" w:rsidR="00F421DE" w:rsidRPr="00157981" w:rsidRDefault="0026238B" w:rsidP="00F421DE">
      <w:r>
        <w:t>&lt;&lt;es_&gt;&gt;</w:t>
      </w:r>
    </w:p>
    <w:p w14:paraId="70F21A66" w14:textId="77777777" w:rsidR="002210DA" w:rsidRPr="00F421DE" w:rsidRDefault="002210DA" w:rsidP="00F421DE"/>
    <w:sectPr w:rsidR="002210DA" w:rsidRPr="00F42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DSTransportWebsite">
    <w:altName w:val="Cambria"/>
    <w:charset w:val="4D"/>
    <w:family w:val="auto"/>
    <w:pitch w:val="variable"/>
    <w:sig w:usb0="A00000AF" w:usb1="5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1DE"/>
    <w:rsid w:val="00013BAD"/>
    <w:rsid w:val="00017D63"/>
    <w:rsid w:val="0002023A"/>
    <w:rsid w:val="00022BBC"/>
    <w:rsid w:val="00044808"/>
    <w:rsid w:val="00072582"/>
    <w:rsid w:val="00085AE3"/>
    <w:rsid w:val="00097824"/>
    <w:rsid w:val="000A7607"/>
    <w:rsid w:val="000B1C64"/>
    <w:rsid w:val="000B3482"/>
    <w:rsid w:val="000C1EBA"/>
    <w:rsid w:val="000E1005"/>
    <w:rsid w:val="000F4ADB"/>
    <w:rsid w:val="001035C8"/>
    <w:rsid w:val="001040E1"/>
    <w:rsid w:val="0010656A"/>
    <w:rsid w:val="00106D5C"/>
    <w:rsid w:val="0013133F"/>
    <w:rsid w:val="001449FF"/>
    <w:rsid w:val="00153489"/>
    <w:rsid w:val="00175181"/>
    <w:rsid w:val="001826AB"/>
    <w:rsid w:val="00191935"/>
    <w:rsid w:val="00202B1B"/>
    <w:rsid w:val="00204FE3"/>
    <w:rsid w:val="002210DA"/>
    <w:rsid w:val="00222110"/>
    <w:rsid w:val="002225B6"/>
    <w:rsid w:val="002232D6"/>
    <w:rsid w:val="0023057D"/>
    <w:rsid w:val="00232CED"/>
    <w:rsid w:val="0026238B"/>
    <w:rsid w:val="00262FFB"/>
    <w:rsid w:val="00276E05"/>
    <w:rsid w:val="0029530A"/>
    <w:rsid w:val="00295416"/>
    <w:rsid w:val="00296252"/>
    <w:rsid w:val="002A68D2"/>
    <w:rsid w:val="002F4458"/>
    <w:rsid w:val="003076FA"/>
    <w:rsid w:val="00316763"/>
    <w:rsid w:val="00340593"/>
    <w:rsid w:val="003550F6"/>
    <w:rsid w:val="003608A8"/>
    <w:rsid w:val="0036708B"/>
    <w:rsid w:val="0039013E"/>
    <w:rsid w:val="00397E81"/>
    <w:rsid w:val="003A068D"/>
    <w:rsid w:val="003A334A"/>
    <w:rsid w:val="003E283A"/>
    <w:rsid w:val="003E78B4"/>
    <w:rsid w:val="004108E7"/>
    <w:rsid w:val="00432295"/>
    <w:rsid w:val="004379CD"/>
    <w:rsid w:val="0046207F"/>
    <w:rsid w:val="00472245"/>
    <w:rsid w:val="004D23E5"/>
    <w:rsid w:val="004F059C"/>
    <w:rsid w:val="004F4D26"/>
    <w:rsid w:val="005024CA"/>
    <w:rsid w:val="00521F2F"/>
    <w:rsid w:val="00521F9D"/>
    <w:rsid w:val="00524C01"/>
    <w:rsid w:val="005477BB"/>
    <w:rsid w:val="00561AE0"/>
    <w:rsid w:val="005643C7"/>
    <w:rsid w:val="0056576F"/>
    <w:rsid w:val="00586424"/>
    <w:rsid w:val="00591235"/>
    <w:rsid w:val="005B6746"/>
    <w:rsid w:val="00631185"/>
    <w:rsid w:val="00634977"/>
    <w:rsid w:val="00637282"/>
    <w:rsid w:val="00641975"/>
    <w:rsid w:val="00685D36"/>
    <w:rsid w:val="00686D8C"/>
    <w:rsid w:val="00697FAD"/>
    <w:rsid w:val="006A2B83"/>
    <w:rsid w:val="006B467B"/>
    <w:rsid w:val="006C0F04"/>
    <w:rsid w:val="00720509"/>
    <w:rsid w:val="00724142"/>
    <w:rsid w:val="00752833"/>
    <w:rsid w:val="007712EB"/>
    <w:rsid w:val="007722A5"/>
    <w:rsid w:val="0078755F"/>
    <w:rsid w:val="007959DA"/>
    <w:rsid w:val="007D0803"/>
    <w:rsid w:val="007F6FC4"/>
    <w:rsid w:val="00805034"/>
    <w:rsid w:val="0081368A"/>
    <w:rsid w:val="00815738"/>
    <w:rsid w:val="00840978"/>
    <w:rsid w:val="00866F4E"/>
    <w:rsid w:val="00872F35"/>
    <w:rsid w:val="00875E10"/>
    <w:rsid w:val="00885C84"/>
    <w:rsid w:val="008923AA"/>
    <w:rsid w:val="008A320D"/>
    <w:rsid w:val="008B374A"/>
    <w:rsid w:val="008E1B8F"/>
    <w:rsid w:val="008E1BCD"/>
    <w:rsid w:val="008E4379"/>
    <w:rsid w:val="0091116D"/>
    <w:rsid w:val="00912401"/>
    <w:rsid w:val="009354E3"/>
    <w:rsid w:val="00943E0C"/>
    <w:rsid w:val="009557E7"/>
    <w:rsid w:val="009E5681"/>
    <w:rsid w:val="009E6982"/>
    <w:rsid w:val="009F3167"/>
    <w:rsid w:val="00A13CD9"/>
    <w:rsid w:val="00A42E50"/>
    <w:rsid w:val="00A5071B"/>
    <w:rsid w:val="00A54416"/>
    <w:rsid w:val="00A54698"/>
    <w:rsid w:val="00A6069C"/>
    <w:rsid w:val="00A77227"/>
    <w:rsid w:val="00AB01A2"/>
    <w:rsid w:val="00AF4B4B"/>
    <w:rsid w:val="00B01692"/>
    <w:rsid w:val="00B12910"/>
    <w:rsid w:val="00B544F7"/>
    <w:rsid w:val="00B65BF7"/>
    <w:rsid w:val="00B66BAF"/>
    <w:rsid w:val="00B75E3B"/>
    <w:rsid w:val="00B84F5B"/>
    <w:rsid w:val="00B877D4"/>
    <w:rsid w:val="00B9071D"/>
    <w:rsid w:val="00BB16DF"/>
    <w:rsid w:val="00BD11BE"/>
    <w:rsid w:val="00BE73E9"/>
    <w:rsid w:val="00BF7830"/>
    <w:rsid w:val="00C5336C"/>
    <w:rsid w:val="00C574C2"/>
    <w:rsid w:val="00C808C1"/>
    <w:rsid w:val="00CA057A"/>
    <w:rsid w:val="00CB4B63"/>
    <w:rsid w:val="00CF27D7"/>
    <w:rsid w:val="00CF5CBB"/>
    <w:rsid w:val="00D03A89"/>
    <w:rsid w:val="00D0442A"/>
    <w:rsid w:val="00D163D6"/>
    <w:rsid w:val="00D163DD"/>
    <w:rsid w:val="00D22123"/>
    <w:rsid w:val="00D330CB"/>
    <w:rsid w:val="00D41947"/>
    <w:rsid w:val="00D526D3"/>
    <w:rsid w:val="00D56AD1"/>
    <w:rsid w:val="00D811EC"/>
    <w:rsid w:val="00DC4F48"/>
    <w:rsid w:val="00DD144E"/>
    <w:rsid w:val="00DE6EEA"/>
    <w:rsid w:val="00DF4F05"/>
    <w:rsid w:val="00E205E7"/>
    <w:rsid w:val="00E24400"/>
    <w:rsid w:val="00E518EF"/>
    <w:rsid w:val="00E60031"/>
    <w:rsid w:val="00E8771A"/>
    <w:rsid w:val="00E95727"/>
    <w:rsid w:val="00EC5C0D"/>
    <w:rsid w:val="00ED3A09"/>
    <w:rsid w:val="00EF55E5"/>
    <w:rsid w:val="00F31B9C"/>
    <w:rsid w:val="00F332D1"/>
    <w:rsid w:val="00F421DE"/>
    <w:rsid w:val="00FB1631"/>
    <w:rsid w:val="00FC13E1"/>
    <w:rsid w:val="00FC6DD1"/>
    <w:rsid w:val="00FD05F9"/>
    <w:rsid w:val="00FD26E1"/>
    <w:rsid w:val="00FD347A"/>
    <w:rsid w:val="00FD5988"/>
    <w:rsid w:val="00FE13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20C47"/>
  <w15:chartTrackingRefBased/>
  <w15:docId w15:val="{5BF74548-1CFF-49B8-BBA1-A1E824AF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1D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21D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421DE"/>
    <w:pPr>
      <w:spacing w:before="100" w:beforeAutospacing="1" w:after="100" w:afterAutospacing="1"/>
    </w:pPr>
    <w:rPr>
      <w:rFonts w:ascii="Times New Roman" w:eastAsia="Times New Roman" w:hAnsi="Times New Roman" w:cs="Times New Roman"/>
      <w:lang w:eastAsia="en-GB"/>
    </w:rPr>
  </w:style>
  <w:style w:type="paragraph" w:styleId="NoSpacing">
    <w:name w:val="No Spacing"/>
    <w:uiPriority w:val="1"/>
    <w:qFormat/>
    <w:rsid w:val="00F421DE"/>
    <w:pPr>
      <w:spacing w:after="0" w:line="240" w:lineRule="auto"/>
    </w:pPr>
    <w:rPr>
      <w:rFonts w:ascii="Arial" w:eastAsia="Arial" w:hAnsi="Arial" w:cs="Arial"/>
      <w:lang w:eastAsia="en-GB"/>
    </w:rPr>
  </w:style>
  <w:style w:type="character" w:styleId="CommentReference">
    <w:name w:val="annotation reference"/>
    <w:basedOn w:val="DefaultParagraphFont"/>
    <w:uiPriority w:val="99"/>
    <w:semiHidden/>
    <w:unhideWhenUsed/>
    <w:rsid w:val="00F421DE"/>
    <w:rPr>
      <w:sz w:val="16"/>
      <w:szCs w:val="16"/>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ListParagraph">
    <w:name w:val="List Paragraph"/>
    <w:basedOn w:val="Normal"/>
    <w:uiPriority w:val="34"/>
    <w:qFormat/>
    <w:rsid w:val="00437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87">
      <w:bodyDiv w:val="1"/>
      <w:marLeft w:val="0"/>
      <w:marRight w:val="0"/>
      <w:marTop w:val="0"/>
      <w:marBottom w:val="0"/>
      <w:divBdr>
        <w:top w:val="none" w:sz="0" w:space="0" w:color="auto"/>
        <w:left w:val="none" w:sz="0" w:space="0" w:color="auto"/>
        <w:bottom w:val="none" w:sz="0" w:space="0" w:color="auto"/>
        <w:right w:val="none" w:sz="0" w:space="0" w:color="auto"/>
      </w:divBdr>
    </w:div>
    <w:div w:id="26025360">
      <w:bodyDiv w:val="1"/>
      <w:marLeft w:val="0"/>
      <w:marRight w:val="0"/>
      <w:marTop w:val="0"/>
      <w:marBottom w:val="0"/>
      <w:divBdr>
        <w:top w:val="none" w:sz="0" w:space="0" w:color="auto"/>
        <w:left w:val="none" w:sz="0" w:space="0" w:color="auto"/>
        <w:bottom w:val="none" w:sz="0" w:space="0" w:color="auto"/>
        <w:right w:val="none" w:sz="0" w:space="0" w:color="auto"/>
      </w:divBdr>
    </w:div>
    <w:div w:id="55470124">
      <w:bodyDiv w:val="1"/>
      <w:marLeft w:val="0"/>
      <w:marRight w:val="0"/>
      <w:marTop w:val="0"/>
      <w:marBottom w:val="0"/>
      <w:divBdr>
        <w:top w:val="none" w:sz="0" w:space="0" w:color="auto"/>
        <w:left w:val="none" w:sz="0" w:space="0" w:color="auto"/>
        <w:bottom w:val="none" w:sz="0" w:space="0" w:color="auto"/>
        <w:right w:val="none" w:sz="0" w:space="0" w:color="auto"/>
      </w:divBdr>
    </w:div>
    <w:div w:id="74667868">
      <w:bodyDiv w:val="1"/>
      <w:marLeft w:val="0"/>
      <w:marRight w:val="0"/>
      <w:marTop w:val="0"/>
      <w:marBottom w:val="0"/>
      <w:divBdr>
        <w:top w:val="none" w:sz="0" w:space="0" w:color="auto"/>
        <w:left w:val="none" w:sz="0" w:space="0" w:color="auto"/>
        <w:bottom w:val="none" w:sz="0" w:space="0" w:color="auto"/>
        <w:right w:val="none" w:sz="0" w:space="0" w:color="auto"/>
      </w:divBdr>
    </w:div>
    <w:div w:id="83108797">
      <w:bodyDiv w:val="1"/>
      <w:marLeft w:val="0"/>
      <w:marRight w:val="0"/>
      <w:marTop w:val="0"/>
      <w:marBottom w:val="0"/>
      <w:divBdr>
        <w:top w:val="none" w:sz="0" w:space="0" w:color="auto"/>
        <w:left w:val="none" w:sz="0" w:space="0" w:color="auto"/>
        <w:bottom w:val="none" w:sz="0" w:space="0" w:color="auto"/>
        <w:right w:val="none" w:sz="0" w:space="0" w:color="auto"/>
      </w:divBdr>
    </w:div>
    <w:div w:id="83309124">
      <w:bodyDiv w:val="1"/>
      <w:marLeft w:val="0"/>
      <w:marRight w:val="0"/>
      <w:marTop w:val="0"/>
      <w:marBottom w:val="0"/>
      <w:divBdr>
        <w:top w:val="none" w:sz="0" w:space="0" w:color="auto"/>
        <w:left w:val="none" w:sz="0" w:space="0" w:color="auto"/>
        <w:bottom w:val="none" w:sz="0" w:space="0" w:color="auto"/>
        <w:right w:val="none" w:sz="0" w:space="0" w:color="auto"/>
      </w:divBdr>
    </w:div>
    <w:div w:id="104078281">
      <w:bodyDiv w:val="1"/>
      <w:marLeft w:val="0"/>
      <w:marRight w:val="0"/>
      <w:marTop w:val="0"/>
      <w:marBottom w:val="0"/>
      <w:divBdr>
        <w:top w:val="none" w:sz="0" w:space="0" w:color="auto"/>
        <w:left w:val="none" w:sz="0" w:space="0" w:color="auto"/>
        <w:bottom w:val="none" w:sz="0" w:space="0" w:color="auto"/>
        <w:right w:val="none" w:sz="0" w:space="0" w:color="auto"/>
      </w:divBdr>
    </w:div>
    <w:div w:id="134883799">
      <w:bodyDiv w:val="1"/>
      <w:marLeft w:val="0"/>
      <w:marRight w:val="0"/>
      <w:marTop w:val="0"/>
      <w:marBottom w:val="0"/>
      <w:divBdr>
        <w:top w:val="none" w:sz="0" w:space="0" w:color="auto"/>
        <w:left w:val="none" w:sz="0" w:space="0" w:color="auto"/>
        <w:bottom w:val="none" w:sz="0" w:space="0" w:color="auto"/>
        <w:right w:val="none" w:sz="0" w:space="0" w:color="auto"/>
      </w:divBdr>
    </w:div>
    <w:div w:id="135529811">
      <w:bodyDiv w:val="1"/>
      <w:marLeft w:val="0"/>
      <w:marRight w:val="0"/>
      <w:marTop w:val="0"/>
      <w:marBottom w:val="0"/>
      <w:divBdr>
        <w:top w:val="none" w:sz="0" w:space="0" w:color="auto"/>
        <w:left w:val="none" w:sz="0" w:space="0" w:color="auto"/>
        <w:bottom w:val="none" w:sz="0" w:space="0" w:color="auto"/>
        <w:right w:val="none" w:sz="0" w:space="0" w:color="auto"/>
      </w:divBdr>
    </w:div>
    <w:div w:id="162817256">
      <w:bodyDiv w:val="1"/>
      <w:marLeft w:val="0"/>
      <w:marRight w:val="0"/>
      <w:marTop w:val="0"/>
      <w:marBottom w:val="0"/>
      <w:divBdr>
        <w:top w:val="none" w:sz="0" w:space="0" w:color="auto"/>
        <w:left w:val="none" w:sz="0" w:space="0" w:color="auto"/>
        <w:bottom w:val="none" w:sz="0" w:space="0" w:color="auto"/>
        <w:right w:val="none" w:sz="0" w:space="0" w:color="auto"/>
      </w:divBdr>
    </w:div>
    <w:div w:id="192692422">
      <w:bodyDiv w:val="1"/>
      <w:marLeft w:val="0"/>
      <w:marRight w:val="0"/>
      <w:marTop w:val="0"/>
      <w:marBottom w:val="0"/>
      <w:divBdr>
        <w:top w:val="none" w:sz="0" w:space="0" w:color="auto"/>
        <w:left w:val="none" w:sz="0" w:space="0" w:color="auto"/>
        <w:bottom w:val="none" w:sz="0" w:space="0" w:color="auto"/>
        <w:right w:val="none" w:sz="0" w:space="0" w:color="auto"/>
      </w:divBdr>
    </w:div>
    <w:div w:id="194269356">
      <w:bodyDiv w:val="1"/>
      <w:marLeft w:val="0"/>
      <w:marRight w:val="0"/>
      <w:marTop w:val="0"/>
      <w:marBottom w:val="0"/>
      <w:divBdr>
        <w:top w:val="none" w:sz="0" w:space="0" w:color="auto"/>
        <w:left w:val="none" w:sz="0" w:space="0" w:color="auto"/>
        <w:bottom w:val="none" w:sz="0" w:space="0" w:color="auto"/>
        <w:right w:val="none" w:sz="0" w:space="0" w:color="auto"/>
      </w:divBdr>
    </w:div>
    <w:div w:id="199168780">
      <w:bodyDiv w:val="1"/>
      <w:marLeft w:val="0"/>
      <w:marRight w:val="0"/>
      <w:marTop w:val="0"/>
      <w:marBottom w:val="0"/>
      <w:divBdr>
        <w:top w:val="none" w:sz="0" w:space="0" w:color="auto"/>
        <w:left w:val="none" w:sz="0" w:space="0" w:color="auto"/>
        <w:bottom w:val="none" w:sz="0" w:space="0" w:color="auto"/>
        <w:right w:val="none" w:sz="0" w:space="0" w:color="auto"/>
      </w:divBdr>
    </w:div>
    <w:div w:id="206066022">
      <w:bodyDiv w:val="1"/>
      <w:marLeft w:val="0"/>
      <w:marRight w:val="0"/>
      <w:marTop w:val="0"/>
      <w:marBottom w:val="0"/>
      <w:divBdr>
        <w:top w:val="none" w:sz="0" w:space="0" w:color="auto"/>
        <w:left w:val="none" w:sz="0" w:space="0" w:color="auto"/>
        <w:bottom w:val="none" w:sz="0" w:space="0" w:color="auto"/>
        <w:right w:val="none" w:sz="0" w:space="0" w:color="auto"/>
      </w:divBdr>
    </w:div>
    <w:div w:id="218129220">
      <w:bodyDiv w:val="1"/>
      <w:marLeft w:val="0"/>
      <w:marRight w:val="0"/>
      <w:marTop w:val="0"/>
      <w:marBottom w:val="0"/>
      <w:divBdr>
        <w:top w:val="none" w:sz="0" w:space="0" w:color="auto"/>
        <w:left w:val="none" w:sz="0" w:space="0" w:color="auto"/>
        <w:bottom w:val="none" w:sz="0" w:space="0" w:color="auto"/>
        <w:right w:val="none" w:sz="0" w:space="0" w:color="auto"/>
      </w:divBdr>
    </w:div>
    <w:div w:id="227764991">
      <w:bodyDiv w:val="1"/>
      <w:marLeft w:val="0"/>
      <w:marRight w:val="0"/>
      <w:marTop w:val="0"/>
      <w:marBottom w:val="0"/>
      <w:divBdr>
        <w:top w:val="none" w:sz="0" w:space="0" w:color="auto"/>
        <w:left w:val="none" w:sz="0" w:space="0" w:color="auto"/>
        <w:bottom w:val="none" w:sz="0" w:space="0" w:color="auto"/>
        <w:right w:val="none" w:sz="0" w:space="0" w:color="auto"/>
      </w:divBdr>
    </w:div>
    <w:div w:id="257837243">
      <w:bodyDiv w:val="1"/>
      <w:marLeft w:val="0"/>
      <w:marRight w:val="0"/>
      <w:marTop w:val="0"/>
      <w:marBottom w:val="0"/>
      <w:divBdr>
        <w:top w:val="none" w:sz="0" w:space="0" w:color="auto"/>
        <w:left w:val="none" w:sz="0" w:space="0" w:color="auto"/>
        <w:bottom w:val="none" w:sz="0" w:space="0" w:color="auto"/>
        <w:right w:val="none" w:sz="0" w:space="0" w:color="auto"/>
      </w:divBdr>
    </w:div>
    <w:div w:id="308942930">
      <w:bodyDiv w:val="1"/>
      <w:marLeft w:val="0"/>
      <w:marRight w:val="0"/>
      <w:marTop w:val="0"/>
      <w:marBottom w:val="0"/>
      <w:divBdr>
        <w:top w:val="none" w:sz="0" w:space="0" w:color="auto"/>
        <w:left w:val="none" w:sz="0" w:space="0" w:color="auto"/>
        <w:bottom w:val="none" w:sz="0" w:space="0" w:color="auto"/>
        <w:right w:val="none" w:sz="0" w:space="0" w:color="auto"/>
      </w:divBdr>
    </w:div>
    <w:div w:id="311758080">
      <w:bodyDiv w:val="1"/>
      <w:marLeft w:val="0"/>
      <w:marRight w:val="0"/>
      <w:marTop w:val="0"/>
      <w:marBottom w:val="0"/>
      <w:divBdr>
        <w:top w:val="none" w:sz="0" w:space="0" w:color="auto"/>
        <w:left w:val="none" w:sz="0" w:space="0" w:color="auto"/>
        <w:bottom w:val="none" w:sz="0" w:space="0" w:color="auto"/>
        <w:right w:val="none" w:sz="0" w:space="0" w:color="auto"/>
      </w:divBdr>
    </w:div>
    <w:div w:id="331643462">
      <w:bodyDiv w:val="1"/>
      <w:marLeft w:val="0"/>
      <w:marRight w:val="0"/>
      <w:marTop w:val="0"/>
      <w:marBottom w:val="0"/>
      <w:divBdr>
        <w:top w:val="none" w:sz="0" w:space="0" w:color="auto"/>
        <w:left w:val="none" w:sz="0" w:space="0" w:color="auto"/>
        <w:bottom w:val="none" w:sz="0" w:space="0" w:color="auto"/>
        <w:right w:val="none" w:sz="0" w:space="0" w:color="auto"/>
      </w:divBdr>
    </w:div>
    <w:div w:id="344675582">
      <w:bodyDiv w:val="1"/>
      <w:marLeft w:val="0"/>
      <w:marRight w:val="0"/>
      <w:marTop w:val="0"/>
      <w:marBottom w:val="0"/>
      <w:divBdr>
        <w:top w:val="none" w:sz="0" w:space="0" w:color="auto"/>
        <w:left w:val="none" w:sz="0" w:space="0" w:color="auto"/>
        <w:bottom w:val="none" w:sz="0" w:space="0" w:color="auto"/>
        <w:right w:val="none" w:sz="0" w:space="0" w:color="auto"/>
      </w:divBdr>
    </w:div>
    <w:div w:id="347803649">
      <w:bodyDiv w:val="1"/>
      <w:marLeft w:val="0"/>
      <w:marRight w:val="0"/>
      <w:marTop w:val="0"/>
      <w:marBottom w:val="0"/>
      <w:divBdr>
        <w:top w:val="none" w:sz="0" w:space="0" w:color="auto"/>
        <w:left w:val="none" w:sz="0" w:space="0" w:color="auto"/>
        <w:bottom w:val="none" w:sz="0" w:space="0" w:color="auto"/>
        <w:right w:val="none" w:sz="0" w:space="0" w:color="auto"/>
      </w:divBdr>
    </w:div>
    <w:div w:id="353312772">
      <w:bodyDiv w:val="1"/>
      <w:marLeft w:val="0"/>
      <w:marRight w:val="0"/>
      <w:marTop w:val="0"/>
      <w:marBottom w:val="0"/>
      <w:divBdr>
        <w:top w:val="none" w:sz="0" w:space="0" w:color="auto"/>
        <w:left w:val="none" w:sz="0" w:space="0" w:color="auto"/>
        <w:bottom w:val="none" w:sz="0" w:space="0" w:color="auto"/>
        <w:right w:val="none" w:sz="0" w:space="0" w:color="auto"/>
      </w:divBdr>
    </w:div>
    <w:div w:id="379013511">
      <w:bodyDiv w:val="1"/>
      <w:marLeft w:val="0"/>
      <w:marRight w:val="0"/>
      <w:marTop w:val="0"/>
      <w:marBottom w:val="0"/>
      <w:divBdr>
        <w:top w:val="none" w:sz="0" w:space="0" w:color="auto"/>
        <w:left w:val="none" w:sz="0" w:space="0" w:color="auto"/>
        <w:bottom w:val="none" w:sz="0" w:space="0" w:color="auto"/>
        <w:right w:val="none" w:sz="0" w:space="0" w:color="auto"/>
      </w:divBdr>
    </w:div>
    <w:div w:id="410464348">
      <w:bodyDiv w:val="1"/>
      <w:marLeft w:val="0"/>
      <w:marRight w:val="0"/>
      <w:marTop w:val="0"/>
      <w:marBottom w:val="0"/>
      <w:divBdr>
        <w:top w:val="none" w:sz="0" w:space="0" w:color="auto"/>
        <w:left w:val="none" w:sz="0" w:space="0" w:color="auto"/>
        <w:bottom w:val="none" w:sz="0" w:space="0" w:color="auto"/>
        <w:right w:val="none" w:sz="0" w:space="0" w:color="auto"/>
      </w:divBdr>
    </w:div>
    <w:div w:id="413090581">
      <w:bodyDiv w:val="1"/>
      <w:marLeft w:val="0"/>
      <w:marRight w:val="0"/>
      <w:marTop w:val="0"/>
      <w:marBottom w:val="0"/>
      <w:divBdr>
        <w:top w:val="none" w:sz="0" w:space="0" w:color="auto"/>
        <w:left w:val="none" w:sz="0" w:space="0" w:color="auto"/>
        <w:bottom w:val="none" w:sz="0" w:space="0" w:color="auto"/>
        <w:right w:val="none" w:sz="0" w:space="0" w:color="auto"/>
      </w:divBdr>
    </w:div>
    <w:div w:id="438992882">
      <w:bodyDiv w:val="1"/>
      <w:marLeft w:val="0"/>
      <w:marRight w:val="0"/>
      <w:marTop w:val="0"/>
      <w:marBottom w:val="0"/>
      <w:divBdr>
        <w:top w:val="none" w:sz="0" w:space="0" w:color="auto"/>
        <w:left w:val="none" w:sz="0" w:space="0" w:color="auto"/>
        <w:bottom w:val="none" w:sz="0" w:space="0" w:color="auto"/>
        <w:right w:val="none" w:sz="0" w:space="0" w:color="auto"/>
      </w:divBdr>
    </w:div>
    <w:div w:id="492913964">
      <w:bodyDiv w:val="1"/>
      <w:marLeft w:val="0"/>
      <w:marRight w:val="0"/>
      <w:marTop w:val="0"/>
      <w:marBottom w:val="0"/>
      <w:divBdr>
        <w:top w:val="none" w:sz="0" w:space="0" w:color="auto"/>
        <w:left w:val="none" w:sz="0" w:space="0" w:color="auto"/>
        <w:bottom w:val="none" w:sz="0" w:space="0" w:color="auto"/>
        <w:right w:val="none" w:sz="0" w:space="0" w:color="auto"/>
      </w:divBdr>
    </w:div>
    <w:div w:id="570626961">
      <w:bodyDiv w:val="1"/>
      <w:marLeft w:val="0"/>
      <w:marRight w:val="0"/>
      <w:marTop w:val="0"/>
      <w:marBottom w:val="0"/>
      <w:divBdr>
        <w:top w:val="none" w:sz="0" w:space="0" w:color="auto"/>
        <w:left w:val="none" w:sz="0" w:space="0" w:color="auto"/>
        <w:bottom w:val="none" w:sz="0" w:space="0" w:color="auto"/>
        <w:right w:val="none" w:sz="0" w:space="0" w:color="auto"/>
      </w:divBdr>
    </w:div>
    <w:div w:id="585187933">
      <w:bodyDiv w:val="1"/>
      <w:marLeft w:val="0"/>
      <w:marRight w:val="0"/>
      <w:marTop w:val="0"/>
      <w:marBottom w:val="0"/>
      <w:divBdr>
        <w:top w:val="none" w:sz="0" w:space="0" w:color="auto"/>
        <w:left w:val="none" w:sz="0" w:space="0" w:color="auto"/>
        <w:bottom w:val="none" w:sz="0" w:space="0" w:color="auto"/>
        <w:right w:val="none" w:sz="0" w:space="0" w:color="auto"/>
      </w:divBdr>
    </w:div>
    <w:div w:id="586575581">
      <w:bodyDiv w:val="1"/>
      <w:marLeft w:val="0"/>
      <w:marRight w:val="0"/>
      <w:marTop w:val="0"/>
      <w:marBottom w:val="0"/>
      <w:divBdr>
        <w:top w:val="none" w:sz="0" w:space="0" w:color="auto"/>
        <w:left w:val="none" w:sz="0" w:space="0" w:color="auto"/>
        <w:bottom w:val="none" w:sz="0" w:space="0" w:color="auto"/>
        <w:right w:val="none" w:sz="0" w:space="0" w:color="auto"/>
      </w:divBdr>
    </w:div>
    <w:div w:id="601569137">
      <w:bodyDiv w:val="1"/>
      <w:marLeft w:val="0"/>
      <w:marRight w:val="0"/>
      <w:marTop w:val="0"/>
      <w:marBottom w:val="0"/>
      <w:divBdr>
        <w:top w:val="none" w:sz="0" w:space="0" w:color="auto"/>
        <w:left w:val="none" w:sz="0" w:space="0" w:color="auto"/>
        <w:bottom w:val="none" w:sz="0" w:space="0" w:color="auto"/>
        <w:right w:val="none" w:sz="0" w:space="0" w:color="auto"/>
      </w:divBdr>
    </w:div>
    <w:div w:id="611783621">
      <w:bodyDiv w:val="1"/>
      <w:marLeft w:val="0"/>
      <w:marRight w:val="0"/>
      <w:marTop w:val="0"/>
      <w:marBottom w:val="0"/>
      <w:divBdr>
        <w:top w:val="none" w:sz="0" w:space="0" w:color="auto"/>
        <w:left w:val="none" w:sz="0" w:space="0" w:color="auto"/>
        <w:bottom w:val="none" w:sz="0" w:space="0" w:color="auto"/>
        <w:right w:val="none" w:sz="0" w:space="0" w:color="auto"/>
      </w:divBdr>
    </w:div>
    <w:div w:id="613753043">
      <w:bodyDiv w:val="1"/>
      <w:marLeft w:val="0"/>
      <w:marRight w:val="0"/>
      <w:marTop w:val="0"/>
      <w:marBottom w:val="0"/>
      <w:divBdr>
        <w:top w:val="none" w:sz="0" w:space="0" w:color="auto"/>
        <w:left w:val="none" w:sz="0" w:space="0" w:color="auto"/>
        <w:bottom w:val="none" w:sz="0" w:space="0" w:color="auto"/>
        <w:right w:val="none" w:sz="0" w:space="0" w:color="auto"/>
      </w:divBdr>
    </w:div>
    <w:div w:id="646515265">
      <w:bodyDiv w:val="1"/>
      <w:marLeft w:val="0"/>
      <w:marRight w:val="0"/>
      <w:marTop w:val="0"/>
      <w:marBottom w:val="0"/>
      <w:divBdr>
        <w:top w:val="none" w:sz="0" w:space="0" w:color="auto"/>
        <w:left w:val="none" w:sz="0" w:space="0" w:color="auto"/>
        <w:bottom w:val="none" w:sz="0" w:space="0" w:color="auto"/>
        <w:right w:val="none" w:sz="0" w:space="0" w:color="auto"/>
      </w:divBdr>
    </w:div>
    <w:div w:id="652487605">
      <w:bodyDiv w:val="1"/>
      <w:marLeft w:val="0"/>
      <w:marRight w:val="0"/>
      <w:marTop w:val="0"/>
      <w:marBottom w:val="0"/>
      <w:divBdr>
        <w:top w:val="none" w:sz="0" w:space="0" w:color="auto"/>
        <w:left w:val="none" w:sz="0" w:space="0" w:color="auto"/>
        <w:bottom w:val="none" w:sz="0" w:space="0" w:color="auto"/>
        <w:right w:val="none" w:sz="0" w:space="0" w:color="auto"/>
      </w:divBdr>
    </w:div>
    <w:div w:id="666598159">
      <w:bodyDiv w:val="1"/>
      <w:marLeft w:val="0"/>
      <w:marRight w:val="0"/>
      <w:marTop w:val="0"/>
      <w:marBottom w:val="0"/>
      <w:divBdr>
        <w:top w:val="none" w:sz="0" w:space="0" w:color="auto"/>
        <w:left w:val="none" w:sz="0" w:space="0" w:color="auto"/>
        <w:bottom w:val="none" w:sz="0" w:space="0" w:color="auto"/>
        <w:right w:val="none" w:sz="0" w:space="0" w:color="auto"/>
      </w:divBdr>
    </w:div>
    <w:div w:id="675234366">
      <w:bodyDiv w:val="1"/>
      <w:marLeft w:val="0"/>
      <w:marRight w:val="0"/>
      <w:marTop w:val="0"/>
      <w:marBottom w:val="0"/>
      <w:divBdr>
        <w:top w:val="none" w:sz="0" w:space="0" w:color="auto"/>
        <w:left w:val="none" w:sz="0" w:space="0" w:color="auto"/>
        <w:bottom w:val="none" w:sz="0" w:space="0" w:color="auto"/>
        <w:right w:val="none" w:sz="0" w:space="0" w:color="auto"/>
      </w:divBdr>
    </w:div>
    <w:div w:id="679039561">
      <w:bodyDiv w:val="1"/>
      <w:marLeft w:val="0"/>
      <w:marRight w:val="0"/>
      <w:marTop w:val="0"/>
      <w:marBottom w:val="0"/>
      <w:divBdr>
        <w:top w:val="none" w:sz="0" w:space="0" w:color="auto"/>
        <w:left w:val="none" w:sz="0" w:space="0" w:color="auto"/>
        <w:bottom w:val="none" w:sz="0" w:space="0" w:color="auto"/>
        <w:right w:val="none" w:sz="0" w:space="0" w:color="auto"/>
      </w:divBdr>
    </w:div>
    <w:div w:id="725228121">
      <w:bodyDiv w:val="1"/>
      <w:marLeft w:val="0"/>
      <w:marRight w:val="0"/>
      <w:marTop w:val="0"/>
      <w:marBottom w:val="0"/>
      <w:divBdr>
        <w:top w:val="none" w:sz="0" w:space="0" w:color="auto"/>
        <w:left w:val="none" w:sz="0" w:space="0" w:color="auto"/>
        <w:bottom w:val="none" w:sz="0" w:space="0" w:color="auto"/>
        <w:right w:val="none" w:sz="0" w:space="0" w:color="auto"/>
      </w:divBdr>
    </w:div>
    <w:div w:id="728649938">
      <w:bodyDiv w:val="1"/>
      <w:marLeft w:val="0"/>
      <w:marRight w:val="0"/>
      <w:marTop w:val="0"/>
      <w:marBottom w:val="0"/>
      <w:divBdr>
        <w:top w:val="none" w:sz="0" w:space="0" w:color="auto"/>
        <w:left w:val="none" w:sz="0" w:space="0" w:color="auto"/>
        <w:bottom w:val="none" w:sz="0" w:space="0" w:color="auto"/>
        <w:right w:val="none" w:sz="0" w:space="0" w:color="auto"/>
      </w:divBdr>
    </w:div>
    <w:div w:id="729035281">
      <w:bodyDiv w:val="1"/>
      <w:marLeft w:val="0"/>
      <w:marRight w:val="0"/>
      <w:marTop w:val="0"/>
      <w:marBottom w:val="0"/>
      <w:divBdr>
        <w:top w:val="none" w:sz="0" w:space="0" w:color="auto"/>
        <w:left w:val="none" w:sz="0" w:space="0" w:color="auto"/>
        <w:bottom w:val="none" w:sz="0" w:space="0" w:color="auto"/>
        <w:right w:val="none" w:sz="0" w:space="0" w:color="auto"/>
      </w:divBdr>
    </w:div>
    <w:div w:id="751896418">
      <w:bodyDiv w:val="1"/>
      <w:marLeft w:val="0"/>
      <w:marRight w:val="0"/>
      <w:marTop w:val="0"/>
      <w:marBottom w:val="0"/>
      <w:divBdr>
        <w:top w:val="none" w:sz="0" w:space="0" w:color="auto"/>
        <w:left w:val="none" w:sz="0" w:space="0" w:color="auto"/>
        <w:bottom w:val="none" w:sz="0" w:space="0" w:color="auto"/>
        <w:right w:val="none" w:sz="0" w:space="0" w:color="auto"/>
      </w:divBdr>
    </w:div>
    <w:div w:id="840778215">
      <w:bodyDiv w:val="1"/>
      <w:marLeft w:val="0"/>
      <w:marRight w:val="0"/>
      <w:marTop w:val="0"/>
      <w:marBottom w:val="0"/>
      <w:divBdr>
        <w:top w:val="none" w:sz="0" w:space="0" w:color="auto"/>
        <w:left w:val="none" w:sz="0" w:space="0" w:color="auto"/>
        <w:bottom w:val="none" w:sz="0" w:space="0" w:color="auto"/>
        <w:right w:val="none" w:sz="0" w:space="0" w:color="auto"/>
      </w:divBdr>
    </w:div>
    <w:div w:id="843201823">
      <w:bodyDiv w:val="1"/>
      <w:marLeft w:val="0"/>
      <w:marRight w:val="0"/>
      <w:marTop w:val="0"/>
      <w:marBottom w:val="0"/>
      <w:divBdr>
        <w:top w:val="none" w:sz="0" w:space="0" w:color="auto"/>
        <w:left w:val="none" w:sz="0" w:space="0" w:color="auto"/>
        <w:bottom w:val="none" w:sz="0" w:space="0" w:color="auto"/>
        <w:right w:val="none" w:sz="0" w:space="0" w:color="auto"/>
      </w:divBdr>
    </w:div>
    <w:div w:id="859666617">
      <w:bodyDiv w:val="1"/>
      <w:marLeft w:val="0"/>
      <w:marRight w:val="0"/>
      <w:marTop w:val="0"/>
      <w:marBottom w:val="0"/>
      <w:divBdr>
        <w:top w:val="none" w:sz="0" w:space="0" w:color="auto"/>
        <w:left w:val="none" w:sz="0" w:space="0" w:color="auto"/>
        <w:bottom w:val="none" w:sz="0" w:space="0" w:color="auto"/>
        <w:right w:val="none" w:sz="0" w:space="0" w:color="auto"/>
      </w:divBdr>
    </w:div>
    <w:div w:id="860171083">
      <w:bodyDiv w:val="1"/>
      <w:marLeft w:val="0"/>
      <w:marRight w:val="0"/>
      <w:marTop w:val="0"/>
      <w:marBottom w:val="0"/>
      <w:divBdr>
        <w:top w:val="none" w:sz="0" w:space="0" w:color="auto"/>
        <w:left w:val="none" w:sz="0" w:space="0" w:color="auto"/>
        <w:bottom w:val="none" w:sz="0" w:space="0" w:color="auto"/>
        <w:right w:val="none" w:sz="0" w:space="0" w:color="auto"/>
      </w:divBdr>
    </w:div>
    <w:div w:id="868176832">
      <w:bodyDiv w:val="1"/>
      <w:marLeft w:val="0"/>
      <w:marRight w:val="0"/>
      <w:marTop w:val="0"/>
      <w:marBottom w:val="0"/>
      <w:divBdr>
        <w:top w:val="none" w:sz="0" w:space="0" w:color="auto"/>
        <w:left w:val="none" w:sz="0" w:space="0" w:color="auto"/>
        <w:bottom w:val="none" w:sz="0" w:space="0" w:color="auto"/>
        <w:right w:val="none" w:sz="0" w:space="0" w:color="auto"/>
      </w:divBdr>
    </w:div>
    <w:div w:id="889536337">
      <w:bodyDiv w:val="1"/>
      <w:marLeft w:val="0"/>
      <w:marRight w:val="0"/>
      <w:marTop w:val="0"/>
      <w:marBottom w:val="0"/>
      <w:divBdr>
        <w:top w:val="none" w:sz="0" w:space="0" w:color="auto"/>
        <w:left w:val="none" w:sz="0" w:space="0" w:color="auto"/>
        <w:bottom w:val="none" w:sz="0" w:space="0" w:color="auto"/>
        <w:right w:val="none" w:sz="0" w:space="0" w:color="auto"/>
      </w:divBdr>
    </w:div>
    <w:div w:id="908342292">
      <w:bodyDiv w:val="1"/>
      <w:marLeft w:val="0"/>
      <w:marRight w:val="0"/>
      <w:marTop w:val="0"/>
      <w:marBottom w:val="0"/>
      <w:divBdr>
        <w:top w:val="none" w:sz="0" w:space="0" w:color="auto"/>
        <w:left w:val="none" w:sz="0" w:space="0" w:color="auto"/>
        <w:bottom w:val="none" w:sz="0" w:space="0" w:color="auto"/>
        <w:right w:val="none" w:sz="0" w:space="0" w:color="auto"/>
      </w:divBdr>
    </w:div>
    <w:div w:id="956639419">
      <w:bodyDiv w:val="1"/>
      <w:marLeft w:val="0"/>
      <w:marRight w:val="0"/>
      <w:marTop w:val="0"/>
      <w:marBottom w:val="0"/>
      <w:divBdr>
        <w:top w:val="none" w:sz="0" w:space="0" w:color="auto"/>
        <w:left w:val="none" w:sz="0" w:space="0" w:color="auto"/>
        <w:bottom w:val="none" w:sz="0" w:space="0" w:color="auto"/>
        <w:right w:val="none" w:sz="0" w:space="0" w:color="auto"/>
      </w:divBdr>
    </w:div>
    <w:div w:id="962619319">
      <w:bodyDiv w:val="1"/>
      <w:marLeft w:val="0"/>
      <w:marRight w:val="0"/>
      <w:marTop w:val="0"/>
      <w:marBottom w:val="0"/>
      <w:divBdr>
        <w:top w:val="none" w:sz="0" w:space="0" w:color="auto"/>
        <w:left w:val="none" w:sz="0" w:space="0" w:color="auto"/>
        <w:bottom w:val="none" w:sz="0" w:space="0" w:color="auto"/>
        <w:right w:val="none" w:sz="0" w:space="0" w:color="auto"/>
      </w:divBdr>
    </w:div>
    <w:div w:id="981694850">
      <w:bodyDiv w:val="1"/>
      <w:marLeft w:val="0"/>
      <w:marRight w:val="0"/>
      <w:marTop w:val="0"/>
      <w:marBottom w:val="0"/>
      <w:divBdr>
        <w:top w:val="none" w:sz="0" w:space="0" w:color="auto"/>
        <w:left w:val="none" w:sz="0" w:space="0" w:color="auto"/>
        <w:bottom w:val="none" w:sz="0" w:space="0" w:color="auto"/>
        <w:right w:val="none" w:sz="0" w:space="0" w:color="auto"/>
      </w:divBdr>
    </w:div>
    <w:div w:id="989331816">
      <w:bodyDiv w:val="1"/>
      <w:marLeft w:val="0"/>
      <w:marRight w:val="0"/>
      <w:marTop w:val="0"/>
      <w:marBottom w:val="0"/>
      <w:divBdr>
        <w:top w:val="none" w:sz="0" w:space="0" w:color="auto"/>
        <w:left w:val="none" w:sz="0" w:space="0" w:color="auto"/>
        <w:bottom w:val="none" w:sz="0" w:space="0" w:color="auto"/>
        <w:right w:val="none" w:sz="0" w:space="0" w:color="auto"/>
      </w:divBdr>
    </w:div>
    <w:div w:id="1032192591">
      <w:bodyDiv w:val="1"/>
      <w:marLeft w:val="0"/>
      <w:marRight w:val="0"/>
      <w:marTop w:val="0"/>
      <w:marBottom w:val="0"/>
      <w:divBdr>
        <w:top w:val="none" w:sz="0" w:space="0" w:color="auto"/>
        <w:left w:val="none" w:sz="0" w:space="0" w:color="auto"/>
        <w:bottom w:val="none" w:sz="0" w:space="0" w:color="auto"/>
        <w:right w:val="none" w:sz="0" w:space="0" w:color="auto"/>
      </w:divBdr>
    </w:div>
    <w:div w:id="1106969676">
      <w:bodyDiv w:val="1"/>
      <w:marLeft w:val="0"/>
      <w:marRight w:val="0"/>
      <w:marTop w:val="0"/>
      <w:marBottom w:val="0"/>
      <w:divBdr>
        <w:top w:val="none" w:sz="0" w:space="0" w:color="auto"/>
        <w:left w:val="none" w:sz="0" w:space="0" w:color="auto"/>
        <w:bottom w:val="none" w:sz="0" w:space="0" w:color="auto"/>
        <w:right w:val="none" w:sz="0" w:space="0" w:color="auto"/>
      </w:divBdr>
    </w:div>
    <w:div w:id="1111121526">
      <w:bodyDiv w:val="1"/>
      <w:marLeft w:val="0"/>
      <w:marRight w:val="0"/>
      <w:marTop w:val="0"/>
      <w:marBottom w:val="0"/>
      <w:divBdr>
        <w:top w:val="none" w:sz="0" w:space="0" w:color="auto"/>
        <w:left w:val="none" w:sz="0" w:space="0" w:color="auto"/>
        <w:bottom w:val="none" w:sz="0" w:space="0" w:color="auto"/>
        <w:right w:val="none" w:sz="0" w:space="0" w:color="auto"/>
      </w:divBdr>
    </w:div>
    <w:div w:id="1162544091">
      <w:bodyDiv w:val="1"/>
      <w:marLeft w:val="0"/>
      <w:marRight w:val="0"/>
      <w:marTop w:val="0"/>
      <w:marBottom w:val="0"/>
      <w:divBdr>
        <w:top w:val="none" w:sz="0" w:space="0" w:color="auto"/>
        <w:left w:val="none" w:sz="0" w:space="0" w:color="auto"/>
        <w:bottom w:val="none" w:sz="0" w:space="0" w:color="auto"/>
        <w:right w:val="none" w:sz="0" w:space="0" w:color="auto"/>
      </w:divBdr>
    </w:div>
    <w:div w:id="1164005424">
      <w:bodyDiv w:val="1"/>
      <w:marLeft w:val="0"/>
      <w:marRight w:val="0"/>
      <w:marTop w:val="0"/>
      <w:marBottom w:val="0"/>
      <w:divBdr>
        <w:top w:val="none" w:sz="0" w:space="0" w:color="auto"/>
        <w:left w:val="none" w:sz="0" w:space="0" w:color="auto"/>
        <w:bottom w:val="none" w:sz="0" w:space="0" w:color="auto"/>
        <w:right w:val="none" w:sz="0" w:space="0" w:color="auto"/>
      </w:divBdr>
    </w:div>
    <w:div w:id="1179781146">
      <w:bodyDiv w:val="1"/>
      <w:marLeft w:val="0"/>
      <w:marRight w:val="0"/>
      <w:marTop w:val="0"/>
      <w:marBottom w:val="0"/>
      <w:divBdr>
        <w:top w:val="none" w:sz="0" w:space="0" w:color="auto"/>
        <w:left w:val="none" w:sz="0" w:space="0" w:color="auto"/>
        <w:bottom w:val="none" w:sz="0" w:space="0" w:color="auto"/>
        <w:right w:val="none" w:sz="0" w:space="0" w:color="auto"/>
      </w:divBdr>
    </w:div>
    <w:div w:id="1184630717">
      <w:bodyDiv w:val="1"/>
      <w:marLeft w:val="0"/>
      <w:marRight w:val="0"/>
      <w:marTop w:val="0"/>
      <w:marBottom w:val="0"/>
      <w:divBdr>
        <w:top w:val="none" w:sz="0" w:space="0" w:color="auto"/>
        <w:left w:val="none" w:sz="0" w:space="0" w:color="auto"/>
        <w:bottom w:val="none" w:sz="0" w:space="0" w:color="auto"/>
        <w:right w:val="none" w:sz="0" w:space="0" w:color="auto"/>
      </w:divBdr>
    </w:div>
    <w:div w:id="1214466225">
      <w:bodyDiv w:val="1"/>
      <w:marLeft w:val="0"/>
      <w:marRight w:val="0"/>
      <w:marTop w:val="0"/>
      <w:marBottom w:val="0"/>
      <w:divBdr>
        <w:top w:val="none" w:sz="0" w:space="0" w:color="auto"/>
        <w:left w:val="none" w:sz="0" w:space="0" w:color="auto"/>
        <w:bottom w:val="none" w:sz="0" w:space="0" w:color="auto"/>
        <w:right w:val="none" w:sz="0" w:space="0" w:color="auto"/>
      </w:divBdr>
    </w:div>
    <w:div w:id="1272123917">
      <w:bodyDiv w:val="1"/>
      <w:marLeft w:val="0"/>
      <w:marRight w:val="0"/>
      <w:marTop w:val="0"/>
      <w:marBottom w:val="0"/>
      <w:divBdr>
        <w:top w:val="none" w:sz="0" w:space="0" w:color="auto"/>
        <w:left w:val="none" w:sz="0" w:space="0" w:color="auto"/>
        <w:bottom w:val="none" w:sz="0" w:space="0" w:color="auto"/>
        <w:right w:val="none" w:sz="0" w:space="0" w:color="auto"/>
      </w:divBdr>
    </w:div>
    <w:div w:id="1420322884">
      <w:bodyDiv w:val="1"/>
      <w:marLeft w:val="0"/>
      <w:marRight w:val="0"/>
      <w:marTop w:val="0"/>
      <w:marBottom w:val="0"/>
      <w:divBdr>
        <w:top w:val="none" w:sz="0" w:space="0" w:color="auto"/>
        <w:left w:val="none" w:sz="0" w:space="0" w:color="auto"/>
        <w:bottom w:val="none" w:sz="0" w:space="0" w:color="auto"/>
        <w:right w:val="none" w:sz="0" w:space="0" w:color="auto"/>
      </w:divBdr>
    </w:div>
    <w:div w:id="1428962693">
      <w:bodyDiv w:val="1"/>
      <w:marLeft w:val="0"/>
      <w:marRight w:val="0"/>
      <w:marTop w:val="0"/>
      <w:marBottom w:val="0"/>
      <w:divBdr>
        <w:top w:val="none" w:sz="0" w:space="0" w:color="auto"/>
        <w:left w:val="none" w:sz="0" w:space="0" w:color="auto"/>
        <w:bottom w:val="none" w:sz="0" w:space="0" w:color="auto"/>
        <w:right w:val="none" w:sz="0" w:space="0" w:color="auto"/>
      </w:divBdr>
    </w:div>
    <w:div w:id="1448045307">
      <w:bodyDiv w:val="1"/>
      <w:marLeft w:val="0"/>
      <w:marRight w:val="0"/>
      <w:marTop w:val="0"/>
      <w:marBottom w:val="0"/>
      <w:divBdr>
        <w:top w:val="none" w:sz="0" w:space="0" w:color="auto"/>
        <w:left w:val="none" w:sz="0" w:space="0" w:color="auto"/>
        <w:bottom w:val="none" w:sz="0" w:space="0" w:color="auto"/>
        <w:right w:val="none" w:sz="0" w:space="0" w:color="auto"/>
      </w:divBdr>
    </w:div>
    <w:div w:id="1459453864">
      <w:bodyDiv w:val="1"/>
      <w:marLeft w:val="0"/>
      <w:marRight w:val="0"/>
      <w:marTop w:val="0"/>
      <w:marBottom w:val="0"/>
      <w:divBdr>
        <w:top w:val="none" w:sz="0" w:space="0" w:color="auto"/>
        <w:left w:val="none" w:sz="0" w:space="0" w:color="auto"/>
        <w:bottom w:val="none" w:sz="0" w:space="0" w:color="auto"/>
        <w:right w:val="none" w:sz="0" w:space="0" w:color="auto"/>
      </w:divBdr>
    </w:div>
    <w:div w:id="1473981015">
      <w:bodyDiv w:val="1"/>
      <w:marLeft w:val="0"/>
      <w:marRight w:val="0"/>
      <w:marTop w:val="0"/>
      <w:marBottom w:val="0"/>
      <w:divBdr>
        <w:top w:val="none" w:sz="0" w:space="0" w:color="auto"/>
        <w:left w:val="none" w:sz="0" w:space="0" w:color="auto"/>
        <w:bottom w:val="none" w:sz="0" w:space="0" w:color="auto"/>
        <w:right w:val="none" w:sz="0" w:space="0" w:color="auto"/>
      </w:divBdr>
    </w:div>
    <w:div w:id="1519851843">
      <w:bodyDiv w:val="1"/>
      <w:marLeft w:val="0"/>
      <w:marRight w:val="0"/>
      <w:marTop w:val="0"/>
      <w:marBottom w:val="0"/>
      <w:divBdr>
        <w:top w:val="none" w:sz="0" w:space="0" w:color="auto"/>
        <w:left w:val="none" w:sz="0" w:space="0" w:color="auto"/>
        <w:bottom w:val="none" w:sz="0" w:space="0" w:color="auto"/>
        <w:right w:val="none" w:sz="0" w:space="0" w:color="auto"/>
      </w:divBdr>
    </w:div>
    <w:div w:id="1529021738">
      <w:bodyDiv w:val="1"/>
      <w:marLeft w:val="0"/>
      <w:marRight w:val="0"/>
      <w:marTop w:val="0"/>
      <w:marBottom w:val="0"/>
      <w:divBdr>
        <w:top w:val="none" w:sz="0" w:space="0" w:color="auto"/>
        <w:left w:val="none" w:sz="0" w:space="0" w:color="auto"/>
        <w:bottom w:val="none" w:sz="0" w:space="0" w:color="auto"/>
        <w:right w:val="none" w:sz="0" w:space="0" w:color="auto"/>
      </w:divBdr>
    </w:div>
    <w:div w:id="1536426332">
      <w:bodyDiv w:val="1"/>
      <w:marLeft w:val="0"/>
      <w:marRight w:val="0"/>
      <w:marTop w:val="0"/>
      <w:marBottom w:val="0"/>
      <w:divBdr>
        <w:top w:val="none" w:sz="0" w:space="0" w:color="auto"/>
        <w:left w:val="none" w:sz="0" w:space="0" w:color="auto"/>
        <w:bottom w:val="none" w:sz="0" w:space="0" w:color="auto"/>
        <w:right w:val="none" w:sz="0" w:space="0" w:color="auto"/>
      </w:divBdr>
    </w:div>
    <w:div w:id="1545215003">
      <w:bodyDiv w:val="1"/>
      <w:marLeft w:val="0"/>
      <w:marRight w:val="0"/>
      <w:marTop w:val="0"/>
      <w:marBottom w:val="0"/>
      <w:divBdr>
        <w:top w:val="none" w:sz="0" w:space="0" w:color="auto"/>
        <w:left w:val="none" w:sz="0" w:space="0" w:color="auto"/>
        <w:bottom w:val="none" w:sz="0" w:space="0" w:color="auto"/>
        <w:right w:val="none" w:sz="0" w:space="0" w:color="auto"/>
      </w:divBdr>
    </w:div>
    <w:div w:id="1575971270">
      <w:bodyDiv w:val="1"/>
      <w:marLeft w:val="0"/>
      <w:marRight w:val="0"/>
      <w:marTop w:val="0"/>
      <w:marBottom w:val="0"/>
      <w:divBdr>
        <w:top w:val="none" w:sz="0" w:space="0" w:color="auto"/>
        <w:left w:val="none" w:sz="0" w:space="0" w:color="auto"/>
        <w:bottom w:val="none" w:sz="0" w:space="0" w:color="auto"/>
        <w:right w:val="none" w:sz="0" w:space="0" w:color="auto"/>
      </w:divBdr>
    </w:div>
    <w:div w:id="1611352863">
      <w:bodyDiv w:val="1"/>
      <w:marLeft w:val="0"/>
      <w:marRight w:val="0"/>
      <w:marTop w:val="0"/>
      <w:marBottom w:val="0"/>
      <w:divBdr>
        <w:top w:val="none" w:sz="0" w:space="0" w:color="auto"/>
        <w:left w:val="none" w:sz="0" w:space="0" w:color="auto"/>
        <w:bottom w:val="none" w:sz="0" w:space="0" w:color="auto"/>
        <w:right w:val="none" w:sz="0" w:space="0" w:color="auto"/>
      </w:divBdr>
    </w:div>
    <w:div w:id="1640501662">
      <w:bodyDiv w:val="1"/>
      <w:marLeft w:val="0"/>
      <w:marRight w:val="0"/>
      <w:marTop w:val="0"/>
      <w:marBottom w:val="0"/>
      <w:divBdr>
        <w:top w:val="none" w:sz="0" w:space="0" w:color="auto"/>
        <w:left w:val="none" w:sz="0" w:space="0" w:color="auto"/>
        <w:bottom w:val="none" w:sz="0" w:space="0" w:color="auto"/>
        <w:right w:val="none" w:sz="0" w:space="0" w:color="auto"/>
      </w:divBdr>
    </w:div>
    <w:div w:id="1647971686">
      <w:bodyDiv w:val="1"/>
      <w:marLeft w:val="0"/>
      <w:marRight w:val="0"/>
      <w:marTop w:val="0"/>
      <w:marBottom w:val="0"/>
      <w:divBdr>
        <w:top w:val="none" w:sz="0" w:space="0" w:color="auto"/>
        <w:left w:val="none" w:sz="0" w:space="0" w:color="auto"/>
        <w:bottom w:val="none" w:sz="0" w:space="0" w:color="auto"/>
        <w:right w:val="none" w:sz="0" w:space="0" w:color="auto"/>
      </w:divBdr>
    </w:div>
    <w:div w:id="1665625782">
      <w:bodyDiv w:val="1"/>
      <w:marLeft w:val="0"/>
      <w:marRight w:val="0"/>
      <w:marTop w:val="0"/>
      <w:marBottom w:val="0"/>
      <w:divBdr>
        <w:top w:val="none" w:sz="0" w:space="0" w:color="auto"/>
        <w:left w:val="none" w:sz="0" w:space="0" w:color="auto"/>
        <w:bottom w:val="none" w:sz="0" w:space="0" w:color="auto"/>
        <w:right w:val="none" w:sz="0" w:space="0" w:color="auto"/>
      </w:divBdr>
    </w:div>
    <w:div w:id="1699890984">
      <w:bodyDiv w:val="1"/>
      <w:marLeft w:val="0"/>
      <w:marRight w:val="0"/>
      <w:marTop w:val="0"/>
      <w:marBottom w:val="0"/>
      <w:divBdr>
        <w:top w:val="none" w:sz="0" w:space="0" w:color="auto"/>
        <w:left w:val="none" w:sz="0" w:space="0" w:color="auto"/>
        <w:bottom w:val="none" w:sz="0" w:space="0" w:color="auto"/>
        <w:right w:val="none" w:sz="0" w:space="0" w:color="auto"/>
      </w:divBdr>
    </w:div>
    <w:div w:id="1728795197">
      <w:bodyDiv w:val="1"/>
      <w:marLeft w:val="0"/>
      <w:marRight w:val="0"/>
      <w:marTop w:val="0"/>
      <w:marBottom w:val="0"/>
      <w:divBdr>
        <w:top w:val="none" w:sz="0" w:space="0" w:color="auto"/>
        <w:left w:val="none" w:sz="0" w:space="0" w:color="auto"/>
        <w:bottom w:val="none" w:sz="0" w:space="0" w:color="auto"/>
        <w:right w:val="none" w:sz="0" w:space="0" w:color="auto"/>
      </w:divBdr>
    </w:div>
    <w:div w:id="1747073667">
      <w:bodyDiv w:val="1"/>
      <w:marLeft w:val="0"/>
      <w:marRight w:val="0"/>
      <w:marTop w:val="0"/>
      <w:marBottom w:val="0"/>
      <w:divBdr>
        <w:top w:val="none" w:sz="0" w:space="0" w:color="auto"/>
        <w:left w:val="none" w:sz="0" w:space="0" w:color="auto"/>
        <w:bottom w:val="none" w:sz="0" w:space="0" w:color="auto"/>
        <w:right w:val="none" w:sz="0" w:space="0" w:color="auto"/>
      </w:divBdr>
    </w:div>
    <w:div w:id="1817257504">
      <w:bodyDiv w:val="1"/>
      <w:marLeft w:val="0"/>
      <w:marRight w:val="0"/>
      <w:marTop w:val="0"/>
      <w:marBottom w:val="0"/>
      <w:divBdr>
        <w:top w:val="none" w:sz="0" w:space="0" w:color="auto"/>
        <w:left w:val="none" w:sz="0" w:space="0" w:color="auto"/>
        <w:bottom w:val="none" w:sz="0" w:space="0" w:color="auto"/>
        <w:right w:val="none" w:sz="0" w:space="0" w:color="auto"/>
      </w:divBdr>
    </w:div>
    <w:div w:id="1876697388">
      <w:bodyDiv w:val="1"/>
      <w:marLeft w:val="0"/>
      <w:marRight w:val="0"/>
      <w:marTop w:val="0"/>
      <w:marBottom w:val="0"/>
      <w:divBdr>
        <w:top w:val="none" w:sz="0" w:space="0" w:color="auto"/>
        <w:left w:val="none" w:sz="0" w:space="0" w:color="auto"/>
        <w:bottom w:val="none" w:sz="0" w:space="0" w:color="auto"/>
        <w:right w:val="none" w:sz="0" w:space="0" w:color="auto"/>
      </w:divBdr>
    </w:div>
    <w:div w:id="1909605256">
      <w:bodyDiv w:val="1"/>
      <w:marLeft w:val="0"/>
      <w:marRight w:val="0"/>
      <w:marTop w:val="0"/>
      <w:marBottom w:val="0"/>
      <w:divBdr>
        <w:top w:val="none" w:sz="0" w:space="0" w:color="auto"/>
        <w:left w:val="none" w:sz="0" w:space="0" w:color="auto"/>
        <w:bottom w:val="none" w:sz="0" w:space="0" w:color="auto"/>
        <w:right w:val="none" w:sz="0" w:space="0" w:color="auto"/>
      </w:divBdr>
    </w:div>
    <w:div w:id="1968775313">
      <w:bodyDiv w:val="1"/>
      <w:marLeft w:val="0"/>
      <w:marRight w:val="0"/>
      <w:marTop w:val="0"/>
      <w:marBottom w:val="0"/>
      <w:divBdr>
        <w:top w:val="none" w:sz="0" w:space="0" w:color="auto"/>
        <w:left w:val="none" w:sz="0" w:space="0" w:color="auto"/>
        <w:bottom w:val="none" w:sz="0" w:space="0" w:color="auto"/>
        <w:right w:val="none" w:sz="0" w:space="0" w:color="auto"/>
      </w:divBdr>
    </w:div>
    <w:div w:id="1978679172">
      <w:bodyDiv w:val="1"/>
      <w:marLeft w:val="0"/>
      <w:marRight w:val="0"/>
      <w:marTop w:val="0"/>
      <w:marBottom w:val="0"/>
      <w:divBdr>
        <w:top w:val="none" w:sz="0" w:space="0" w:color="auto"/>
        <w:left w:val="none" w:sz="0" w:space="0" w:color="auto"/>
        <w:bottom w:val="none" w:sz="0" w:space="0" w:color="auto"/>
        <w:right w:val="none" w:sz="0" w:space="0" w:color="auto"/>
      </w:divBdr>
    </w:div>
    <w:div w:id="1983271572">
      <w:bodyDiv w:val="1"/>
      <w:marLeft w:val="0"/>
      <w:marRight w:val="0"/>
      <w:marTop w:val="0"/>
      <w:marBottom w:val="0"/>
      <w:divBdr>
        <w:top w:val="none" w:sz="0" w:space="0" w:color="auto"/>
        <w:left w:val="none" w:sz="0" w:space="0" w:color="auto"/>
        <w:bottom w:val="none" w:sz="0" w:space="0" w:color="auto"/>
        <w:right w:val="none" w:sz="0" w:space="0" w:color="auto"/>
      </w:divBdr>
    </w:div>
    <w:div w:id="1992951153">
      <w:bodyDiv w:val="1"/>
      <w:marLeft w:val="0"/>
      <w:marRight w:val="0"/>
      <w:marTop w:val="0"/>
      <w:marBottom w:val="0"/>
      <w:divBdr>
        <w:top w:val="none" w:sz="0" w:space="0" w:color="auto"/>
        <w:left w:val="none" w:sz="0" w:space="0" w:color="auto"/>
        <w:bottom w:val="none" w:sz="0" w:space="0" w:color="auto"/>
        <w:right w:val="none" w:sz="0" w:space="0" w:color="auto"/>
      </w:divBdr>
    </w:div>
    <w:div w:id="2102724481">
      <w:bodyDiv w:val="1"/>
      <w:marLeft w:val="0"/>
      <w:marRight w:val="0"/>
      <w:marTop w:val="0"/>
      <w:marBottom w:val="0"/>
      <w:divBdr>
        <w:top w:val="none" w:sz="0" w:space="0" w:color="auto"/>
        <w:left w:val="none" w:sz="0" w:space="0" w:color="auto"/>
        <w:bottom w:val="none" w:sz="0" w:space="0" w:color="auto"/>
        <w:right w:val="none" w:sz="0" w:space="0" w:color="auto"/>
      </w:divBdr>
    </w:div>
    <w:div w:id="210364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992D11-1E33-46C0-8B10-D85BEB8685C5}">
  <ds:schemaRefs>
    <ds:schemaRef ds:uri="http://schemas.openxmlformats.org/officeDocument/2006/bibliography"/>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123</TotalTime>
  <Pages>4</Pages>
  <Words>827</Words>
  <Characters>4719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Sharma</dc:creator>
  <cp:keywords/>
  <dc:description/>
  <cp:lastModifiedBy>Bhagyashree Sharma</cp:lastModifiedBy>
  <cp:revision>44</cp:revision>
  <dcterms:created xsi:type="dcterms:W3CDTF">2023-04-14T11:03:00Z</dcterms:created>
  <dcterms:modified xsi:type="dcterms:W3CDTF">2023-04-14T14:13:00Z</dcterms:modified>
</cp:coreProperties>
</file>