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&lt;&lt;cs_t12_1C&gt;&gt;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12.1C Costs - party to give reasons - claimant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lang w:val="en-GB" w:bidi="ar-SA"/>
        </w:rPr>
      </w:pPr>
      <w:r>
        <w:rPr>
          <w:rFonts w:cs="Arial"/>
          <w:b/>
          <w:bCs/>
          <w:lang w:val="en-GB" w:bidi="ar-SA"/>
        </w:rPr>
        <w:t>APPLICATION FOR A COSTS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costs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jc w:val="left"/>
        <w:rPr>
          <w:rFonts w:ascii="Arial" w:hAnsi="Arial" w:cs="Arial"/>
          <w:sz w:val="22"/>
          <w:szCs w:val="22"/>
          <w:lang w:val="en-GB" w:bidi="ar-SA"/>
        </w:rPr>
      </w:pPr>
      <w:r>
        <w:rPr>
          <w:rFonts w:cs="Arial"/>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[insert date]</w:t>
      </w:r>
      <w:r>
        <w:rPr>
          <w:rFonts w:cs="Arial"/>
          <w:sz w:val="22"/>
          <w:szCs w:val="22"/>
          <w:lang w:val="en-GB" w:bidi="ar-SA"/>
        </w:rPr>
        <w:t xml:space="preserve">, why it should not be granted. </w:t>
      </w:r>
    </w:p>
    <w:p>
      <w:pPr>
        <w:pStyle w:val="TextBody"/>
        <w:jc w:val="left"/>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sectPr>
          <w:footerReference w:type="default" r:id="rId3"/>
          <w:type w:val="nextPage"/>
          <w:pgSz w:w="11906" w:h="16838"/>
          <w:pgMar w:left="1134" w:right="1415" w:header="0" w:top="892" w:footer="432" w:bottom="864" w:gutter="0"/>
          <w:pgNumType w:fmt="decimal"/>
          <w:formProt w:val="false"/>
          <w:textDirection w:val="lrTb"/>
          <w:docGrid w:type="default" w:linePitch="360" w:charSpace="0"/>
        </w:sectPr>
      </w:pPr>
    </w:p>
    <w:p>
      <w:pPr>
        <w:pStyle w:val="Footer"/>
        <w:widowControl w:val="false"/>
        <w:tabs>
          <w:tab w:val="center" w:pos="4320" w:leader="none"/>
          <w:tab w:val="right" w:pos="8640" w:leader="none"/>
          <w:tab w:val="right" w:pos="9356" w:leader="none"/>
        </w:tabs>
        <w:ind w:left="0" w:right="-11" w:hanging="0"/>
        <w:jc w:val="both"/>
        <w:rPr/>
      </w:pPr>
      <w:r>
        <w:rPr>
          <w:rFonts w:cs="Arial" w:ascii="Arial" w:hAnsi="Arial"/>
          <w:b/>
          <w:bCs/>
          <w:color w:val="00A933"/>
          <w:sz w:val="22"/>
          <w:szCs w:val="22"/>
          <w:highlight w:val="yellow"/>
          <w:lang w:val="en-GB" w:bidi="ar-SA"/>
        </w:rPr>
        <w:t>&lt;&lt;else_t12_1R&gt;&gt;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12.1R  Costs – party to give reasons – respondent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TextBody"/>
        <w:jc w:val="left"/>
        <w:rPr>
          <w:rFonts w:ascii="Arial" w:hAnsi="Arial" w:cs="Arial"/>
          <w:sz w:val="22"/>
          <w:szCs w:val="22"/>
          <w:lang w:val="en-GB" w:bidi="ar-SA"/>
        </w:rPr>
      </w:pPr>
      <w:r>
        <w:rPr>
          <w:rFonts w:cs="Arial"/>
          <w:sz w:val="22"/>
          <w:szCs w:val="22"/>
          <w:lang w:val="en-GB" w:bidi="ar-SA"/>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lang w:val="en-GB" w:bidi="ar-SA"/>
        </w:rPr>
      </w:pPr>
      <w:r>
        <w:rPr>
          <w:rFonts w:cs="Arial"/>
          <w:b/>
          <w:bCs/>
          <w:lang w:val="en-GB" w:bidi="ar-SA"/>
        </w:rPr>
        <w:t>APPLICATION FOR A COSTS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costs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jc w:val="left"/>
        <w:rPr>
          <w:rFonts w:ascii="Arial" w:hAnsi="Arial" w:cs="Arial"/>
          <w:sz w:val="22"/>
          <w:szCs w:val="22"/>
          <w:lang w:val="en-GB" w:bidi="ar-SA"/>
        </w:rPr>
      </w:pPr>
      <w:r>
        <w:rPr>
          <w:rFonts w:cs="Arial"/>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[insert date]</w:t>
      </w:r>
      <w:r>
        <w:rPr>
          <w:rFonts w:cs="Arial"/>
          <w:sz w:val="22"/>
          <w:szCs w:val="22"/>
          <w:lang w:val="en-GB" w:bidi="ar-SA"/>
        </w:rPr>
        <w:t xml:space="preserve">, why it should not be granted. </w:t>
      </w:r>
    </w:p>
    <w:p>
      <w:pPr>
        <w:pStyle w:val="TextBody"/>
        <w:jc w:val="left"/>
        <w:rPr>
          <w:rFonts w:ascii="Arial" w:hAnsi="Arial" w:cs="Arial"/>
          <w:sz w:val="22"/>
          <w:szCs w:val="22"/>
          <w:lang w:val="en-GB" w:bidi="ar-SA"/>
        </w:rPr>
      </w:pPr>
      <w:r>
        <w:rPr>
          <w:rFonts w:cs="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 xml:space="preserve"> </w:t>
      </w:r>
      <w:r>
        <w:rPr>
          <w:rFonts w:cs="Arial" w:ascii="Arial" w:hAnsi="Arial"/>
          <w:b/>
          <w:bCs/>
          <w:color w:val="00A933"/>
          <w:sz w:val="22"/>
          <w:szCs w:val="22"/>
          <w:highlight w:val="yellow"/>
          <w:lang w:val="en-GB" w:eastAsia="en-US" w:bidi="ar-SA"/>
        </w:rPr>
        <w:t>&lt;&lt;else_t12_2C&gt;&gt;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12.2C Costs - out of time – rejected – claimant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COSTS ORDER APPLICATION REFUSED</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TextBody"/>
        <w:rPr>
          <w:rFonts w:ascii="Arial" w:hAnsi="Arial" w:cs="Arial"/>
          <w:b/>
          <w:b/>
          <w:bCs/>
          <w:sz w:val="24"/>
          <w:szCs w:val="24"/>
          <w:lang w:val="en-GB" w:bidi="ar-SA"/>
        </w:rPr>
      </w:pPr>
      <w:r>
        <w:rPr>
          <w:rFonts w:cs="Arial"/>
          <w:b/>
          <w:bCs/>
          <w:sz w:val="24"/>
          <w:szCs w:val="24"/>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t xml:space="preserve">Your application for a costs order cannot be accepted as it was received more than 28 days after the date on which the judgment finally determining the proceedings against you was sent to the parties and no acceptable reason for the delay has been given.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b/>
          <w:bCs/>
          <w:lang w:val="en-GB" w:bidi="ar-SA"/>
        </w:rPr>
      </w:pPr>
      <w:r>
        <w:rPr>
          <w:rFonts w:cs="Arial" w:ascii="Arial" w:hAnsi="Arial"/>
          <w:b/>
          <w:bCs/>
          <w:color w:val="00A933"/>
          <w:sz w:val="22"/>
          <w:szCs w:val="22"/>
          <w:highlight w:val="yellow"/>
          <w:lang w:val="en-GB" w:eastAsia="en-US" w:bidi="ar-SA"/>
        </w:rPr>
        <w:t xml:space="preserve"> </w:t>
      </w:r>
      <w:r>
        <w:rPr>
          <w:rFonts w:cs="Arial" w:ascii="Arial" w:hAnsi="Arial"/>
          <w:b/>
          <w:bCs/>
          <w:color w:val="00A933"/>
          <w:sz w:val="22"/>
          <w:szCs w:val="22"/>
          <w:highlight w:val="yellow"/>
          <w:lang w:val="en-GB" w:eastAsia="en-US" w:bidi="ar-SA"/>
        </w:rPr>
        <w:t>&lt;&lt;else_t12_2R&gt;&gt;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12.2R Costs - out of time – rejected – respondent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COSTS ORDER APPLICATION REFUSED</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TextBody"/>
        <w:rPr>
          <w:rFonts w:ascii="Arial" w:hAnsi="Arial" w:cs="Arial"/>
          <w:b/>
          <w:b/>
          <w:bCs/>
          <w:sz w:val="24"/>
          <w:szCs w:val="24"/>
          <w:lang w:val="en-GB" w:bidi="ar-SA"/>
        </w:rPr>
      </w:pPr>
      <w:r>
        <w:rPr>
          <w:rFonts w:cs="Arial"/>
          <w:b/>
          <w:bCs/>
          <w:sz w:val="24"/>
          <w:szCs w:val="24"/>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t xml:space="preserve">Your application for a costs order cannot be accepted as it was received more than 28 days after the date on which the judgment finally determining the proceedings against you was sent to the parties and no acceptable reason for the delay has been given.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&lt;&lt;else_t12_3C&gt;&gt;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12.3C Preparation Time – Party to give reasons – claimant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APPLICATION FOR PREPARATION TIME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preparation time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rFonts w:ascii="Arial" w:hAnsi="Arial" w:cs="Arial"/>
          <w:b w:val="false"/>
          <w:b w:val="false"/>
          <w:bCs w:val="false"/>
          <w:sz w:val="22"/>
          <w:szCs w:val="22"/>
          <w:lang w:val="en-GB" w:bidi="ar-SA"/>
        </w:rPr>
      </w:pPr>
      <w:r>
        <w:rPr>
          <w:rFonts w:cs="Arial"/>
          <w:b w:val="false"/>
          <w:bCs w:val="false"/>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 xml:space="preserve">[insert date] </w:t>
      </w:r>
      <w:r>
        <w:rPr>
          <w:rFonts w:cs="Arial"/>
          <w:b w:val="false"/>
          <w:bCs w:val="false"/>
          <w:sz w:val="22"/>
          <w:szCs w:val="22"/>
          <w:lang w:val="en-GB" w:bidi="ar-SA"/>
        </w:rPr>
        <w:t xml:space="preserve">why it should not be granted.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 xml:space="preserve"> </w:t>
      </w:r>
      <w:r>
        <w:rPr>
          <w:rFonts w:cs="Arial" w:ascii="Arial" w:hAnsi="Arial"/>
          <w:b/>
          <w:bCs/>
          <w:color w:val="00A933"/>
          <w:sz w:val="22"/>
          <w:szCs w:val="22"/>
          <w:highlight w:val="yellow"/>
          <w:lang w:val="en-GB" w:eastAsia="en-US" w:bidi="ar-SA"/>
        </w:rPr>
        <w:t>&lt;&lt;else_t12_3R&gt;&gt;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12.3R  Preparation Time – party to give reasons – respondent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sz w:val="24"/>
          <w:szCs w:val="24"/>
          <w:lang w:val="en-GB" w:bidi="ar-SA"/>
        </w:rPr>
      </w:pPr>
      <w:r>
        <w:rPr>
          <w:rFonts w:cs="Arial"/>
          <w:b/>
          <w:bCs/>
          <w:sz w:val="24"/>
          <w:szCs w:val="24"/>
          <w:lang w:val="en-GB" w:bidi="ar-SA"/>
        </w:rPr>
        <w:t>APPLICATION FOR PREPARATION TIME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jc w:val="center"/>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preparation time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rFonts w:ascii="Arial" w:hAnsi="Arial" w:cs="Arial"/>
          <w:b w:val="false"/>
          <w:b w:val="false"/>
          <w:bCs w:val="false"/>
          <w:sz w:val="22"/>
          <w:szCs w:val="22"/>
          <w:lang w:val="en-GB" w:bidi="ar-SA"/>
        </w:rPr>
      </w:pPr>
      <w:r>
        <w:rPr>
          <w:rFonts w:cs="Arial"/>
          <w:b w:val="false"/>
          <w:bCs w:val="false"/>
          <w:sz w:val="22"/>
          <w:szCs w:val="22"/>
          <w:lang w:val="en-GB" w:bidi="ar-SA"/>
        </w:rPr>
        <w:t xml:space="preserve">Before the application is considered you are invited to give reasons in writing by </w:t>
      </w:r>
      <w:r>
        <w:rPr>
          <w:rFonts w:cs="Arial"/>
          <w:b/>
          <w:bCs/>
          <w:color w:val="FF0000"/>
          <w:sz w:val="22"/>
          <w:szCs w:val="22"/>
          <w:highlight w:val="yellow"/>
          <w:lang w:val="en-GB" w:bidi="ar-SA"/>
        </w:rPr>
        <w:t xml:space="preserve">[insert date] </w:t>
      </w:r>
      <w:r>
        <w:rPr>
          <w:rFonts w:cs="Arial"/>
          <w:b w:val="false"/>
          <w:bCs w:val="false"/>
          <w:sz w:val="22"/>
          <w:szCs w:val="22"/>
          <w:lang w:val="en-GB" w:bidi="ar-SA"/>
        </w:rPr>
        <w:t xml:space="preserve">why it should not be granted.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b/>
          <w:b/>
          <w:bCs/>
          <w:lang w:val="en-GB" w:bidi="ar-SA"/>
        </w:rPr>
      </w:pPr>
      <w:r>
        <w:rPr>
          <w:rFonts w:cs="Arial" w:ascii="Arial" w:hAnsi="Arial"/>
          <w:b/>
          <w:bCs/>
          <w:color w:val="00A933"/>
          <w:sz w:val="22"/>
          <w:szCs w:val="22"/>
          <w:highlight w:val="yellow"/>
          <w:lang w:val="en-GB" w:eastAsia="en-US" w:bidi="ar-SA"/>
        </w:rPr>
        <w:t>&lt;&lt;else_t12_4C&gt;&gt;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12.4C  Preparation time order – rejected – claimant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TextBody"/>
        <w:rPr>
          <w:szCs w:val="22"/>
          <w:lang w:val="en-GB" w:bidi="ar-SA"/>
        </w:rPr>
      </w:pPr>
      <w:r>
        <w:rPr>
          <w:szCs w:val="22"/>
          <w:lang w:val="en-GB" w:bidi="ar-SA"/>
        </w:rPr>
        <w:t>Dear Sir / Madam,</w:t>
      </w:r>
    </w:p>
    <w:p>
      <w:pPr>
        <w:pStyle w:val="TextBody"/>
        <w:jc w:val="center"/>
        <w:rPr>
          <w:sz w:val="24"/>
          <w:szCs w:val="24"/>
          <w:lang w:val="en-GB" w:bidi="ar-SA"/>
        </w:rPr>
      </w:pPr>
      <w:r>
        <w:rPr>
          <w:sz w:val="24"/>
          <w:szCs w:val="24"/>
          <w:lang w:val="en-GB" w:bidi="ar-SA"/>
        </w:rPr>
      </w:r>
    </w:p>
    <w:p>
      <w:pPr>
        <w:pStyle w:val="TextBody"/>
        <w:jc w:val="center"/>
        <w:rPr>
          <w:b/>
          <w:b/>
          <w:sz w:val="24"/>
          <w:szCs w:val="24"/>
          <w:lang w:val="en-GB" w:bidi="ar-SA"/>
        </w:rPr>
      </w:pPr>
      <w:r>
        <w:rPr>
          <w:b/>
          <w:sz w:val="24"/>
          <w:szCs w:val="24"/>
          <w:lang w:val="en-GB" w:bidi="ar-SA"/>
        </w:rPr>
        <w:t>APPLICATION FOR PREPARATION TIME ORDER</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Normal"/>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t xml:space="preserve">Your application for a preparation time order cannot be accepted as it was received more than 28 days after the date on which the judgment finally determining the proceedings against you was sent to the parties and no acceptable reason for the delay has been given.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&lt;&lt;else_t12_4R&gt;&gt;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12.4R  Preparation time order – rejected – respondent  - rule 77</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color w:val="00A933"/>
          <w:sz w:val="22"/>
          <w:szCs w:val="22"/>
          <w:highlight w:val="yellow"/>
          <w:lang w:val="en-GB" w:eastAsia="en-US"/>
        </w:rPr>
      </w:pPr>
      <w:r>
        <w:rPr>
          <w:rFonts w:cs="Arial" w:ascii="Arial" w:hAnsi="Arial"/>
          <w:color w:val="00A933"/>
          <w:sz w:val="22"/>
          <w:szCs w:val="22"/>
          <w:highlight w:val="yellow"/>
          <w:lang w:val="en-GB" w:eastAsia="en-US"/>
        </w:rPr>
      </w:r>
    </w:p>
    <w:p>
      <w:pPr>
        <w:pStyle w:val="TextBody"/>
        <w:rPr>
          <w:szCs w:val="22"/>
          <w:lang w:val="en-GB" w:bidi="ar-SA"/>
        </w:rPr>
      </w:pPr>
      <w:r>
        <w:rPr>
          <w:szCs w:val="22"/>
          <w:lang w:val="en-GB" w:bidi="ar-SA"/>
        </w:rPr>
        <w:t>Dear Sir / Madam,</w:t>
      </w:r>
    </w:p>
    <w:p>
      <w:pPr>
        <w:pStyle w:val="TextBody"/>
        <w:jc w:val="center"/>
        <w:rPr>
          <w:sz w:val="24"/>
          <w:szCs w:val="24"/>
          <w:lang w:val="en-GB" w:bidi="ar-SA"/>
        </w:rPr>
      </w:pPr>
      <w:r>
        <w:rPr>
          <w:sz w:val="24"/>
          <w:szCs w:val="24"/>
          <w:lang w:val="en-GB" w:bidi="ar-SA"/>
        </w:rPr>
      </w:r>
    </w:p>
    <w:p>
      <w:pPr>
        <w:pStyle w:val="TextBody"/>
        <w:jc w:val="center"/>
        <w:rPr>
          <w:b/>
          <w:b/>
          <w:sz w:val="24"/>
          <w:szCs w:val="24"/>
          <w:lang w:val="en-GB" w:bidi="ar-SA"/>
        </w:rPr>
      </w:pPr>
      <w:r>
        <w:rPr>
          <w:b/>
          <w:sz w:val="24"/>
          <w:szCs w:val="24"/>
          <w:lang w:val="en-GB" w:bidi="ar-SA"/>
        </w:rPr>
        <w:t>APPLICATION FOR PREPARATION TIME ORDER</w:t>
      </w:r>
    </w:p>
    <w:p>
      <w:pPr>
        <w:pStyle w:val="TextBody"/>
        <w:jc w:val="center"/>
        <w:rPr>
          <w:b/>
          <w:b/>
          <w:sz w:val="24"/>
          <w:szCs w:val="24"/>
          <w:lang w:val="en-GB" w:bidi="ar-SA"/>
        </w:rPr>
      </w:pPr>
      <w:r>
        <w:rPr>
          <w:b/>
          <w:sz w:val="24"/>
          <w:szCs w:val="24"/>
          <w:lang w:val="en-GB" w:bidi="ar-SA"/>
        </w:rPr>
        <w:t>Employment Tribunals Rules of Procedure 2013</w:t>
      </w:r>
    </w:p>
    <w:p>
      <w:pPr>
        <w:pStyle w:val="TextBody"/>
        <w:jc w:val="center"/>
        <w:rPr>
          <w:b/>
          <w:b/>
          <w:sz w:val="24"/>
          <w:szCs w:val="24"/>
          <w:lang w:val="en-GB" w:bidi="ar-SA"/>
        </w:rPr>
      </w:pPr>
      <w:r>
        <w:rPr>
          <w:b/>
          <w:sz w:val="24"/>
          <w:szCs w:val="24"/>
          <w:lang w:val="en-GB" w:bidi="ar-SA"/>
        </w:rPr>
      </w:r>
    </w:p>
    <w:p>
      <w:pPr>
        <w:pStyle w:val="Normal"/>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t xml:space="preserve">Your application for a preparation time order cannot be accepted as it was received more than 28 days after the date on which the judgment finally determining the proceedings against you was sent to the parties and no acceptable reason for the delay has been given. </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&lt;&lt;else_t12_5C&gt;&gt;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12.5C Wasted Costs – party to give reasons –claimant’s rep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lang w:val="en-GB" w:bidi="ar-SA"/>
        </w:rPr>
      </w:pPr>
      <w:r>
        <w:rPr>
          <w:rFonts w:cs="Arial"/>
          <w:b/>
          <w:bCs/>
          <w:lang w:val="en-GB" w:bidi="ar-SA"/>
        </w:rPr>
        <w:t>APPLICATION FOR A WASTED COSTS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wasted costs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Before the application is considered you are invited to give reasons in writing by </w:t>
      </w:r>
      <w:r>
        <w:rPr>
          <w:rFonts w:cs="Arial"/>
          <w:b/>
          <w:bCs/>
          <w:color w:val="FF0000"/>
          <w:szCs w:val="22"/>
          <w:highlight w:val="yellow"/>
          <w:lang w:val="en-GB" w:bidi="ar-SA"/>
        </w:rPr>
        <w:t>[insert date]</w:t>
      </w:r>
      <w:r>
        <w:rPr>
          <w:rFonts w:cs="Arial"/>
          <w:szCs w:val="22"/>
          <w:lang w:val="en-GB" w:bidi="ar-SA"/>
        </w:rPr>
        <w:t xml:space="preserve">, why it should not be granted.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t>Under rule 81,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lang w:val="en-GB" w:eastAsia="en-US"/>
        </w:rPr>
      </w:pPr>
      <w:r>
        <w:rPr>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&lt;&lt;else_t12_5R&gt;&gt;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color w:val="CE181E"/>
          <w:sz w:val="18"/>
          <w:szCs w:val="18"/>
          <w:lang w:val="en-GB" w:eastAsia="en-GB" w:bidi="ar-SA"/>
        </w:rPr>
        <w:t>&lt;&lt;## 12.5R Wasted Costs – party to give reasons –respondent’s rep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bidi="ar-SA"/>
              </w:rPr>
            </w:pPr>
            <w:r>
              <w:rPr>
                <w:sz w:val="22"/>
                <w:szCs w:val="22"/>
                <w:lang w:val="en-GB" w:bidi="ar-SA"/>
              </w:rPr>
              <w:t xml:space="preserve">To:  </w:t>
            </w:r>
          </w:p>
        </w:tc>
        <w:tc>
          <w:tcPr>
            <w:tcW w:w="4252" w:type="dxa"/>
            <w:gridSpan w:val="3"/>
            <w:tcBorders/>
            <w:shd w:fill="auto" w:val="clear"/>
          </w:tcPr>
          <w:p>
            <w:pPr>
              <w:pStyle w:val="Normal"/>
              <w:rPr>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b w:val="false"/>
                <w:b w:val="false"/>
                <w:bCs w:val="false"/>
                <w:color w:val="CE181E"/>
                <w:sz w:val="24"/>
                <w:szCs w:val="24"/>
                <w:highlight w:val="yellow"/>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bidi="ar-SA"/>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bidi="ar-SA"/>
              </w:rPr>
            </w:pPr>
            <w:r>
              <w:rPr>
                <w:rFonts w:cs="Arial" w:ascii="Arial" w:hAnsi="Arial"/>
                <w:b/>
                <w:color w:val="000000"/>
                <w:sz w:val="22"/>
                <w:szCs w:val="22"/>
                <w:lang w:val="en-GB" w:eastAsia="en-US" w:bidi="ar-SA"/>
              </w:rPr>
              <w:t>Claimant</w:t>
            </w:r>
          </w:p>
          <w:p>
            <w:pPr>
              <w:pStyle w:val="Normal"/>
              <w:widowControl w:val="false"/>
              <w:rPr>
                <w:lang w:val="en-GB"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bidi="ar-SA"/>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bidi="ar-SA"/>
        </w:rPr>
      </w:pPr>
      <w:r>
        <w:rPr>
          <w:rFonts w:cs="Arial" w:ascii="Arial" w:hAnsi="Arial"/>
          <w:sz w:val="22"/>
          <w:szCs w:val="22"/>
          <w:lang w:val="en-GB" w:bidi="ar-SA"/>
        </w:rPr>
        <w:t>Dear Sir / Madam,</w:t>
      </w:r>
    </w:p>
    <w:p>
      <w:pPr>
        <w:pStyle w:val="Normal"/>
        <w:rPr>
          <w:rFonts w:ascii="Arial" w:hAnsi="Arial" w:cs="Arial"/>
          <w:sz w:val="24"/>
          <w:szCs w:val="24"/>
          <w:lang w:val="en-GB" w:bidi="ar-SA"/>
        </w:rPr>
      </w:pPr>
      <w:r>
        <w:rPr>
          <w:rFonts w:cs="Arial" w:ascii="Arial" w:hAnsi="Arial"/>
          <w:sz w:val="24"/>
          <w:szCs w:val="24"/>
          <w:lang w:val="en-GB" w:bidi="ar-SA"/>
        </w:rPr>
      </w:r>
    </w:p>
    <w:p>
      <w:pPr>
        <w:pStyle w:val="TextBody"/>
        <w:jc w:val="center"/>
        <w:rPr>
          <w:rFonts w:cs="Arial"/>
          <w:b/>
          <w:b/>
          <w:bCs/>
          <w:lang w:val="en-GB" w:bidi="ar-SA"/>
        </w:rPr>
      </w:pPr>
      <w:r>
        <w:rPr>
          <w:rFonts w:cs="Arial"/>
          <w:b/>
          <w:bCs/>
          <w:lang w:val="en-GB" w:bidi="ar-SA"/>
        </w:rPr>
        <w:t>APPLICATION FOR A WASTED COSTS ORDER</w:t>
      </w:r>
    </w:p>
    <w:p>
      <w:pPr>
        <w:pStyle w:val="Normal"/>
        <w:jc w:val="center"/>
        <w:rPr>
          <w:rFonts w:ascii="Arial" w:hAnsi="Arial" w:cs="Arial"/>
          <w:b/>
          <w:b/>
          <w:bCs/>
          <w:sz w:val="24"/>
          <w:szCs w:val="24"/>
          <w:lang w:val="en-GB" w:bidi="ar-SA"/>
        </w:rPr>
      </w:pPr>
      <w:r>
        <w:rPr>
          <w:rFonts w:cs="Arial" w:ascii="Arial" w:hAnsi="Arial"/>
          <w:b/>
          <w:bCs/>
          <w:sz w:val="24"/>
          <w:szCs w:val="24"/>
          <w:lang w:val="en-GB" w:bidi="ar-SA"/>
        </w:rPr>
        <w:t>Employment Tribunals Rules of Procedure 2013</w:t>
      </w:r>
    </w:p>
    <w:p>
      <w:pPr>
        <w:pStyle w:val="Normal"/>
        <w:rPr>
          <w:rFonts w:ascii="Arial" w:hAnsi="Arial" w:cs="Arial"/>
          <w:b/>
          <w:b/>
          <w:bCs/>
          <w:sz w:val="24"/>
          <w:szCs w:val="24"/>
          <w:lang w:val="en-GB" w:bidi="ar-SA"/>
        </w:rPr>
      </w:pPr>
      <w:r>
        <w:rPr>
          <w:rFonts w:cs="Arial" w:ascii="Arial" w:hAnsi="Arial"/>
          <w:b/>
          <w:bCs/>
          <w:sz w:val="24"/>
          <w:szCs w:val="24"/>
          <w:lang w:val="en-GB" w:bidi="ar-SA"/>
        </w:rPr>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t xml:space="preserve">Please see the enclosed letter which contains an application for a wasted costs order to be made against you.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bidi="ar-SA"/>
        </w:rPr>
      </w:pPr>
      <w:r>
        <w:rPr>
          <w:rFonts w:cs="Arial" w:ascii="Arial" w:hAnsi="Arial"/>
          <w:color w:val="000000"/>
          <w:sz w:val="22"/>
          <w:szCs w:val="22"/>
          <w:lang w:val="en-GB" w:bidi="ar-SA"/>
        </w:rPr>
      </w:r>
    </w:p>
    <w:p>
      <w:pPr>
        <w:pStyle w:val="TextBody"/>
        <w:rPr>
          <w:lang w:val="en-GB" w:bidi="ar-SA"/>
        </w:rPr>
      </w:pPr>
      <w:r>
        <w:rPr>
          <w:rFonts w:cs="Arial"/>
          <w:szCs w:val="22"/>
          <w:lang w:val="en-GB" w:bidi="ar-SA"/>
        </w:rPr>
        <w:t xml:space="preserve">Before the application is considered you are invited to give reasons in writing by </w:t>
      </w:r>
      <w:r>
        <w:rPr>
          <w:rFonts w:cs="Arial"/>
          <w:b/>
          <w:bCs/>
          <w:color w:val="FF0000"/>
          <w:szCs w:val="22"/>
          <w:highlight w:val="yellow"/>
          <w:lang w:val="en-GB" w:bidi="ar-SA"/>
        </w:rPr>
        <w:t>[insert date]</w:t>
      </w:r>
      <w:r>
        <w:rPr>
          <w:rFonts w:cs="Arial"/>
          <w:szCs w:val="22"/>
          <w:lang w:val="en-GB" w:bidi="ar-SA"/>
        </w:rPr>
        <w:t xml:space="preserve">, why it should not be granted.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bidi="ar-SA"/>
        </w:rPr>
      </w:pPr>
      <w:r>
        <w:rPr>
          <w:rFonts w:cs="Arial" w:ascii="Arial" w:hAnsi="Arial"/>
          <w:b w:val="false"/>
          <w:bCs w:val="false"/>
          <w:color w:val="000000"/>
          <w:sz w:val="22"/>
          <w:szCs w:val="22"/>
          <w:lang w:val="en-GB" w:eastAsia="en-US" w:bidi="ar-SA"/>
        </w:rPr>
        <w:t>Under rule 81,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lang w:val="en-GB" w:eastAsia="en-US"/>
        </w:rPr>
      </w:pPr>
      <w:r>
        <w:rPr>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sz w:val="22"/>
          <w:szCs w:val="22"/>
          <w:lang w:val="en-GB" w:bidi="ar-SA"/>
        </w:rPr>
      </w:pPr>
      <w:r>
        <w:rPr>
          <w:rFonts w:cs="Arial" w:ascii="Arial" w:hAnsi="Arial"/>
          <w:b w:val="false"/>
          <w:bCs w:val="false"/>
          <w:sz w:val="22"/>
          <w:szCs w:val="22"/>
          <w:lang w:val="en-GB" w:bidi="ar-SA"/>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bidi="ar-SA"/>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&lt;&lt;else_t12_6C&gt;&gt;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12.6C Wasted Costs – party to give reasons – tribunal’s initiative - claimant’s rep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lang w:val="en-GB"/>
        </w:rPr>
      </w:pPr>
      <w:r>
        <w:rPr>
          <w:rFonts w:cs="Arial"/>
          <w:b/>
          <w:bCs/>
          <w:lang w:val="en-GB"/>
        </w:rPr>
        <w:t>CONSIDERATION OF A WASTED COSTS ORDER</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jc w:val="both"/>
        <w:rPr>
          <w:rFonts w:ascii="Arial" w:hAnsi="Arial" w:cs="Arial"/>
          <w:b/>
          <w:b/>
          <w:i/>
          <w:i/>
          <w:color w:val="FF0000"/>
          <w:sz w:val="22"/>
          <w:szCs w:val="22"/>
          <w:highlight w:val="yellow"/>
          <w:lang w:val="en-GB"/>
        </w:rPr>
      </w:pPr>
      <w:r>
        <w:rPr>
          <w:rFonts w:cs="Arial" w:ascii="Arial" w:hAnsi="Arial"/>
          <w:b/>
          <w:i/>
          <w:color w:val="FF0000"/>
          <w:sz w:val="22"/>
          <w:szCs w:val="22"/>
          <w:highlight w:val="yellow"/>
          <w:lang w:val="en-GB"/>
        </w:rPr>
        <w:t>[Delete as appropriate]</w:t>
      </w:r>
    </w:p>
    <w:p>
      <w:pPr>
        <w:pStyle w:val="Normal"/>
        <w:jc w:val="both"/>
        <w:rPr>
          <w:lang w:val="en-GB"/>
        </w:rPr>
      </w:pPr>
      <w:r>
        <w:rPr>
          <w:rFonts w:cs="Arial" w:ascii="Arial" w:hAnsi="Arial"/>
          <w:color w:val="FF0000"/>
          <w:sz w:val="22"/>
          <w:szCs w:val="22"/>
          <w:highlight w:val="yellow"/>
          <w:lang w:val="en-GB"/>
        </w:rPr>
        <w:t xml:space="preserve">[Employment Judge </w:t>
      </w:r>
      <w:r>
        <w:rPr>
          <w:rFonts w:cs="Arial" w:ascii="Arial" w:hAnsi="Arial"/>
          <w:b/>
          <w:bCs/>
          <w:color w:val="FF0000"/>
          <w:sz w:val="22"/>
          <w:szCs w:val="22"/>
          <w:highlight w:val="yellow"/>
          <w:lang w:val="en-GB"/>
        </w:rPr>
        <w:t>[Judge surname]</w:t>
      </w:r>
      <w:r>
        <w:rPr>
          <w:rFonts w:cs="Arial" w:ascii="Arial" w:hAnsi="Arial"/>
          <w:color w:val="FF0000"/>
          <w:sz w:val="22"/>
          <w:szCs w:val="22"/>
          <w:highlight w:val="yellow"/>
          <w:lang w:val="en-GB"/>
        </w:rPr>
        <w:t xml:space="preserve"> of [his][her] own initiative] / [The Tribunal of its own initiative]</w:t>
      </w:r>
      <w:r>
        <w:rPr>
          <w:rFonts w:cs="Arial" w:ascii="Arial" w:hAnsi="Arial"/>
          <w:color w:val="000000"/>
          <w:sz w:val="22"/>
          <w:szCs w:val="22"/>
          <w:lang w:val="en-GB"/>
        </w:rPr>
        <w:t xml:space="preserve"> is considering making a wasted costs order against you in favour of [                ] for the following reasons: </w:t>
      </w:r>
    </w:p>
    <w:p>
      <w:pPr>
        <w:pStyle w:val="Normal"/>
        <w:jc w:val="both"/>
        <w:rPr>
          <w:highlight w:val="yellow"/>
          <w:lang w:val="en-GB"/>
        </w:rPr>
      </w:pPr>
      <w:r>
        <w:rPr>
          <w:rFonts w:cs="Arial" w:ascii="Arial" w:hAnsi="Arial"/>
          <w:b/>
          <w:i/>
          <w:color w:val="FF0000"/>
          <w:sz w:val="22"/>
          <w:szCs w:val="22"/>
          <w:highlight w:val="yellow"/>
          <w:lang w:val="en-GB"/>
        </w:rPr>
        <w:t>[Insert reasons as provided by Employment Judge].</w:t>
      </w:r>
      <w:r>
        <w:rPr>
          <w:rFonts w:cs="Arial" w:ascii="Arial" w:hAnsi="Arial"/>
          <w:color w:val="000000"/>
          <w:sz w:val="22"/>
          <w:szCs w:val="22"/>
          <w:highlight w:val="yellow"/>
          <w:lang w:val="en-GB"/>
        </w:rPr>
        <w:t xml:space="preserv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rPr>
      </w:pPr>
      <w:r>
        <w:rPr>
          <w:rFonts w:cs="Arial" w:ascii="Arial" w:hAnsi="Arial"/>
          <w:color w:val="000000"/>
          <w:sz w:val="22"/>
          <w:szCs w:val="22"/>
          <w:lang w:val="en-GB"/>
        </w:rPr>
      </w:r>
    </w:p>
    <w:p>
      <w:pPr>
        <w:pStyle w:val="TextBody"/>
        <w:rPr>
          <w:lang w:val="en-GB"/>
        </w:rPr>
      </w:pPr>
      <w:r>
        <w:rPr>
          <w:rFonts w:cs="Arial"/>
          <w:szCs w:val="22"/>
          <w:lang w:val="en-GB"/>
        </w:rPr>
        <w:t xml:space="preserve">You are invited to give reasons in writing by </w:t>
      </w:r>
      <w:r>
        <w:rPr>
          <w:rFonts w:cs="Arial"/>
          <w:b/>
          <w:bCs/>
          <w:color w:val="FF0000"/>
          <w:szCs w:val="22"/>
          <w:highlight w:val="yellow"/>
          <w:lang w:val="en-GB"/>
        </w:rPr>
        <w:t>[insert date]</w:t>
      </w:r>
      <w:r>
        <w:rPr>
          <w:rFonts w:cs="Arial"/>
          <w:szCs w:val="22"/>
          <w:lang w:val="en-GB"/>
        </w:rPr>
        <w:t xml:space="preserve">, why an order should not be made.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Under rule 81,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&lt;&lt;else_t12_6R&gt;&gt;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12.6R Wasted Costs – party to give reasons – tribunal’s initiative - respondent’s rep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lang w:val="en-GB"/>
        </w:rPr>
      </w:pPr>
      <w:r>
        <w:rPr>
          <w:rFonts w:cs="Arial"/>
          <w:b/>
          <w:bCs/>
          <w:lang w:val="en-GB"/>
        </w:rPr>
        <w:t>CONSIDERATION OF A WASTED COSTS ORDER</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Normal"/>
        <w:jc w:val="both"/>
        <w:rPr>
          <w:rFonts w:ascii="Arial" w:hAnsi="Arial" w:cs="Arial"/>
          <w:b/>
          <w:b/>
          <w:bCs/>
          <w:sz w:val="24"/>
          <w:szCs w:val="24"/>
          <w:lang w:val="en-GB"/>
        </w:rPr>
      </w:pPr>
      <w:r>
        <w:rPr>
          <w:rFonts w:cs="Arial" w:ascii="Arial" w:hAnsi="Arial"/>
          <w:b/>
          <w:bCs/>
          <w:sz w:val="24"/>
          <w:szCs w:val="24"/>
          <w:lang w:val="en-GB"/>
        </w:rPr>
      </w:r>
    </w:p>
    <w:p>
      <w:pPr>
        <w:pStyle w:val="Normal"/>
        <w:jc w:val="both"/>
        <w:rPr>
          <w:rFonts w:ascii="Arial" w:hAnsi="Arial" w:cs="Arial"/>
          <w:b/>
          <w:b/>
          <w:i/>
          <w:i/>
          <w:color w:val="FF0000"/>
          <w:sz w:val="22"/>
          <w:szCs w:val="22"/>
          <w:highlight w:val="yellow"/>
          <w:lang w:val="en-GB"/>
        </w:rPr>
      </w:pPr>
      <w:r>
        <w:rPr>
          <w:rFonts w:cs="Arial" w:ascii="Arial" w:hAnsi="Arial"/>
          <w:b/>
          <w:i/>
          <w:color w:val="FF0000"/>
          <w:sz w:val="22"/>
          <w:szCs w:val="22"/>
          <w:highlight w:val="yellow"/>
          <w:lang w:val="en-GB"/>
        </w:rPr>
        <w:t>[Delete as appropriate]</w:t>
      </w:r>
    </w:p>
    <w:p>
      <w:pPr>
        <w:pStyle w:val="Normal"/>
        <w:jc w:val="both"/>
        <w:rPr>
          <w:lang w:val="en-GB"/>
        </w:rPr>
      </w:pPr>
      <w:r>
        <w:rPr>
          <w:rFonts w:cs="Arial" w:ascii="Arial" w:hAnsi="Arial"/>
          <w:color w:val="FF0000"/>
          <w:sz w:val="22"/>
          <w:szCs w:val="22"/>
          <w:highlight w:val="yellow"/>
          <w:lang w:val="en-GB"/>
        </w:rPr>
        <w:t xml:space="preserve">[Employment Judge </w:t>
      </w:r>
      <w:r>
        <w:rPr>
          <w:rFonts w:cs="Arial" w:ascii="Arial" w:hAnsi="Arial"/>
          <w:b/>
          <w:bCs/>
          <w:color w:val="FF0000"/>
          <w:sz w:val="22"/>
          <w:szCs w:val="22"/>
          <w:highlight w:val="yellow"/>
          <w:lang w:val="en-GB"/>
        </w:rPr>
        <w:t>[Judge surname]</w:t>
      </w:r>
      <w:r>
        <w:rPr>
          <w:rFonts w:cs="Arial" w:ascii="Arial" w:hAnsi="Arial"/>
          <w:color w:val="FF0000"/>
          <w:sz w:val="22"/>
          <w:szCs w:val="22"/>
          <w:highlight w:val="yellow"/>
          <w:lang w:val="en-GB"/>
        </w:rPr>
        <w:t xml:space="preserve"> of [his][her] own initiative] / [The Tribunal of its own initiative]</w:t>
      </w:r>
      <w:r>
        <w:rPr>
          <w:rFonts w:cs="Arial" w:ascii="Arial" w:hAnsi="Arial"/>
          <w:color w:val="000000"/>
          <w:sz w:val="22"/>
          <w:szCs w:val="22"/>
          <w:lang w:val="en-GB"/>
        </w:rPr>
        <w:t xml:space="preserve"> is considering making a wasted costs order against you in favour of [                ] for the following reasons: </w:t>
      </w:r>
    </w:p>
    <w:p>
      <w:pPr>
        <w:pStyle w:val="Normal"/>
        <w:jc w:val="both"/>
        <w:rPr>
          <w:highlight w:val="yellow"/>
          <w:lang w:val="en-GB"/>
        </w:rPr>
      </w:pPr>
      <w:r>
        <w:rPr>
          <w:rFonts w:cs="Arial" w:ascii="Arial" w:hAnsi="Arial"/>
          <w:b/>
          <w:i/>
          <w:color w:val="FF0000"/>
          <w:sz w:val="22"/>
          <w:szCs w:val="22"/>
          <w:highlight w:val="yellow"/>
          <w:lang w:val="en-GB"/>
        </w:rPr>
        <w:t>[Insert reasons as provided by Employment Judge].</w:t>
      </w:r>
      <w:r>
        <w:rPr>
          <w:rFonts w:cs="Arial" w:ascii="Arial" w:hAnsi="Arial"/>
          <w:color w:val="000000"/>
          <w:sz w:val="22"/>
          <w:szCs w:val="22"/>
          <w:highlight w:val="yellow"/>
          <w:lang w:val="en-GB"/>
        </w:rPr>
        <w:t xml:space="preserve">  </w:t>
      </w:r>
    </w:p>
    <w:p>
      <w:pPr>
        <w:pStyle w:val="Normal"/>
        <w:tabs>
          <w:tab w:val="clear" w:pos="720"/>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jc w:val="both"/>
        <w:rPr>
          <w:rFonts w:ascii="Arial" w:hAnsi="Arial" w:cs="Arial"/>
          <w:color w:val="000000"/>
          <w:sz w:val="22"/>
          <w:szCs w:val="22"/>
          <w:lang w:val="en-GB"/>
        </w:rPr>
      </w:pPr>
      <w:r>
        <w:rPr>
          <w:rFonts w:cs="Arial" w:ascii="Arial" w:hAnsi="Arial"/>
          <w:color w:val="000000"/>
          <w:sz w:val="22"/>
          <w:szCs w:val="22"/>
          <w:lang w:val="en-GB"/>
        </w:rPr>
      </w:r>
    </w:p>
    <w:p>
      <w:pPr>
        <w:pStyle w:val="TextBody"/>
        <w:rPr>
          <w:lang w:val="en-GB"/>
        </w:rPr>
      </w:pPr>
      <w:r>
        <w:rPr>
          <w:rFonts w:cs="Arial"/>
          <w:szCs w:val="22"/>
          <w:lang w:val="en-GB"/>
        </w:rPr>
        <w:t xml:space="preserve">You are invited to give reasons in writing by </w:t>
      </w:r>
      <w:r>
        <w:rPr>
          <w:rFonts w:cs="Arial"/>
          <w:b/>
          <w:bCs/>
          <w:color w:val="FF0000"/>
          <w:szCs w:val="22"/>
          <w:highlight w:val="yellow"/>
          <w:lang w:val="en-GB"/>
        </w:rPr>
        <w:t>[insert date]</w:t>
      </w:r>
      <w:r>
        <w:rPr>
          <w:rFonts w:cs="Arial"/>
          <w:szCs w:val="22"/>
          <w:lang w:val="en-GB"/>
        </w:rPr>
        <w:t xml:space="preserve">, why an order should not be made. </w:t>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color w:val="000000"/>
          <w:sz w:val="22"/>
          <w:szCs w:val="22"/>
          <w:lang w:val="en-GB" w:eastAsia="en-US"/>
        </w:rPr>
      </w:pPr>
      <w:r>
        <w:rPr>
          <w:rFonts w:cs="Arial" w:ascii="Arial" w:hAnsi="Arial"/>
          <w:color w:val="000000"/>
          <w:sz w:val="22"/>
          <w:szCs w:val="22"/>
          <w:lang w:val="en-GB" w:eastAsia="en-US"/>
        </w:rPr>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Under rule 81,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&lt;&lt;else_t12_7C&gt;&gt;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12.7C Wasted costs application – out of time – rejected, claimant’s rep –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sz w:val="24"/>
          <w:szCs w:val="24"/>
          <w:lang w:val="en-GB"/>
        </w:rPr>
      </w:pPr>
      <w:r>
        <w:rPr>
          <w:rFonts w:cs="Arial"/>
          <w:b/>
          <w:bCs/>
          <w:sz w:val="24"/>
          <w:szCs w:val="24"/>
          <w:lang w:val="en-GB"/>
        </w:rPr>
        <w:t>WASTED COSTS ORDER: APPLICATION REFUSED</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TextBody"/>
        <w:rPr>
          <w:rFonts w:ascii="Arial" w:hAnsi="Arial" w:cs="Arial"/>
          <w:b/>
          <w:b/>
          <w:bCs/>
          <w:sz w:val="24"/>
          <w:szCs w:val="24"/>
          <w:lang w:val="en-GB"/>
        </w:rPr>
      </w:pPr>
      <w:r>
        <w:rPr>
          <w:rFonts w:cs="Arial"/>
          <w:b/>
          <w:bCs/>
          <w:sz w:val="24"/>
          <w:szCs w:val="24"/>
          <w:lang w:val="en-GB"/>
        </w:rPr>
      </w:r>
    </w:p>
    <w:p>
      <w:pPr>
        <w:pStyle w:val="Normal"/>
        <w:jc w:val="both"/>
        <w:rPr>
          <w:rFonts w:ascii="Arial" w:hAnsi="Arial" w:cs="Arial"/>
          <w:sz w:val="22"/>
          <w:szCs w:val="22"/>
          <w:lang w:val="en-GB"/>
        </w:rPr>
      </w:pPr>
      <w:r>
        <w:rPr>
          <w:rFonts w:cs="Arial" w:ascii="Arial" w:hAnsi="Arial"/>
          <w:sz w:val="22"/>
          <w:szCs w:val="22"/>
          <w:lang w:val="en-GB"/>
        </w:rPr>
        <w:t xml:space="preserve">Your application for a wasted costs order cannot be accepted as it was received more than 28 days after the date on which the judgment finally determining the proceedings against the party whom you represented was sent to the parties and no acceptable reason for the delay has been given. </w:t>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Under rule 82,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&lt;&lt;else_t12_7R&gt;&gt;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12.7R Wasted costs application – out of time – rejected, respondent’s rep –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sz w:val="24"/>
          <w:szCs w:val="24"/>
          <w:lang w:val="en-GB"/>
        </w:rPr>
      </w:pPr>
      <w:r>
        <w:rPr>
          <w:rFonts w:cs="Arial"/>
          <w:b/>
          <w:bCs/>
          <w:sz w:val="24"/>
          <w:szCs w:val="24"/>
          <w:lang w:val="en-GB"/>
        </w:rPr>
        <w:t>WASTED COSTS ORDER: APPLICATION REFUSED</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TextBody"/>
        <w:rPr>
          <w:rFonts w:ascii="Arial" w:hAnsi="Arial" w:cs="Arial"/>
          <w:b/>
          <w:b/>
          <w:bCs/>
          <w:sz w:val="24"/>
          <w:szCs w:val="24"/>
          <w:lang w:val="en-GB"/>
        </w:rPr>
      </w:pPr>
      <w:r>
        <w:rPr>
          <w:rFonts w:cs="Arial"/>
          <w:b/>
          <w:bCs/>
          <w:sz w:val="24"/>
          <w:szCs w:val="24"/>
          <w:lang w:val="en-GB"/>
        </w:rPr>
      </w:r>
    </w:p>
    <w:p>
      <w:pPr>
        <w:pStyle w:val="Normal"/>
        <w:jc w:val="both"/>
        <w:rPr>
          <w:rFonts w:ascii="Arial" w:hAnsi="Arial" w:cs="Arial"/>
          <w:sz w:val="22"/>
          <w:szCs w:val="22"/>
          <w:lang w:val="en-GB"/>
        </w:rPr>
      </w:pPr>
      <w:r>
        <w:rPr>
          <w:rFonts w:cs="Arial" w:ascii="Arial" w:hAnsi="Arial"/>
          <w:sz w:val="22"/>
          <w:szCs w:val="22"/>
          <w:lang w:val="en-GB"/>
        </w:rPr>
        <w:t xml:space="preserve">Your application for a wasted costs order cannot be accepted as it was received more than 28 days after the date on which the judgment finally determining the proceedings against the party whom you represented was sent to the parties and no acceptable reason for the delay has been given. </w:t>
      </w:r>
    </w:p>
    <w:p>
      <w:pPr>
        <w:pStyle w:val="Normal"/>
        <w:jc w:val="both"/>
        <w:rPr>
          <w:rFonts w:ascii="Arial" w:hAnsi="Arial" w:cs="Arial"/>
          <w:sz w:val="22"/>
          <w:szCs w:val="22"/>
          <w:lang w:val="en-GB"/>
        </w:rPr>
      </w:pPr>
      <w:r>
        <w:rPr>
          <w:rFonts w:cs="Arial" w:ascii="Arial" w:hAnsi="Arial"/>
          <w:sz w:val="22"/>
          <w:szCs w:val="22"/>
          <w:lang w:val="en-GB"/>
        </w:rPr>
      </w:r>
    </w:p>
    <w:p>
      <w:pPr>
        <w:pStyle w:val="Normal"/>
        <w:widowControl w:val="false"/>
        <w:tabs>
          <w:tab w:val="clear" w:pos="720"/>
          <w:tab w:val="left" w:pos="6480" w:leader="none"/>
          <w:tab w:val="left" w:pos="7200" w:leader="none"/>
          <w:tab w:val="left" w:pos="7920" w:leader="none"/>
          <w:tab w:val="left" w:pos="8640" w:leader="none"/>
        </w:tabs>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Under rule 82, this letter has been copied to the party that you represented.</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&lt;&lt;else_t12_8C&gt;&gt;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12.8C Wasted costs application – out of time – rejected, claimant –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1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sz w:val="24"/>
          <w:szCs w:val="24"/>
          <w:lang w:val="en-GB"/>
        </w:rPr>
      </w:pPr>
      <w:r>
        <w:rPr>
          <w:rFonts w:cs="Arial"/>
          <w:b/>
          <w:bCs/>
          <w:sz w:val="24"/>
          <w:szCs w:val="24"/>
          <w:lang w:val="en-GB"/>
        </w:rPr>
        <w:t>WASTED COSTS ORDER APPLICATION REFUSED</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TextBody"/>
        <w:rPr>
          <w:rFonts w:ascii="Arial" w:hAnsi="Arial" w:cs="Arial"/>
          <w:b/>
          <w:b/>
          <w:bCs/>
          <w:sz w:val="24"/>
          <w:szCs w:val="24"/>
          <w:lang w:val="en-GB"/>
        </w:rPr>
      </w:pPr>
      <w:r>
        <w:rPr>
          <w:rFonts w:cs="Arial"/>
          <w:b/>
          <w:bCs/>
          <w:sz w:val="24"/>
          <w:szCs w:val="24"/>
          <w:lang w:val="en-GB"/>
        </w:rPr>
      </w:r>
    </w:p>
    <w:p>
      <w:pPr>
        <w:pStyle w:val="Normal"/>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Your application for a wasted costs order cannot be accepted as it was received more than 28 days after the date on which the judgment finally determining the proceedings against you was sent to the parties and no acceptable reason for the delay has been given.</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r>
        <w:br w:type="page"/>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&lt;&lt;else&gt;&gt;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color w:val="CE181E"/>
          <w:sz w:val="18"/>
          <w:szCs w:val="18"/>
          <w:lang w:val="en-GB" w:eastAsia="en-GB" w:bidi="ar-SA"/>
        </w:rPr>
        <w:t>&lt;&lt;## 12.8R Wasted costs order – out of time – rejected - respondent – rule 82</w:t>
      </w:r>
      <w:r>
        <w:rPr>
          <w:rFonts w:cs="Arial" w:ascii="Arial" w:hAnsi="Arial"/>
          <w:b/>
          <w:bCs/>
          <w:color w:val="CE181E"/>
          <w:sz w:val="18"/>
          <w:szCs w:val="18"/>
          <w:lang w:val="en-GB" w:eastAsia="en-US" w:bidi="ar-SA"/>
        </w:rPr>
        <w:t xml:space="preserve"> </w:t>
      </w:r>
      <w:r>
        <w:rPr>
          <w:rFonts w:cs="Arial" w:ascii="Arial" w:hAnsi="Arial"/>
          <w:b/>
          <w:bCs/>
          <w:color w:val="CE181E"/>
          <w:sz w:val="18"/>
          <w:szCs w:val="18"/>
          <w:lang w:val="en-GB" w:eastAsia="en-GB" w:bidi="ar-SA"/>
        </w:rPr>
        <w:t>##&gt;&gt;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drawing>
          <wp:inline distT="0" distB="0" distL="0" distR="0">
            <wp:extent cx="1064895" cy="75120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rPr>
      </w:pPr>
      <w:r>
        <w:rPr>
          <w:rFonts w:cs="Arial" w:ascii="Arial" w:hAnsi="Arial"/>
          <w:b/>
          <w:bCs/>
          <w:sz w:val="28"/>
          <w:szCs w:val="28"/>
          <w:lang w:val="en-GB" w:bidi="ar-SA"/>
        </w:rPr>
        <w:t>EMPLOYMENT TRIBUNALS</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84"/>
        <w:gridCol w:w="9"/>
        <w:gridCol w:w="4833"/>
      </w:tblGrid>
      <w:tr>
        <w:trPr>
          <w:trHeight w:val="2269" w:hRule="atLeast"/>
        </w:trPr>
        <w:tc>
          <w:tcPr>
            <w:tcW w:w="469" w:type="dxa"/>
            <w:tcBorders/>
            <w:shd w:fill="auto" w:val="clear"/>
          </w:tcPr>
          <w:p>
            <w:pPr>
              <w:pStyle w:val="StyleTableTextBold"/>
              <w:rPr>
                <w:lang w:val="en-GB"/>
              </w:rPr>
            </w:pPr>
            <w:r>
              <w:rPr>
                <w:sz w:val="22"/>
                <w:szCs w:val="22"/>
                <w:lang w:val="en-GB" w:bidi="ar-SA"/>
              </w:rPr>
              <w:t xml:space="preserve">To:  </w:t>
            </w:r>
          </w:p>
        </w:tc>
        <w:tc>
          <w:tcPr>
            <w:tcW w:w="4252" w:type="dxa"/>
            <w:gridSpan w:val="3"/>
            <w:tcBorders/>
            <w:shd w:fill="auto" w:val="clear"/>
          </w:tcPr>
          <w:p>
            <w:pPr>
              <w:pStyle w:val="Normal"/>
              <w:rPr>
                <w:lang w:val="en-GB"/>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lang w:val="en-GB"/>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lang w:val="en-GB"/>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b w:val="false"/>
                <w:b w:val="false"/>
                <w:bCs w:val="false"/>
                <w:color w:val="CE181E"/>
                <w:sz w:val="24"/>
                <w:szCs w:val="24"/>
                <w:lang w:val="en-GB" w:bidi="ar-SA"/>
              </w:rPr>
            </w:pPr>
            <w:r>
              <w:rPr>
                <w:rFonts w:ascii="Arial" w:hAnsi="Arial"/>
                <w:b w:val="false"/>
                <w:bCs w:val="false"/>
                <w:color w:val="CE181E"/>
                <w:sz w:val="24"/>
                <w:szCs w:val="24"/>
                <w:lang w:val="en-GB" w:bidi="ar-SA"/>
              </w:rPr>
            </w:r>
          </w:p>
        </w:tc>
        <w:tc>
          <w:tcPr>
            <w:tcW w:w="4833" w:type="dxa"/>
            <w:tcBorders/>
            <w:shd w:fill="auto" w:val="clear"/>
          </w:tcPr>
          <w:p>
            <w:pPr>
              <w:pStyle w:val="Normal"/>
              <w:widowControl w:val="false"/>
              <w:jc w:val="right"/>
              <w:rPr>
                <w:lang w:val="en-GB"/>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val="false"/>
                <w:bCs w:val="false"/>
                <w:color w:val="000000"/>
                <w:sz w:val="22"/>
                <w:szCs w:val="22"/>
                <w:u w:val="none"/>
                <w:lang w:val="en-GB" w:bidi="ar-SA"/>
              </w:rPr>
              <w:t>&lt;&lt;Court_Telephone&gt;&gt;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&lt;&lt;Court_Fax&gt;&gt;</w:t>
            </w:r>
          </w:p>
          <w:p>
            <w:pPr>
              <w:pStyle w:val="Normal"/>
              <w:widowControl w:val="false"/>
              <w:jc w:val="right"/>
              <w:rPr>
                <w:lang w:val="en-GB"/>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Your Ref</w:t>
            </w:r>
          </w:p>
        </w:tc>
        <w:tc>
          <w:tcPr>
            <w:tcW w:w="3684" w:type="dxa"/>
            <w:tcBorders/>
            <w:shd w:fill="auto" w:val="clear"/>
          </w:tcPr>
          <w:p>
            <w:pPr>
              <w:pStyle w:val="TableText"/>
              <w:rPr>
                <w:lang w:val="en-GB" w:bidi="ar-SA"/>
              </w:rPr>
            </w:pPr>
            <w:r>
              <w:rPr>
                <w:lang w:val="en-GB" w:bidi="ar-SA"/>
              </w:rPr>
            </w:r>
          </w:p>
        </w:tc>
        <w:tc>
          <w:tcPr>
            <w:tcW w:w="4842"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szCs w:val="22"/>
                <w:lang w:val="en-GB" w:bidi="ar-SA"/>
              </w:rPr>
              <w:t>Date</w:t>
            </w:r>
          </w:p>
        </w:tc>
        <w:tc>
          <w:tcPr>
            <w:tcW w:w="3684"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lang w:val="en-GB"/>
              </w:rPr>
            </w:pPr>
            <w:r>
              <w:rPr>
                <w:rFonts w:cs="Arial"/>
                <w:color w:val="000000"/>
                <w:sz w:val="22"/>
                <w:szCs w:val="22"/>
                <w:lang w:val="en-GB" w:bidi="ar-SA"/>
              </w:rPr>
              <w:t>&lt;&lt;TODAY_DATE&gt;&gt;</w:t>
            </w:r>
          </w:p>
        </w:tc>
        <w:tc>
          <w:tcPr>
            <w:tcW w:w="4842"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72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lang w:val="en-GB"/>
              </w:rPr>
            </w:pPr>
            <w:r>
              <w:rPr>
                <w:rFonts w:cs="Arial" w:ascii="Arial" w:hAnsi="Arial"/>
                <w:b/>
                <w:color w:val="000000"/>
                <w:sz w:val="22"/>
                <w:szCs w:val="22"/>
                <w:lang w:val="en-GB" w:eastAsia="en-US" w:bidi="ar-SA"/>
              </w:rPr>
              <w:t>Claimant</w:t>
            </w:r>
          </w:p>
          <w:p>
            <w:pPr>
              <w:pStyle w:val="Normal"/>
              <w:widowControl w:val="false"/>
              <w:rPr>
                <w:lang w:val="en-GB"/>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lang w:val="en-GB"/>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color w:val="000000"/>
                <w:sz w:val="22"/>
                <w:szCs w:val="22"/>
                <w:lang w:val="en-GB" w:eastAsia="en-US" w:bidi="ar-SA"/>
              </w:rPr>
              <w:t>Respondent</w:t>
            </w:r>
          </w:p>
          <w:p>
            <w:pPr>
              <w:pStyle w:val="Normal"/>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lang w:val="en-GB"/>
              </w:rPr>
            </w:pPr>
            <w:r>
              <w:rPr>
                <w:rFonts w:cs="Arial" w:ascii="Arial" w:hAnsi="Arial"/>
                <w:b w:val="false"/>
                <w:bCs w:val="false"/>
                <w:color w:val="000000"/>
                <w:sz w:val="24"/>
                <w:szCs w:val="24"/>
                <w:lang w:val="en-GB" w:eastAsia="en-US" w:bidi="ar-SA"/>
              </w:rPr>
              <w:t>&lt;&lt;Respondent&gt;&gt;</w:t>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b/>
          <w:bCs/>
          <w:color w:val="00A933"/>
          <w:sz w:val="22"/>
          <w:szCs w:val="22"/>
          <w:highlight w:val="yellow"/>
          <w:lang w:val="en-GB" w:eastAsia="en-US"/>
        </w:rPr>
      </w:pPr>
      <w:r>
        <w:rPr>
          <w:rFonts w:cs="Arial" w:ascii="Arial" w:hAnsi="Arial"/>
          <w:b/>
          <w:bCs/>
          <w:color w:val="00A933"/>
          <w:sz w:val="22"/>
          <w:szCs w:val="22"/>
          <w:highlight w:val="yellow"/>
          <w:lang w:val="en-GB" w:eastAsia="en-US"/>
        </w:rPr>
      </w:r>
    </w:p>
    <w:p>
      <w:pPr>
        <w:pStyle w:val="Normal"/>
        <w:rPr>
          <w:rFonts w:ascii="Arial" w:hAnsi="Arial" w:cs="Arial"/>
          <w:sz w:val="22"/>
          <w:szCs w:val="22"/>
          <w:lang w:val="en-GB"/>
        </w:rPr>
      </w:pPr>
      <w:r>
        <w:rPr>
          <w:rFonts w:cs="Arial" w:ascii="Arial" w:hAnsi="Arial"/>
          <w:sz w:val="22"/>
          <w:szCs w:val="22"/>
          <w:lang w:val="en-GB"/>
        </w:rPr>
        <w:t>Dear Sir / Madam,</w:t>
      </w:r>
    </w:p>
    <w:p>
      <w:pPr>
        <w:pStyle w:val="Normal"/>
        <w:rPr>
          <w:rFonts w:ascii="Arial" w:hAnsi="Arial" w:cs="Arial"/>
          <w:sz w:val="24"/>
          <w:szCs w:val="24"/>
          <w:lang w:val="en-GB"/>
        </w:rPr>
      </w:pPr>
      <w:r>
        <w:rPr>
          <w:rFonts w:cs="Arial" w:ascii="Arial" w:hAnsi="Arial"/>
          <w:sz w:val="24"/>
          <w:szCs w:val="24"/>
          <w:lang w:val="en-GB"/>
        </w:rPr>
      </w:r>
    </w:p>
    <w:p>
      <w:pPr>
        <w:pStyle w:val="TextBody"/>
        <w:jc w:val="center"/>
        <w:rPr>
          <w:rFonts w:cs="Arial"/>
          <w:b/>
          <w:b/>
          <w:bCs/>
          <w:sz w:val="24"/>
          <w:szCs w:val="24"/>
          <w:lang w:val="en-GB"/>
        </w:rPr>
      </w:pPr>
      <w:r>
        <w:rPr>
          <w:rFonts w:cs="Arial"/>
          <w:b/>
          <w:bCs/>
          <w:sz w:val="24"/>
          <w:szCs w:val="24"/>
          <w:lang w:val="en-GB"/>
        </w:rPr>
        <w:t>WASTED COSTS ORDER APPLICATION REFUSED</w:t>
      </w:r>
    </w:p>
    <w:p>
      <w:pPr>
        <w:pStyle w:val="Normal"/>
        <w:jc w:val="center"/>
        <w:rPr>
          <w:rFonts w:ascii="Arial" w:hAnsi="Arial" w:cs="Arial"/>
          <w:b/>
          <w:b/>
          <w:bCs/>
          <w:sz w:val="24"/>
          <w:szCs w:val="24"/>
          <w:lang w:val="en-GB"/>
        </w:rPr>
      </w:pPr>
      <w:r>
        <w:rPr>
          <w:rFonts w:cs="Arial" w:ascii="Arial" w:hAnsi="Arial"/>
          <w:b/>
          <w:bCs/>
          <w:sz w:val="24"/>
          <w:szCs w:val="24"/>
          <w:lang w:val="en-GB"/>
        </w:rPr>
        <w:t>Employment Tribunals Rules of Procedure 2013</w:t>
      </w:r>
    </w:p>
    <w:p>
      <w:pPr>
        <w:pStyle w:val="TextBody"/>
        <w:rPr>
          <w:rFonts w:ascii="Arial" w:hAnsi="Arial" w:cs="Arial"/>
          <w:b/>
          <w:b/>
          <w:bCs/>
          <w:sz w:val="24"/>
          <w:szCs w:val="24"/>
          <w:lang w:val="en-GB"/>
        </w:rPr>
      </w:pPr>
      <w:r>
        <w:rPr>
          <w:rFonts w:cs="Arial"/>
          <w:b/>
          <w:bCs/>
          <w:sz w:val="24"/>
          <w:szCs w:val="24"/>
          <w:lang w:val="en-GB"/>
        </w:rPr>
      </w:r>
    </w:p>
    <w:p>
      <w:pPr>
        <w:pStyle w:val="Normal"/>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t>Your application for a wasted costs order cannot be accepted as it was received more than 28 days after the date on which the judgment finally determining the proceedings against you was sent to the parties and no acceptable reason for the delay has been given.</w:t>
      </w:r>
    </w:p>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rFonts w:ascii="Arial" w:hAnsi="Arial" w:cs="Arial"/>
          <w:b w:val="false"/>
          <w:b w:val="false"/>
          <w:bCs w:val="false"/>
          <w:color w:val="000000"/>
          <w:sz w:val="22"/>
          <w:szCs w:val="22"/>
          <w:lang w:val="en-GB" w:eastAsia="en-US"/>
        </w:rPr>
      </w:pPr>
      <w:r>
        <w:rPr>
          <w:rFonts w:cs="Arial" w:ascii="Arial" w:hAnsi="Arial"/>
          <w:b w:val="false"/>
          <w:bCs w:val="false"/>
          <w:color w:val="000000"/>
          <w:sz w:val="22"/>
          <w:szCs w:val="22"/>
          <w:lang w:val="en-GB" w:eastAsia="en-US"/>
        </w:rPr>
      </w:r>
    </w:p>
    <w:p>
      <w:pPr>
        <w:pStyle w:val="Normal"/>
        <w:tabs>
          <w:tab w:val="clear" w:pos="720"/>
          <w:tab w:val="left" w:pos="0" w:leader="none"/>
          <w:tab w:val="left" w:pos="8505" w:leader="none"/>
        </w:tabs>
        <w:jc w:val="left"/>
        <w:rPr>
          <w:rFonts w:eastAsia="Arial"/>
          <w:sz w:val="22"/>
          <w:szCs w:val="22"/>
          <w:lang w:val="en-GB" w:bidi="ar-SA"/>
        </w:rPr>
      </w:pPr>
      <w:r>
        <w:rPr>
          <w:rFonts w:eastAsia="Arial"/>
          <w:sz w:val="22"/>
          <w:szCs w:val="22"/>
          <w:lang w:val="en-GB" w:bidi="ar-SA"/>
        </w:rPr>
      </w:r>
    </w:p>
    <w:p>
      <w:pPr>
        <w:pStyle w:val="Normal"/>
        <w:numPr>
          <w:ilvl w:val="0"/>
          <w:numId w:val="0"/>
        </w:numPr>
        <w:outlineLvl w:val="0"/>
        <w:rPr>
          <w:rFonts w:ascii="Arial" w:hAnsi="Arial" w:cs="Arial"/>
          <w:sz w:val="22"/>
          <w:szCs w:val="22"/>
          <w:lang w:val="en-GB" w:bidi="ar-SA"/>
        </w:rPr>
      </w:pPr>
      <w:r>
        <w:rPr>
          <w:rFonts w:cs="Arial" w:ascii="Arial" w:hAnsi="Arial"/>
          <w:sz w:val="22"/>
          <w:szCs w:val="22"/>
          <w:lang w:val="en-GB" w:bidi="ar-SA"/>
        </w:rPr>
      </w:r>
    </w:p>
    <w:tbl>
      <w:tblPr>
        <w:tblW w:w="5259" w:type="dxa"/>
        <w:jc w:val="left"/>
        <w:tblInd w:w="0" w:type="dxa"/>
        <w:tblBorders/>
        <w:tblCellMar>
          <w:top w:w="0" w:type="dxa"/>
          <w:left w:w="43" w:type="dxa"/>
          <w:bottom w:w="0" w:type="dxa"/>
          <w:right w:w="43" w:type="dxa"/>
        </w:tblCellMar>
      </w:tblPr>
      <w:tblGrid>
        <w:gridCol w:w="5259"/>
      </w:tblGrid>
      <w:tr>
        <w:trPr>
          <w:trHeight w:val="1624" w:hRule="atLeast"/>
        </w:trPr>
        <w:tc>
          <w:tcPr>
            <w:tcW w:w="5259" w:type="dxa"/>
            <w:tcBorders/>
            <w:shd w:fill="auto" w:val="clear"/>
          </w:tcPr>
          <w:p>
            <w:pPr>
              <w:pStyle w:val="Normal"/>
              <w:widowControl w:val="false"/>
              <w:rPr>
                <w:lang w:val="en-GB"/>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lang w:val="en-GB"/>
              </w:rPr>
            </w:pPr>
            <w:r>
              <w:rPr>
                <w:rFonts w:cs="Arial" w:ascii="Arial" w:hAnsi="Arial"/>
                <w:color w:val="000000"/>
                <w:sz w:val="22"/>
                <w:szCs w:val="22"/>
                <w:lang w:val="en-GB" w:eastAsia="en-US" w:bidi="ar-SA"/>
              </w:rPr>
              <w:t>For the Tribunal Office</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tc>
      </w:tr>
    </w:tbl>
    <w:p>
      <w:pPr>
        <w:pStyle w:val="Normal"/>
        <w:widowControl w:val="false"/>
        <w:tabs>
          <w:tab w:val="clear" w:pos="720"/>
          <w:tab w:val="left" w:pos="6480" w:leader="none"/>
          <w:tab w:val="left" w:pos="7200" w:leader="none"/>
          <w:tab w:val="left" w:pos="7920" w:leader="none"/>
          <w:tab w:val="left" w:pos="8640" w:leader="none"/>
        </w:tabs>
        <w:spacing w:lineRule="atLeast" w:line="240"/>
        <w:ind w:left="0" w:right="-11" w:hanging="0"/>
        <w:jc w:val="both"/>
        <w:rPr/>
      </w:pPr>
      <w:r>
        <w:rPr>
          <w:rFonts w:cs="Arial" w:ascii="Arial" w:hAnsi="Arial"/>
          <w:b/>
          <w:bCs/>
          <w:color w:val="00A933"/>
          <w:sz w:val="22"/>
          <w:szCs w:val="22"/>
          <w:highlight w:val="yellow"/>
          <w:lang w:val="en-GB" w:eastAsia="en-US" w:bidi="ar-SA"/>
        </w:rPr>
        <w:t>&lt;&lt;es_&gt;&gt;</w:t>
      </w:r>
    </w:p>
    <w:sectPr>
      <w:footerReference w:type="default" r:id="rId19"/>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CG 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mc:AlternateContent>
        <mc:Choice Requires="wps">
          <w:drawing>
            <wp:anchor behindDoc="1" distT="0" distB="0" distL="114935" distR="114935" simplePos="0" locked="0" layoutInCell="1" allowOverlap="1" relativeHeight="19">
              <wp:simplePos x="0" y="0"/>
              <wp:positionH relativeFrom="column">
                <wp:posOffset>-281305</wp:posOffset>
              </wp:positionH>
              <wp:positionV relativeFrom="paragraph">
                <wp:posOffset>7217410</wp:posOffset>
              </wp:positionV>
              <wp:extent cx="7134860" cy="10795"/>
              <wp:effectExtent l="0" t="0" r="0" b="0"/>
              <wp:wrapNone/>
              <wp:docPr id="2" name="Frame2"/>
              <a:graphic xmlns:a="http://schemas.openxmlformats.org/drawingml/2006/main">
                <a:graphicData uri="http://schemas.microsoft.com/office/word/2010/wordprocessingShape">
                  <wps:wsp>
                    <wps:cNvSpPr/>
                    <wps:spPr>
                      <a:xfrm>
                        <a:off x="0" y="0"/>
                        <a:ext cx="7134120" cy="100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7pt;height:0.7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rPr>
    </w:pPr>
    <w:r>
      <w:rPr>
        <w:sz w:val="18"/>
        <w:szCs w:val="18"/>
      </w:rPr>
      <mc:AlternateContent>
        <mc:Choice Requires="wps">
          <w:drawing>
            <wp:anchor behindDoc="1" distT="0" distB="0" distL="114935" distR="114935" simplePos="0" locked="0" layoutInCell="1" allowOverlap="1" relativeHeight="17">
              <wp:simplePos x="0" y="0"/>
              <wp:positionH relativeFrom="column">
                <wp:posOffset>-281305</wp:posOffset>
              </wp:positionH>
              <wp:positionV relativeFrom="paragraph">
                <wp:posOffset>7217410</wp:posOffset>
              </wp:positionV>
              <wp:extent cx="7134860" cy="10795"/>
              <wp:effectExtent l="0" t="0" r="0" b="0"/>
              <wp:wrapNone/>
              <wp:docPr id="19" name="Frame2"/>
              <a:graphic xmlns:a="http://schemas.openxmlformats.org/drawingml/2006/main">
                <a:graphicData uri="http://schemas.microsoft.com/office/word/2010/wordprocessingShape">
                  <wps:wsp>
                    <wps:cNvSpPr/>
                    <wps:spPr>
                      <a:xfrm>
                        <a:off x="0" y="0"/>
                        <a:ext cx="7134120" cy="10080"/>
                      </a:xfrm>
                      <a:prstGeom prst="rect">
                        <a:avLst/>
                      </a:prstGeom>
                      <a:solidFill>
                        <a:srgbClr val="ffffff"/>
                      </a:solidFill>
                      <a:ln>
                        <a:noFill/>
                      </a:ln>
                    </wps:spPr>
                    <wps:style>
                      <a:lnRef idx="0"/>
                      <a:fillRef idx="0"/>
                      <a:effectRef idx="0"/>
                      <a:fontRef idx="minor"/>
                    </wps:style>
                    <wps:txb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wps:txbx>
                    <wps:bodyPr lIns="92160" rIns="92160" tIns="46440" bIns="46440">
                      <a:noAutofit/>
                    </wps:bodyPr>
                  </wps:wsp>
                </a:graphicData>
              </a:graphic>
            </wp:anchor>
          </w:drawing>
        </mc:Choice>
        <mc:Fallback>
          <w:pict>
            <v:rect id="shape_0" ID="Frame2" fillcolor="white" stroked="f" style="position:absolute;margin-left:-22.15pt;margin-top:568.3pt;width:561.7pt;height:0.75pt">
              <w10:wrap type="square"/>
              <v:fill o:detectmouseclick="t" type="solid" color2="black"/>
              <v:stroke color="#3465a4" joinstyle="round" endcap="flat"/>
              <v:textbox>
                <w:txbxContent>
                  <w:p>
                    <w:pPr>
                      <w:pStyle w:val="Normal"/>
                      <w:rPr>
                        <w:color w:val="000000"/>
                      </w:rPr>
                    </w:pPr>
                    <w:r>
                      <w:rPr>
                        <w:b/>
                        <w:color w:val="000000"/>
                        <w:sz w:val="20"/>
                        <w:lang w:val="en-GB"/>
                      </w:rPr>
                      <w:t>Please return to:…………………………</w:t>
                      <w:tab/>
                      <w:t xml:space="preserve">….. </w:t>
                    </w:r>
                    <w:r>
                      <w:rPr>
                        <w:b/>
                        <w:i/>
                        <w:color w:val="000000"/>
                        <w:sz w:val="20"/>
                        <w:lang w:val="en-GB"/>
                      </w:rPr>
                      <w:t xml:space="preserve">Employment Judge’s signature……………………………   Date……………       </w:t>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i/>
      <w:iCs/>
      <w:color w:val="0563C1"/>
      <w:sz w:val="22"/>
      <w:szCs w:val="22"/>
      <w:lang w:val="en-GB"/>
    </w:rPr>
  </w:style>
  <w:style w:type="character" w:styleId="ListLabel49">
    <w:name w:val="ListLabel 49"/>
    <w:qFormat/>
    <w:rPr>
      <w:rFonts w:ascii="Arial" w:hAnsi="Arial" w:cs="Arial"/>
      <w:i/>
      <w:iCs/>
      <w:sz w:val="22"/>
      <w:szCs w:val="22"/>
      <w:lang w:val="en-GB"/>
    </w:rPr>
  </w:style>
  <w:style w:type="character" w:styleId="ListLabel50">
    <w:name w:val="ListLabel 50"/>
    <w:qFormat/>
    <w:rPr>
      <w:rFonts w:ascii="Arial" w:hAnsi="Arial" w:cs="Arial"/>
      <w:i/>
      <w:iCs/>
      <w:color w:val="0563C1"/>
      <w:sz w:val="22"/>
      <w:szCs w:val="22"/>
      <w:lang w:val="en-GB"/>
    </w:rPr>
  </w:style>
  <w:style w:type="character" w:styleId="ListLabel51">
    <w:name w:val="ListLabel 51"/>
    <w:qFormat/>
    <w:rPr>
      <w:rFonts w:ascii="Arial" w:hAnsi="Arial" w:cs="Arial"/>
      <w:i/>
      <w:iCs/>
      <w:sz w:val="22"/>
      <w:szCs w:val="22"/>
      <w:lang w:val="en-GB"/>
    </w:rPr>
  </w:style>
  <w:style w:type="character" w:styleId="ListLabel52">
    <w:name w:val="ListLabel 52"/>
    <w:qFormat/>
    <w:rPr>
      <w:rFonts w:ascii="Arial" w:hAnsi="Arial" w:cs="Arial"/>
      <w:i/>
      <w:iCs/>
      <w:color w:val="0563C1"/>
      <w:sz w:val="22"/>
      <w:szCs w:val="22"/>
      <w:lang w:val="en-GB"/>
    </w:rPr>
  </w:style>
  <w:style w:type="character" w:styleId="ListLabel53">
    <w:name w:val="ListLabel 53"/>
    <w:qFormat/>
    <w:rPr>
      <w:rFonts w:ascii="Arial" w:hAnsi="Arial" w:cs="Arial"/>
      <w:i/>
      <w:iCs/>
      <w:sz w:val="22"/>
      <w:szCs w:val="22"/>
      <w:lang w:val="en-GB"/>
    </w:rPr>
  </w:style>
  <w:style w:type="character" w:styleId="ListLabel54">
    <w:name w:val="ListLabel 54"/>
    <w:qFormat/>
    <w:rPr>
      <w:rFonts w:ascii="Arial" w:hAnsi="Arial"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ableText">
    <w:name w:val="Table Text"/>
    <w:qFormat/>
    <w:pPr>
      <w:widowControl/>
      <w:overflowPunct w:val="fals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fals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Itregs">
    <w:name w:val="itregs"/>
    <w:qFormat/>
    <w:pPr>
      <w:widowControl/>
      <w:bidi w:val="0"/>
      <w:jc w:val="both"/>
    </w:pPr>
    <w:rPr>
      <w:rFonts w:ascii="CG Times;Times New Roman" w:hAnsi="CG Times;Times New Roman" w:eastAsia="Times New Roman" w:cs="CG Times;Times New Roman"/>
      <w:b/>
      <w:bCs/>
      <w:caps/>
      <w:color w:val="000000"/>
      <w:kern w:val="0"/>
      <w:sz w:val="22"/>
      <w:szCs w:val="22"/>
      <w:lang w:val="en-US" w:eastAsia="ja-JP" w:bidi="ar-SA"/>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footer" Target="footer2.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2043</TotalTime>
  <Application>LibreOffice/6.1.4.2$MacOSX_X86_64 LibreOffice_project/9d0f32d1f0b509096fd65e0d4bec26ddd1938fd3</Application>
  <Pages>17</Pages>
  <Words>1803</Words>
  <Characters>11805</Characters>
  <CharactersWithSpaces>13314</CharactersWithSpaces>
  <Paragraphs>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2019-05-08T10:26:26Z</dcterms:modified>
  <cp:revision>269</cp:revision>
  <dc:subject/>
  <dc:title>EMPLOYMENT TRIBUNALS</dc:title>
</cp:coreProperties>
</file>