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b/>
          <w:b/>
          <w:bCs/>
          <w:color w:val="00B050"/>
          <w:sz w:val="22"/>
          <w:szCs w:val="22"/>
          <w:lang w:val="en-GB" w:eastAsia="en-US"/>
        </w:rPr>
      </w:pPr>
      <w:r>
        <w:rPr>
          <w:b/>
          <w:bCs/>
          <w:color w:val="00B050"/>
          <w:sz w:val="22"/>
          <w:szCs w:val="22"/>
          <w:highlight w:val="yellow"/>
          <w:lang w:val="en-GB" w:eastAsia="en-US"/>
        </w:rPr>
        <w:t>&lt;&lt;cs_t_Scot_15&gt;&gt;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b/>
          <w:b/>
          <w:bCs/>
          <w:color w:val="FF0000"/>
          <w:sz w:val="20"/>
          <w:lang w:val="en-GB" w:eastAsia="en-US"/>
        </w:rPr>
      </w:pPr>
      <w:r>
        <w:rPr>
          <w:b/>
          <w:bCs/>
          <w:color w:val="FF0000"/>
          <w:sz w:val="20"/>
          <w:lang w:val="en-GB" w:eastAsia="en-US"/>
        </w:rPr>
        <w:t>&lt;&lt;## 15 Additional information request ##&gt;&gt;</w:t>
      </w:r>
    </w:p>
    <w:p>
      <w:pPr>
        <w:pStyle w:val="Normal"/>
        <w:ind w:left="504" w:right="484" w:hanging="0"/>
        <w:jc w:val="center"/>
        <w:rPr/>
      </w:pPr>
      <w:r>
        <w:rPr/>
        <w:drawing>
          <wp:inline distT="0" distB="0" distL="0" distR="9525">
            <wp:extent cx="1095375" cy="914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04" w:right="484" w:hanging="0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504" w:right="484" w:hanging="0"/>
        <w:jc w:val="center"/>
        <w:rPr>
          <w:rFonts w:cs="Arial"/>
          <w:b/>
          <w:b/>
          <w:bCs/>
          <w:color w:val="auto"/>
          <w:sz w:val="28"/>
          <w:szCs w:val="28"/>
        </w:rPr>
      </w:pPr>
      <w:r>
        <w:rPr>
          <w:rFonts w:cs="Arial"/>
          <w:b/>
          <w:bCs/>
          <w:color w:val="auto"/>
          <w:sz w:val="28"/>
          <w:szCs w:val="28"/>
        </w:rPr>
        <w:t>EMPLOYMENT TRIBUNALS (SCOTLAND)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504" w:right="484" w:hanging="0"/>
        <w:jc w:val="center"/>
        <w:rPr>
          <w:rFonts w:cs="Arial"/>
          <w:b/>
          <w:b/>
          <w:bCs/>
          <w:color w:val="auto"/>
          <w:sz w:val="28"/>
          <w:szCs w:val="28"/>
        </w:rPr>
      </w:pPr>
      <w:r>
        <w:rPr>
          <w:rFonts w:cs="Arial"/>
          <w:b/>
          <w:bCs/>
          <w:color w:val="auto"/>
          <w:sz w:val="28"/>
          <w:szCs w:val="28"/>
        </w:rPr>
      </w:r>
    </w:p>
    <w:tbl>
      <w:tblPr>
        <w:tblpPr w:bottomFromText="0" w:horzAnchor="margin" w:leftFromText="180" w:rightFromText="180" w:tblpX="0" w:tblpY="17" w:topFromText="0" w:vertAnchor="text"/>
        <w:tblW w:w="10514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  <w:tblLook w:val="04a0" w:noVBand="1" w:noHBand="0" w:lastColumn="0" w:firstColumn="1" w:lastRow="0" w:firstRow="1"/>
      </w:tblPr>
      <w:tblGrid>
        <w:gridCol w:w="601"/>
        <w:gridCol w:w="431"/>
        <w:gridCol w:w="4246"/>
        <w:gridCol w:w="5236"/>
      </w:tblGrid>
      <w:tr>
        <w:trPr>
          <w:trHeight w:val="1747" w:hRule="atLeast"/>
        </w:trPr>
        <w:tc>
          <w:tcPr>
            <w:tcW w:w="601" w:type="dxa"/>
            <w:tcBorders/>
            <w:shd w:fill="auto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To:</w:t>
            </w:r>
          </w:p>
        </w:tc>
        <w:tc>
          <w:tcPr>
            <w:tcW w:w="4677" w:type="dxa"/>
            <w:gridSpan w:val="2"/>
            <w:tcBorders/>
            <w:shd w:fill="auto" w:val="clear"/>
          </w:tcPr>
          <w:p>
            <w:pPr>
              <w:pStyle w:val="Normal"/>
              <w:spacing w:lineRule="auto" w:line="480"/>
              <w:rPr>
                <w:sz w:val="22"/>
                <w:lang w:val="en-GB"/>
              </w:rPr>
            </w:pPr>
            <w:r>
              <w:rPr>
                <w:color w:val="auto"/>
                <w:sz w:val="22"/>
                <w:lang w:val="en-GB"/>
              </w:rPr>
              <w:t>&lt;&lt;claimant_full_name&gt;&gt;</w:t>
            </w:r>
          </w:p>
          <w:p>
            <w:pPr>
              <w:pStyle w:val="Normal"/>
              <w:spacing w:lineRule="auto" w:line="480"/>
              <w:rPr>
                <w:sz w:val="22"/>
                <w:lang w:val="en-GB"/>
              </w:rPr>
            </w:pPr>
            <w:r>
              <w:rPr>
                <w:color w:val="auto"/>
                <w:sz w:val="22"/>
                <w:lang w:val="en-GB"/>
              </w:rPr>
              <w:t>&lt;&lt;claimant_addressUK&gt;&gt;</w:t>
            </w:r>
          </w:p>
          <w:p>
            <w:pPr>
              <w:pStyle w:val="Normal"/>
              <w:spacing w:lineRule="auto" w:line="480"/>
              <w:rPr>
                <w:sz w:val="22"/>
                <w:lang w:val="en-GB"/>
              </w:rPr>
            </w:pPr>
            <w:r>
              <w:rPr>
                <w:color w:val="auto"/>
                <w:sz w:val="22"/>
                <w:lang w:val="en-GB"/>
              </w:rPr>
              <w:t>&lt;&lt;claimant_email_address&gt;&gt;</w:t>
            </w:r>
          </w:p>
          <w:p>
            <w:pPr>
              <w:pStyle w:val="Normal"/>
              <w:rPr>
                <w:sz w:val="22"/>
                <w:lang w:val="en-GB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rPr>
                <w:sz w:val="22"/>
                <w:lang w:val="en-GB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rPr>
                <w:sz w:val="22"/>
                <w:lang w:val="en-GB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rPr>
                <w:color w:val="auto"/>
                <w:sz w:val="22"/>
                <w:lang w:val="en-GB"/>
              </w:rPr>
            </w:pPr>
            <w:r>
              <w:rPr>
                <w:color w:val="auto"/>
                <w:sz w:val="22"/>
                <w:lang w:val="en-GB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widowControl w:val="false"/>
              <w:jc w:val="right"/>
              <w:rPr>
                <w:color w:val="auto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&lt;&lt;Court_Address&gt;&gt;</w:t>
            </w:r>
          </w:p>
          <w:p>
            <w:pPr>
              <w:pStyle w:val="Normal"/>
              <w:widowControl w:val="false"/>
              <w:jc w:val="righ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</w:r>
          </w:p>
          <w:p>
            <w:pPr>
              <w:pStyle w:val="Normal"/>
              <w:widowControl w:val="false"/>
              <w:jc w:val="right"/>
              <w:rPr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&lt;&lt;Court_Telephone&gt;&gt;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ind w:hanging="720"/>
              <w:jc w:val="right"/>
              <w:rPr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&lt;&lt;Court_Fax&gt;&gt;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ind w:hanging="720"/>
              <w:jc w:val="right"/>
              <w:rPr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&lt;&lt;Court_DX&gt;&gt;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ind w:hanging="720"/>
              <w:jc w:val="right"/>
              <w:rPr>
                <w:sz w:val="22"/>
                <w:szCs w:val="22"/>
                <w:lang w:val="en-GB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ind w:hanging="720"/>
              <w:jc w:val="right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ind w:hanging="720"/>
              <w:jc w:val="right"/>
              <w:rPr>
                <w:b/>
                <w:b/>
                <w:bCs/>
                <w:sz w:val="20"/>
                <w:lang w:val="en-GB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GB"/>
              </w:rPr>
              <w:t xml:space="preserve">e-mail: </w:t>
            </w:r>
            <w:r>
              <w:rPr>
                <w:b/>
                <w:bCs/>
                <w:color w:val="auto"/>
                <w:sz w:val="22"/>
                <w:szCs w:val="22"/>
                <w:u w:val="single"/>
                <w:lang w:val="en-GB"/>
              </w:rPr>
              <w:t>&lt;&lt;Court_email&gt;&gt;</w:t>
            </w:r>
          </w:p>
          <w:p>
            <w:pPr>
              <w:pStyle w:val="Normal"/>
              <w:widowControl w:val="false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</w:r>
          </w:p>
        </w:tc>
      </w:tr>
      <w:tr>
        <w:trPr>
          <w:trHeight w:val="830" w:hRule="atLeast"/>
        </w:trPr>
        <w:tc>
          <w:tcPr>
            <w:tcW w:w="103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Your Ref:</w:t>
            </w:r>
          </w:p>
          <w:p>
            <w:pPr>
              <w:pStyle w:val="Normal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Date: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&lt;&lt;claimant_reference&gt;&gt;</w:t>
            </w:r>
          </w:p>
          <w:p>
            <w:pPr>
              <w:pStyle w:val="Normal"/>
              <w:widowControl w:val="false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</w:r>
          </w:p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  <w:t>&lt;&lt;TODAY_DATE&gt;&gt;</w:t>
            </w:r>
          </w:p>
          <w:p>
            <w:pPr>
              <w:pStyle w:val="Normal"/>
              <w:widowControl w:val="false"/>
              <w:rPr>
                <w:sz w:val="22"/>
                <w:szCs w:val="22"/>
                <w:lang w:val="en-GB"/>
              </w:rPr>
            </w:pPr>
            <w:r>
              <w:rPr>
                <w:color w:val="auto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720" w:leader="none"/>
              </w:tabs>
              <w:ind w:left="720" w:hanging="720"/>
              <w:jc w:val="right"/>
              <w:rPr>
                <w:color w:val="auto"/>
                <w:sz w:val="22"/>
                <w:szCs w:val="22"/>
                <w:lang w:val="en-GB"/>
              </w:rPr>
            </w:pPr>
            <w:r>
              <w:rPr>
                <w:color w:val="auto"/>
                <w:sz w:val="22"/>
                <w:szCs w:val="22"/>
                <w:lang w:val="en-GB"/>
              </w:rPr>
            </w:r>
          </w:p>
        </w:tc>
      </w:tr>
    </w:tbl>
    <w:p>
      <w:pPr>
        <w:pStyle w:val="Normal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  <w:lang w:val="en-GB"/>
        </w:rPr>
        <w:t>Case Number:</w:t>
      </w:r>
      <w:r>
        <w:rPr>
          <w:sz w:val="22"/>
          <w:szCs w:val="22"/>
          <w:lang w:val="en-GB"/>
        </w:rPr>
        <w:t xml:space="preserve"> </w:t>
      </w:r>
      <w:r>
        <w:rPr>
          <w:color w:val="auto"/>
          <w:sz w:val="22"/>
          <w:szCs w:val="22"/>
          <w:lang w:val="en-GB"/>
        </w:rPr>
        <w:t>&lt;&lt;Case_No&gt;&gt;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auto"/>
          <w:lang w:val="en-GB" w:eastAsia="en-US"/>
        </w:rPr>
      </w:pPr>
      <w:r>
        <w:rPr>
          <w:color w:val="auto"/>
          <w:lang w:val="en-GB" w:eastAsia="en-US"/>
        </w:rPr>
      </w:r>
    </w:p>
    <w:tbl>
      <w:tblPr>
        <w:tblW w:w="9674" w:type="dxa"/>
        <w:jc w:val="left"/>
        <w:tblInd w:w="0" w:type="dxa"/>
        <w:tblBorders/>
        <w:tblCellMar>
          <w:top w:w="0" w:type="dxa"/>
          <w:left w:w="43" w:type="dxa"/>
          <w:bottom w:w="0" w:type="dxa"/>
          <w:right w:w="43" w:type="dxa"/>
        </w:tblCellMar>
        <w:tblLook w:val="04a0" w:noVBand="1" w:noHBand="0" w:lastColumn="0" w:firstColumn="1" w:lastRow="0" w:firstRow="1"/>
      </w:tblPr>
      <w:tblGrid>
        <w:gridCol w:w="4411"/>
        <w:gridCol w:w="823"/>
        <w:gridCol w:w="4440"/>
      </w:tblGrid>
      <w:tr>
        <w:trPr>
          <w:trHeight w:val="1023" w:hRule="atLeast"/>
        </w:trPr>
        <w:tc>
          <w:tcPr>
            <w:tcW w:w="4411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lang w:val="en-GB" w:eastAsia="en-US"/>
              </w:rPr>
            </w:pPr>
            <w:r>
              <w:rPr>
                <w:b/>
                <w:bCs/>
                <w:color w:val="auto"/>
                <w:lang w:val="en-GB" w:eastAsia="en-US"/>
              </w:rPr>
              <w:t>Claimant</w:t>
            </w:r>
          </w:p>
          <w:p>
            <w:pPr>
              <w:pStyle w:val="Normal"/>
              <w:widowControl w:val="false"/>
              <w:rPr>
                <w:b/>
                <w:b/>
                <w:lang w:val="en-GB" w:eastAsia="en-US"/>
              </w:rPr>
            </w:pPr>
            <w:r>
              <w:rPr>
                <w:b/>
                <w:color w:val="auto"/>
                <w:lang w:val="en-GB" w:eastAsia="en-US"/>
              </w:rPr>
              <w:t>&lt;&lt;Claimant&gt;&gt;</w:t>
            </w:r>
          </w:p>
          <w:p>
            <w:pPr>
              <w:pStyle w:val="Normal"/>
              <w:widowControl w:val="false"/>
              <w:rPr>
                <w:b/>
                <w:b/>
                <w:color w:val="auto"/>
                <w:lang w:val="en-GB" w:eastAsia="en-US"/>
              </w:rPr>
            </w:pPr>
            <w:r>
              <w:rPr>
                <w:b/>
                <w:color w:val="auto"/>
                <w:lang w:val="en-GB" w:eastAsia="en-US"/>
              </w:rPr>
            </w:r>
          </w:p>
        </w:tc>
        <w:tc>
          <w:tcPr>
            <w:tcW w:w="82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auto"/>
                <w:lang w:val="en-GB" w:eastAsia="en-US"/>
              </w:rPr>
            </w:pPr>
            <w:r>
              <w:rPr>
                <w:color w:val="auto"/>
                <w:lang w:val="en-GB"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en-GB" w:eastAsia="en-US"/>
              </w:rPr>
            </w:pPr>
            <w:r>
              <w:rPr>
                <w:b/>
                <w:bCs/>
                <w:color w:val="auto"/>
                <w:lang w:val="en-GB" w:eastAsia="en-US"/>
              </w:rPr>
              <w:t>v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b/>
                <w:b/>
                <w:bCs/>
                <w:lang w:val="en-GB" w:eastAsia="en-US"/>
              </w:rPr>
            </w:pPr>
            <w:r>
              <w:rPr>
                <w:b/>
                <w:bCs/>
                <w:color w:val="auto"/>
                <w:lang w:val="en-GB" w:eastAsia="en-US"/>
              </w:rPr>
              <w:t>Respondent</w:t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</w:tabs>
              <w:jc w:val="right"/>
              <w:rPr>
                <w:b/>
                <w:b/>
                <w:bCs/>
                <w:lang w:val="en-GB" w:eastAsia="en-US"/>
              </w:rPr>
            </w:pPr>
            <w:r>
              <w:rPr>
                <w:b/>
                <w:bCs/>
                <w:color w:val="auto"/>
                <w:lang w:val="en-GB" w:eastAsia="en-US"/>
              </w:rPr>
              <w:t>&lt;&lt;Respondent&gt;&gt;</w:t>
            </w:r>
          </w:p>
          <w:p>
            <w:pPr>
              <w:pStyle w:val="Normal"/>
              <w:widowControl w:val="false"/>
              <w:jc w:val="right"/>
              <w:rPr>
                <w:color w:val="auto"/>
              </w:rPr>
            </w:pPr>
            <w:r>
              <w:rPr>
                <w:b/>
                <w:bCs/>
                <w:color w:val="auto"/>
                <w:lang w:val="en-GB" w:eastAsia="en-US"/>
              </w:rPr>
              <w:t>&lt;&lt;resp_others&gt;&gt;</w:t>
            </w:r>
          </w:p>
        </w:tc>
      </w:tr>
    </w:tbl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b/>
          <w:b/>
          <w:bCs/>
          <w:color w:val="auto"/>
          <w:lang w:val="en-GB" w:eastAsia="en-US"/>
        </w:rPr>
      </w:pPr>
      <w:r>
        <w:rPr>
          <w:b/>
          <w:bCs/>
          <w:color w:val="auto"/>
          <w:lang w:val="en-GB" w:eastAsia="en-US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sz w:val="22"/>
          <w:szCs w:val="22"/>
          <w:lang w:val="en-GB" w:eastAsia="en-US"/>
        </w:rPr>
      </w:pPr>
      <w:r>
        <w:rPr>
          <w:sz w:val="22"/>
          <w:szCs w:val="22"/>
          <w:lang w:val="en-GB" w:eastAsia="en-US"/>
        </w:rPr>
        <w:t>Dear Sir / Madam,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sz w:val="22"/>
          <w:szCs w:val="22"/>
          <w:lang w:val="en-GB" w:eastAsia="en-US"/>
        </w:rPr>
      </w:pPr>
      <w:r>
        <w:rPr>
          <w:sz w:val="22"/>
          <w:szCs w:val="22"/>
          <w:lang w:val="en-GB" w:eastAsia="en-US"/>
        </w:rPr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504" w:hanging="0"/>
        <w:jc w:val="center"/>
        <w:rPr>
          <w:rFonts w:cs="Arial"/>
          <w:b/>
          <w:b/>
          <w:bCs/>
          <w:caps/>
          <w:color w:val="auto"/>
          <w:lang w:eastAsia="en-US"/>
        </w:rPr>
      </w:pPr>
      <w:r>
        <w:rPr>
          <w:rFonts w:cs="Arial"/>
          <w:b/>
          <w:bCs/>
          <w:caps/>
          <w:color w:val="auto"/>
          <w:lang w:eastAsia="en-US"/>
        </w:rPr>
        <w:t>your claim - FURTHER INFORMATION REQUIRED</w:t>
      </w:r>
    </w:p>
    <w:p>
      <w:pPr>
        <w:pStyle w:val="Normal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504" w:hanging="0"/>
        <w:jc w:val="center"/>
        <w:rPr>
          <w:rFonts w:cs="Arial"/>
          <w:b/>
          <w:b/>
          <w:bCs/>
          <w:color w:val="auto"/>
        </w:rPr>
      </w:pPr>
      <w:r>
        <w:rPr>
          <w:rFonts w:cs="Arial"/>
          <w:b/>
          <w:bCs/>
          <w:color w:val="auto"/>
        </w:rPr>
        <w:t>Employment Tribunals Rules of Procedure 2013</w:t>
      </w:r>
    </w:p>
    <w:p>
      <w:pPr>
        <w:pStyle w:val="Normal"/>
        <w:ind w:left="504" w:right="-716" w:hanging="0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extBodyIndent"/>
        <w:ind w:left="504" w:right="130" w:hanging="0"/>
        <w:rPr/>
      </w:pPr>
      <w:r>
        <w:rPr>
          <w:rFonts w:cs="Arial"/>
          <w:color w:val="auto"/>
        </w:rPr>
        <w:t xml:space="preserve">Employment Judge </w:t>
      </w:r>
      <w:r>
        <w:rPr>
          <w:rFonts w:cs="Arial"/>
          <w:color w:val="auto"/>
        </w:rPr>
      </w:r>
      <w:r>
        <w:rPr>
          <w:rFonts w:cs="Arial"/>
          <w:color w:val="auto"/>
        </w:rPr>
        <w:t xml:space="preserve"> has noted that no acceptable response to your claim has been received. It is therefore possible to issue a judgment without the need for a hearing.  However, the Employment Judge considers that there is insufficient information to issue a judgment at this stage and therefore requires you to provide the following information within </w:t>
      </w:r>
      <w:r>
        <w:rPr>
          <w:rFonts w:cs="Arial"/>
          <w:color w:val="FF0000"/>
          <w:highlight w:val="yellow"/>
        </w:rPr>
        <w:t>[insert as directed by EJ]</w:t>
      </w:r>
      <w:r>
        <w:rPr>
          <w:rFonts w:cs="Arial"/>
          <w:color w:val="auto"/>
        </w:rPr>
        <w:t xml:space="preserve"> days to allow a judgment to be issued:</w:t>
      </w:r>
    </w:p>
    <w:p>
      <w:pPr>
        <w:pStyle w:val="TextBodyIndent"/>
        <w:ind w:left="504" w:hanging="0"/>
        <w:jc w:val="both"/>
        <w:rPr>
          <w:rFonts w:cs="Arial"/>
          <w:color w:val="auto"/>
        </w:rPr>
      </w:pPr>
      <w:r>
        <w:rPr>
          <w:rFonts w:cs="Arial"/>
          <w:color w:val="auto"/>
        </w:rPr>
        <w:t>(</w:t>
      </w:r>
      <w:r>
        <w:rPr>
          <w:rFonts w:cs="Arial"/>
          <w:i/>
          <w:color w:val="FF0000"/>
          <w:highlight w:val="yellow"/>
        </w:rPr>
        <w:t>insert from referral</w:t>
      </w:r>
      <w:r>
        <w:rPr>
          <w:rFonts w:cs="Arial"/>
          <w:color w:val="auto"/>
        </w:rPr>
        <w:t>)</w:t>
      </w:r>
    </w:p>
    <w:p>
      <w:pPr>
        <w:pStyle w:val="TextBodyIndent"/>
        <w:ind w:left="504" w:hanging="0"/>
        <w:jc w:val="both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extBodyIndent"/>
        <w:ind w:left="504" w:hanging="0"/>
        <w:jc w:val="both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  <w:t>Yours faithfully,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color w:val="auto"/>
          <w:szCs w:val="24"/>
        </w:rPr>
        <w:t>&lt;&lt;Clerk&gt;&gt;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  <w:t>For the Tribunal Office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>
          <w:b/>
          <w:color w:val="00B050"/>
          <w:sz w:val="22"/>
          <w:szCs w:val="22"/>
          <w:highlight w:val="yellow"/>
        </w:rPr>
        <w:t>&lt;&lt;else_t_Scot_16&gt;&gt;</w:t>
      </w:r>
    </w:p>
    <w:p>
      <w:pPr>
        <w:pStyle w:val="Normal"/>
        <w:jc w:val="center"/>
        <w:rPr>
          <w:b/>
          <w:b/>
          <w:color w:val="FF0000"/>
          <w:sz w:val="20"/>
        </w:rPr>
      </w:pPr>
      <w:r>
        <w:rPr>
          <w:b/>
          <w:color w:val="FF0000"/>
          <w:sz w:val="20"/>
        </w:rPr>
        <w:t>&lt;&lt;## 16 Rule 21 judgment detailed template ##&gt;&gt;</w:t>
      </w:r>
    </w:p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1123950" cy="9334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ind w:left="567" w:right="510" w:hanging="0"/>
        <w:jc w:val="center"/>
        <w:rPr>
          <w:b/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EMPLOYMENT TRIBUNALS (SCOTLAND)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Header"/>
        <w:ind w:left="784" w:right="826" w:hanging="0"/>
        <w:jc w:val="center"/>
        <w:rPr>
          <w:rFonts w:ascii="Arial" w:hAnsi="Arial" w:cs="Arial"/>
          <w:b/>
          <w:b/>
          <w:color w:val="000000"/>
          <w:sz w:val="24"/>
          <w:lang w:val="en-GB"/>
        </w:rPr>
      </w:pPr>
      <w:r>
        <w:rPr>
          <w:rFonts w:cs="Arial" w:ascii="Arial" w:hAnsi="Arial"/>
          <w:b/>
          <w:color w:val="000000"/>
          <w:sz w:val="24"/>
        </w:rPr>
        <w:t>Case N</w:t>
      </w:r>
      <w:r>
        <w:rPr>
          <w:rFonts w:cs="Arial" w:ascii="Arial" w:hAnsi="Arial"/>
          <w:b/>
          <w:color w:val="auto"/>
          <w:sz w:val="24"/>
        </w:rPr>
        <w:t>o.</w:t>
      </w:r>
      <w:r>
        <w:rPr>
          <w:color w:val="auto"/>
        </w:rPr>
        <w:t xml:space="preserve"> </w:t>
      </w:r>
      <w:r>
        <w:rPr>
          <w:rFonts w:cs="Arial" w:ascii="Arial" w:hAnsi="Arial"/>
          <w:color w:val="auto"/>
          <w:sz w:val="22"/>
          <w:szCs w:val="24"/>
          <w:lang w:val="en-GB"/>
        </w:rPr>
        <w:t>&lt;&lt;Case_No&gt;&gt;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Normal"/>
        <w:ind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Normal"/>
        <w:ind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Normal"/>
        <w:tabs>
          <w:tab w:val="clear" w:pos="720"/>
          <w:tab w:val="left" w:pos="7371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&lt;&lt;Claimant_full_name&gt;&gt;</w:t>
        <w:tab/>
        <w:t>Claimant</w:t>
      </w:r>
    </w:p>
    <w:p>
      <w:pPr>
        <w:pStyle w:val="Normal"/>
        <w:tabs>
          <w:tab w:val="clear" w:pos="720"/>
          <w:tab w:val="left" w:pos="7371" w:leader="none"/>
        </w:tabs>
        <w:ind w:left="672" w:right="510" w:hanging="0"/>
        <w:rPr/>
      </w:pPr>
      <w:r>
        <w:rPr>
          <w:rFonts w:cs="Arial"/>
          <w:b/>
          <w:bCs/>
          <w:color w:val="auto"/>
          <w:szCs w:val="24"/>
        </w:rPr>
        <w:t>&lt;&lt;Claimant_addressUK&gt;&gt;</w:t>
      </w:r>
      <w:r>
        <w:rPr>
          <w:rFonts w:cs="Arial"/>
          <w:b/>
          <w:bCs/>
          <w:color w:val="auto"/>
          <w:szCs w:val="24"/>
        </w:rPr>
        <w:tab/>
      </w:r>
      <w:r>
        <w:rPr>
          <w:rFonts w:cs="Arial"/>
          <w:b/>
          <w:bCs/>
          <w:color w:val="auto"/>
          <w:szCs w:val="24"/>
          <w:u w:val="single"/>
        </w:rPr>
        <w:t>Represented by:</w:t>
      </w:r>
    </w:p>
    <w:p>
      <w:pPr>
        <w:pStyle w:val="Normal"/>
        <w:tabs>
          <w:tab w:val="clear" w:pos="720"/>
          <w:tab w:val="left" w:pos="7088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ab/>
      </w:r>
      <w:r>
        <w:rPr>
          <w:rFonts w:cs="Arial"/>
          <w:b/>
          <w:bCs/>
          <w:color w:val="FF0000"/>
          <w:szCs w:val="24"/>
          <w:highlight w:val="yellow"/>
        </w:rPr>
        <w:t>[Insert rep details]</w:t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/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/>
      </w:r>
    </w:p>
    <w:p>
      <w:pPr>
        <w:pStyle w:val="Normal"/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&lt;&lt;Respondent_full_name&gt;&gt;</w:t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>&lt;&lt;Respondent_addressUK&gt;&gt;</w:t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  <w:t xml:space="preserve">        </w:t>
      </w:r>
      <w:r>
        <w:rPr>
          <w:rFonts w:cs="Arial"/>
          <w:b/>
          <w:bCs/>
          <w:color w:val="auto"/>
          <w:szCs w:val="24"/>
        </w:rPr>
        <w:tab/>
        <w:t xml:space="preserve">       Respondents</w:t>
      </w:r>
    </w:p>
    <w:p>
      <w:pPr>
        <w:pStyle w:val="Normal"/>
        <w:tabs>
          <w:tab w:val="clear" w:pos="720"/>
          <w:tab w:val="left" w:pos="7371" w:leader="none"/>
        </w:tabs>
        <w:ind w:left="672" w:right="510" w:hanging="0"/>
        <w:rPr/>
      </w:pPr>
      <w:r>
        <w:rPr>
          <w:rFonts w:cs="Arial"/>
          <w:b/>
          <w:bCs/>
          <w:color w:val="auto"/>
          <w:szCs w:val="24"/>
        </w:rPr>
        <w:tab/>
      </w:r>
      <w:r>
        <w:rPr>
          <w:rFonts w:cs="Arial"/>
          <w:b/>
          <w:bCs/>
          <w:color w:val="auto"/>
          <w:szCs w:val="24"/>
          <w:u w:val="single"/>
        </w:rPr>
        <w:t>Represented by:</w:t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/>
      </w:pPr>
      <w:r>
        <w:rPr>
          <w:rFonts w:cs="Arial"/>
          <w:b/>
          <w:bCs/>
          <w:color w:val="auto"/>
          <w:szCs w:val="24"/>
        </w:rPr>
        <w:tab/>
        <w:t xml:space="preserve">   </w:t>
      </w:r>
      <w:r>
        <w:rPr>
          <w:rFonts w:cs="Arial"/>
          <w:b/>
          <w:bCs/>
          <w:color w:val="FF0000"/>
          <w:szCs w:val="24"/>
          <w:highlight w:val="yellow"/>
        </w:rPr>
        <w:t>[Insert rep details]</w:t>
      </w:r>
    </w:p>
    <w:p>
      <w:pPr>
        <w:pStyle w:val="Normal"/>
        <w:tabs>
          <w:tab w:val="clear" w:pos="720"/>
          <w:tab w:val="left" w:pos="6946" w:leader="none"/>
        </w:tabs>
        <w:ind w:left="672" w:right="510" w:hanging="0"/>
        <w:rPr>
          <w:rFonts w:cs="Arial"/>
          <w:b/>
          <w:b/>
          <w:bCs/>
          <w:color w:val="auto"/>
          <w:szCs w:val="24"/>
        </w:rPr>
      </w:pPr>
      <w:r>
        <w:rPr/>
      </w:r>
    </w:p>
    <w:p>
      <w:pPr>
        <w:pStyle w:val="Normal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jc w:val="center"/>
        <w:rPr>
          <w:rFonts w:cs="Arial"/>
          <w:color w:val="auto"/>
        </w:rPr>
      </w:pPr>
      <w:r>
        <w:rPr>
          <w:rFonts w:cs="Arial"/>
          <w:color w:val="auto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jc w:val="center"/>
        <w:rPr>
          <w:rFonts w:cs="Arial"/>
          <w:b/>
          <w:b/>
          <w:color w:val="auto"/>
          <w:sz w:val="28"/>
          <w:szCs w:val="28"/>
        </w:rPr>
      </w:pPr>
      <w:r>
        <w:rPr>
          <w:rFonts w:cs="Arial"/>
          <w:b/>
          <w:color w:val="auto"/>
          <w:sz w:val="28"/>
          <w:szCs w:val="28"/>
        </w:rPr>
        <w:t xml:space="preserve">JUDGMENT </w:t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jc w:val="center"/>
        <w:rPr>
          <w:rFonts w:cs="Arial"/>
          <w:b/>
          <w:b/>
          <w:color w:val="auto"/>
          <w:sz w:val="28"/>
          <w:szCs w:val="28"/>
        </w:rPr>
      </w:pPr>
      <w:r>
        <w:rPr>
          <w:rFonts w:cs="Arial"/>
          <w:b/>
          <w:color w:val="auto"/>
          <w:sz w:val="28"/>
          <w:szCs w:val="28"/>
        </w:rPr>
        <w:t>Rule 21 of the Employment Tribunal Rules of Procedure 2013</w:t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  <w:t xml:space="preserve">The judgment of the Employment Tribunal is that the claimant`s complaint(s) of (a) </w:t>
      </w:r>
      <w:r>
        <w:rPr>
          <w:color w:val="FF0000"/>
          <w:highlight w:val="yellow"/>
        </w:rPr>
        <w:t>[</w:t>
      </w:r>
      <w:r>
        <w:rPr>
          <w:i/>
          <w:color w:val="FF0000"/>
          <w:highlight w:val="yellow"/>
        </w:rPr>
        <w:t>insert complaint type (e.g. unfair dismissal), (b)(c) etc insert any further complaint types</w:t>
      </w:r>
      <w:r>
        <w:rPr>
          <w:color w:val="FF0000"/>
          <w:highlight w:val="yellow"/>
        </w:rPr>
        <w:t>]</w:t>
      </w:r>
      <w:r>
        <w:rPr>
          <w:color w:val="auto"/>
        </w:rPr>
        <w:t xml:space="preserve"> </w:t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  <w:t xml:space="preserve">succeed(s) and that [the respondent shall pay to the claimant the sum of </w:t>
      </w:r>
      <w:r>
        <w:rPr>
          <w:color w:val="auto"/>
          <w:highlight w:val="yellow"/>
        </w:rPr>
        <w:t>(insert amount for complaint (a) or for each complaint if more than one)]</w:t>
      </w:r>
      <w:r>
        <w:rPr>
          <w:color w:val="auto"/>
        </w:rPr>
        <w:t xml:space="preserve"> </w:t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  <w:t>Yours faithfully,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color w:val="auto"/>
          <w:szCs w:val="24"/>
        </w:rPr>
        <w:t>&lt;&lt;Clerk&gt;&gt;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  <w:t>For the Tribunal Office</w:t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widowControl w:val="fals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/>
      </w:pPr>
      <w:r>
        <w:rPr>
          <w:b/>
          <w:color w:val="00B050"/>
          <w:sz w:val="22"/>
          <w:szCs w:val="22"/>
          <w:highlight w:val="yellow"/>
        </w:rPr>
        <w:t>&lt;&lt;else&gt;&gt;</w:t>
      </w:r>
    </w:p>
    <w:p>
      <w:pPr>
        <w:pStyle w:val="Normal"/>
        <w:jc w:val="center"/>
        <w:rPr>
          <w:b/>
          <w:b/>
          <w:color w:val="FF0000"/>
          <w:sz w:val="20"/>
        </w:rPr>
      </w:pPr>
      <w:r>
        <w:rPr>
          <w:b/>
          <w:color w:val="FF0000"/>
          <w:sz w:val="20"/>
        </w:rPr>
        <w:t>&lt;&lt;## 16A Simple Rule 21 judgment template ##&gt;&gt;</w:t>
      </w:r>
    </w:p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1123950" cy="9334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right="510" w:hanging="0"/>
        <w:jc w:val="center"/>
        <w:rPr>
          <w:b/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EMPLOYMENT TRIBUNALS (SCOTLAND)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p>
      <w:pPr>
        <w:pStyle w:val="Header"/>
        <w:ind w:left="784" w:right="826" w:hanging="0"/>
        <w:jc w:val="center"/>
        <w:rPr>
          <w:rFonts w:ascii="Arial" w:hAnsi="Arial" w:cs="Arial"/>
          <w:color w:val="000000"/>
          <w:sz w:val="22"/>
          <w:szCs w:val="24"/>
          <w:lang w:val="en-GB"/>
        </w:rPr>
      </w:pPr>
      <w:r>
        <w:rPr>
          <w:rFonts w:cs="Arial" w:ascii="Arial" w:hAnsi="Arial"/>
          <w:b/>
          <w:color w:val="000000"/>
          <w:sz w:val="24"/>
        </w:rPr>
        <w:t>Case No</w:t>
      </w:r>
      <w:r>
        <w:rPr>
          <w:rFonts w:cs="Arial" w:ascii="Arial" w:hAnsi="Arial"/>
          <w:b/>
          <w:color w:val="auto"/>
          <w:sz w:val="24"/>
        </w:rPr>
        <w:t>.</w:t>
      </w:r>
      <w:r>
        <w:rPr>
          <w:color w:val="auto"/>
        </w:rPr>
        <w:t xml:space="preserve"> </w:t>
      </w:r>
      <w:r>
        <w:rPr>
          <w:rFonts w:cs="Arial" w:ascii="Arial" w:hAnsi="Arial"/>
          <w:color w:val="auto"/>
          <w:sz w:val="22"/>
          <w:szCs w:val="24"/>
          <w:lang w:val="en-GB"/>
        </w:rPr>
        <w:t>&lt;&lt;Case_No&gt;&gt;</w:t>
      </w:r>
    </w:p>
    <w:p>
      <w:pPr>
        <w:pStyle w:val="Header"/>
        <w:ind w:left="784" w:right="826" w:hanging="0"/>
        <w:jc w:val="center"/>
        <w:rPr>
          <w:rFonts w:ascii="Arial" w:hAnsi="Arial" w:cs="Arial"/>
          <w:b/>
          <w:b/>
          <w:color w:val="000000"/>
          <w:sz w:val="24"/>
          <w:lang w:val="en-GB"/>
        </w:rPr>
      </w:pPr>
      <w:r>
        <w:rPr>
          <w:rFonts w:cs="Arial" w:ascii="Arial" w:hAnsi="Arial"/>
          <w:b/>
          <w:color w:val="000000"/>
          <w:sz w:val="24"/>
          <w:lang w:val="en-GB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cs="Arial"/>
          <w:b/>
          <w:b/>
          <w:bCs/>
          <w:color w:val="auto"/>
          <w:szCs w:val="24"/>
        </w:rPr>
      </w:pPr>
      <w:r>
        <w:rPr>
          <w:rFonts w:cs="Arial"/>
          <w:b/>
          <w:bCs/>
          <w:color w:val="auto"/>
          <w:szCs w:val="24"/>
        </w:rPr>
      </w:r>
    </w:p>
    <w:tbl>
      <w:tblPr>
        <w:tblStyle w:val="TableGrid"/>
        <w:tblW w:w="9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97"/>
        <w:gridCol w:w="4997"/>
      </w:tblGrid>
      <w:tr>
        <w:trPr/>
        <w:tc>
          <w:tcPr>
            <w:tcW w:w="4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Times New Roman" w:hAnsi="Times New Roman" w:eastAsia="Times New Roman" w:cs="Arial"/>
                <w:b/>
                <w:b/>
                <w:bCs/>
                <w:color w:val="auto"/>
                <w:sz w:val="22"/>
                <w:szCs w:val="24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7371" w:leader="none"/>
              </w:tabs>
              <w:spacing w:lineRule="auto" w:line="240" w:before="0" w:after="0"/>
              <w:ind w:left="672" w:right="510" w:hanging="0"/>
              <w:outlineLvl w:val="0"/>
              <w:rPr>
                <w:rFonts w:ascii="Times New Roman" w:hAnsi="Times New Roman" w:eastAsia="Times New Roman"/>
                <w:color w:val="auto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  <w:t>&lt;&lt;Claimant_full_name&gt;&gt;</w:t>
            </w:r>
          </w:p>
          <w:p>
            <w:pPr>
              <w:pStyle w:val="Normal"/>
              <w:spacing w:lineRule="auto" w:line="240" w:before="0" w:after="0"/>
              <w:ind w:right="510" w:hanging="0"/>
              <w:rPr>
                <w:rFonts w:ascii="Times New Roman" w:hAnsi="Times New Roman" w:eastAsia="Times New Roman" w:cs="Arial"/>
                <w:b/>
                <w:b/>
                <w:bCs/>
                <w:color w:val="auto"/>
                <w:szCs w:val="24"/>
                <w:highlight w:val="green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Cs w:val="24"/>
                <w:highlight w:val="green"/>
                <w:lang w:eastAsia="en-GB"/>
              </w:rPr>
            </w:r>
          </w:p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672" w:right="510" w:hanging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  <w:t>&lt;&lt;Claimant_addressUK&gt;&gt;</w:t>
            </w:r>
          </w:p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672" w:right="510" w:hanging="0"/>
              <w:rPr>
                <w:rFonts w:cs="Arial"/>
                <w:b/>
                <w:b/>
                <w:bCs/>
                <w:color w:val="auto"/>
                <w:sz w:val="22"/>
                <w:szCs w:val="24"/>
              </w:rPr>
            </w:pPr>
            <w:r>
              <w:rPr>
                <w:rFonts w:eastAsia="Times New Roman" w:ascii="Times New Roman" w:hAnsi="Times New Roman"/>
                <w:lang w:eastAsia="en-GB"/>
              </w:rPr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2091" w:right="510" w:hanging="1419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Cs w:val="20"/>
                <w:lang w:eastAsia="en-GB"/>
              </w:rPr>
            </w:r>
          </w:p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2091" w:right="510" w:hanging="1419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Cs w:val="20"/>
                <w:lang w:eastAsia="en-GB"/>
              </w:rPr>
            </w:r>
          </w:p>
        </w:tc>
      </w:tr>
      <w:tr>
        <w:trPr/>
        <w:tc>
          <w:tcPr>
            <w:tcW w:w="4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672" w:right="510" w:hanging="0"/>
              <w:outlineLvl w:val="0"/>
              <w:rPr>
                <w:rFonts w:cs="Arial"/>
                <w:b/>
                <w:b/>
                <w:bCs/>
                <w:sz w:val="22"/>
                <w:szCs w:val="24"/>
              </w:rPr>
            </w:pPr>
            <w:r>
              <w:rPr>
                <w:rFonts w:eastAsia="Times New Roman" w:ascii="Times New Roman" w:hAnsi="Times New Roman"/>
                <w:color w:val="auto"/>
                <w:lang w:eastAsia="en-GB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672" w:right="510" w:hanging="0"/>
              <w:outlineLvl w:val="0"/>
              <w:rPr>
                <w:rFonts w:ascii="Times New Roman" w:hAnsi="Times New Roman" w:eastAsia="Times New Roman"/>
                <w:color w:val="auto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  <w:t>&lt;&lt;Respondent_full_name&gt;&gt;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cs="Arial"/>
                <w:b/>
                <w:b/>
                <w:bCs/>
                <w:color w:val="auto"/>
                <w:sz w:val="22"/>
                <w:szCs w:val="24"/>
              </w:rPr>
            </w:pPr>
            <w:r>
              <w:rPr>
                <w:rFonts w:eastAsia="Times New Roman" w:ascii="Times New Roman" w:hAnsi="Times New Roman"/>
                <w:lang w:eastAsia="en-GB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left" w:pos="6946" w:leader="none"/>
              </w:tabs>
              <w:spacing w:lineRule="auto" w:line="240" w:before="0" w:after="0"/>
              <w:ind w:left="672" w:right="510" w:hanging="0"/>
              <w:outlineLvl w:val="0"/>
              <w:rPr>
                <w:rFonts w:ascii="Times New Roman" w:hAnsi="Times New Roman" w:eastAsia="Times New Roman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  <w:t>&lt;&lt;Respondent_addressUK&gt;&gt;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Times New Roman" w:hAnsi="Times New Roman" w:eastAsia="Times New Roman" w:cs="Arial"/>
                <w:b/>
                <w:b/>
                <w:bCs/>
                <w:color w:val="auto"/>
                <w:sz w:val="22"/>
                <w:szCs w:val="24"/>
                <w:lang w:eastAsia="en-GB"/>
              </w:rPr>
            </w:pPr>
            <w:r>
              <w:rPr>
                <w:rFonts w:eastAsia="Times New Roman" w:cs="Arial" w:ascii="Times New Roman" w:hAnsi="Times New Roman"/>
                <w:b/>
                <w:bCs/>
                <w:color w:val="auto"/>
                <w:sz w:val="22"/>
                <w:szCs w:val="24"/>
                <w:lang w:eastAsia="en-GB"/>
              </w:rPr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672" w:right="510" w:hanging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Cs w:val="20"/>
                <w:lang w:eastAsia="en-GB"/>
              </w:rPr>
            </w:r>
          </w:p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672" w:right="510" w:hanging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Cs w:val="20"/>
                <w:u w:val="single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Cs w:val="20"/>
                <w:u w:val="single"/>
                <w:lang w:eastAsia="en-GB"/>
              </w:rPr>
            </w:r>
          </w:p>
          <w:p>
            <w:pPr>
              <w:pStyle w:val="Normal"/>
              <w:tabs>
                <w:tab w:val="clear" w:pos="720"/>
                <w:tab w:val="left" w:pos="7371" w:leader="none"/>
              </w:tabs>
              <w:spacing w:lineRule="auto" w:line="240" w:before="0" w:after="0"/>
              <w:ind w:left="2091" w:right="510" w:hanging="1419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Cs w:val="20"/>
                <w:lang w:eastAsia="en-GB"/>
              </w:rPr>
            </w:r>
          </w:p>
        </w:tc>
      </w:tr>
    </w:tbl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jc w:val="center"/>
        <w:rPr>
          <w:rFonts w:cs="Arial"/>
          <w:b/>
          <w:b/>
          <w:color w:val="auto"/>
          <w:sz w:val="28"/>
          <w:szCs w:val="28"/>
        </w:rPr>
      </w:pPr>
      <w:r>
        <w:rPr>
          <w:rFonts w:cs="Arial"/>
          <w:b/>
          <w:color w:val="auto"/>
          <w:sz w:val="28"/>
          <w:szCs w:val="28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jc w:val="center"/>
        <w:rPr>
          <w:rFonts w:cs="Arial"/>
          <w:b/>
          <w:b/>
          <w:color w:val="auto"/>
          <w:sz w:val="28"/>
          <w:szCs w:val="28"/>
        </w:rPr>
      </w:pPr>
      <w:r>
        <w:rPr>
          <w:rFonts w:cs="Arial"/>
          <w:b/>
          <w:color w:val="auto"/>
          <w:sz w:val="28"/>
          <w:szCs w:val="28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auto"/>
          <w:sz w:val="28"/>
          <w:szCs w:val="28"/>
        </w:rPr>
      </w:pPr>
      <w:r>
        <w:rPr>
          <w:rFonts w:cs="Arial"/>
          <w:color w:val="auto"/>
          <w:sz w:val="28"/>
          <w:szCs w:val="28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i/>
          <w:i/>
          <w:color w:val="FF0000"/>
          <w:szCs w:val="24"/>
        </w:rPr>
      </w:pPr>
      <w:r>
        <w:rPr>
          <w:rFonts w:cs="Arial"/>
          <w:i/>
          <w:color w:val="FF0000"/>
          <w:szCs w:val="24"/>
        </w:rPr>
      </w:r>
    </w:p>
    <w:p>
      <w:pPr>
        <w:pStyle w:val="Normal"/>
        <w:widowControl w:val="false"/>
        <w:tabs>
          <w:tab w:val="clear" w:pos="720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tLeast" w:line="240"/>
        <w:ind w:right="425" w:hanging="0"/>
        <w:jc w:val="both"/>
        <w:rPr>
          <w:rFonts w:cs="Arial"/>
          <w:color w:val="auto"/>
          <w:szCs w:val="24"/>
        </w:rPr>
      </w:pPr>
      <w:r>
        <w:rPr>
          <w:rFonts w:cs="Arial"/>
          <w:b/>
          <w:bCs/>
          <w:color w:val="00A933"/>
          <w:sz w:val="22"/>
          <w:szCs w:val="22"/>
          <w:highlight w:val="yellow"/>
          <w:lang w:val="en-GB" w:eastAsia="en-US"/>
        </w:rPr>
        <w:t>&lt;&lt;es_&gt;&gt;</w:t>
      </w:r>
    </w:p>
    <w:p>
      <w:pPr>
        <w:pStyle w:val="TextBody"/>
        <w:tabs>
          <w:tab w:val="clear" w:pos="720"/>
          <w:tab w:val="left" w:pos="360" w:leader="none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</w:tabs>
        <w:ind w:right="425" w:hanging="0"/>
        <w:rPr>
          <w:rFonts w:cs="Arial"/>
          <w:b/>
          <w:b/>
          <w:color w:val="auto"/>
          <w:szCs w:val="24"/>
        </w:rPr>
      </w:pPr>
      <w:r>
        <w:rPr>
          <w:rFonts w:cs="Arial"/>
          <w:b/>
          <w:color w:val="auto"/>
          <w:szCs w:val="24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right="425" w:hanging="0"/>
        <w:jc w:val="both"/>
        <w:rPr>
          <w:color w:val="auto"/>
        </w:rPr>
      </w:pPr>
      <w:r>
        <w:rPr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ind w:left="720" w:right="425" w:hanging="720"/>
        <w:jc w:val="both"/>
        <w:rPr>
          <w:color w:val="auto"/>
        </w:rPr>
      </w:pPr>
      <w:r>
        <w:rPr>
          <w:color w:val="auto"/>
        </w:rPr>
      </w:r>
    </w:p>
    <w:p>
      <w:pPr>
        <w:pStyle w:val="TextBody"/>
        <w:tabs>
          <w:tab w:val="clear" w:pos="720"/>
          <w:tab w:val="left" w:pos="1080" w:leader="none"/>
          <w:tab w:val="left" w:pos="1800" w:leader="none"/>
          <w:tab w:val="left" w:pos="2520" w:leader="none"/>
          <w:tab w:val="left" w:pos="3240" w:leader="none"/>
          <w:tab w:val="left" w:pos="3960" w:leader="none"/>
          <w:tab w:val="left" w:pos="4680" w:leader="none"/>
          <w:tab w:val="left" w:pos="5400" w:leader="none"/>
          <w:tab w:val="left" w:pos="6120" w:leader="none"/>
          <w:tab w:val="left" w:pos="6840" w:leader="none"/>
          <w:tab w:val="left" w:pos="7560" w:leader="none"/>
          <w:tab w:val="left" w:pos="8280" w:leader="none"/>
          <w:tab w:val="left" w:pos="9000" w:leader="none"/>
        </w:tabs>
        <w:spacing w:before="0" w:after="120"/>
        <w:ind w:right="425" w:hanging="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433a5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b433a5"/>
    <w:rPr>
      <w:rFonts w:ascii="Arial" w:hAnsi="Arial" w:eastAsia="Times New Roman" w:cs="Times New Roman"/>
      <w:color w:val="000000"/>
      <w:sz w:val="24"/>
      <w:szCs w:val="20"/>
      <w:lang w:val="en-US" w:eastAsia="en-GB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b433a5"/>
    <w:rPr>
      <w:rFonts w:ascii="Arial" w:hAnsi="Arial" w:eastAsia="Times New Roman" w:cs="Times New Roman"/>
      <w:color w:val="000000"/>
      <w:sz w:val="24"/>
      <w:szCs w:val="20"/>
      <w:lang w:val="en-US" w:eastAsia="en-GB"/>
    </w:rPr>
  </w:style>
  <w:style w:type="character" w:styleId="HeaderChar" w:customStyle="1">
    <w:name w:val="Header Char"/>
    <w:basedOn w:val="DefaultParagraphFont"/>
    <w:link w:val="Header"/>
    <w:qFormat/>
    <w:rsid w:val="00b433a5"/>
    <w:rPr>
      <w:rFonts w:ascii="Times New Roman" w:hAnsi="Times New Roman" w:eastAsia="Times New Roman" w:cs="Times New Roman"/>
      <w:sz w:val="20"/>
      <w:szCs w:val="20"/>
      <w:lang w:val="en-US" w:eastAsia="en-GB"/>
    </w:rPr>
  </w:style>
  <w:style w:type="character" w:styleId="ListLabel1">
    <w:name w:val="ListLabel 1"/>
    <w:qFormat/>
    <w:rPr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b433a5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link w:val="BodyTextIndentChar"/>
    <w:semiHidden/>
    <w:unhideWhenUsed/>
    <w:rsid w:val="00b433a5"/>
    <w:pPr>
      <w:spacing w:before="0" w:after="120"/>
      <w:ind w:left="283" w:hanging="0"/>
    </w:pPr>
    <w:rPr/>
  </w:style>
  <w:style w:type="paragraph" w:styleId="Header">
    <w:name w:val="Header"/>
    <w:basedOn w:val="Normal"/>
    <w:link w:val="HeaderChar"/>
    <w:rsid w:val="00b433a5"/>
    <w:pPr>
      <w:tabs>
        <w:tab w:val="clear" w:pos="720"/>
        <w:tab w:val="center" w:pos="4320" w:leader="none"/>
        <w:tab w:val="right" w:pos="8640" w:leader="none"/>
      </w:tabs>
    </w:pPr>
    <w:rPr>
      <w:rFonts w:ascii="Times New Roman" w:hAnsi="Times New Roman"/>
      <w:color w:val="auto"/>
      <w:sz w:val="20"/>
    </w:rPr>
  </w:style>
  <w:style w:type="paragraph" w:styleId="NoSpacing">
    <w:name w:val="No Spacing"/>
    <w:uiPriority w:val="1"/>
    <w:qFormat/>
    <w:rsid w:val="00637b11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0"/>
      <w:kern w:val="0"/>
      <w:sz w:val="24"/>
      <w:szCs w:val="20"/>
      <w:lang w:val="en-US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6010"/>
    <w:pPr>
      <w:spacing w:after="0" w:line="240" w:lineRule="auto"/>
    </w:pPr>
    <w:rPr>
      <w:lang w:eastAsia="en-GB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LibreOffice/6.1.4.2$MacOSX_X86_64 LibreOffice_project/9d0f32d1f0b509096fd65e0d4bec26ddd1938fd3</Application>
  <Pages>3</Pages>
  <Words>251</Words>
  <Characters>1721</Characters>
  <CharactersWithSpaces>1939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2019-04-02T10:59:00Z</dcterms:created>
  <dc:creator>Iagolnyk, Iryna</dc:creator>
  <dc:description/>
  <dc:language>en-GB</dc:language>
  <cp:lastModifiedBy/>
  <dcterms:modified xsi:type="dcterms:W3CDTF">2019-05-08T12:47:26Z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