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B6F8583" w14:textId="4B9243CE" w:rsidR="00D83DF4" w:rsidRDefault="00B00B5F" w:rsidP="00D83DF4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58FAA0E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0C6A24E6" w14:textId="077A0021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55288D95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 w:rsidRPr="00455DD3">
        <w:rPr>
          <w:rFonts w:ascii="GDS Transport Website Light" w:hAnsi="GDS Transport Website Light"/>
          <w:color w:val="000000"/>
        </w:rPr>
        <w:t>&lt;&lt;</w:t>
      </w:r>
      <w:proofErr w:type="spellStart"/>
      <w:r w:rsidR="00D83DF4">
        <w:rPr>
          <w:rFonts w:ascii="GDS Transport Website Light" w:hAnsi="GDS Transport Website Light"/>
          <w:color w:val="000000"/>
        </w:rPr>
        <w:t>courtName</w:t>
      </w:r>
      <w:proofErr w:type="spellEnd"/>
      <w:r w:rsidR="00D83DF4" w:rsidRPr="00455DD3">
        <w:rPr>
          <w:rFonts w:ascii="GDS Transport Website Light" w:hAnsi="GDS Transport Website Light"/>
          <w:color w:val="000000"/>
        </w:rPr>
        <w:t>&gt;&gt;</w:t>
      </w:r>
    </w:p>
    <w:p w14:paraId="52894265" w14:textId="0C6B1D61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 w:rsidRPr="00455DD3">
        <w:rPr>
          <w:rFonts w:ascii="GDS Transport Website Light" w:hAnsi="GDS Transport Website Light"/>
          <w:color w:val="000000"/>
        </w:rPr>
        <w:t>&lt;&lt;</w:t>
      </w:r>
      <w:proofErr w:type="spellStart"/>
      <w:r w:rsidR="00D83DF4">
        <w:rPr>
          <w:rFonts w:ascii="GDS Transport Website Light" w:hAnsi="GDS Transport Website Light"/>
          <w:color w:val="000000"/>
        </w:rPr>
        <w:t>caseNumber</w:t>
      </w:r>
      <w:proofErr w:type="spellEnd"/>
      <w:r w:rsidR="00D83DF4" w:rsidRPr="00455DD3">
        <w:rPr>
          <w:rFonts w:ascii="GDS Transport Website Light" w:hAnsi="GDS Transport Website Light"/>
          <w:color w:val="000000"/>
        </w:rPr>
        <w:t>&gt;&gt;</w:t>
      </w:r>
    </w:p>
    <w:p w14:paraId="76C50F1B" w14:textId="39EBDE23" w:rsidR="00B00B5F" w:rsidRPr="00443DBA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 w:rsidRPr="00455DD3">
        <w:rPr>
          <w:rFonts w:ascii="GDS Transport Website Light" w:hAnsi="GDS Transport Website Light"/>
          <w:color w:val="000000"/>
        </w:rPr>
        <w:t>&lt;&lt;</w:t>
      </w:r>
      <w:r w:rsidR="00895381">
        <w:rPr>
          <w:rFonts w:ascii="GDS Transport Website Light" w:hAnsi="GDS Transport Website Light"/>
          <w:color w:val="000000"/>
        </w:rPr>
        <w:t>submittedDate</w:t>
      </w:r>
      <w:r w:rsidR="00D83DF4" w:rsidRPr="00455DD3">
        <w:rPr>
          <w:rFonts w:ascii="GDS Transport Website Light" w:hAnsi="GDS Transport Website Light"/>
          <w:color w:val="000000"/>
        </w:rPr>
        <w:t>&gt;&gt;</w:t>
      </w:r>
    </w:p>
    <w:p w14:paraId="706BACC0" w14:textId="7C1A5918" w:rsidR="00B00B5F" w:rsidRPr="00DA5103" w:rsidRDefault="00B00B5F" w:rsidP="00555E51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  <w:r w:rsidR="00D83DF4">
        <w:rPr>
          <w:rFonts w:ascii="GDS Transport Website Light" w:hAnsi="GDS Transport Website Light"/>
          <w:b/>
          <w:bCs/>
        </w:rPr>
        <w:tab/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362290C2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0EC22C80" w:rsidR="00DA5103" w:rsidRDefault="00DA5103" w:rsidP="00AC3910">
      <w:pPr>
        <w:spacing w:line="360" w:lineRule="auto"/>
        <w:ind w:right="-607"/>
        <w:jc w:val="both"/>
        <w:rPr>
          <w:rFonts w:ascii="GDS Transport Website Light" w:hAnsi="GDS Transport Website Light"/>
          <w:b/>
          <w:bCs/>
        </w:rPr>
      </w:pPr>
    </w:p>
    <w:p w14:paraId="4A31EB9D" w14:textId="77777777" w:rsidR="005354AB" w:rsidRPr="00455DD3" w:rsidRDefault="005354AB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3E4D504A" w14:textId="77777777" w:rsidR="00F56D6F" w:rsidRDefault="00F56D6F" w:rsidP="00F56D6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4BB54991" w14:textId="77777777" w:rsidR="004B037A" w:rsidRDefault="004B037A" w:rsidP="004B037A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27F826E3" w14:textId="6E73C823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6AD1E68A" w14:textId="77777777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0DAE234A" w14:textId="6E6A6D45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03EEE76E" w14:textId="77777777" w:rsidR="008738DA" w:rsidRDefault="008738DA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lastRenderedPageBreak/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200"/>
        <w:gridCol w:w="116"/>
        <w:gridCol w:w="5061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377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Something else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5D7D4A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1FC5E27E" w:rsidR="00CD575C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87C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644E7F68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398AC5" w14:textId="125BBC2B" w:rsidR="00E32170" w:rsidRDefault="00BF44D9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43A48">
              <w:rPr>
                <w:rFonts w:ascii="GDS Transport Website" w:hAnsi="GDS Transport Website"/>
                <w:b/>
                <w:bCs/>
                <w:sz w:val="28"/>
                <w:szCs w:val="28"/>
              </w:rPr>
              <w:t>Child</w:t>
            </w:r>
            <w:r w:rsidR="003C645A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54052956" w14:textId="490440DF" w:rsidR="00E32170" w:rsidRPr="00E32170" w:rsidRDefault="00E32170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lastRenderedPageBreak/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Child’s living situation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Key dates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Care and contact plan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Considering adoption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Mother’s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 has parental responsibility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E835" w14:textId="25AACE76" w:rsidR="00220611" w:rsidRPr="00C730D5" w:rsidRDefault="0022061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adoption=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Yes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DEC" w14:textId="324D8CA8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7B6F" w:rsidRPr="000220F7" w14:paraId="78DE1AE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602" w14:textId="24BF429C" w:rsidR="00F37B6F" w:rsidRPr="00C730D5" w:rsidRDefault="00F37B6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Submitting application for a placement order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01D" w14:textId="2497B2B3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1E7D14" w:rsidRPr="000220F7" w14:paraId="63F14E3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959" w14:textId="7A3CA116" w:rsidR="001E7D14" w:rsidRPr="00C730D5" w:rsidRDefault="001E7D14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placementOrderApplication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=’Yes’}&gt;&gt;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83C" w14:textId="77777777" w:rsidR="001E7D14" w:rsidRDefault="001E7D14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220F7" w14:paraId="05ADEA4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3DABB03D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Court applying for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1A24F4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Pr="00C730D5" w:rsidRDefault="0089746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C5471C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Additional needs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er_children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76B5BCFF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2CE05AB8" w:rsidR="00A23EC4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2610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F7E1C5F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2F2FDC4D" w14:textId="7CC93EE0" w:rsidR="0021732C" w:rsidRDefault="0021732C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35A47">
              <w:rPr>
                <w:rFonts w:ascii="GDS Transport Website" w:hAnsi="GDS Transport Website"/>
                <w:b/>
                <w:bCs/>
                <w:sz w:val="28"/>
                <w:szCs w:val="28"/>
              </w:rPr>
              <w:t>Respondent</w:t>
            </w:r>
            <w:r w:rsidR="00BB69F4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5208084" w14:textId="443137A0" w:rsidR="005C18B5" w:rsidRPr="00EB757C" w:rsidRDefault="005C18B5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lastRenderedPageBreak/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EA6CC9">
              <w:rPr>
                <w:rFonts w:ascii="GDS Transport Website Light" w:hAnsi="GDS Transport Website Light"/>
                <w:b/>
                <w:bCs/>
              </w:rPr>
              <w:t>er_respondents</w:t>
            </w:r>
            <w:proofErr w:type="spellEnd"/>
            <w:r w:rsidRPr="00EA6CC9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  <w:tr w:rsidR="000B482D" w:rsidRPr="000220F7" w14:paraId="161A8C06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FBB8" w14:textId="797BE069" w:rsidR="00F201C1" w:rsidRPr="00DC735E" w:rsidRDefault="00AD7F98" w:rsidP="00B40C6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3ED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B482D" w:rsidRPr="000220F7" w14:paraId="5F3059B9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5838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43BB4BE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0F1F812E" w14:textId="177A2720" w:rsidR="00AD7F98" w:rsidRDefault="00E0048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>Applicant</w:t>
            </w:r>
            <w:r w:rsidR="00AD7F98"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</w:t>
            </w:r>
            <w:r w:rsidR="008F43A2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$size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&gt;1}&gt;&gt;</w:t>
            </w:r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&lt;&lt;$</w:t>
            </w:r>
            <w:proofErr w:type="spellStart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</w:t>
            </w:r>
            <w:r w:rsidR="0060594E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&lt;&lt;es_&gt;&gt;</w:t>
            </w:r>
          </w:p>
          <w:p w14:paraId="5CFD7452" w14:textId="40EAE9FE" w:rsidR="00D76297" w:rsidRPr="000B482D" w:rsidRDefault="00D7629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C2A" w14:textId="77777777" w:rsidR="00AD7F98" w:rsidRPr="000B482D" w:rsidRDefault="00AD7F9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</w:tr>
      <w:tr w:rsidR="00827645" w:rsidRPr="000220F7" w14:paraId="3666F92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Contact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Job title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lastRenderedPageBreak/>
              <w:t>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 xml:space="preserve">Payment by </w:t>
            </w:r>
            <w:proofErr w:type="gramStart"/>
            <w:r w:rsidRPr="009A703B">
              <w:rPr>
                <w:rFonts w:ascii="GDS Transport Website Light" w:hAnsi="GDS Transport Website Light"/>
                <w:b/>
                <w:bCs/>
              </w:rPr>
              <w:t>account(</w:t>
            </w:r>
            <w:proofErr w:type="gramEnd"/>
            <w:r w:rsidRPr="009A703B">
              <w:rPr>
                <w:rFonts w:ascii="GDS Transport Website Light" w:hAnsi="GDS Transport Website Light"/>
                <w:b/>
                <w:bCs/>
              </w:rPr>
              <w:t>PBA)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DX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B85784">
        <w:trPr>
          <w:trHeight w:val="26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reference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6F99187B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9A703B">
              <w:rPr>
                <w:rFonts w:ascii="GDS Transport Website Light" w:hAnsi="GDS Transport Website Light"/>
                <w:b/>
                <w:bCs/>
              </w:rPr>
              <w:t>er_applicants</w:t>
            </w:r>
            <w:proofErr w:type="spellEnd"/>
            <w:r w:rsidRPr="009A703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0E7BEF98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71A" w14:textId="22D0425B" w:rsidR="00C11707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BE7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3F21778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A3643F" w14:textId="319F1626" w:rsidR="00D60825" w:rsidRPr="00354D26" w:rsidRDefault="00D60825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354D26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Other </w:t>
            </w:r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0854E1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FC1639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0854E1">
        <w:trPr>
          <w:trHeight w:val="30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lastRenderedPageBreak/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E8AB48A" w14:textId="61A16EC5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9236332" w14:textId="77777777" w:rsidR="002C342B" w:rsidRDefault="002C342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41930DE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66AFA864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p w14:paraId="7BDBFB03" w14:textId="77777777" w:rsidR="00530AFB" w:rsidRDefault="00530AFB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9157B7E" w14:textId="77777777" w:rsidR="00C8538B" w:rsidRDefault="00C8538B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C1A87A2" w14:textId="369CD148" w:rsidR="00FB0001" w:rsidRDefault="00AD70C2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2B4519D2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77EC4F26" w14:textId="4904C73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tbl>
      <w:tblPr>
        <w:tblW w:w="1007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5380"/>
      </w:tblGrid>
      <w:tr w:rsidR="00612110" w:rsidRPr="000220F7" w14:paraId="5B930011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C54203" w:rsidRPr="000220F7" w14:paraId="4A558233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5DB9" w14:textId="77777777" w:rsidR="00C54203" w:rsidRDefault="00C54203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</w:p>
          <w:p w14:paraId="38D13A31" w14:textId="4BABEA4D" w:rsidR="00C54203" w:rsidRDefault="00C54203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31" w14:textId="77777777" w:rsidR="00C54203" w:rsidRPr="008962DD" w:rsidRDefault="00C54203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C51FA4">
        <w:trPr>
          <w:trHeight w:val="39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Pr="0027370C" w:rsidRDefault="00B973BB" w:rsidP="00B973BB">
            <w:pPr>
              <w:rPr>
                <w:rFonts w:ascii="GDS Transport Website Light" w:hAnsi="GDS Transport Website Light"/>
                <w:b/>
                <w:bCs/>
              </w:rPr>
            </w:pPr>
            <w:r w:rsidRPr="0027370C">
              <w:rPr>
                <w:rFonts w:ascii="GDS Transport Website Light" w:hAnsi="GDS Transport Website Light"/>
                <w:b/>
                <w:bCs/>
              </w:rPr>
              <w:t>Other relevant Proceedings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E378DE" w:rsidRPr="000220F7" w14:paraId="122C59C7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CB48" w14:textId="15C4E4D6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7F0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E378DE" w:rsidRPr="000220F7" w14:paraId="06BC6D59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03D" w14:textId="7D2F6F5C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EE8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F0047" w:rsidRPr="000220F7" w14:paraId="1DD6635F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F95A" w14:textId="5708419F" w:rsidR="00E7110F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6D9D0423" w14:textId="6B402BD8" w:rsidR="00D141CC" w:rsidRDefault="00D141CC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2632" w14:textId="77777777" w:rsidR="008541D2" w:rsidRDefault="008541D2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527D0864" w14:textId="38F11033" w:rsidR="00DF0047" w:rsidRDefault="00DF004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50411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  <w:r w:rsidR="0050411D"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98411EB" w14:textId="7D70265F" w:rsidR="001B484A" w:rsidRPr="00DF0047" w:rsidRDefault="001B484A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C51FA4">
        <w:trPr>
          <w:trHeight w:val="30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80788B" w:rsidRDefault="00FF24B9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Previous or Ongoing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C51FA4">
        <w:trPr>
          <w:trHeight w:val="30"/>
        </w:trPr>
        <w:tc>
          <w:tcPr>
            <w:tcW w:w="469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Case Number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lastRenderedPageBreak/>
              <w:t>Date started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Date ended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Orders made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Judge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Children Involved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C51FA4">
        <w:trPr>
          <w:trHeight w:val="26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Guardian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Same guardian needed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05C7B2D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er_proceeding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0A6CDCF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_&gt;&gt;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rr_annexDocuments.others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Additional Document&lt;&lt;$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9E09FD">
        <w:trPr>
          <w:trHeight w:val="297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39EF26F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7762C615" w14:textId="6D80F330" w:rsid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9488"/>
      </w:tblGrid>
      <w:tr w:rsidR="009E09FD" w:rsidRPr="00171DC5" w14:paraId="08F76C49" w14:textId="77777777" w:rsidTr="00CC228B">
        <w:trPr>
          <w:trHeight w:val="297"/>
        </w:trPr>
        <w:tc>
          <w:tcPr>
            <w:tcW w:w="5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97AD" w14:textId="3823476E" w:rsidR="009E09FD" w:rsidRPr="00FA58DE" w:rsidRDefault="00AB6346" w:rsidP="00FA58DE">
            <w:r w:rsidRPr="00FA58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818DC" wp14:editId="394E85EA">
                      <wp:simplePos x="0" y="0"/>
                      <wp:positionH relativeFrom="column">
                        <wp:posOffset>145930</wp:posOffset>
                      </wp:positionH>
                      <wp:positionV relativeFrom="paragraph">
                        <wp:posOffset>-25384</wp:posOffset>
                      </wp:positionV>
                      <wp:extent cx="123567" cy="630195"/>
                      <wp:effectExtent l="0" t="0" r="3810" b="50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3567" cy="63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323FC" id="Rectangle 2" o:spid="_x0000_s1026" style="position:absolute;margin-left:11.5pt;margin-top:-2pt;width:9.75pt;height:4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" fillcolor="#cfcdcd [2894]" stroked="f" strokeweight="1pt"/>
                  </w:pict>
                </mc:Fallback>
              </mc:AlternateContent>
            </w:r>
          </w:p>
        </w:tc>
        <w:tc>
          <w:tcPr>
            <w:tcW w:w="9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F61E" w14:textId="77777777" w:rsidR="00960DEF" w:rsidRDefault="00960DEF" w:rsidP="009E09FD">
            <w:pPr>
              <w:spacing w:line="259" w:lineRule="auto"/>
              <w:rPr>
                <w:sz w:val="21"/>
                <w:szCs w:val="21"/>
              </w:rPr>
            </w:pPr>
          </w:p>
          <w:p w14:paraId="0B510D9A" w14:textId="27022083" w:rsidR="009E09FD" w:rsidRPr="004455E0" w:rsidRDefault="009E09FD" w:rsidP="009E09FD">
            <w:pPr>
              <w:spacing w:line="259" w:lineRule="auto"/>
            </w:pPr>
            <w:r w:rsidRPr="004455E0">
              <w:t>I, &lt;&lt;</w:t>
            </w:r>
            <w:proofErr w:type="spellStart"/>
            <w:r w:rsidRPr="004455E0">
              <w:t>userFullName</w:t>
            </w:r>
            <w:proofErr w:type="spellEnd"/>
            <w:r w:rsidRPr="004455E0">
              <w:t>&gt;&gt;, believe that the facts stated in this application are true.</w:t>
            </w:r>
          </w:p>
          <w:p w14:paraId="5BACA309" w14:textId="77777777" w:rsidR="009E09FD" w:rsidRPr="00171DC5" w:rsidRDefault="009E09FD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1E47F25D" w14:textId="77777777" w:rsidR="009E09FD" w:rsidRPr="00CD3A5D" w:rsidRDefault="009E09F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9E09F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2833"/>
    <w:rsid w:val="00035104"/>
    <w:rsid w:val="00042316"/>
    <w:rsid w:val="0004626C"/>
    <w:rsid w:val="000472C5"/>
    <w:rsid w:val="000505E3"/>
    <w:rsid w:val="00055626"/>
    <w:rsid w:val="00062947"/>
    <w:rsid w:val="0006375C"/>
    <w:rsid w:val="00075E29"/>
    <w:rsid w:val="00077C73"/>
    <w:rsid w:val="00083D22"/>
    <w:rsid w:val="000854E1"/>
    <w:rsid w:val="00087EA5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B482D"/>
    <w:rsid w:val="000B6F31"/>
    <w:rsid w:val="000C698B"/>
    <w:rsid w:val="000D0BE8"/>
    <w:rsid w:val="000E4DA3"/>
    <w:rsid w:val="000F6FF8"/>
    <w:rsid w:val="00100AFB"/>
    <w:rsid w:val="00115ABA"/>
    <w:rsid w:val="001219EE"/>
    <w:rsid w:val="0013071D"/>
    <w:rsid w:val="00134D83"/>
    <w:rsid w:val="00135A47"/>
    <w:rsid w:val="00135D26"/>
    <w:rsid w:val="001367AA"/>
    <w:rsid w:val="0014339F"/>
    <w:rsid w:val="00143A48"/>
    <w:rsid w:val="00144882"/>
    <w:rsid w:val="00150EA3"/>
    <w:rsid w:val="0015506C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484A"/>
    <w:rsid w:val="001B506A"/>
    <w:rsid w:val="001C1474"/>
    <w:rsid w:val="001C21E2"/>
    <w:rsid w:val="001D28D7"/>
    <w:rsid w:val="001D391B"/>
    <w:rsid w:val="001D5615"/>
    <w:rsid w:val="001D5870"/>
    <w:rsid w:val="001D6F6D"/>
    <w:rsid w:val="001E2153"/>
    <w:rsid w:val="001E47CF"/>
    <w:rsid w:val="001E7D14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443F9"/>
    <w:rsid w:val="002516AF"/>
    <w:rsid w:val="0025559F"/>
    <w:rsid w:val="00271012"/>
    <w:rsid w:val="0027370C"/>
    <w:rsid w:val="00276277"/>
    <w:rsid w:val="00277765"/>
    <w:rsid w:val="002777F3"/>
    <w:rsid w:val="0028188F"/>
    <w:rsid w:val="00287A79"/>
    <w:rsid w:val="002934AB"/>
    <w:rsid w:val="002A2587"/>
    <w:rsid w:val="002A602D"/>
    <w:rsid w:val="002A7669"/>
    <w:rsid w:val="002A7710"/>
    <w:rsid w:val="002B0879"/>
    <w:rsid w:val="002B49A4"/>
    <w:rsid w:val="002B5C67"/>
    <w:rsid w:val="002B630D"/>
    <w:rsid w:val="002B6506"/>
    <w:rsid w:val="002C342B"/>
    <w:rsid w:val="002C3E86"/>
    <w:rsid w:val="002C753E"/>
    <w:rsid w:val="002C7A73"/>
    <w:rsid w:val="002D556C"/>
    <w:rsid w:val="002D5755"/>
    <w:rsid w:val="002D5DE9"/>
    <w:rsid w:val="002D7766"/>
    <w:rsid w:val="002D7CD0"/>
    <w:rsid w:val="002E559B"/>
    <w:rsid w:val="002E7257"/>
    <w:rsid w:val="002F00F6"/>
    <w:rsid w:val="002F05F6"/>
    <w:rsid w:val="002F34FD"/>
    <w:rsid w:val="002F35BC"/>
    <w:rsid w:val="002F722E"/>
    <w:rsid w:val="002F7AC4"/>
    <w:rsid w:val="00304A3A"/>
    <w:rsid w:val="0030592E"/>
    <w:rsid w:val="003127F3"/>
    <w:rsid w:val="00313F50"/>
    <w:rsid w:val="003141E8"/>
    <w:rsid w:val="003205B1"/>
    <w:rsid w:val="00320DC0"/>
    <w:rsid w:val="00323F12"/>
    <w:rsid w:val="00327510"/>
    <w:rsid w:val="00334F16"/>
    <w:rsid w:val="003401B0"/>
    <w:rsid w:val="00342A88"/>
    <w:rsid w:val="00342C8B"/>
    <w:rsid w:val="0034473D"/>
    <w:rsid w:val="00346D31"/>
    <w:rsid w:val="00347861"/>
    <w:rsid w:val="00352438"/>
    <w:rsid w:val="00354D26"/>
    <w:rsid w:val="00364845"/>
    <w:rsid w:val="00364F59"/>
    <w:rsid w:val="003651F6"/>
    <w:rsid w:val="00365C1C"/>
    <w:rsid w:val="0037423F"/>
    <w:rsid w:val="00386BDA"/>
    <w:rsid w:val="00392291"/>
    <w:rsid w:val="00392BB7"/>
    <w:rsid w:val="00392C52"/>
    <w:rsid w:val="003951A7"/>
    <w:rsid w:val="003A4D15"/>
    <w:rsid w:val="003A75F9"/>
    <w:rsid w:val="003A768F"/>
    <w:rsid w:val="003A7AB5"/>
    <w:rsid w:val="003B18D8"/>
    <w:rsid w:val="003B7D0F"/>
    <w:rsid w:val="003C297C"/>
    <w:rsid w:val="003C60F5"/>
    <w:rsid w:val="003C645A"/>
    <w:rsid w:val="003C7C6E"/>
    <w:rsid w:val="003D65D0"/>
    <w:rsid w:val="003E35E5"/>
    <w:rsid w:val="003E5472"/>
    <w:rsid w:val="003F5323"/>
    <w:rsid w:val="004025A7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455E0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67ABE"/>
    <w:rsid w:val="00473069"/>
    <w:rsid w:val="00473B7D"/>
    <w:rsid w:val="0047504A"/>
    <w:rsid w:val="00484BFA"/>
    <w:rsid w:val="00486BD1"/>
    <w:rsid w:val="0049000D"/>
    <w:rsid w:val="00490D90"/>
    <w:rsid w:val="00492C93"/>
    <w:rsid w:val="00494AC8"/>
    <w:rsid w:val="00496962"/>
    <w:rsid w:val="00497D4C"/>
    <w:rsid w:val="004A2D52"/>
    <w:rsid w:val="004A352A"/>
    <w:rsid w:val="004A6B6E"/>
    <w:rsid w:val="004B037A"/>
    <w:rsid w:val="004B242F"/>
    <w:rsid w:val="004B245D"/>
    <w:rsid w:val="004B6E0C"/>
    <w:rsid w:val="004B76D2"/>
    <w:rsid w:val="004C5EE6"/>
    <w:rsid w:val="004C6D6D"/>
    <w:rsid w:val="004D01DB"/>
    <w:rsid w:val="004D54E2"/>
    <w:rsid w:val="004D5CD6"/>
    <w:rsid w:val="004D71CC"/>
    <w:rsid w:val="004E0ADC"/>
    <w:rsid w:val="004E27BE"/>
    <w:rsid w:val="004E35DB"/>
    <w:rsid w:val="004E505A"/>
    <w:rsid w:val="004E547C"/>
    <w:rsid w:val="004F459E"/>
    <w:rsid w:val="004F56BB"/>
    <w:rsid w:val="004F5C30"/>
    <w:rsid w:val="004F6175"/>
    <w:rsid w:val="00500A97"/>
    <w:rsid w:val="0050411D"/>
    <w:rsid w:val="005068D8"/>
    <w:rsid w:val="0051229D"/>
    <w:rsid w:val="00516B46"/>
    <w:rsid w:val="0052601D"/>
    <w:rsid w:val="00530AFB"/>
    <w:rsid w:val="00533DDB"/>
    <w:rsid w:val="00533F8F"/>
    <w:rsid w:val="00535454"/>
    <w:rsid w:val="005354AB"/>
    <w:rsid w:val="005407C3"/>
    <w:rsid w:val="00543F7B"/>
    <w:rsid w:val="00550A44"/>
    <w:rsid w:val="005534D3"/>
    <w:rsid w:val="00553FA3"/>
    <w:rsid w:val="005554E5"/>
    <w:rsid w:val="00555E51"/>
    <w:rsid w:val="00567079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B7566"/>
    <w:rsid w:val="005C18B5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0594E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36FF"/>
    <w:rsid w:val="0065750D"/>
    <w:rsid w:val="006575AC"/>
    <w:rsid w:val="00660205"/>
    <w:rsid w:val="00661A42"/>
    <w:rsid w:val="00666763"/>
    <w:rsid w:val="00676714"/>
    <w:rsid w:val="00680FFD"/>
    <w:rsid w:val="00683C2E"/>
    <w:rsid w:val="0068791E"/>
    <w:rsid w:val="00691E68"/>
    <w:rsid w:val="00692FE0"/>
    <w:rsid w:val="00696244"/>
    <w:rsid w:val="006A103C"/>
    <w:rsid w:val="006A23F4"/>
    <w:rsid w:val="006B1399"/>
    <w:rsid w:val="006B26AF"/>
    <w:rsid w:val="006B2979"/>
    <w:rsid w:val="006B486D"/>
    <w:rsid w:val="006B4A97"/>
    <w:rsid w:val="006B5228"/>
    <w:rsid w:val="006C01EC"/>
    <w:rsid w:val="006C0C57"/>
    <w:rsid w:val="006C7E0D"/>
    <w:rsid w:val="006E0CF3"/>
    <w:rsid w:val="006E1D0F"/>
    <w:rsid w:val="006E4A06"/>
    <w:rsid w:val="006F3CB1"/>
    <w:rsid w:val="007008A9"/>
    <w:rsid w:val="007012CC"/>
    <w:rsid w:val="00702E61"/>
    <w:rsid w:val="00706D01"/>
    <w:rsid w:val="00707624"/>
    <w:rsid w:val="0071307B"/>
    <w:rsid w:val="0072198F"/>
    <w:rsid w:val="00730717"/>
    <w:rsid w:val="00732115"/>
    <w:rsid w:val="00735021"/>
    <w:rsid w:val="00736356"/>
    <w:rsid w:val="0074107F"/>
    <w:rsid w:val="0075383B"/>
    <w:rsid w:val="007602E0"/>
    <w:rsid w:val="00762A46"/>
    <w:rsid w:val="00782922"/>
    <w:rsid w:val="00786092"/>
    <w:rsid w:val="00790426"/>
    <w:rsid w:val="00795616"/>
    <w:rsid w:val="007A7082"/>
    <w:rsid w:val="007A7DB7"/>
    <w:rsid w:val="007C0F85"/>
    <w:rsid w:val="007C43CA"/>
    <w:rsid w:val="007D2E91"/>
    <w:rsid w:val="007D5702"/>
    <w:rsid w:val="007E3317"/>
    <w:rsid w:val="007E5B94"/>
    <w:rsid w:val="007F0EFE"/>
    <w:rsid w:val="007F311A"/>
    <w:rsid w:val="00801152"/>
    <w:rsid w:val="0080788B"/>
    <w:rsid w:val="008251AB"/>
    <w:rsid w:val="00827645"/>
    <w:rsid w:val="00835980"/>
    <w:rsid w:val="00836404"/>
    <w:rsid w:val="008429CD"/>
    <w:rsid w:val="008514F4"/>
    <w:rsid w:val="008541D2"/>
    <w:rsid w:val="0086706F"/>
    <w:rsid w:val="008738DA"/>
    <w:rsid w:val="008760DA"/>
    <w:rsid w:val="00877482"/>
    <w:rsid w:val="00883D3D"/>
    <w:rsid w:val="008841A9"/>
    <w:rsid w:val="008937F9"/>
    <w:rsid w:val="00895381"/>
    <w:rsid w:val="008962DD"/>
    <w:rsid w:val="008969E0"/>
    <w:rsid w:val="00897469"/>
    <w:rsid w:val="008B243E"/>
    <w:rsid w:val="008B6FBC"/>
    <w:rsid w:val="008B7FDC"/>
    <w:rsid w:val="008C3113"/>
    <w:rsid w:val="008D03DA"/>
    <w:rsid w:val="008D71B8"/>
    <w:rsid w:val="008E4D2C"/>
    <w:rsid w:val="008F0B9B"/>
    <w:rsid w:val="008F2751"/>
    <w:rsid w:val="008F3E58"/>
    <w:rsid w:val="008F43A2"/>
    <w:rsid w:val="00903498"/>
    <w:rsid w:val="00903EF6"/>
    <w:rsid w:val="00904630"/>
    <w:rsid w:val="00905FB2"/>
    <w:rsid w:val="0090684E"/>
    <w:rsid w:val="00913473"/>
    <w:rsid w:val="00914D7E"/>
    <w:rsid w:val="00925338"/>
    <w:rsid w:val="00930750"/>
    <w:rsid w:val="00930C5C"/>
    <w:rsid w:val="00931F5B"/>
    <w:rsid w:val="00935BCA"/>
    <w:rsid w:val="009364DC"/>
    <w:rsid w:val="009373BC"/>
    <w:rsid w:val="009461FC"/>
    <w:rsid w:val="00947A88"/>
    <w:rsid w:val="00947FB1"/>
    <w:rsid w:val="00950441"/>
    <w:rsid w:val="0095140A"/>
    <w:rsid w:val="00960DEF"/>
    <w:rsid w:val="00972CA1"/>
    <w:rsid w:val="00974490"/>
    <w:rsid w:val="00974E01"/>
    <w:rsid w:val="009828FD"/>
    <w:rsid w:val="0098610A"/>
    <w:rsid w:val="0099169D"/>
    <w:rsid w:val="009A181F"/>
    <w:rsid w:val="009A703B"/>
    <w:rsid w:val="009A7D41"/>
    <w:rsid w:val="009B65E7"/>
    <w:rsid w:val="009B7F69"/>
    <w:rsid w:val="009D66E0"/>
    <w:rsid w:val="009D684E"/>
    <w:rsid w:val="009E09FD"/>
    <w:rsid w:val="009E14AD"/>
    <w:rsid w:val="009E17D7"/>
    <w:rsid w:val="009E1FE6"/>
    <w:rsid w:val="009E3A16"/>
    <w:rsid w:val="009E68C4"/>
    <w:rsid w:val="009E6E3E"/>
    <w:rsid w:val="009F1EC6"/>
    <w:rsid w:val="009F54E8"/>
    <w:rsid w:val="009F7779"/>
    <w:rsid w:val="00A07A08"/>
    <w:rsid w:val="00A14F36"/>
    <w:rsid w:val="00A20450"/>
    <w:rsid w:val="00A2226B"/>
    <w:rsid w:val="00A23EC4"/>
    <w:rsid w:val="00A2585F"/>
    <w:rsid w:val="00A340A0"/>
    <w:rsid w:val="00A51CAE"/>
    <w:rsid w:val="00A65A0B"/>
    <w:rsid w:val="00A65A3F"/>
    <w:rsid w:val="00A67AA6"/>
    <w:rsid w:val="00A7188A"/>
    <w:rsid w:val="00A751C5"/>
    <w:rsid w:val="00A801DD"/>
    <w:rsid w:val="00A9141C"/>
    <w:rsid w:val="00A94528"/>
    <w:rsid w:val="00AA0EC6"/>
    <w:rsid w:val="00AA1436"/>
    <w:rsid w:val="00AA26E2"/>
    <w:rsid w:val="00AA47A1"/>
    <w:rsid w:val="00AA5212"/>
    <w:rsid w:val="00AA6540"/>
    <w:rsid w:val="00AB3F06"/>
    <w:rsid w:val="00AB4043"/>
    <w:rsid w:val="00AB6346"/>
    <w:rsid w:val="00AC0F2A"/>
    <w:rsid w:val="00AC1C59"/>
    <w:rsid w:val="00AC3910"/>
    <w:rsid w:val="00AC5248"/>
    <w:rsid w:val="00AC61DC"/>
    <w:rsid w:val="00AC7AC7"/>
    <w:rsid w:val="00AD051C"/>
    <w:rsid w:val="00AD496F"/>
    <w:rsid w:val="00AD50F2"/>
    <w:rsid w:val="00AD5BB5"/>
    <w:rsid w:val="00AD70C2"/>
    <w:rsid w:val="00AD7F98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5379B"/>
    <w:rsid w:val="00B60DF3"/>
    <w:rsid w:val="00B60E75"/>
    <w:rsid w:val="00B6334F"/>
    <w:rsid w:val="00B650A2"/>
    <w:rsid w:val="00B75615"/>
    <w:rsid w:val="00B759B7"/>
    <w:rsid w:val="00B80F13"/>
    <w:rsid w:val="00B82192"/>
    <w:rsid w:val="00B85784"/>
    <w:rsid w:val="00B87434"/>
    <w:rsid w:val="00B91723"/>
    <w:rsid w:val="00B931D9"/>
    <w:rsid w:val="00B950C7"/>
    <w:rsid w:val="00B951DC"/>
    <w:rsid w:val="00B973BB"/>
    <w:rsid w:val="00BA3AB6"/>
    <w:rsid w:val="00BA4E55"/>
    <w:rsid w:val="00BA7506"/>
    <w:rsid w:val="00BA7886"/>
    <w:rsid w:val="00BA797D"/>
    <w:rsid w:val="00BB69F4"/>
    <w:rsid w:val="00BC0CFC"/>
    <w:rsid w:val="00BC5B23"/>
    <w:rsid w:val="00BC6DB1"/>
    <w:rsid w:val="00BC7C18"/>
    <w:rsid w:val="00BD1333"/>
    <w:rsid w:val="00BD2275"/>
    <w:rsid w:val="00BD4A58"/>
    <w:rsid w:val="00BE442D"/>
    <w:rsid w:val="00BF10AE"/>
    <w:rsid w:val="00BF44D9"/>
    <w:rsid w:val="00C00D28"/>
    <w:rsid w:val="00C017F7"/>
    <w:rsid w:val="00C03D0D"/>
    <w:rsid w:val="00C10584"/>
    <w:rsid w:val="00C11707"/>
    <w:rsid w:val="00C16029"/>
    <w:rsid w:val="00C1614F"/>
    <w:rsid w:val="00C33A3A"/>
    <w:rsid w:val="00C44931"/>
    <w:rsid w:val="00C50A95"/>
    <w:rsid w:val="00C51FA4"/>
    <w:rsid w:val="00C533DE"/>
    <w:rsid w:val="00C54203"/>
    <w:rsid w:val="00C5471C"/>
    <w:rsid w:val="00C55A02"/>
    <w:rsid w:val="00C568C0"/>
    <w:rsid w:val="00C577E0"/>
    <w:rsid w:val="00C60D78"/>
    <w:rsid w:val="00C629EA"/>
    <w:rsid w:val="00C71C2E"/>
    <w:rsid w:val="00C730D5"/>
    <w:rsid w:val="00C75A98"/>
    <w:rsid w:val="00C75DD7"/>
    <w:rsid w:val="00C8420A"/>
    <w:rsid w:val="00C8538B"/>
    <w:rsid w:val="00C97DDA"/>
    <w:rsid w:val="00C97EB5"/>
    <w:rsid w:val="00CA1AE8"/>
    <w:rsid w:val="00CA36B5"/>
    <w:rsid w:val="00CA514A"/>
    <w:rsid w:val="00CA6C8F"/>
    <w:rsid w:val="00CB3B10"/>
    <w:rsid w:val="00CB58CC"/>
    <w:rsid w:val="00CB7F67"/>
    <w:rsid w:val="00CC228B"/>
    <w:rsid w:val="00CD1499"/>
    <w:rsid w:val="00CD3A5D"/>
    <w:rsid w:val="00CD575C"/>
    <w:rsid w:val="00CD64FF"/>
    <w:rsid w:val="00CE45C2"/>
    <w:rsid w:val="00CE5AE1"/>
    <w:rsid w:val="00CF6774"/>
    <w:rsid w:val="00CF6BB3"/>
    <w:rsid w:val="00D04350"/>
    <w:rsid w:val="00D10C57"/>
    <w:rsid w:val="00D141CC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1A3C"/>
    <w:rsid w:val="00D64E82"/>
    <w:rsid w:val="00D71849"/>
    <w:rsid w:val="00D76297"/>
    <w:rsid w:val="00D83DF4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5075"/>
    <w:rsid w:val="00DE72CB"/>
    <w:rsid w:val="00DF0047"/>
    <w:rsid w:val="00DF1361"/>
    <w:rsid w:val="00DF66FC"/>
    <w:rsid w:val="00E00488"/>
    <w:rsid w:val="00E04B20"/>
    <w:rsid w:val="00E06EEF"/>
    <w:rsid w:val="00E15430"/>
    <w:rsid w:val="00E16BF4"/>
    <w:rsid w:val="00E23F6E"/>
    <w:rsid w:val="00E32170"/>
    <w:rsid w:val="00E324A1"/>
    <w:rsid w:val="00E3788D"/>
    <w:rsid w:val="00E378DE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7110F"/>
    <w:rsid w:val="00E8746F"/>
    <w:rsid w:val="00E9250F"/>
    <w:rsid w:val="00E929C7"/>
    <w:rsid w:val="00E978D7"/>
    <w:rsid w:val="00EA1F1A"/>
    <w:rsid w:val="00EA2F70"/>
    <w:rsid w:val="00EA3F3E"/>
    <w:rsid w:val="00EA47E7"/>
    <w:rsid w:val="00EA6CC9"/>
    <w:rsid w:val="00EA6F15"/>
    <w:rsid w:val="00EB317C"/>
    <w:rsid w:val="00EB43A4"/>
    <w:rsid w:val="00EB5ADE"/>
    <w:rsid w:val="00EB757C"/>
    <w:rsid w:val="00EC47BC"/>
    <w:rsid w:val="00EC4EC3"/>
    <w:rsid w:val="00EC70A5"/>
    <w:rsid w:val="00ED2EC4"/>
    <w:rsid w:val="00ED3786"/>
    <w:rsid w:val="00ED7038"/>
    <w:rsid w:val="00EE4EC3"/>
    <w:rsid w:val="00EF1245"/>
    <w:rsid w:val="00EF2FDE"/>
    <w:rsid w:val="00EF3777"/>
    <w:rsid w:val="00F00D2D"/>
    <w:rsid w:val="00F01315"/>
    <w:rsid w:val="00F139E8"/>
    <w:rsid w:val="00F201C1"/>
    <w:rsid w:val="00F22921"/>
    <w:rsid w:val="00F2365B"/>
    <w:rsid w:val="00F24BC2"/>
    <w:rsid w:val="00F255A5"/>
    <w:rsid w:val="00F3245F"/>
    <w:rsid w:val="00F34C2E"/>
    <w:rsid w:val="00F34C8D"/>
    <w:rsid w:val="00F36402"/>
    <w:rsid w:val="00F37B6F"/>
    <w:rsid w:val="00F40267"/>
    <w:rsid w:val="00F46060"/>
    <w:rsid w:val="00F4687A"/>
    <w:rsid w:val="00F47361"/>
    <w:rsid w:val="00F500BE"/>
    <w:rsid w:val="00F539AB"/>
    <w:rsid w:val="00F53D64"/>
    <w:rsid w:val="00F56D6F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58DE"/>
    <w:rsid w:val="00FA6B29"/>
    <w:rsid w:val="00FB0001"/>
    <w:rsid w:val="00FB011F"/>
    <w:rsid w:val="00FB15BF"/>
    <w:rsid w:val="00FB276B"/>
    <w:rsid w:val="00FB63E6"/>
    <w:rsid w:val="00FC1639"/>
    <w:rsid w:val="00FD0647"/>
    <w:rsid w:val="00FD09DE"/>
    <w:rsid w:val="00FD7B5A"/>
    <w:rsid w:val="00FE227B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D8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Etimbuk Udofia</cp:lastModifiedBy>
  <cp:revision>41</cp:revision>
  <dcterms:created xsi:type="dcterms:W3CDTF">2020-04-27T17:52:00Z</dcterms:created>
  <dcterms:modified xsi:type="dcterms:W3CDTF">2020-04-28T09:36:00Z</dcterms:modified>
</cp:coreProperties>
</file>