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00D1D" w14:textId="1CAF238C" w:rsidR="00802E56" w:rsidRPr="00010A44" w:rsidRDefault="008C1010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10"/>
          <w:szCs w:val="10"/>
        </w:rPr>
      </w:pPr>
      <w:bookmarkStart w:id="0" w:name="img_courtseal"/>
      <w:bookmarkStart w:id="1" w:name="_GoBack"/>
      <w:r w:rsidRPr="00010A44">
        <w:rPr>
          <w:rFonts w:ascii="GDS Transport Website Light" w:eastAsia="Times New Roman" w:hAnsi="GDS Transport Website Light" w:cs="Times New Roman"/>
          <w:noProof/>
          <w:sz w:val="10"/>
          <w:szCs w:val="10"/>
        </w:rPr>
        <w:drawing>
          <wp:anchor distT="0" distB="0" distL="114300" distR="114300" simplePos="0" relativeHeight="251661312" behindDoc="1" locked="0" layoutInCell="1" allowOverlap="1" wp14:anchorId="2C463F3C" wp14:editId="668EB9E2">
            <wp:simplePos x="0" y="0"/>
            <wp:positionH relativeFrom="column">
              <wp:posOffset>4615648</wp:posOffset>
            </wp:positionH>
            <wp:positionV relativeFrom="paragraph">
              <wp:posOffset>93980</wp:posOffset>
            </wp:positionV>
            <wp:extent cx="854075" cy="878205"/>
            <wp:effectExtent l="0" t="0" r="0" b="0"/>
            <wp:wrapNone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cehol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0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189C17EF" w14:textId="0C3D09D7" w:rsidR="005104D1" w:rsidRPr="00B512FE" w:rsidRDefault="005104D1" w:rsidP="00094182">
      <w:pPr>
        <w:ind w:left="851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14DD744" wp14:editId="591A70E6">
            <wp:simplePos x="0" y="0"/>
            <wp:positionH relativeFrom="margin">
              <wp:posOffset>-338455</wp:posOffset>
            </wp:positionH>
            <wp:positionV relativeFrom="margin">
              <wp:posOffset>90693</wp:posOffset>
            </wp:positionV>
            <wp:extent cx="736600" cy="652145"/>
            <wp:effectExtent l="0" t="0" r="0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Pr="0010143A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374EDFC0" w14:textId="49F2A6C7" w:rsidR="005104D1" w:rsidRPr="001704F6" w:rsidRDefault="009D4C11" w:rsidP="00B0558E">
      <w:pPr>
        <w:ind w:left="851" w:right="569"/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 xml:space="preserve">Emergency </w:t>
      </w:r>
      <w:r w:rsidR="00D87D51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p</w:t>
      </w: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 xml:space="preserve">rotection </w:t>
      </w:r>
      <w:r w:rsidR="00D87D51"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o</w:t>
      </w:r>
      <w:r>
        <w:rPr>
          <w:rFonts w:ascii="GDS Transport Website Light" w:eastAsia="Times New Roman" w:hAnsi="GDS Transport Website Light"/>
          <w:b/>
          <w:bCs/>
          <w:color w:val="000000"/>
          <w:sz w:val="32"/>
          <w:szCs w:val="32"/>
        </w:rPr>
        <w:t>rder</w:t>
      </w:r>
    </w:p>
    <w:p w14:paraId="67EA9DDE" w14:textId="32EE0D29" w:rsidR="005104D1" w:rsidRPr="00407734" w:rsidRDefault="001E6DE8" w:rsidP="005104D1">
      <w:pPr>
        <w:ind w:left="851" w:right="427"/>
        <w:rPr>
          <w:rFonts w:ascii="GDS Transport Website Light" w:eastAsia="Times New Roman" w:hAnsi="GDS Transport Website Light"/>
          <w:color w:val="000000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/>
          <w:sz w:val="24"/>
          <w:szCs w:val="24"/>
        </w:rPr>
        <w:t>Section 44 Children Act 1989</w:t>
      </w:r>
    </w:p>
    <w:p w14:paraId="2EB734AD" w14:textId="77777777" w:rsidR="005104D1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56CA152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 w:cs="Times New Roman"/>
          <w:sz w:val="24"/>
          <w:szCs w:val="24"/>
        </w:rPr>
        <w:t>todaysDate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375A3C6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</w:p>
    <w:p w14:paraId="0318CCBC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&lt;&lt;cs_</w:t>
      </w:r>
      <w:proofErr w:type="gram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proofErr w:type="gram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judgeTitleAndName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 &lt;&lt;cs_{!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isBlank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(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)}&gt;&gt; and Legal advisor 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legalAdvisorName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&gt;&gt;&lt;&lt;es_&gt;&gt;</w:t>
      </w:r>
    </w:p>
    <w:p w14:paraId="6972E7B1" w14:textId="77777777" w:rsidR="005104D1" w:rsidRPr="001704F6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&lt;&lt;</w:t>
      </w:r>
      <w:proofErr w:type="spellStart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courtName</w:t>
      </w:r>
      <w:proofErr w:type="spellEnd"/>
      <w:r w:rsidRPr="001704F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&gt;&gt;</w:t>
      </w:r>
    </w:p>
    <w:p w14:paraId="782F4F43" w14:textId="77777777" w:rsidR="005104D1" w:rsidRPr="001D0A37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4A00A5A4" w14:textId="055A69A4" w:rsidR="005104D1" w:rsidRPr="00AF303D" w:rsidRDefault="005104D1" w:rsidP="005104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AF303D">
        <w:rPr>
          <w:rFonts w:ascii="GDS Transport Website Light" w:hAnsi="GDS Transport Website Light"/>
          <w:b/>
          <w:bCs/>
          <w:color w:val="000000"/>
          <w:sz w:val="24"/>
          <w:szCs w:val="24"/>
        </w:rPr>
        <w:t>Children</w:t>
      </w:r>
      <w:r w:rsidR="00B83E05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 xml:space="preserve"> </w:t>
      </w:r>
      <w:r w:rsidRPr="00AF303D">
        <w:rPr>
          <w:rFonts w:ascii="GDS Transport Website Light" w:eastAsia="Times New Roman" w:hAnsi="GDS Transport Website Light"/>
          <w:b/>
          <w:bCs/>
          <w:color w:val="000000"/>
          <w:sz w:val="24"/>
          <w:szCs w:val="24"/>
        </w:rPr>
        <w:t>in the case</w:t>
      </w:r>
    </w:p>
    <w:tbl>
      <w:tblPr>
        <w:tblW w:w="10207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2741"/>
        <w:gridCol w:w="4742"/>
      </w:tblGrid>
      <w:tr w:rsidR="00375464" w:rsidRPr="00AF303D" w14:paraId="13A59B79" w14:textId="77777777" w:rsidTr="00F5142F">
        <w:trPr>
          <w:trHeight w:val="81"/>
        </w:trPr>
        <w:tc>
          <w:tcPr>
            <w:tcW w:w="272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F586D" w14:textId="77777777" w:rsidR="005104D1" w:rsidRPr="00AF303D" w:rsidRDefault="005104D1" w:rsidP="00910B2C">
            <w:pPr>
              <w:pStyle w:val="NormalWeb"/>
              <w:ind w:left="40"/>
            </w:pPr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&lt;&lt;</w:t>
            </w:r>
            <w:proofErr w:type="spellStart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rr_children</w:t>
            </w:r>
            <w:proofErr w:type="spellEnd"/>
            <w:r w:rsidRPr="00AF303D">
              <w:rPr>
                <w:rFonts w:ascii="GDS Transport Website Light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27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00AE4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6A1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</w:p>
        </w:tc>
      </w:tr>
      <w:tr w:rsidR="00375464" w:rsidRPr="00AF303D" w14:paraId="76FFE755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A2388" w14:textId="77777777" w:rsidR="005104D1" w:rsidRPr="001704F6" w:rsidRDefault="005104D1" w:rsidP="00910B2C">
            <w:pPr>
              <w:ind w:left="40"/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&lt;&lt;name&gt;&gt;</w:t>
            </w:r>
            <w:r w:rsidRPr="001704F6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2098C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(gender)}&gt;&gt; &lt;&lt;gender&gt;&gt;&lt;&lt;es_&gt;&gt;</w:t>
            </w: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52457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&lt;&lt;cs_</w:t>
            </w:r>
            <w:proofErr w:type="gram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{!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isBlank</w:t>
            </w:r>
            <w:proofErr w:type="spellEnd"/>
            <w:proofErr w:type="gram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)}&gt;&gt; Born 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dateOfBirth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&gt;&gt;&lt;&lt;es_&gt;&gt;</w:t>
            </w:r>
          </w:p>
        </w:tc>
      </w:tr>
      <w:tr w:rsidR="00375464" w:rsidRPr="00AF303D" w14:paraId="784DBA79" w14:textId="77777777" w:rsidTr="00894F9C">
        <w:tc>
          <w:tcPr>
            <w:tcW w:w="272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9DE4" w14:textId="61D84F06" w:rsidR="00F5142F" w:rsidRPr="00F5142F" w:rsidRDefault="005104D1" w:rsidP="00F5142F">
            <w:pPr>
              <w:ind w:left="40"/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er_children</w:t>
            </w:r>
            <w:proofErr w:type="spellEnd"/>
            <w:r w:rsidRPr="00AF303D"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  <w:t>&gt;&gt;</w:t>
            </w:r>
          </w:p>
        </w:tc>
        <w:tc>
          <w:tcPr>
            <w:tcW w:w="274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0F6" w14:textId="4AD0C807" w:rsidR="00894F9C" w:rsidRPr="00AF303D" w:rsidRDefault="00894F9C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  <w:tc>
          <w:tcPr>
            <w:tcW w:w="47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FA51B" w14:textId="77777777" w:rsidR="005104D1" w:rsidRPr="00AF303D" w:rsidRDefault="005104D1" w:rsidP="00910B2C">
            <w:pPr>
              <w:rPr>
                <w:rFonts w:ascii="GDS Transport Website Light" w:eastAsia="Times New Roman" w:hAnsi="GDS Transport Website Light"/>
                <w:color w:val="000000" w:themeColor="text1"/>
                <w:sz w:val="24"/>
                <w:szCs w:val="24"/>
              </w:rPr>
            </w:pPr>
          </w:p>
        </w:tc>
      </w:tr>
    </w:tbl>
    <w:p w14:paraId="6E51833A" w14:textId="330D52F3" w:rsidR="00F5142F" w:rsidRPr="006036A3" w:rsidRDefault="00F5142F" w:rsidP="006036A3">
      <w:pPr>
        <w:ind w:right="-608" w:hanging="567"/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</w:pPr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&lt;&lt;cs_</w:t>
      </w:r>
      <w:proofErr w:type="gram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{!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isBlank</w:t>
      </w:r>
      <w:proofErr w:type="spellEnd"/>
      <w:proofErr w:type="gram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childrenDescription</w:t>
      </w:r>
      <w:proofErr w:type="spellEnd"/>
      <w:r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)}&gt;&gt;</w:t>
      </w:r>
      <w:r w:rsidR="00D11354" w:rsidRPr="00D11354">
        <w:rPr>
          <w:rFonts w:ascii="GDS Transport Website Light" w:hAnsi="GDS Transport Website Light" w:cs="Times New Roman"/>
          <w:b/>
          <w:bCs/>
          <w:color w:val="000000"/>
          <w:sz w:val="24"/>
          <w:szCs w:val="24"/>
        </w:rPr>
        <w:t>Description</w:t>
      </w:r>
    </w:p>
    <w:tbl>
      <w:tblPr>
        <w:tblW w:w="10219" w:type="dxa"/>
        <w:tblInd w:w="-719" w:type="dxa"/>
        <w:tblBorders>
          <w:top w:val="single" w:sz="12" w:space="0" w:color="000000"/>
          <w:bottom w:val="single" w:sz="12" w:space="0" w:color="000000"/>
          <w:insideH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9"/>
      </w:tblGrid>
      <w:tr w:rsidR="001F1C85" w:rsidRPr="00AF303D" w14:paraId="42999645" w14:textId="77777777" w:rsidTr="003B57FF">
        <w:trPr>
          <w:trHeight w:val="82"/>
        </w:trPr>
        <w:tc>
          <w:tcPr>
            <w:tcW w:w="10219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1C4D9" w14:textId="5B76DDC7" w:rsidR="001F1C85" w:rsidRPr="00AF303D" w:rsidRDefault="008D27FC" w:rsidP="00D3443A">
            <w:pP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&lt;&lt;</w:t>
            </w:r>
            <w:proofErr w:type="spellStart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childrenDescription</w:t>
            </w:r>
            <w:proofErr w:type="spellEnd"/>
            <w:r w:rsidR="001F1C85">
              <w:rPr>
                <w:rFonts w:ascii="GDS Transport Website Light" w:eastAsia="Times New Roman" w:hAnsi="GDS Transport Website Light" w:cs="Times New Roman"/>
                <w:color w:val="000000" w:themeColor="text1"/>
                <w:sz w:val="24"/>
                <w:szCs w:val="24"/>
              </w:rPr>
              <w:t>&gt;&gt;</w:t>
            </w:r>
          </w:p>
        </w:tc>
      </w:tr>
    </w:tbl>
    <w:p w14:paraId="448AA1C9" w14:textId="26182F54" w:rsidR="00966DAA" w:rsidRDefault="00711BC6" w:rsidP="00BB01CC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&lt;&lt;es_&gt;&gt;</w:t>
      </w:r>
    </w:p>
    <w:p w14:paraId="2ED91C79" w14:textId="39BA109B" w:rsidR="005104D1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An Emergency Protection Order is granted to the applicant, &lt;&lt;localAuthorityName&gt;&gt;.</w:t>
      </w:r>
    </w:p>
    <w:p w14:paraId="6F7480DC" w14:textId="77777777" w:rsidR="00F5142F" w:rsidRDefault="00F5142F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C727837" w14:textId="651BA9C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order gives the applicant parental responsibility for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hildren&lt;&lt;es_&gt;&gt;.&lt;&lt;cs_{epoType=’REMOVE_TO_ACCOMMODATION’ }&gt;&gt;</w:t>
      </w:r>
    </w:p>
    <w:p w14:paraId="714C7A39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331A76B" w14:textId="713DDD30" w:rsidR="00675880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remove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accommodation provided by or on behalf of the applicant.&lt;&lt;es_&gt;&gt;&lt;&lt;cs_{epoType=’PREVENT_REMOVAL’}&gt;&gt;</w:t>
      </w:r>
    </w:p>
    <w:p w14:paraId="6D5B5D6A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38217768" w14:textId="057C1DE3" w:rsidR="006C297C" w:rsidRDefault="00F5142F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authorises the applicant to prevent the &lt;&lt;cs_{childrenCount &lt;2}&gt;&gt;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D1135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being removed from &lt;&lt;removalAddress&gt;&gt;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&lt;&lt;cs_{includePhrase=’Yes’}&gt;&gt;</w:t>
      </w:r>
    </w:p>
    <w:p w14:paraId="53DD70D1" w14:textId="77777777" w:rsidR="005B5579" w:rsidRDefault="005B557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EE17048" w14:textId="2E7AAFE5" w:rsidR="00F6521F" w:rsidRDefault="00D16089" w:rsidP="006C297C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directs that any person who can produce the</w:t>
      </w:r>
      <w:r w:rsidR="00397F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 xml:space="preserve"> 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&lt;&lt;cs_{childrenCount &lt;2}&gt;&gt;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C652BE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to the applicant must do so.&lt;&lt;es_&gt;&gt;</w:t>
      </w:r>
      <w:r w:rsidR="00675880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&lt;&lt;cs_{!isBlank(furtherDirections)}&gt;&gt;</w:t>
      </w:r>
    </w:p>
    <w:p w14:paraId="6A8C3E42" w14:textId="77777777" w:rsidR="00C45F03" w:rsidRDefault="00C45F03" w:rsidP="009D1832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B2DC33F" w14:textId="5F0E2267" w:rsidR="00C45F03" w:rsidRDefault="002D37F5" w:rsidP="003709C8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&lt;&lt;furtherDirections&gt;&gt;</w:t>
      </w:r>
    </w:p>
    <w:p w14:paraId="6D8EE6CB" w14:textId="0B412C5F" w:rsidR="00DC50D1" w:rsidRDefault="00675880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  <w:r w:rsidR="00DC50D1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&lt;&lt;cs_{isBlank(furtherDirections)}&gt;&gt;</w:t>
      </w:r>
    </w:p>
    <w:p w14:paraId="5E4FF79A" w14:textId="3CDAA68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B33BC93" w14:textId="514D8CE9" w:rsidR="00DC50D1" w:rsidRDefault="00DC50D1" w:rsidP="00DC50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&lt;&lt;es_&gt;&gt;</w:t>
      </w:r>
    </w:p>
    <w:p w14:paraId="3E0AC249" w14:textId="4286F55A" w:rsidR="00675880" w:rsidRDefault="001F1C85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1F1C8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starts on &lt;&lt;epoStartDateTime&gt;&gt;</w:t>
      </w:r>
      <w:r w:rsidR="00C04AA4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.</w:t>
      </w:r>
    </w:p>
    <w:p w14:paraId="39B0A196" w14:textId="77777777" w:rsidR="000F480B" w:rsidRDefault="000F480B" w:rsidP="0000008E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3D30DE7" w14:textId="4E7F5210" w:rsidR="000829CC" w:rsidRPr="00675880" w:rsidRDefault="00D16089" w:rsidP="00675880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lastRenderedPageBreak/>
        <w:t>This order ends on &lt;&lt;</w:t>
      </w:r>
      <w:r w:rsidR="001E6DE8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epoE</w:t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ndDateTime&gt;&gt;</w:t>
      </w:r>
      <w:r w:rsidR="00C04AA4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.</w:t>
      </w:r>
    </w:p>
    <w:p w14:paraId="2F3E2194" w14:textId="7D9AF072" w:rsidR="000829CC" w:rsidRDefault="000829CC">
      <w:pP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br w:type="page"/>
      </w:r>
    </w:p>
    <w:p w14:paraId="3C0742C5" w14:textId="77777777" w:rsidR="000829CC" w:rsidRPr="000829CC" w:rsidRDefault="000829CC" w:rsidP="000829CC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</w:p>
    <w:p w14:paraId="18F139C1" w14:textId="7C661386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8"/>
          <w:szCs w:val="28"/>
        </w:rPr>
        <w:t>Notes about the Emergency Protection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About this order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This is an Emergency Protection Order.</w:t>
      </w:r>
    </w:p>
    <w:p w14:paraId="042F08F6" w14:textId="18DDDBA6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This order states what has been authorised in respect of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and when the order will end.</w:t>
      </w:r>
    </w:p>
    <w:p w14:paraId="72F45EE8" w14:textId="4EF7AF4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The court can extend this order for up to 7 days but it can only do this once.</w:t>
      </w:r>
    </w:p>
    <w:p w14:paraId="0F0D4B1C" w14:textId="0C0729B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09D93D30" w14:textId="57621A0F" w:rsidR="00D16089" w:rsidRPr="00F62BDD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</w:pPr>
      <w:r w:rsidRPr="00F62BDD">
        <w:rPr>
          <w:rFonts w:ascii="GDS Transport Website Light" w:eastAsia="Times New Roman" w:hAnsi="GDS Transport Website Light" w:cs="Times New Roman"/>
          <w:b/>
          <w:bCs/>
          <w:i/>
          <w:iCs/>
          <w:noProof/>
          <w:sz w:val="24"/>
          <w:szCs w:val="24"/>
        </w:rPr>
        <w:t>Warning</w:t>
      </w:r>
    </w:p>
    <w:p w14:paraId="698E8957" w14:textId="1C37AAE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EA4CAD2" w14:textId="20900C8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are shown this order, you must comply with it. If you do not, you may commit an offence. Read the order now.</w:t>
      </w:r>
    </w:p>
    <w:p w14:paraId="513D03DC" w14:textId="2CC9FBF2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5BD33167" w14:textId="26F2F5A6" w:rsidR="00D16089" w:rsidRP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may do</w:t>
      </w:r>
    </w:p>
    <w:p w14:paraId="51C6B91F" w14:textId="4FB8AF9B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B35A2E0" w14:textId="58B12CA8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You may apply to the court at any time to</w:t>
      </w:r>
    </w:p>
    <w:p w14:paraId="200B1574" w14:textId="4FE2C70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change the directions, or</w:t>
      </w:r>
    </w:p>
    <w:p w14:paraId="02A28A44" w14:textId="49FB6650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ab/>
        <w:t>end the order.</w:t>
      </w:r>
    </w:p>
    <w:p w14:paraId="4C90D910" w14:textId="6BE4180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287A7686" w14:textId="0C001FCC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you would like to ask the court to change the directions, or end the order, you must fill in a form. You can obtain the form from a court office.</w:t>
      </w:r>
    </w:p>
    <w:p w14:paraId="7BD09F96" w14:textId="0D872C7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15C18529" w14:textId="4020DEF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If the court has directed that the &lt;&lt;cs_{childrenCount &lt;2}&gt;&gt;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hild&lt;&lt;else&gt;&gt;</w:t>
      </w:r>
      <w:r w:rsidR="007B7305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c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hildren&lt;&lt;es_&gt;&gt; should have a medical, phychiatric or another kind of examination, you may ask the court to allow a doctor of your choice to be at the examination.</w:t>
      </w:r>
    </w:p>
    <w:p w14:paraId="5B763219" w14:textId="606CE157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4C0DB4E6" w14:textId="32DE298A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b/>
          <w:bCs/>
          <w:noProof/>
          <w:sz w:val="24"/>
          <w:szCs w:val="24"/>
        </w:rPr>
        <w:t>What you should do</w:t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  <w:t>Go to a solicitor as soon as you can.</w:t>
      </w:r>
    </w:p>
    <w:p w14:paraId="0FEC69D4" w14:textId="7BA4A38F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</w:p>
    <w:p w14:paraId="762391F8" w14:textId="638E1A35" w:rsidR="00D16089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Some solicitors specialise in court proceedings which involve children. You can obtain the address of a solicitor or advice agency from the Yellow Pages or the Solicitors’ Regional Directory. You will find these books at</w:t>
      </w:r>
    </w:p>
    <w:p w14:paraId="01E21F57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Citizens Advice Bureau</w:t>
      </w:r>
    </w:p>
    <w:p w14:paraId="5E4380CC" w14:textId="77777777" w:rsid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Law Centre</w:t>
      </w:r>
    </w:p>
    <w:p w14:paraId="794ACB7F" w14:textId="7045ADF7" w:rsidR="00D16089" w:rsidRPr="00D16089" w:rsidRDefault="00D16089" w:rsidP="00D16089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 w:cs="Times New Roman"/>
          <w:noProof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noProof/>
          <w:sz w:val="24"/>
          <w:szCs w:val="24"/>
        </w:rPr>
        <w:t>a local library</w:t>
      </w:r>
      <w:r w:rsidRPr="00D16089">
        <w:rPr>
          <w:rFonts w:ascii="GDS Transport Website Light" w:eastAsia="Times New Roman" w:hAnsi="GDS Transport Website Light" w:cs="Times New Roman"/>
          <w:noProof/>
          <w:sz w:val="24"/>
          <w:szCs w:val="24"/>
        </w:rPr>
        <w:br/>
      </w:r>
    </w:p>
    <w:p w14:paraId="5E9E2541" w14:textId="6B495F7B" w:rsidR="00F5142F" w:rsidRDefault="00D16089" w:rsidP="005104D1">
      <w:pPr>
        <w:ind w:left="-567" w:right="-608"/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>A solicitor or an advice agency will be able to tell you whether you may be eligible for legal aid.</w:t>
      </w:r>
    </w:p>
    <w:p w14:paraId="5A261058" w14:textId="77777777" w:rsidR="005104D1" w:rsidRPr="006B5E8F" w:rsidRDefault="005104D1" w:rsidP="005104D1">
      <w:pPr>
        <w:tabs>
          <w:tab w:val="left" w:pos="2894"/>
        </w:tabs>
        <w:rPr>
          <w:rFonts w:ascii="GDS Transport Website Light" w:eastAsia="Times New Roman" w:hAnsi="GDS Transport Website Light" w:cs="Times New Roman"/>
          <w:sz w:val="24"/>
          <w:szCs w:val="24"/>
        </w:rPr>
      </w:pPr>
      <w:r>
        <w:rPr>
          <w:rFonts w:ascii="GDS Transport Website Light" w:eastAsia="Times New Roman" w:hAnsi="GDS Transport Website Light" w:cs="Times New Roman"/>
          <w:sz w:val="24"/>
          <w:szCs w:val="24"/>
        </w:rPr>
        <w:tab/>
      </w:r>
    </w:p>
    <w:p w14:paraId="0000001C" w14:textId="5203D8C1" w:rsidR="005607A6" w:rsidRPr="005104D1" w:rsidRDefault="005607A6" w:rsidP="005104D1"/>
    <w:sectPr w:rsidR="005607A6" w:rsidRPr="005104D1" w:rsidSect="00FA123F">
      <w:headerReference w:type="default" r:id="rId10"/>
      <w:footerReference w:type="default" r:id="rId11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4FD61" w14:textId="77777777" w:rsidR="0043222C" w:rsidRDefault="0043222C">
      <w:pPr>
        <w:spacing w:line="240" w:lineRule="auto"/>
      </w:pPr>
      <w:r>
        <w:separator/>
      </w:r>
    </w:p>
  </w:endnote>
  <w:endnote w:type="continuationSeparator" w:id="0">
    <w:p w14:paraId="4D37E001" w14:textId="77777777" w:rsidR="0043222C" w:rsidRDefault="00432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10B81" w14:textId="43109D1A" w:rsidR="00FA123F" w:rsidRPr="00FA123F" w:rsidRDefault="00FA123F" w:rsidP="00FA123F">
    <w:pPr>
      <w:pStyle w:val="Footer"/>
      <w:ind w:left="-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FD2AF" w14:textId="77777777" w:rsidR="0043222C" w:rsidRDefault="0043222C">
      <w:pPr>
        <w:spacing w:line="240" w:lineRule="auto"/>
      </w:pPr>
      <w:r>
        <w:separator/>
      </w:r>
    </w:p>
  </w:footnote>
  <w:footnote w:type="continuationSeparator" w:id="0">
    <w:p w14:paraId="39C8E6D3" w14:textId="77777777" w:rsidR="0043222C" w:rsidRDefault="004322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DABA0" w14:textId="75B4FB0E" w:rsidR="0036708D" w:rsidRDefault="0036708D">
    <w:pPr>
      <w:pStyle w:val="Header"/>
    </w:pPr>
    <w:bookmarkStart w:id="2" w:name="imgfit_draftbackground"/>
    <w:bookmarkStart w:id="3" w:name="img_draftbackground"/>
    <w:r w:rsidRPr="001E0057">
      <w:rPr>
        <w:noProof/>
      </w:rPr>
      <w:drawing>
        <wp:anchor distT="0" distB="0" distL="114300" distR="114300" simplePos="0" relativeHeight="251659264" behindDoc="1" locked="0" layoutInCell="1" allowOverlap="1" wp14:anchorId="3B10346F" wp14:editId="28C26DFA">
          <wp:simplePos x="0" y="0"/>
          <wp:positionH relativeFrom="column">
            <wp:posOffset>-238887</wp:posOffset>
          </wp:positionH>
          <wp:positionV relativeFrom="paragraph">
            <wp:posOffset>2926080</wp:posOffset>
          </wp:positionV>
          <wp:extent cx="5763600" cy="4500000"/>
          <wp:effectExtent l="0" t="0" r="2540" b="0"/>
          <wp:wrapNone/>
          <wp:docPr id="12" name="Picture 7" descr="A close up of a logo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600" cy="450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2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51FC"/>
    <w:multiLevelType w:val="hybridMultilevel"/>
    <w:tmpl w:val="024ED87A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008E"/>
    <w:rsid w:val="000051C5"/>
    <w:rsid w:val="00005AD3"/>
    <w:rsid w:val="00010A44"/>
    <w:rsid w:val="0001162F"/>
    <w:rsid w:val="00030978"/>
    <w:rsid w:val="000313A3"/>
    <w:rsid w:val="000566FA"/>
    <w:rsid w:val="0007199F"/>
    <w:rsid w:val="000829CC"/>
    <w:rsid w:val="00082C79"/>
    <w:rsid w:val="000856F9"/>
    <w:rsid w:val="00094182"/>
    <w:rsid w:val="000B4D93"/>
    <w:rsid w:val="000E2323"/>
    <w:rsid w:val="000F480B"/>
    <w:rsid w:val="00174CEF"/>
    <w:rsid w:val="00187844"/>
    <w:rsid w:val="001930FC"/>
    <w:rsid w:val="001C24FA"/>
    <w:rsid w:val="001D0A37"/>
    <w:rsid w:val="001D6626"/>
    <w:rsid w:val="001D6D73"/>
    <w:rsid w:val="001E6DE8"/>
    <w:rsid w:val="001F1C85"/>
    <w:rsid w:val="002129F1"/>
    <w:rsid w:val="00231301"/>
    <w:rsid w:val="002368AF"/>
    <w:rsid w:val="00243EA0"/>
    <w:rsid w:val="00256B8C"/>
    <w:rsid w:val="00286B82"/>
    <w:rsid w:val="002938D0"/>
    <w:rsid w:val="002A013E"/>
    <w:rsid w:val="002B2DED"/>
    <w:rsid w:val="002D37F5"/>
    <w:rsid w:val="002F4BC1"/>
    <w:rsid w:val="00347B6F"/>
    <w:rsid w:val="00361D63"/>
    <w:rsid w:val="00366672"/>
    <w:rsid w:val="0036708D"/>
    <w:rsid w:val="003708D3"/>
    <w:rsid w:val="003709C8"/>
    <w:rsid w:val="00375464"/>
    <w:rsid w:val="003779B5"/>
    <w:rsid w:val="00391D52"/>
    <w:rsid w:val="00397FD1"/>
    <w:rsid w:val="003B57FF"/>
    <w:rsid w:val="003B7A79"/>
    <w:rsid w:val="003D0EC7"/>
    <w:rsid w:val="003F2198"/>
    <w:rsid w:val="00401713"/>
    <w:rsid w:val="00405002"/>
    <w:rsid w:val="004309AE"/>
    <w:rsid w:val="0043222C"/>
    <w:rsid w:val="00454980"/>
    <w:rsid w:val="00462B72"/>
    <w:rsid w:val="00484AF4"/>
    <w:rsid w:val="00492C7F"/>
    <w:rsid w:val="00496E1C"/>
    <w:rsid w:val="004A56C8"/>
    <w:rsid w:val="004B089E"/>
    <w:rsid w:val="004D1507"/>
    <w:rsid w:val="004D2B1F"/>
    <w:rsid w:val="004E08CF"/>
    <w:rsid w:val="005104D1"/>
    <w:rsid w:val="00525575"/>
    <w:rsid w:val="00535F84"/>
    <w:rsid w:val="00543519"/>
    <w:rsid w:val="005607A6"/>
    <w:rsid w:val="00566815"/>
    <w:rsid w:val="005848B7"/>
    <w:rsid w:val="005A2107"/>
    <w:rsid w:val="005B5579"/>
    <w:rsid w:val="005D1E03"/>
    <w:rsid w:val="006036A3"/>
    <w:rsid w:val="00610F96"/>
    <w:rsid w:val="0062786D"/>
    <w:rsid w:val="00631FB9"/>
    <w:rsid w:val="00634BDE"/>
    <w:rsid w:val="0064259F"/>
    <w:rsid w:val="00671A63"/>
    <w:rsid w:val="00674367"/>
    <w:rsid w:val="00675880"/>
    <w:rsid w:val="0068177B"/>
    <w:rsid w:val="00690BE0"/>
    <w:rsid w:val="006C297C"/>
    <w:rsid w:val="006E79AE"/>
    <w:rsid w:val="00701FF1"/>
    <w:rsid w:val="00711225"/>
    <w:rsid w:val="00711BC6"/>
    <w:rsid w:val="0071253B"/>
    <w:rsid w:val="007228CF"/>
    <w:rsid w:val="007428A6"/>
    <w:rsid w:val="00760808"/>
    <w:rsid w:val="007678EA"/>
    <w:rsid w:val="0077240E"/>
    <w:rsid w:val="00773C81"/>
    <w:rsid w:val="00781B4E"/>
    <w:rsid w:val="00796EC7"/>
    <w:rsid w:val="007A28B8"/>
    <w:rsid w:val="007A721A"/>
    <w:rsid w:val="007B0D15"/>
    <w:rsid w:val="007B7305"/>
    <w:rsid w:val="007C28DE"/>
    <w:rsid w:val="007D36E5"/>
    <w:rsid w:val="007D44B0"/>
    <w:rsid w:val="007D5BB3"/>
    <w:rsid w:val="007E6A04"/>
    <w:rsid w:val="00802E56"/>
    <w:rsid w:val="00805B96"/>
    <w:rsid w:val="00824D05"/>
    <w:rsid w:val="008261C6"/>
    <w:rsid w:val="0083645A"/>
    <w:rsid w:val="008428FC"/>
    <w:rsid w:val="00847C08"/>
    <w:rsid w:val="00894F9C"/>
    <w:rsid w:val="008A2387"/>
    <w:rsid w:val="008B41B1"/>
    <w:rsid w:val="008C1010"/>
    <w:rsid w:val="008C15C6"/>
    <w:rsid w:val="008C2294"/>
    <w:rsid w:val="008D27FC"/>
    <w:rsid w:val="008D292A"/>
    <w:rsid w:val="008E2F0F"/>
    <w:rsid w:val="008E3716"/>
    <w:rsid w:val="008E3754"/>
    <w:rsid w:val="008E53E2"/>
    <w:rsid w:val="008F4E87"/>
    <w:rsid w:val="008F4F30"/>
    <w:rsid w:val="00933D3B"/>
    <w:rsid w:val="0093507F"/>
    <w:rsid w:val="00936D8B"/>
    <w:rsid w:val="00942F57"/>
    <w:rsid w:val="00966DAA"/>
    <w:rsid w:val="00982F6A"/>
    <w:rsid w:val="009968BB"/>
    <w:rsid w:val="009B4BC4"/>
    <w:rsid w:val="009D1832"/>
    <w:rsid w:val="009D18A6"/>
    <w:rsid w:val="009D4C11"/>
    <w:rsid w:val="009E2816"/>
    <w:rsid w:val="009E7B78"/>
    <w:rsid w:val="009F52B4"/>
    <w:rsid w:val="009F75A1"/>
    <w:rsid w:val="00A076AF"/>
    <w:rsid w:val="00A4548E"/>
    <w:rsid w:val="00A52717"/>
    <w:rsid w:val="00A537DB"/>
    <w:rsid w:val="00A614A6"/>
    <w:rsid w:val="00A63F3B"/>
    <w:rsid w:val="00A7108E"/>
    <w:rsid w:val="00A94390"/>
    <w:rsid w:val="00A978EE"/>
    <w:rsid w:val="00AD335F"/>
    <w:rsid w:val="00AF303D"/>
    <w:rsid w:val="00B0558E"/>
    <w:rsid w:val="00B32531"/>
    <w:rsid w:val="00B47FC9"/>
    <w:rsid w:val="00B512FE"/>
    <w:rsid w:val="00B63C2E"/>
    <w:rsid w:val="00B7039B"/>
    <w:rsid w:val="00B80458"/>
    <w:rsid w:val="00B8217F"/>
    <w:rsid w:val="00B83E05"/>
    <w:rsid w:val="00B87683"/>
    <w:rsid w:val="00B97C2F"/>
    <w:rsid w:val="00BB01CC"/>
    <w:rsid w:val="00BC282C"/>
    <w:rsid w:val="00BD4EE9"/>
    <w:rsid w:val="00C04AA4"/>
    <w:rsid w:val="00C14767"/>
    <w:rsid w:val="00C33B8E"/>
    <w:rsid w:val="00C45F03"/>
    <w:rsid w:val="00C652BE"/>
    <w:rsid w:val="00C96A6A"/>
    <w:rsid w:val="00CA283C"/>
    <w:rsid w:val="00CB3FDE"/>
    <w:rsid w:val="00CB44B4"/>
    <w:rsid w:val="00CC389C"/>
    <w:rsid w:val="00CD6120"/>
    <w:rsid w:val="00CD7A9A"/>
    <w:rsid w:val="00CF0892"/>
    <w:rsid w:val="00CF562F"/>
    <w:rsid w:val="00CF6FB9"/>
    <w:rsid w:val="00D024D9"/>
    <w:rsid w:val="00D044EF"/>
    <w:rsid w:val="00D11354"/>
    <w:rsid w:val="00D16089"/>
    <w:rsid w:val="00D207E3"/>
    <w:rsid w:val="00D27FE0"/>
    <w:rsid w:val="00D6693B"/>
    <w:rsid w:val="00D87CB9"/>
    <w:rsid w:val="00D87D51"/>
    <w:rsid w:val="00DA0CE5"/>
    <w:rsid w:val="00DA56B2"/>
    <w:rsid w:val="00DB216E"/>
    <w:rsid w:val="00DB6FDD"/>
    <w:rsid w:val="00DC1461"/>
    <w:rsid w:val="00DC50D1"/>
    <w:rsid w:val="00DE10F3"/>
    <w:rsid w:val="00DF4866"/>
    <w:rsid w:val="00E12C93"/>
    <w:rsid w:val="00E327CC"/>
    <w:rsid w:val="00E33E43"/>
    <w:rsid w:val="00E56221"/>
    <w:rsid w:val="00E62F44"/>
    <w:rsid w:val="00E65A01"/>
    <w:rsid w:val="00E80732"/>
    <w:rsid w:val="00E96DB9"/>
    <w:rsid w:val="00EA31AB"/>
    <w:rsid w:val="00EE34AC"/>
    <w:rsid w:val="00F325FA"/>
    <w:rsid w:val="00F419E3"/>
    <w:rsid w:val="00F5142F"/>
    <w:rsid w:val="00F62BDD"/>
    <w:rsid w:val="00F6390C"/>
    <w:rsid w:val="00F6521F"/>
    <w:rsid w:val="00F771B8"/>
    <w:rsid w:val="00F80102"/>
    <w:rsid w:val="00F81AEA"/>
    <w:rsid w:val="00FA123F"/>
    <w:rsid w:val="00FC7FFB"/>
    <w:rsid w:val="00FD22EA"/>
    <w:rsid w:val="00FE0BDD"/>
    <w:rsid w:val="00FE14CD"/>
    <w:rsid w:val="00FF4DBB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MS Mincho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717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717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NormalWeb">
    <w:name w:val="Normal (Web)"/>
    <w:basedOn w:val="Normal"/>
    <w:uiPriority w:val="99"/>
    <w:unhideWhenUsed/>
    <w:rsid w:val="007E6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23F"/>
  </w:style>
  <w:style w:type="paragraph" w:styleId="Footer">
    <w:name w:val="footer"/>
    <w:basedOn w:val="Normal"/>
    <w:link w:val="FooterChar"/>
    <w:uiPriority w:val="99"/>
    <w:unhideWhenUsed/>
    <w:rsid w:val="00FA123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23F"/>
  </w:style>
  <w:style w:type="character" w:styleId="SubtleEmphasis">
    <w:name w:val="Subtle Emphasis"/>
    <w:basedOn w:val="DefaultParagraphFont"/>
    <w:uiPriority w:val="19"/>
    <w:qFormat/>
    <w:rsid w:val="000B4D9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1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568C8C-9BA9-E745-A943-B255D727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Toireasa Moley</cp:lastModifiedBy>
  <cp:revision>98</cp:revision>
  <dcterms:created xsi:type="dcterms:W3CDTF">2020-01-10T14:31:00Z</dcterms:created>
  <dcterms:modified xsi:type="dcterms:W3CDTF">2020-03-17T10:43:00Z</dcterms:modified>
</cp:coreProperties>
</file>