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347DC5EF" w:rsidR="00B512FE" w:rsidRPr="0010143A" w:rsidRDefault="008519B1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7EBE530" wp14:editId="5D157CBF">
            <wp:simplePos x="0" y="0"/>
            <wp:positionH relativeFrom="column">
              <wp:posOffset>4520565</wp:posOffset>
            </wp:positionH>
            <wp:positionV relativeFrom="paragraph">
              <wp:posOffset>-121285</wp:posOffset>
            </wp:positionV>
            <wp:extent cx="907345" cy="8763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2FE" w:rsidRPr="00B46B3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540CDF43">
            <wp:simplePos x="0" y="0"/>
            <wp:positionH relativeFrom="margin">
              <wp:posOffset>-338455</wp:posOffset>
            </wp:positionH>
            <wp:positionV relativeFrom="margin">
              <wp:posOffset>-41910</wp:posOffset>
            </wp:positionV>
            <wp:extent cx="736600" cy="652145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587DA083" w:rsidR="00B512FE" w:rsidRPr="0010143A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10143A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0E833C7D" w:rsidR="00B512FE" w:rsidRPr="0010143A" w:rsidRDefault="005E3B22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4B1A39"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FACCF7D" w14:textId="04593E90" w:rsidR="00B46B3C" w:rsidRPr="00B46B3C" w:rsidRDefault="00B46B3C" w:rsidP="0059722A">
      <w:pPr>
        <w:ind w:right="-608"/>
        <w:rPr>
          <w:rFonts w:ascii="GDS Transport Website" w:eastAsia="Times New Roman" w:hAnsi="GDS Transport Website" w:cs="Times New Roman"/>
          <w:sz w:val="20"/>
          <w:szCs w:val="20"/>
        </w:rPr>
      </w:pPr>
    </w:p>
    <w:p w14:paraId="607AA2B1" w14:textId="790F3A94" w:rsidR="00154589" w:rsidRPr="007E435B" w:rsidRDefault="00CA1D1E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5BC04A06" w14:textId="58C8C899" w:rsidR="00154589" w:rsidRPr="007E435B" w:rsidRDefault="00CA1D1E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bookmarkStart w:id="0" w:name="_GoBack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 w:rsidR="00DD3A2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bookmarkEnd w:id="0"/>
    <w:p w14:paraId="2A8CBBF0" w14:textId="77777777" w:rsidR="00B512FE" w:rsidRPr="00C67816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0"/>
          <w:szCs w:val="20"/>
        </w:rPr>
      </w:pPr>
    </w:p>
    <w:p w14:paraId="38E8D4C4" w14:textId="13BFDAF3" w:rsidR="00B512FE" w:rsidRPr="0051154D" w:rsidRDefault="00CA1D1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570AB0" w:rsidRPr="0051154D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 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862C8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4862C8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4B1A39" w:rsidRPr="0051154D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4B1A39" w:rsidRPr="0051154D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CA1D1E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. </w:t>
      </w:r>
      <w:r w:rsidR="007D44B0" w:rsidRPr="0051154D">
        <w:rPr>
          <w:rFonts w:ascii="GDS Transport Website Light" w:hAnsi="GDS Transport Website Light"/>
          <w:sz w:val="24"/>
          <w:szCs w:val="24"/>
        </w:rPr>
        <w:t>You have been named as a party.</w:t>
      </w:r>
    </w:p>
    <w:p w14:paraId="7D084259" w14:textId="77777777" w:rsidR="00B512FE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627E780B" w14:textId="365DBC58" w:rsidR="00B512FE" w:rsidRDefault="007D44B0" w:rsidP="00193AD7">
      <w:pPr>
        <w:ind w:left="-567" w:right="-608"/>
        <w:rPr>
          <w:rFonts w:ascii="GDS Transport Website" w:eastAsia="Times New Roman" w:hAnsi="GDS Transport Website"/>
          <w:b/>
          <w:bCs/>
          <w:color w:val="000000" w:themeColor="text1"/>
          <w:sz w:val="28"/>
          <w:szCs w:val="28"/>
        </w:rPr>
      </w:pPr>
      <w:r w:rsidRPr="00853CBD">
        <w:rPr>
          <w:rFonts w:ascii="GDS Transport Website" w:hAnsi="GDS Transport Website"/>
          <w:b/>
          <w:bCs/>
          <w:sz w:val="28"/>
          <w:szCs w:val="28"/>
        </w:rPr>
        <w:t>What you need to do</w:t>
      </w:r>
    </w:p>
    <w:p w14:paraId="450F5CB4" w14:textId="77777777" w:rsidR="00193AD7" w:rsidRPr="002B293F" w:rsidRDefault="00193AD7" w:rsidP="00193AD7">
      <w:pPr>
        <w:ind w:left="-567" w:right="-608"/>
        <w:rPr>
          <w:rFonts w:ascii="GDS Transport Website" w:eastAsia="Times New Roman" w:hAnsi="GDS Transport Website"/>
          <w:b/>
          <w:bCs/>
          <w:color w:val="000000" w:themeColor="text1"/>
          <w:sz w:val="24"/>
          <w:szCs w:val="24"/>
        </w:rPr>
      </w:pPr>
    </w:p>
    <w:p w14:paraId="207CFC08" w14:textId="288021BD" w:rsidR="00B512FE" w:rsidRPr="00631760" w:rsidRDefault="00151A6A" w:rsidP="00FA6819">
      <w:pPr>
        <w:ind w:left="-567" w:right="-608"/>
        <w:rPr>
          <w:rFonts w:ascii="GDS Transport Website" w:hAnsi="GDS Transport Website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1</w:t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. Read the </w:t>
      </w:r>
      <w:r w:rsidR="00FA6819" w:rsidRPr="00853CBD">
        <w:rPr>
          <w:rFonts w:ascii="GDS Transport Website Light" w:hAnsi="GDS Transport Website Light"/>
          <w:sz w:val="24"/>
          <w:szCs w:val="24"/>
        </w:rPr>
        <w:t xml:space="preserve">attached </w:t>
      </w:r>
      <w:r w:rsidR="007D44B0" w:rsidRPr="00853CBD">
        <w:rPr>
          <w:rFonts w:ascii="GDS Transport Website Light" w:hAnsi="GDS Transport Website Light"/>
          <w:sz w:val="24"/>
          <w:szCs w:val="24"/>
        </w:rPr>
        <w:t>application.</w:t>
      </w:r>
    </w:p>
    <w:p w14:paraId="4F372035" w14:textId="77777777" w:rsidR="00B512FE" w:rsidRPr="00193AD7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946DA9A" w14:textId="0E081761" w:rsidR="00AE192A" w:rsidRDefault="00151A6A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2</w:t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. You should go to the </w:t>
      </w:r>
      <w:r w:rsidR="003779B5" w:rsidRPr="00853CBD">
        <w:rPr>
          <w:rFonts w:ascii="GDS Transport Website Light" w:hAnsi="GDS Transport Website Light"/>
          <w:sz w:val="24"/>
          <w:szCs w:val="24"/>
        </w:rPr>
        <w:t xml:space="preserve">pre-hearing and the </w:t>
      </w:r>
      <w:r w:rsidR="007D44B0" w:rsidRPr="00853CBD">
        <w:rPr>
          <w:rFonts w:ascii="GDS Transport Website Light" w:hAnsi="GDS Transport Website Light"/>
          <w:sz w:val="24"/>
          <w:szCs w:val="24"/>
        </w:rPr>
        <w:t>hearing.</w:t>
      </w:r>
    </w:p>
    <w:p w14:paraId="67758E6C" w14:textId="77777777" w:rsidR="005912AE" w:rsidRPr="00853CBD" w:rsidRDefault="005912AE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56B6CC13" w14:textId="2031C4F9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hearingDate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  <w:r w:rsidRPr="005C34AC">
        <w:rPr>
          <w:b/>
          <w:sz w:val="24"/>
          <w:szCs w:val="24"/>
        </w:rPr>
        <w:t xml:space="preserve"> </w:t>
      </w:r>
    </w:p>
    <w:p w14:paraId="3DBFDB1B" w14:textId="74668C3B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</w:t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hearingVenue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04456B5C" w14:textId="2CA31233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>
        <w:rPr>
          <w:sz w:val="24"/>
          <w:szCs w:val="24"/>
        </w:rPr>
        <w:t xml:space="preserve">      </w:t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preHearingAttendance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76346603" w14:textId="7E86ABF8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Hearing</w:t>
      </w:r>
      <w:r w:rsidRPr="007E435B">
        <w:rPr>
          <w:rFonts w:ascii="GDS Transport Website Light" w:hAnsi="GDS Transport Website Light"/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7C5250">
        <w:rPr>
          <w:sz w:val="24"/>
          <w:szCs w:val="24"/>
        </w:rPr>
        <w:t xml:space="preserve"> </w:t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hearingTime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107ACB9D" w14:textId="77777777" w:rsidR="003A0F4C" w:rsidRPr="00193AD7" w:rsidRDefault="003A0F4C" w:rsidP="00705DCA">
      <w:pPr>
        <w:ind w:right="-608"/>
        <w:rPr>
          <w:rFonts w:ascii="GDS Transport Website Light" w:hAnsi="GDS Transport Website Light"/>
          <w:color w:val="999999"/>
          <w:sz w:val="24"/>
          <w:szCs w:val="24"/>
        </w:rPr>
      </w:pPr>
    </w:p>
    <w:p w14:paraId="6B937662" w14:textId="0F68BD24" w:rsidR="009965EB" w:rsidRPr="00631760" w:rsidRDefault="003A0F4C" w:rsidP="00F07CF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  <w:r w:rsidR="009965EB" w:rsidRPr="0063176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2EC16C01" w14:textId="725BAD73" w:rsidR="00B512FE" w:rsidRPr="00631760" w:rsidRDefault="004B1A39" w:rsidP="003A0F4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341BF86D">
                <wp:simplePos x="0" y="0"/>
                <wp:positionH relativeFrom="column">
                  <wp:posOffset>-343535</wp:posOffset>
                </wp:positionH>
                <wp:positionV relativeFrom="paragraph">
                  <wp:posOffset>156210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F3E7D" id="Rectangle 3" o:spid="_x0000_s1026" style="position:absolute;left:0;text-align:left;margin-left:-27.05pt;margin-top:12.3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="00A81D32">
        <w:rPr>
          <w:sz w:val="24"/>
          <w:szCs w:val="24"/>
        </w:rPr>
        <w:t xml:space="preserve">  </w:t>
      </w:r>
      <w:r w:rsidR="003A0F4C"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7BFD7478" w14:textId="37CB2EEC" w:rsidR="00B512FE" w:rsidRDefault="00B512FE" w:rsidP="003A0F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8D3E9AE" w14:textId="0B9F4839" w:rsidR="003A0F4C" w:rsidRPr="00631760" w:rsidRDefault="00346CDC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3. 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You must complete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a C2 form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if you need to ask the court:</w:t>
      </w:r>
    </w:p>
    <w:p w14:paraId="131669E6" w14:textId="5DE959D8" w:rsidR="003A0F4C" w:rsidRDefault="003A0F4C" w:rsidP="00AB2E8E">
      <w:pPr>
        <w:ind w:right="-608"/>
        <w:rPr>
          <w:rFonts w:eastAsia="Times New Roman"/>
          <w:color w:val="000000" w:themeColor="text1"/>
          <w:sz w:val="24"/>
          <w:szCs w:val="24"/>
        </w:rPr>
      </w:pPr>
    </w:p>
    <w:p w14:paraId="094DC950" w14:textId="5560AA9F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order or direction</w:t>
      </w:r>
      <w:r w:rsidR="003A0F4C" w:rsidRPr="00631760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49251C1B" w14:textId="1D72E68C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to </w:t>
      </w:r>
      <w:r w:rsidR="003A0F4C" w:rsidRPr="00631760">
        <w:rPr>
          <w:rFonts w:ascii="GDS Transport Website Light" w:hAnsi="GDS Transport Website Light"/>
          <w:sz w:val="24"/>
          <w:szCs w:val="24"/>
        </w:rPr>
        <w:t>join new parties to proceedings</w:t>
      </w:r>
    </w:p>
    <w:p w14:paraId="18BD6994" w14:textId="0A9EE3EE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to 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remov</w:t>
      </w: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4CF16C1B" w:rsidR="00C73C78" w:rsidRPr="00631760" w:rsidRDefault="00C73C78" w:rsidP="00AB2E8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631760">
        <w:rPr>
          <w:rFonts w:ascii="GDS Transport Website Light" w:hAnsi="GDS Transport Website Light"/>
          <w:sz w:val="24"/>
          <w:szCs w:val="24"/>
        </w:rPr>
        <w:t>. F</w:t>
      </w:r>
      <w:r w:rsidR="00543519" w:rsidRPr="00631760">
        <w:rPr>
          <w:rFonts w:ascii="GDS Transport Website Light" w:hAnsi="GDS Transport Website Light"/>
          <w:sz w:val="24"/>
          <w:szCs w:val="24"/>
        </w:rPr>
        <w:t>ind the form at</w:t>
      </w:r>
      <w:r w:rsidRPr="00631760">
        <w:rPr>
          <w:rFonts w:ascii="GDS Transport Website Light" w:hAnsi="GDS Transport Website Light"/>
          <w:sz w:val="24"/>
          <w:szCs w:val="24"/>
        </w:rPr>
        <w:t>:</w:t>
      </w:r>
    </w:p>
    <w:p w14:paraId="61C227E9" w14:textId="370A22AE" w:rsidR="00AB2E8E" w:rsidRPr="00631760" w:rsidRDefault="00E3480F" w:rsidP="00AB2E8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hyperlink r:id="rId10" w:history="1">
        <w:r w:rsidR="00C73C78"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0FD1EBE7" w14:textId="77777777" w:rsidR="00AB2E8E" w:rsidRDefault="00AB2E8E" w:rsidP="00AB2E8E">
      <w:pPr>
        <w:ind w:right="-608"/>
        <w:rPr>
          <w:sz w:val="24"/>
          <w:szCs w:val="24"/>
        </w:rPr>
      </w:pPr>
    </w:p>
    <w:p w14:paraId="7E8C45C4" w14:textId="31B37356" w:rsidR="00AB2E8E" w:rsidRDefault="00AB2E8E" w:rsidP="0063176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 w:rsidRPr="00631760">
        <w:rPr>
          <w:rFonts w:ascii="GDS Transport Website" w:hAnsi="GDS Transport Website"/>
          <w:b/>
          <w:bCs/>
          <w:sz w:val="28"/>
          <w:szCs w:val="28"/>
        </w:rPr>
        <w:t>Help</w:t>
      </w:r>
    </w:p>
    <w:p w14:paraId="4C5C7BEA" w14:textId="77777777" w:rsidR="00631760" w:rsidRPr="00631760" w:rsidRDefault="00631760" w:rsidP="0063176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01F66C" w14:textId="35BDD699" w:rsidR="00DA76F6" w:rsidRPr="00631760" w:rsidRDefault="00AB2E8E" w:rsidP="00DA76F6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2115BA97" w14:textId="5258AE02" w:rsidR="00DA76F6" w:rsidRPr="00631760" w:rsidRDefault="00DA76F6" w:rsidP="00DA76F6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Check if you can get help to pay for legal advice, </w:t>
      </w:r>
      <w:r w:rsidR="00AB2E8E" w:rsidRPr="00631760">
        <w:rPr>
          <w:rFonts w:ascii="GDS Transport Website Light" w:hAnsi="GDS Transport Website Light"/>
          <w:sz w:val="24"/>
          <w:szCs w:val="24"/>
        </w:rPr>
        <w:t>go to</w:t>
      </w:r>
      <w:r w:rsidRPr="00631760">
        <w:rPr>
          <w:rFonts w:ascii="GDS Transport Website Light" w:hAnsi="GDS Transport Website Light"/>
          <w:sz w:val="24"/>
          <w:szCs w:val="24"/>
        </w:rPr>
        <w:t xml:space="preserve"> </w:t>
      </w:r>
      <w:hyperlink r:id="rId12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43AAA97C" w14:textId="637ADBA0" w:rsidR="00F6390C" w:rsidRPr="00631760" w:rsidRDefault="00F6390C" w:rsidP="00F6390C">
      <w:pPr>
        <w:ind w:right="-608"/>
        <w:rPr>
          <w:rFonts w:ascii="GDS Transport Website Light" w:hAnsi="GDS Transport Website Light"/>
          <w:color w:val="666666"/>
          <w:sz w:val="24"/>
          <w:szCs w:val="24"/>
        </w:rPr>
      </w:pPr>
    </w:p>
    <w:p w14:paraId="70643ABF" w14:textId="77777777" w:rsidR="00BB199C" w:rsidRPr="00631760" w:rsidRDefault="006C7F8B" w:rsidP="00BB199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You </w:t>
      </w:r>
      <w:r w:rsidR="00AB2E8E" w:rsidRPr="00631760">
        <w:rPr>
          <w:rFonts w:ascii="GDS Transport Website Light" w:hAnsi="GDS Transport Website Light"/>
          <w:sz w:val="24"/>
          <w:szCs w:val="24"/>
        </w:rPr>
        <w:t xml:space="preserve">can call the court on 01792 485 800. The court cannot give legal advice. </w:t>
      </w:r>
    </w:p>
    <w:p w14:paraId="321201EB" w14:textId="77777777" w:rsidR="00BB199C" w:rsidRPr="00631760" w:rsidRDefault="00BB199C" w:rsidP="00BB199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000001C" w14:textId="548CA13A" w:rsidR="005607A6" w:rsidRPr="00BB199C" w:rsidRDefault="007D44B0" w:rsidP="00BB199C">
      <w:pPr>
        <w:ind w:left="-567" w:right="-608"/>
        <w:rPr>
          <w:sz w:val="24"/>
          <w:szCs w:val="24"/>
        </w:rPr>
      </w:pPr>
      <w:r w:rsidRPr="00631760">
        <w:rPr>
          <w:rFonts w:ascii="GDS Transport Website Light" w:hAnsi="GDS Transport Website Light"/>
          <w:color w:val="666666"/>
          <w:sz w:val="20"/>
          <w:szCs w:val="20"/>
        </w:rPr>
        <w:lastRenderedPageBreak/>
        <w:t>C6 (Notice to parties)</w:t>
      </w:r>
      <w:r w:rsidRPr="00631760">
        <w:rPr>
          <w:rFonts w:ascii="GDS Transport Website Light" w:hAnsi="GDS Transport Website Light"/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</w:p>
    <w:sectPr w:rsidR="005607A6" w:rsidRPr="00BB199C" w:rsidSect="00B512FE"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979A6" w14:textId="77777777" w:rsidR="00E3480F" w:rsidRDefault="00E3480F">
      <w:pPr>
        <w:spacing w:line="240" w:lineRule="auto"/>
      </w:pPr>
      <w:r>
        <w:separator/>
      </w:r>
    </w:p>
  </w:endnote>
  <w:endnote w:type="continuationSeparator" w:id="0">
    <w:p w14:paraId="479C8756" w14:textId="77777777" w:rsidR="00E3480F" w:rsidRDefault="00E34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28A23" w14:textId="77777777" w:rsidR="00E3480F" w:rsidRDefault="00E3480F">
      <w:pPr>
        <w:spacing w:line="240" w:lineRule="auto"/>
      </w:pPr>
      <w:r>
        <w:separator/>
      </w:r>
    </w:p>
  </w:footnote>
  <w:footnote w:type="continuationSeparator" w:id="0">
    <w:p w14:paraId="23E023F6" w14:textId="77777777" w:rsidR="00E3480F" w:rsidRDefault="00E348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14885"/>
    <w:rsid w:val="000566FA"/>
    <w:rsid w:val="000673C4"/>
    <w:rsid w:val="0007707D"/>
    <w:rsid w:val="00080DE2"/>
    <w:rsid w:val="000856F9"/>
    <w:rsid w:val="000D61EF"/>
    <w:rsid w:val="000F0947"/>
    <w:rsid w:val="000F7805"/>
    <w:rsid w:val="0010143A"/>
    <w:rsid w:val="00151A6A"/>
    <w:rsid w:val="00154589"/>
    <w:rsid w:val="00193AD7"/>
    <w:rsid w:val="0021195E"/>
    <w:rsid w:val="00225825"/>
    <w:rsid w:val="00233A72"/>
    <w:rsid w:val="002938D0"/>
    <w:rsid w:val="002B293F"/>
    <w:rsid w:val="002B2DED"/>
    <w:rsid w:val="002B4B83"/>
    <w:rsid w:val="002F42B1"/>
    <w:rsid w:val="002F4BC1"/>
    <w:rsid w:val="0033164C"/>
    <w:rsid w:val="00346CDC"/>
    <w:rsid w:val="003779B5"/>
    <w:rsid w:val="003A0F4C"/>
    <w:rsid w:val="003C7495"/>
    <w:rsid w:val="00407DAD"/>
    <w:rsid w:val="004157DD"/>
    <w:rsid w:val="00484B01"/>
    <w:rsid w:val="004862C8"/>
    <w:rsid w:val="004B1A39"/>
    <w:rsid w:val="004D5C4C"/>
    <w:rsid w:val="004F173F"/>
    <w:rsid w:val="0051154D"/>
    <w:rsid w:val="0051328D"/>
    <w:rsid w:val="00541204"/>
    <w:rsid w:val="00543519"/>
    <w:rsid w:val="005607A6"/>
    <w:rsid w:val="00566815"/>
    <w:rsid w:val="00570AB0"/>
    <w:rsid w:val="005912AE"/>
    <w:rsid w:val="0059722A"/>
    <w:rsid w:val="005A2B04"/>
    <w:rsid w:val="005C458D"/>
    <w:rsid w:val="005E3B22"/>
    <w:rsid w:val="0060447C"/>
    <w:rsid w:val="0062275B"/>
    <w:rsid w:val="00631760"/>
    <w:rsid w:val="00631978"/>
    <w:rsid w:val="00644D60"/>
    <w:rsid w:val="0065087A"/>
    <w:rsid w:val="00673E65"/>
    <w:rsid w:val="00674054"/>
    <w:rsid w:val="006C189B"/>
    <w:rsid w:val="006C7F8B"/>
    <w:rsid w:val="006D414E"/>
    <w:rsid w:val="006D5D44"/>
    <w:rsid w:val="006D67F2"/>
    <w:rsid w:val="006E1D27"/>
    <w:rsid w:val="00705DCA"/>
    <w:rsid w:val="00763840"/>
    <w:rsid w:val="007A4A5E"/>
    <w:rsid w:val="007C5250"/>
    <w:rsid w:val="007D22FE"/>
    <w:rsid w:val="007D44B0"/>
    <w:rsid w:val="00822785"/>
    <w:rsid w:val="0083055E"/>
    <w:rsid w:val="008417EB"/>
    <w:rsid w:val="008519B1"/>
    <w:rsid w:val="00853CBD"/>
    <w:rsid w:val="00863F1A"/>
    <w:rsid w:val="008E761D"/>
    <w:rsid w:val="00902603"/>
    <w:rsid w:val="00994CA4"/>
    <w:rsid w:val="009965EB"/>
    <w:rsid w:val="009B12EE"/>
    <w:rsid w:val="009B4D68"/>
    <w:rsid w:val="009C09DC"/>
    <w:rsid w:val="009D5168"/>
    <w:rsid w:val="009F4B0B"/>
    <w:rsid w:val="00A14ABA"/>
    <w:rsid w:val="00A70D21"/>
    <w:rsid w:val="00A81D32"/>
    <w:rsid w:val="00A83E3E"/>
    <w:rsid w:val="00A94390"/>
    <w:rsid w:val="00AB2E8E"/>
    <w:rsid w:val="00AE192A"/>
    <w:rsid w:val="00B01866"/>
    <w:rsid w:val="00B04C47"/>
    <w:rsid w:val="00B12BEB"/>
    <w:rsid w:val="00B46B3C"/>
    <w:rsid w:val="00B512FE"/>
    <w:rsid w:val="00B55C9E"/>
    <w:rsid w:val="00B87683"/>
    <w:rsid w:val="00BB199C"/>
    <w:rsid w:val="00BF685A"/>
    <w:rsid w:val="00C01CB2"/>
    <w:rsid w:val="00C13FE3"/>
    <w:rsid w:val="00C14767"/>
    <w:rsid w:val="00C219E2"/>
    <w:rsid w:val="00C24618"/>
    <w:rsid w:val="00C67816"/>
    <w:rsid w:val="00C73C78"/>
    <w:rsid w:val="00C81A68"/>
    <w:rsid w:val="00C876C8"/>
    <w:rsid w:val="00CA1D1E"/>
    <w:rsid w:val="00CC389C"/>
    <w:rsid w:val="00CD7A9A"/>
    <w:rsid w:val="00D00BEB"/>
    <w:rsid w:val="00D41349"/>
    <w:rsid w:val="00D51A8A"/>
    <w:rsid w:val="00DA05E8"/>
    <w:rsid w:val="00DA571E"/>
    <w:rsid w:val="00DA76F6"/>
    <w:rsid w:val="00DC540B"/>
    <w:rsid w:val="00DD3A2D"/>
    <w:rsid w:val="00DD77CF"/>
    <w:rsid w:val="00DE10F3"/>
    <w:rsid w:val="00DE7A40"/>
    <w:rsid w:val="00E12C93"/>
    <w:rsid w:val="00E26A63"/>
    <w:rsid w:val="00E335D1"/>
    <w:rsid w:val="00E33E43"/>
    <w:rsid w:val="00E3480F"/>
    <w:rsid w:val="00E4036E"/>
    <w:rsid w:val="00E61918"/>
    <w:rsid w:val="00E76495"/>
    <w:rsid w:val="00E808D4"/>
    <w:rsid w:val="00EE34AC"/>
    <w:rsid w:val="00F0108E"/>
    <w:rsid w:val="00F0192D"/>
    <w:rsid w:val="00F07CFE"/>
    <w:rsid w:val="00F6390C"/>
    <w:rsid w:val="00F719D1"/>
    <w:rsid w:val="00F76DBF"/>
    <w:rsid w:val="00F91C37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  <w:style w:type="paragraph" w:styleId="Revision">
    <w:name w:val="Revision"/>
    <w:hidden/>
    <w:uiPriority w:val="99"/>
    <w:semiHidden/>
    <w:rsid w:val="001014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02B680-F926-224A-AC82-C13BC9DA6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28</cp:revision>
  <dcterms:created xsi:type="dcterms:W3CDTF">2019-10-09T16:18:00Z</dcterms:created>
  <dcterms:modified xsi:type="dcterms:W3CDTF">2019-10-10T10:37:00Z</dcterms:modified>
</cp:coreProperties>
</file>