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6C94D8D7"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DE1757">
        <w:rPr>
          <w:rtl/>
        </w:rPr>
        <w:fldChar w:fldCharType="begin"/>
      </w:r>
      <w:r w:rsidR="00DE1757">
        <w:rPr>
          <w:rtl/>
        </w:rPr>
        <w:instrText xml:space="preserve"> </w:instrText>
      </w:r>
      <w:r w:rsidR="00DE1757">
        <w:instrText>ADDIN EN.CITE &lt;EndNote&gt;&lt;Cite&gt;&lt;Author&gt;Altmann&lt;/Author&gt;&lt;Year&gt;2010&lt;/Year&gt;&lt;RecNum&gt;22&lt;/RecNum&gt;&lt;DisplayText&gt;[2]&lt;/DisplayText&gt;&lt;record&gt;&lt;rec-number&gt;22&lt;/rec-number&gt;&lt;foreign-keys&gt;&lt;key app="EN" db-id="9dffrpxwa2vsdlezr9nvrdtyzs0ste99e22r" timestamp="1706358212"&gt;22</w:instrText>
      </w:r>
      <w:r w:rsidR="00DE1757">
        <w:rPr>
          <w:rtl/>
        </w:rPr>
        <w:instrText>&lt;/</w:instrText>
      </w:r>
      <w:r w:rsidR="00DE1757">
        <w:instrText>key&gt;&lt;/foreign-keys&gt;&lt;ref-type name="Journal Article"&gt;17&lt;/ref-type&gt;&lt;contributors&gt;&lt;authors&gt;&lt;author&gt;Altmann, André&lt;/author&gt;&lt;author&gt;Toloşi, Laura&lt;/author&gt;&lt;author&gt;Sander, Oliver&lt;/author&gt;&lt;author&gt;Lengauer, Thomas&lt;/author&gt;&lt;/authors&gt;&lt;/contributors&gt;&lt;titles&gt;&lt;title&gt;Permutation importance: a corrected feature importance measure&lt;/title&gt;&lt;secondary-title&gt;Bioinformatics&lt;/secondary-title&gt;&lt;/titles&gt;&lt;periodical&gt;&lt;full-title&gt;Bioinformatics&lt;/full-title&gt;&lt;/periodical&gt;&lt;pages&gt;1340-1347&lt;/pages&gt;&lt;volume&gt;26&lt;/volume&gt;&lt;number&gt;10&lt;/number&gt;&lt;dates&gt;&lt;year&gt;2010&lt;/year&gt;&lt;/dates&gt;&lt;isbn&gt;1367-4811&lt;/isbn&gt;&lt;urls&gt;&lt;/urls&gt;&lt;/record&gt;&lt;/Cite&gt;&lt;/EndNote</w:instrText>
      </w:r>
      <w:r w:rsidR="00DE1757">
        <w:rPr>
          <w:rtl/>
        </w:rPr>
        <w:instrText>&gt;</w:instrText>
      </w:r>
      <w:r w:rsidR="00DE1757">
        <w:rPr>
          <w:rtl/>
        </w:rPr>
        <w:fldChar w:fldCharType="separate"/>
      </w:r>
      <w:r w:rsidR="00DE1757">
        <w:rPr>
          <w:noProof/>
          <w:rtl/>
        </w:rPr>
        <w:t>[2]</w:t>
      </w:r>
      <w:r w:rsidR="00DE1757">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DE1757">
        <w:rPr>
          <w:rtl/>
        </w:rPr>
        <w:fldChar w:fldCharType="begin"/>
      </w:r>
      <w:r w:rsidR="00DE1757">
        <w:rPr>
          <w:rtl/>
        </w:rPr>
        <w:instrText xml:space="preserve"> </w:instrText>
      </w:r>
      <w:r w:rsidR="00DE1757">
        <w:instrText>ADDIN EN.CITE &lt;EndNote&gt;&lt;Cite&gt;&lt;Author&gt;Cootes&lt;/Author&gt;&lt;Year&gt;2001&lt;/Year&gt;&lt;RecNum&gt;24&lt;/RecNum&gt;&lt;DisplayText&gt;[3]&lt;/DisplayText&gt;&lt;record&gt;&lt;rec-number&gt;24&lt;/rec-number&gt;&lt;foreign-keys&gt;&lt;key app="EN" db-id="9dffrpxwa2vsdlezr9nvrdtyzs0ste99e22r" timestamp="1706364230"&gt;24&lt;/key&gt;&lt;/foreign-keys&gt;&lt;ref-type name="Journal Article"&gt;17&lt;/ref-type&gt;&lt;contributors&gt;&lt;authors&gt;&lt;author&gt;Cootes, Timothy F.&lt;/author&gt;&lt;author&gt;Edwards, Gareth J.&lt;/author&gt;&lt;author&gt;Taylor, Christopher J&lt;/author&gt;&lt;/authors&gt;&lt;/contributors&gt;&lt;titles&gt;&lt;title&gt;Active appearance models&lt;/title&gt;&lt;secondary-title&gt;IEEE Transactions on pattern analysis and machine intelligence&lt;/secondary-title&gt;&lt;/titles&gt;&lt;periodical&gt;&lt;full-title&gt;IEEE Transactions on pattern analysis and machine intelligence&lt;/full-title&gt;&lt;/periodical&gt;&lt;pages&gt;681-685&lt;/pages&gt;&lt;volume&gt;23&lt;/volume&gt;&lt;number&gt;6&lt;/number&gt;&lt;dates&gt;&lt;year&gt;2001&lt;/year&gt;&lt;/dates&gt;&lt;isbn&gt;0162-8828&lt;/isbn&gt;&lt;urls&gt;&lt;/urls&gt;&lt;/record&gt;&lt;/Cite&gt;&lt;/EndNote</w:instrText>
      </w:r>
      <w:r w:rsidR="00DE1757">
        <w:rPr>
          <w:rtl/>
        </w:rPr>
        <w:instrText>&gt;</w:instrText>
      </w:r>
      <w:r w:rsidR="00DE1757">
        <w:rPr>
          <w:rtl/>
        </w:rPr>
        <w:fldChar w:fldCharType="separate"/>
      </w:r>
      <w:r w:rsidR="00DE1757">
        <w:rPr>
          <w:noProof/>
          <w:rtl/>
        </w:rPr>
        <w:t>[3]</w:t>
      </w:r>
      <w:r w:rsidR="00DE1757">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DE1757">
        <w:rPr>
          <w:rtl/>
        </w:rPr>
        <w:fldChar w:fldCharType="begin"/>
      </w:r>
      <w:r w:rsidR="00DE1757">
        <w:rPr>
          <w:rtl/>
        </w:rPr>
        <w:instrText xml:space="preserve"> </w:instrText>
      </w:r>
      <w:r w:rsidR="00DE1757">
        <w:instrText>ADDIN EN.CITE &lt;EndNote&gt;&lt;Cite&gt;&lt;Author&gt;Cootes&lt;/Author&gt;&lt;Year&gt;1995&lt;/Year&gt;&lt;RecNum&gt;25&lt;/RecNum&gt;&lt;DisplayText&gt;[4]&lt;/DisplayText&gt;&lt;record&gt;&lt;rec-number&gt;25&lt;/rec-number&gt;&lt;foreign-keys&gt;&lt;key app="EN" db-id="9dffrpxwa2vsdlezr9nvrdtyzs0ste99e22r" timestamp="1706364446"&gt;25&lt;/key&gt;&lt;/foreign-keys&gt;&lt;ref-type name="Journal Article"&gt;17&lt;/ref-type&gt;&lt;contributors&gt;&lt;authors&gt;&lt;author&gt;Cootes, Timothy F&lt;/author&gt;&lt;author&gt;Taylor, Christopher J&lt;/author&gt;&lt;author&gt;Cooper, David H&lt;/author&gt;&lt;author&gt;Graham, Jim&lt;/author&gt;&lt;/authors&gt;&lt;/contributors&gt;&lt;titles&gt;&lt;title&gt;Active shape models-their training and application&lt;/title&gt;&lt;secondary-title&gt;Computer vision and image understanding&lt;/secondary-title&gt;&lt;/titles&gt;&lt;periodical&gt;&lt;full-title&gt;Computer vision and image understanding&lt;/full-title&gt;&lt;/periodical&gt;&lt;pages&gt;38-59&lt;/pages</w:instrText>
      </w:r>
      <w:r w:rsidR="00DE1757">
        <w:rPr>
          <w:rtl/>
        </w:rPr>
        <w:instrText>&gt;&lt;</w:instrText>
      </w:r>
      <w:r w:rsidR="00DE1757">
        <w:instrText>volume&gt;61&lt;/volume&gt;&lt;number&gt;1&lt;/number&gt;&lt;dates&gt;&lt;year&gt;1995&lt;/year&gt;&lt;/dates&gt;&lt;isbn&gt;1077-3142&lt;/isbn&gt;&lt;urls&gt;&lt;/urls&gt;&lt;/record&gt;&lt;/Cite&gt;&lt;/EndNote</w:instrText>
      </w:r>
      <w:r w:rsidR="00DE1757">
        <w:rPr>
          <w:rtl/>
        </w:rPr>
        <w:instrText>&gt;</w:instrText>
      </w:r>
      <w:r w:rsidR="00DE1757">
        <w:rPr>
          <w:rtl/>
        </w:rPr>
        <w:fldChar w:fldCharType="separate"/>
      </w:r>
      <w:r w:rsidR="00DE1757">
        <w:rPr>
          <w:noProof/>
          <w:rtl/>
        </w:rPr>
        <w:t>[4]</w:t>
      </w:r>
      <w:r w:rsidR="00DE1757">
        <w:rPr>
          <w:rtl/>
        </w:rPr>
        <w:fldChar w:fldCharType="end"/>
      </w:r>
      <w:r w:rsidR="005C7608">
        <w:rPr>
          <w:rFonts w:hint="cs"/>
          <w:rtl/>
        </w:rPr>
        <w:t>.</w:t>
      </w:r>
    </w:p>
    <w:p w14:paraId="27D01BFF" w14:textId="2DD94E26"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DE1757">
        <w:rPr>
          <w:rtl/>
        </w:rPr>
        <w:fldChar w:fldCharType="begin"/>
      </w:r>
      <w:r w:rsidR="00DE1757">
        <w:rPr>
          <w:rtl/>
        </w:rPr>
        <w:instrText xml:space="preserve"> </w:instrText>
      </w:r>
      <w:r w:rsidR="00DE1757">
        <w:instrText>ADDIN EN.CITE &lt;EndNote&gt;&lt;Cite&gt;&lt;Author&gt;Cristinacce&lt;/Author&gt;&lt;Year&gt;2007&lt;/Year&gt;&lt;RecNum&gt;26&lt;/RecNum&gt;&lt;DisplayText&gt;[5]&lt;/DisplayText&gt;&lt;record&gt;&lt;rec-number&gt;26&lt;/rec-number&gt;&lt;foreign-keys&gt;&lt;key app="EN" db-id="9dffrpxwa2vsdlezr9nvrdtyzs0ste99e22r" timestamp="1706364648</w:instrText>
      </w:r>
      <w:r w:rsidR="00DE1757">
        <w:rPr>
          <w:rtl/>
        </w:rPr>
        <w:instrText>"&gt;26&lt;/</w:instrText>
      </w:r>
      <w:r w:rsidR="00DE1757">
        <w:instrText>key&gt;&lt;/foreign-keys&gt;&lt;ref-type name="Journal Article"&gt;17&lt;/ref-type&gt;&lt;contributors&gt;&lt;authors&gt;&lt;author&gt;Cristinacce, D&lt;/author&gt;&lt;author&gt;Cootes, TF&lt;/author&gt;&lt;/authors&gt;&lt;/contributors&gt;&lt;titles&gt;&lt;title&gt;Boosted Regression Active Shape Models. Proc. British Machine Vision Conference. v. 2. pp. 880-889&lt;/title&gt;&lt;/titles&gt;&lt;dates&gt;&lt;year&gt;2007&lt;/year&gt;&lt;/dates&gt;&lt;urls&gt;&lt;/urls&gt;&lt;/record&gt;&lt;/Cite&gt;&lt;/EndNote</w:instrText>
      </w:r>
      <w:r w:rsidR="00DE1757">
        <w:rPr>
          <w:rtl/>
        </w:rPr>
        <w:instrText>&gt;</w:instrText>
      </w:r>
      <w:r w:rsidR="00DE1757">
        <w:rPr>
          <w:rtl/>
        </w:rPr>
        <w:fldChar w:fldCharType="separate"/>
      </w:r>
      <w:r w:rsidR="00DE1757">
        <w:rPr>
          <w:noProof/>
          <w:rtl/>
        </w:rPr>
        <w:t>[5]</w:t>
      </w:r>
      <w:r w:rsidR="00DE1757">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DE1757">
        <w:rPr>
          <w:rtl/>
        </w:rPr>
        <w:fldChar w:fldCharType="begin"/>
      </w:r>
      <w:r w:rsidR="00DE1757">
        <w:rPr>
          <w:rtl/>
        </w:rPr>
        <w:instrText xml:space="preserve"> </w:instrText>
      </w:r>
      <w:r w:rsidR="00DE1757">
        <w:instrText>ADDIN EN.CITE &lt;EndNote&gt;&lt;Cite&gt;&lt;Author&gt;Dollar&lt;/Author&gt;&lt;Year&gt;2006&lt;/Year&gt;&lt;RecNum&gt;27&lt;/RecNum&gt;&lt;DisplayText&gt;[6]&lt;/DisplayText&gt;&lt;record&gt;&lt;rec-number&gt;27&lt;/rec-number&gt;&lt;foreign-keys&gt;&lt;key app="EN" db-id="9dffrpxwa2vsdlezr9nvrdtyzs0ste99e22r" timestamp="1706364934"&gt;27&lt;/key&gt;&lt;/foreign-keys&gt;&lt;ref-type name="Conference Proceedings"&gt;10&lt;/ref-type&gt;&lt;contributors&gt;&lt;authors&gt;&lt;author&gt;Dollar, Piotr&lt;/author&gt;&lt;author&gt;Tu, Zhuowen&lt;/author&gt;&lt;author&gt;Belongie, Serge&lt;/author&gt;&lt;/authors&gt;&lt;/contributors&gt;&lt;titles&gt;&lt;title&gt;Supervised learning of edges and object boundaries&lt;/title&gt;&lt;secondary-title&gt;2006 IEEE Computer Society Conference on Computer Vision and Pattern Recognition (CVPR&amp;apos;06)&lt;/secondary-title&gt;&lt;/titles&gt;&lt;pages&gt;1964-1971&lt;/pages&gt;&lt;volume&gt;2&lt;/volume&gt;&lt;dates&gt;&lt;year&gt;2006&lt;/year&gt;&lt;/dates&gt;&lt;publisher&gt;IEEE</w:instrText>
      </w:r>
      <w:r w:rsidR="00DE1757">
        <w:rPr>
          <w:rtl/>
        </w:rPr>
        <w:instrText>&lt;/</w:instrText>
      </w:r>
      <w:r w:rsidR="00DE1757">
        <w:instrText>publisher&gt;&lt;isbn&gt;0769525970&lt;/isbn&gt;&lt;urls&gt;&lt;/urls&gt;&lt;/record&gt;&lt;/Cite&gt;&lt;/EndNote</w:instrText>
      </w:r>
      <w:r w:rsidR="00DE1757">
        <w:rPr>
          <w:rtl/>
        </w:rPr>
        <w:instrText>&gt;</w:instrText>
      </w:r>
      <w:r w:rsidR="00DE1757">
        <w:rPr>
          <w:rtl/>
        </w:rPr>
        <w:fldChar w:fldCharType="separate"/>
      </w:r>
      <w:r w:rsidR="00DE1757">
        <w:rPr>
          <w:noProof/>
          <w:rtl/>
        </w:rPr>
        <w:t>[6]</w:t>
      </w:r>
      <w:r w:rsidR="00DE1757">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DE1757">
        <w:rPr>
          <w:rtl/>
        </w:rPr>
        <w:fldChar w:fldCharType="begin"/>
      </w:r>
      <w:r w:rsidR="00DE1757">
        <w:rPr>
          <w:rtl/>
        </w:rPr>
        <w:instrText xml:space="preserve"> </w:instrText>
      </w:r>
      <w:r w:rsidR="00DE1757">
        <w:instrText>ADDIN EN.CITE &lt;EndNote&gt;&lt;Cite&gt;&lt;Author&gt;Freund&lt;/Author&gt;&lt;Year&gt;1997&lt;/Year&gt;&lt;RecNum&gt;28&lt;/RecNum&gt;&lt;DisplayText&gt;[7]&lt;/DisplayText&gt;&lt;record&gt;&lt;rec-number&gt;28&lt;/rec-number&gt;&lt;foreign-keys&gt;&lt;key app="EN" db-id="9dffrpxwa2vsdlezr9nvrdtyzs0ste99e22r" timestamp="1706365018"&gt;28&lt;/key&gt;&lt;/foreign-keys&gt;&lt;ref-type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DE1757">
        <w:rPr>
          <w:rtl/>
        </w:rPr>
        <w:instrText>&gt;</w:instrText>
      </w:r>
      <w:r w:rsidR="00DE1757">
        <w:rPr>
          <w:rtl/>
        </w:rPr>
        <w:fldChar w:fldCharType="separate"/>
      </w:r>
      <w:r w:rsidR="00DE1757">
        <w:rPr>
          <w:noProof/>
          <w:rtl/>
        </w:rPr>
        <w:t>[7]</w:t>
      </w:r>
      <w:r w:rsidR="00DE1757">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DE1757">
        <w:rPr>
          <w:rtl/>
        </w:rPr>
        <w:instrText xml:space="preserve"> </w:instrText>
      </w:r>
      <w:r w:rsidR="00DE1757">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DE1757">
        <w:rPr>
          <w:rtl/>
        </w:rPr>
        <w:instrText>&gt;&lt;/</w:instrText>
      </w:r>
      <w:r w:rsidR="00DE1757">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DE1757">
        <w:rPr>
          <w:rtl/>
        </w:rPr>
        <w:instrText>&gt;</w:instrText>
      </w:r>
      <w:r w:rsidR="00DE1757">
        <w:rPr>
          <w:rtl/>
        </w:rPr>
        <w:fldChar w:fldCharType="separate"/>
      </w:r>
      <w:r w:rsidR="00DE1757">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49B4EED" w:rsidR="00556BFB" w:rsidRPr="008C5EF3"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613B8175" w14:textId="70DEE3FD" w:rsidR="00786D5A" w:rsidRDefault="00DE1757" w:rsidP="006523FD">
      <w:pPr>
        <w:pStyle w:val="a1"/>
        <w:rPr>
          <w:rtl/>
        </w:rPr>
      </w:pPr>
      <w:r>
        <w:rPr>
          <w:rtl/>
        </w:rPr>
        <w:lastRenderedPageBreak/>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r>
        <w:rPr>
          <w:rFonts w:hint="cs"/>
          <w:rtl/>
        </w:rPr>
        <w:t>الگوریتم ژنتیک</w:t>
      </w:r>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9"/>
          <w:footerReference w:type="first" r:id="rId10"/>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7D28F85F" w14:textId="77777777" w:rsidR="00DE1757" w:rsidRPr="00DE1757" w:rsidRDefault="00DE1757" w:rsidP="00DE1757">
      <w:pPr>
        <w:pStyle w:val="EndNoteBibliography"/>
        <w:ind w:left="720"/>
      </w:pPr>
      <w:r>
        <w:fldChar w:fldCharType="begin"/>
      </w:r>
      <w:r>
        <w:instrText xml:space="preserve"> ADDIN EN.REFLIST </w:instrText>
      </w:r>
      <w:r>
        <w:fldChar w:fldCharType="separate"/>
      </w:r>
      <w:r w:rsidRPr="00DE1757">
        <w:t>[1]</w:t>
      </w:r>
      <w:r w:rsidRPr="00DE1757">
        <w:tab/>
        <w:t xml:space="preserve">C. Zhang and Y. Ma, </w:t>
      </w:r>
      <w:r w:rsidRPr="00DE1757">
        <w:rPr>
          <w:i/>
        </w:rPr>
        <w:t>Ensemble machine learning: methods and applications</w:t>
      </w:r>
      <w:r w:rsidRPr="00DE1757">
        <w:t>. Springer, 2012.</w:t>
      </w:r>
    </w:p>
    <w:p w14:paraId="2C77CBE8" w14:textId="77777777" w:rsidR="00DE1757" w:rsidRPr="00DE1757" w:rsidRDefault="00DE1757" w:rsidP="00DE1757">
      <w:pPr>
        <w:pStyle w:val="EndNoteBibliography"/>
        <w:ind w:left="720"/>
      </w:pPr>
      <w:r w:rsidRPr="00DE1757">
        <w:t>[2]</w:t>
      </w:r>
      <w:r w:rsidRPr="00DE1757">
        <w:tab/>
        <w:t xml:space="preserve">A. Altmann, L. Toloşi, O. Sander, and T. Lengauer, "Permutation importance: a corrected feature importance measure," </w:t>
      </w:r>
      <w:r w:rsidRPr="00DE1757">
        <w:rPr>
          <w:i/>
        </w:rPr>
        <w:t xml:space="preserve">Bioinformatics, </w:t>
      </w:r>
      <w:r w:rsidRPr="00DE1757">
        <w:t>vol. 26, no. 10, pp. 1340-1347, 2010.</w:t>
      </w:r>
    </w:p>
    <w:p w14:paraId="5A131EB6" w14:textId="77777777" w:rsidR="00DE1757" w:rsidRPr="00DE1757" w:rsidRDefault="00DE1757" w:rsidP="00DE1757">
      <w:pPr>
        <w:pStyle w:val="EndNoteBibliography"/>
        <w:ind w:left="720"/>
      </w:pPr>
      <w:r w:rsidRPr="00DE1757">
        <w:t>[3]</w:t>
      </w:r>
      <w:r w:rsidRPr="00DE1757">
        <w:tab/>
        <w:t xml:space="preserve">T. F. Cootes, G. J. Edwards, and C. J. Taylor, "Active appearance models," </w:t>
      </w:r>
      <w:r w:rsidRPr="00DE1757">
        <w:rPr>
          <w:i/>
        </w:rPr>
        <w:t xml:space="preserve">IEEE Transactions on pattern analysis and machine intelligence, </w:t>
      </w:r>
      <w:r w:rsidRPr="00DE1757">
        <w:t>vol. 23, no. 6, pp. 681-685, 2001.</w:t>
      </w:r>
    </w:p>
    <w:p w14:paraId="2AA59430" w14:textId="77777777" w:rsidR="00DE1757" w:rsidRPr="00DE1757" w:rsidRDefault="00DE1757" w:rsidP="00DE1757">
      <w:pPr>
        <w:pStyle w:val="EndNoteBibliography"/>
        <w:ind w:left="720"/>
      </w:pPr>
      <w:r w:rsidRPr="00DE1757">
        <w:t>[4]</w:t>
      </w:r>
      <w:r w:rsidRPr="00DE1757">
        <w:tab/>
        <w:t xml:space="preserve">T. F. Cootes, C. J. Taylor, D. H. Cooper, and J. Graham, "Active shape models-their training and application," </w:t>
      </w:r>
      <w:r w:rsidRPr="00DE1757">
        <w:rPr>
          <w:i/>
        </w:rPr>
        <w:t xml:space="preserve">Computer vision and image understanding, </w:t>
      </w:r>
      <w:r w:rsidRPr="00DE1757">
        <w:t>vol. 61, no. 1, pp. 38-59, 1995.</w:t>
      </w:r>
    </w:p>
    <w:p w14:paraId="222F9E41" w14:textId="77777777" w:rsidR="00DE1757" w:rsidRPr="00DE1757" w:rsidRDefault="00DE1757" w:rsidP="00DE1757">
      <w:pPr>
        <w:pStyle w:val="EndNoteBibliography"/>
        <w:ind w:left="720"/>
      </w:pPr>
      <w:r w:rsidRPr="00DE1757">
        <w:t>[5]</w:t>
      </w:r>
      <w:r w:rsidRPr="00DE1757">
        <w:tab/>
        <w:t>D. Cristinacce and T. Cootes, "Boosted Regression Active Shape Models. Proc. British Machine Vision Conference. v. 2. pp. 880-889," 2007.</w:t>
      </w:r>
    </w:p>
    <w:p w14:paraId="28511BAB" w14:textId="77777777" w:rsidR="00DE1757" w:rsidRPr="00DE1757" w:rsidRDefault="00DE1757" w:rsidP="00DE1757">
      <w:pPr>
        <w:pStyle w:val="EndNoteBibliography"/>
        <w:ind w:left="720"/>
      </w:pPr>
      <w:r w:rsidRPr="00DE1757">
        <w:t>[6]</w:t>
      </w:r>
      <w:r w:rsidRPr="00DE1757">
        <w:tab/>
        <w:t xml:space="preserve">P. Dollar, Z. Tu, and S. Belongie, "Supervised learning of edges and object boundaries," in </w:t>
      </w:r>
      <w:r w:rsidRPr="00DE1757">
        <w:rPr>
          <w:i/>
        </w:rPr>
        <w:t>2006 IEEE Computer Society Conference on Computer Vision and Pattern Recognition (CVPR'06)</w:t>
      </w:r>
      <w:r w:rsidRPr="00DE1757">
        <w:t>, 2006, vol. 2, pp. 1964-1971: IEEE.</w:t>
      </w:r>
    </w:p>
    <w:p w14:paraId="49FA0912" w14:textId="77777777" w:rsidR="00DE1757" w:rsidRPr="00DE1757" w:rsidRDefault="00DE1757" w:rsidP="00DE1757">
      <w:pPr>
        <w:pStyle w:val="EndNoteBibliography"/>
        <w:ind w:left="720"/>
      </w:pPr>
      <w:r w:rsidRPr="00DE1757">
        <w:t>[7]</w:t>
      </w:r>
      <w:r w:rsidRPr="00DE1757">
        <w:tab/>
        <w:t xml:space="preserve">Y. Freund and R. E. Schapire, "A decision-theoretic generalization of on-line learning and an application to boosting," </w:t>
      </w:r>
      <w:r w:rsidRPr="00DE1757">
        <w:rPr>
          <w:i/>
        </w:rPr>
        <w:t xml:space="preserve">Journal of computer and system sciences, </w:t>
      </w:r>
      <w:r w:rsidRPr="00DE1757">
        <w:t>vol. 55, no. 1, pp. 119-139, 1997.</w:t>
      </w:r>
    </w:p>
    <w:p w14:paraId="75077B4A" w14:textId="77777777" w:rsidR="00DE1757" w:rsidRPr="00DE1757" w:rsidRDefault="00DE1757" w:rsidP="00DE1757">
      <w:pPr>
        <w:pStyle w:val="EndNoteBibliography"/>
        <w:ind w:left="720"/>
      </w:pPr>
      <w:r w:rsidRPr="00DE1757">
        <w:t>[8]</w:t>
      </w:r>
      <w:r w:rsidRPr="00DE1757">
        <w:tab/>
        <w:t xml:space="preserve">T. Chen and C. Guestrin, "XGBoost: A Scalable Tree Boosting System," presented at the Proceedings of the 22nd ACM SIGKDD International Conference on Knowledge Discovery and Data Mining, San Francisco, California, USA, 2016. </w:t>
      </w:r>
    </w:p>
    <w:p w14:paraId="72EB8298" w14:textId="219F3D82" w:rsidR="007808CD" w:rsidRDefault="00DE1757" w:rsidP="00DE1757">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869D" w14:textId="77777777" w:rsidR="00AF2266" w:rsidRDefault="00AF2266" w:rsidP="00B424E4">
      <w:r>
        <w:separator/>
      </w:r>
    </w:p>
  </w:endnote>
  <w:endnote w:type="continuationSeparator" w:id="0">
    <w:p w14:paraId="6A8E463C" w14:textId="77777777" w:rsidR="00AF2266" w:rsidRDefault="00AF2266"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0B40" w14:textId="77777777" w:rsidR="00AF2266" w:rsidRDefault="00AF2266" w:rsidP="00B424E4">
      <w:pPr>
        <w:bidi w:val="0"/>
      </w:pPr>
      <w:r>
        <w:separator/>
      </w:r>
    </w:p>
  </w:footnote>
  <w:footnote w:type="continuationSeparator" w:id="0">
    <w:p w14:paraId="3D97AC87" w14:textId="77777777" w:rsidR="00AF2266" w:rsidRDefault="00AF2266" w:rsidP="00B424E4">
      <w:r>
        <w:continuationSeparator/>
      </w:r>
    </w:p>
  </w:footnote>
  <w:footnote w:type="continuationNotice" w:id="1">
    <w:p w14:paraId="07D88FD0" w14:textId="77777777" w:rsidR="00AF2266" w:rsidRDefault="00AF2266"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7400BF58"/>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 w:numId="12">
    <w:abstractNumId w:val="8"/>
  </w:num>
  <w:num w:numId="13">
    <w:abstractNumId w:val="3"/>
  </w:num>
  <w:num w:numId="14">
    <w:abstractNumId w:val="8"/>
  </w:num>
  <w:num w:numId="15">
    <w:abstractNumId w:val="8"/>
  </w:num>
  <w:num w:numId="16">
    <w:abstractNumId w:val="8"/>
  </w:num>
  <w:num w:numId="17">
    <w:abstractNumId w:val="8"/>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5"/>
  </w:num>
  <w:num w:numId="25">
    <w:abstractNumId w:val="5"/>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22&lt;/item&gt;&lt;item&gt;23&lt;/item&gt;&lt;item&gt;24&lt;/item&gt;&lt;item&gt;25&lt;/item&gt;&lt;item&gt;26&lt;/item&gt;&lt;item&gt;27&lt;/item&gt;&lt;item&gt;28&lt;/item&gt;&lt;item&gt;29&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F69"/>
    <w:rsid w:val="0005213A"/>
    <w:rsid w:val="00054BAD"/>
    <w:rsid w:val="00060057"/>
    <w:rsid w:val="00060462"/>
    <w:rsid w:val="000654E8"/>
    <w:rsid w:val="000715E1"/>
    <w:rsid w:val="00082B43"/>
    <w:rsid w:val="00090FDD"/>
    <w:rsid w:val="000A227A"/>
    <w:rsid w:val="000A3C8B"/>
    <w:rsid w:val="000A7D00"/>
    <w:rsid w:val="000B09EA"/>
    <w:rsid w:val="000B53AE"/>
    <w:rsid w:val="000C0042"/>
    <w:rsid w:val="000C08FB"/>
    <w:rsid w:val="000C1D03"/>
    <w:rsid w:val="000C3D59"/>
    <w:rsid w:val="000C5483"/>
    <w:rsid w:val="000D1061"/>
    <w:rsid w:val="000D2382"/>
    <w:rsid w:val="000E4C36"/>
    <w:rsid w:val="000E6B52"/>
    <w:rsid w:val="000E6CDD"/>
    <w:rsid w:val="000E6F47"/>
    <w:rsid w:val="000F04B8"/>
    <w:rsid w:val="000F3935"/>
    <w:rsid w:val="000F4D0B"/>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68A2"/>
    <w:rsid w:val="001C7EED"/>
    <w:rsid w:val="001D42A0"/>
    <w:rsid w:val="001E1628"/>
    <w:rsid w:val="001E265A"/>
    <w:rsid w:val="001E5AAA"/>
    <w:rsid w:val="001E7F79"/>
    <w:rsid w:val="001F1A3B"/>
    <w:rsid w:val="001F2C47"/>
    <w:rsid w:val="001F3BFC"/>
    <w:rsid w:val="001F5DCA"/>
    <w:rsid w:val="001F6F93"/>
    <w:rsid w:val="0020239E"/>
    <w:rsid w:val="00204C43"/>
    <w:rsid w:val="002126D0"/>
    <w:rsid w:val="002151A0"/>
    <w:rsid w:val="00216E06"/>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7435"/>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4172"/>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6BFB"/>
    <w:rsid w:val="00557217"/>
    <w:rsid w:val="00557822"/>
    <w:rsid w:val="0056003F"/>
    <w:rsid w:val="00564390"/>
    <w:rsid w:val="005670FD"/>
    <w:rsid w:val="00567E7E"/>
    <w:rsid w:val="0057442C"/>
    <w:rsid w:val="005814B8"/>
    <w:rsid w:val="00583012"/>
    <w:rsid w:val="00585307"/>
    <w:rsid w:val="005A166E"/>
    <w:rsid w:val="005A42FD"/>
    <w:rsid w:val="005A781C"/>
    <w:rsid w:val="005A7D32"/>
    <w:rsid w:val="005B0AF9"/>
    <w:rsid w:val="005B0E01"/>
    <w:rsid w:val="005C40FC"/>
    <w:rsid w:val="005C743A"/>
    <w:rsid w:val="005C7608"/>
    <w:rsid w:val="005D07FB"/>
    <w:rsid w:val="005E0AFD"/>
    <w:rsid w:val="005E4008"/>
    <w:rsid w:val="005E6CF5"/>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0C9E"/>
    <w:rsid w:val="007423CF"/>
    <w:rsid w:val="007518D7"/>
    <w:rsid w:val="00755EEA"/>
    <w:rsid w:val="00756109"/>
    <w:rsid w:val="00770096"/>
    <w:rsid w:val="00772BB3"/>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56B4"/>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0F77"/>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74D9"/>
    <w:rsid w:val="00B21BC4"/>
    <w:rsid w:val="00B22DF7"/>
    <w:rsid w:val="00B25BFD"/>
    <w:rsid w:val="00B27434"/>
    <w:rsid w:val="00B32D6E"/>
    <w:rsid w:val="00B337E3"/>
    <w:rsid w:val="00B35CEE"/>
    <w:rsid w:val="00B37B64"/>
    <w:rsid w:val="00B41B8A"/>
    <w:rsid w:val="00B41D4E"/>
    <w:rsid w:val="00B424E4"/>
    <w:rsid w:val="00B437B3"/>
    <w:rsid w:val="00B45E4D"/>
    <w:rsid w:val="00B531DC"/>
    <w:rsid w:val="00B53DC9"/>
    <w:rsid w:val="00B54631"/>
    <w:rsid w:val="00B60995"/>
    <w:rsid w:val="00B61149"/>
    <w:rsid w:val="00B66161"/>
    <w:rsid w:val="00B6745B"/>
    <w:rsid w:val="00B70F24"/>
    <w:rsid w:val="00B73CF7"/>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6054"/>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D53B3"/>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C0AA6"/>
    <w:rsid w:val="00EC0D35"/>
    <w:rsid w:val="00EC5BF0"/>
    <w:rsid w:val="00EC6477"/>
    <w:rsid w:val="00ED33AB"/>
    <w:rsid w:val="00ED4557"/>
    <w:rsid w:val="00ED6DB1"/>
    <w:rsid w:val="00ED79DE"/>
    <w:rsid w:val="00EE05A0"/>
    <w:rsid w:val="00EE1567"/>
    <w:rsid w:val="00EE18A1"/>
    <w:rsid w:val="00EE514A"/>
    <w:rsid w:val="00EE53AF"/>
    <w:rsid w:val="00EF1459"/>
    <w:rsid w:val="00EF2155"/>
    <w:rsid w:val="00EF5BEF"/>
    <w:rsid w:val="00EF6343"/>
    <w:rsid w:val="00F001D3"/>
    <w:rsid w:val="00F0253B"/>
    <w:rsid w:val="00F13808"/>
    <w:rsid w:val="00F1475A"/>
    <w:rsid w:val="00F15BB0"/>
    <w:rsid w:val="00F17B97"/>
    <w:rsid w:val="00F264DC"/>
    <w:rsid w:val="00F27493"/>
    <w:rsid w:val="00F27CFF"/>
    <w:rsid w:val="00F339B7"/>
    <w:rsid w:val="00F400DA"/>
    <w:rsid w:val="00F473BC"/>
    <w:rsid w:val="00F51247"/>
    <w:rsid w:val="00F51CE7"/>
    <w:rsid w:val="00F602BD"/>
    <w:rsid w:val="00F60FF2"/>
    <w:rsid w:val="00F61127"/>
    <w:rsid w:val="00F6603B"/>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E56C3"/>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7648</TotalTime>
  <Pages>7</Pages>
  <Words>2728</Words>
  <Characters>12195</Characters>
  <Application>Microsoft Office Word</Application>
  <DocSecurity>0</DocSecurity>
  <Lines>221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9</cp:revision>
  <cp:lastPrinted>2024-01-08T12:46:00Z</cp:lastPrinted>
  <dcterms:created xsi:type="dcterms:W3CDTF">2023-04-08T10:08:00Z</dcterms:created>
  <dcterms:modified xsi:type="dcterms:W3CDTF">2024-01-27T15:24:00Z</dcterms:modified>
</cp:coreProperties>
</file>