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9A0D" w14:textId="0E978C7E" w:rsidR="001E0CFA" w:rsidRDefault="00D04298">
      <w:pPr>
        <w:rPr>
          <w:b/>
          <w:bCs/>
          <w:sz w:val="52"/>
          <w:szCs w:val="52"/>
        </w:rPr>
      </w:pPr>
      <w:r>
        <w:t xml:space="preserve">                                 </w:t>
      </w:r>
      <w:r w:rsidRPr="00D04298">
        <w:rPr>
          <w:b/>
          <w:bCs/>
          <w:color w:val="DAE9F7" w:themeColor="text2" w:themeTint="1A"/>
          <w:sz w:val="52"/>
          <w:szCs w:val="52"/>
        </w:rPr>
        <w:t>Questions</w:t>
      </w:r>
      <w:r w:rsidRPr="00D04298">
        <w:rPr>
          <w:b/>
          <w:bCs/>
          <w:sz w:val="52"/>
          <w:szCs w:val="52"/>
        </w:rPr>
        <w:t xml:space="preserve"> </w:t>
      </w:r>
      <w:proofErr w:type="gramStart"/>
      <w:r w:rsidRPr="00D04298">
        <w:rPr>
          <w:b/>
          <w:bCs/>
          <w:sz w:val="52"/>
          <w:szCs w:val="52"/>
        </w:rPr>
        <w:t xml:space="preserve">&amp; </w:t>
      </w:r>
      <w:r w:rsidRPr="00D04298">
        <w:rPr>
          <w:b/>
          <w:bCs/>
          <w:sz w:val="52"/>
          <w:szCs w:val="52"/>
        </w:rPr>
        <w:t xml:space="preserve"> Réponses</w:t>
      </w:r>
      <w:proofErr w:type="gramEnd"/>
    </w:p>
    <w:p w14:paraId="775D680D" w14:textId="77777777" w:rsidR="00D04298" w:rsidRDefault="00D04298" w:rsidP="00D04298">
      <w:pPr>
        <w:rPr>
          <w:sz w:val="36"/>
          <w:szCs w:val="36"/>
        </w:rPr>
      </w:pPr>
    </w:p>
    <w:p w14:paraId="08B458CB" w14:textId="2FF8D057" w:rsidR="00D04298" w:rsidRPr="00D04298" w:rsidRDefault="00D04298" w:rsidP="00D04298">
      <w:pPr>
        <w:rPr>
          <w:sz w:val="36"/>
          <w:szCs w:val="36"/>
        </w:rPr>
      </w:pPr>
      <w:r w:rsidRPr="00D04298">
        <w:rPr>
          <w:sz w:val="36"/>
          <w:szCs w:val="36"/>
        </w:rPr>
        <w:t>Date : 17 octobre 2024</w:t>
      </w:r>
    </w:p>
    <w:p w14:paraId="09BF0970" w14:textId="1064754D" w:rsidR="00D04298" w:rsidRPr="00D04298" w:rsidRDefault="00D04298" w:rsidP="00D04298">
      <w:pPr>
        <w:rPr>
          <w:sz w:val="36"/>
          <w:szCs w:val="36"/>
        </w:rPr>
      </w:pPr>
      <w:r w:rsidRPr="00D04298">
        <w:rPr>
          <w:sz w:val="36"/>
          <w:szCs w:val="36"/>
        </w:rPr>
        <w:t>Cours :</w:t>
      </w:r>
      <w:r>
        <w:rPr>
          <w:sz w:val="36"/>
          <w:szCs w:val="36"/>
        </w:rPr>
        <w:t xml:space="preserve"> </w:t>
      </w:r>
      <w:r w:rsidRPr="00D04298">
        <w:rPr>
          <w:sz w:val="36"/>
          <w:szCs w:val="36"/>
        </w:rPr>
        <w:t>CRC, diagrammes UML, objets, constructeurs, héritage</w:t>
      </w:r>
    </w:p>
    <w:p w14:paraId="2A84351D" w14:textId="616F8BFB" w:rsidR="00D04298" w:rsidRDefault="00D04298" w:rsidP="00D04298">
      <w:pPr>
        <w:rPr>
          <w:sz w:val="36"/>
          <w:szCs w:val="36"/>
        </w:rPr>
      </w:pPr>
      <w:r w:rsidRPr="00D04298">
        <w:rPr>
          <w:sz w:val="36"/>
          <w:szCs w:val="36"/>
        </w:rPr>
        <w:t xml:space="preserve">Fait par : </w:t>
      </w:r>
      <w:proofErr w:type="spellStart"/>
      <w:r>
        <w:rPr>
          <w:sz w:val="36"/>
          <w:szCs w:val="36"/>
        </w:rPr>
        <w:t>H’meyd</w:t>
      </w:r>
      <w:proofErr w:type="spellEnd"/>
      <w:r>
        <w:rPr>
          <w:sz w:val="36"/>
          <w:szCs w:val="36"/>
        </w:rPr>
        <w:t xml:space="preserve"> Ahmed Salem</w:t>
      </w:r>
    </w:p>
    <w:p w14:paraId="3068184D" w14:textId="716B4EDE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t>🟢</w:t>
      </w:r>
      <w:r w:rsidRPr="00D04298">
        <w:rPr>
          <w:b/>
          <w:bCs/>
        </w:rPr>
        <w:t xml:space="preserve"> </w:t>
      </w:r>
      <w:r w:rsidRPr="00D04298">
        <w:rPr>
          <w:b/>
          <w:bCs/>
        </w:rPr>
        <w:t>1. Les cartes CRC</w:t>
      </w:r>
    </w:p>
    <w:p w14:paraId="24791838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signifie “CRC” ?</w:t>
      </w:r>
      <w:r w:rsidRPr="00D04298">
        <w:br/>
        <w:t xml:space="preserve">R : CRC signifie </w:t>
      </w:r>
      <w:r w:rsidRPr="00D04298">
        <w:rPr>
          <w:i/>
          <w:iCs/>
        </w:rPr>
        <w:t>Classe, Responsabilité, Collaborateur</w:t>
      </w:r>
      <w:r w:rsidRPr="00D04298">
        <w:t>.</w:t>
      </w:r>
    </w:p>
    <w:p w14:paraId="54A2D271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À quoi servent les cartes CRC ?</w:t>
      </w:r>
      <w:r w:rsidRPr="00D04298">
        <w:br/>
        <w:t>R : Elles permettent de représenter les classes d’un programme, leurs responsabilités et leurs relations avec d’autres classes.</w:t>
      </w:r>
    </w:p>
    <w:p w14:paraId="05701870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Pourquoi sont-elles utiles ?</w:t>
      </w:r>
      <w:r w:rsidRPr="00D04298">
        <w:br/>
        <w:t>R : Parce qu’elles facilitent la discussion entre développeurs et aident à mieux répartir les tâches et corriger les erreurs.</w:t>
      </w:r>
    </w:p>
    <w:p w14:paraId="38663CEE" w14:textId="77777777" w:rsidR="00D04298" w:rsidRPr="00D04298" w:rsidRDefault="00D04298" w:rsidP="00D04298">
      <w:r w:rsidRPr="00D04298">
        <w:pict w14:anchorId="0A19BD93">
          <v:rect id="_x0000_i1085" style="width:0;height:1.5pt" o:hralign="center" o:hrstd="t" o:hr="t" fillcolor="#a0a0a0" stroked="f"/>
        </w:pict>
      </w:r>
    </w:p>
    <w:p w14:paraId="453C51CC" w14:textId="77777777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t>🟢</w:t>
      </w:r>
      <w:r w:rsidRPr="00D04298">
        <w:rPr>
          <w:b/>
          <w:bCs/>
        </w:rPr>
        <w:t xml:space="preserve"> 2. Le diagramme de classes</w:t>
      </w:r>
    </w:p>
    <w:p w14:paraId="361AE90F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Qu’est-ce qu’un diagramme de classes ?</w:t>
      </w:r>
      <w:r w:rsidRPr="00D04298">
        <w:br/>
        <w:t>R : C’est un schéma UML qui montre les classes, leurs propriétés, leurs méthodes et leurs relations.</w:t>
      </w:r>
    </w:p>
    <w:p w14:paraId="416BB825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signifie le signe “+” devant un attribut ?</w:t>
      </w:r>
      <w:r w:rsidRPr="00D04298">
        <w:br/>
        <w:t xml:space="preserve">R : Cela indique que l’attribut ou la méthode est </w:t>
      </w:r>
      <w:r w:rsidRPr="00D04298">
        <w:rPr>
          <w:b/>
          <w:bCs/>
        </w:rPr>
        <w:t>publique</w:t>
      </w:r>
      <w:r w:rsidRPr="00D04298">
        <w:t>, donc accessible de l’extérieur de la classe.</w:t>
      </w:r>
    </w:p>
    <w:p w14:paraId="5C843928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Et le signe “–” ?</w:t>
      </w:r>
      <w:r w:rsidRPr="00D04298">
        <w:br/>
        <w:t xml:space="preserve">R : Il indique que l’attribut est </w:t>
      </w:r>
      <w:r w:rsidRPr="00D04298">
        <w:rPr>
          <w:b/>
          <w:bCs/>
        </w:rPr>
        <w:t>privé</w:t>
      </w:r>
      <w:r w:rsidRPr="00D04298">
        <w:t>, donc accessible uniquement à l’intérieur de la classe.</w:t>
      </w:r>
    </w:p>
    <w:p w14:paraId="5791ABF1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Pourquoi le nom d’une classe est-il toujours au singulier ?</w:t>
      </w:r>
      <w:r w:rsidRPr="00D04298">
        <w:br/>
        <w:t xml:space="preserve">R : Parce qu’une classe représente un </w:t>
      </w:r>
      <w:r w:rsidRPr="00D04298">
        <w:rPr>
          <w:b/>
          <w:bCs/>
        </w:rPr>
        <w:t>modèle unique</w:t>
      </w:r>
      <w:r w:rsidRPr="00D04298">
        <w:t xml:space="preserve"> d’objet, et non une collection.</w:t>
      </w:r>
    </w:p>
    <w:p w14:paraId="0A7E126C" w14:textId="77777777" w:rsidR="00D04298" w:rsidRPr="00D04298" w:rsidRDefault="00D04298" w:rsidP="00D04298">
      <w:r w:rsidRPr="00D04298">
        <w:pict w14:anchorId="188A68FA">
          <v:rect id="_x0000_i1086" style="width:0;height:1.5pt" o:hralign="center" o:hrstd="t" o:hr="t" fillcolor="#a0a0a0" stroked="f"/>
        </w:pict>
      </w:r>
    </w:p>
    <w:p w14:paraId="219572DB" w14:textId="6591BB23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lastRenderedPageBreak/>
        <w:t>🟢</w:t>
      </w:r>
      <w:r w:rsidRPr="00D04298">
        <w:rPr>
          <w:b/>
          <w:bCs/>
        </w:rPr>
        <w:t xml:space="preserve"> 3. Conversion en code</w:t>
      </w:r>
    </w:p>
    <w:p w14:paraId="7D64092E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représente une classe en code ?</w:t>
      </w:r>
      <w:r w:rsidRPr="00D04298">
        <w:br/>
        <w:t xml:space="preserve">R : Une classe correspond à une entité contenant des </w:t>
      </w:r>
      <w:r w:rsidRPr="00D04298">
        <w:rPr>
          <w:b/>
          <w:bCs/>
        </w:rPr>
        <w:t>attributs</w:t>
      </w:r>
      <w:r w:rsidRPr="00D04298">
        <w:t xml:space="preserve"> (données) et des </w:t>
      </w:r>
      <w:r w:rsidRPr="00D04298">
        <w:rPr>
          <w:b/>
          <w:bCs/>
        </w:rPr>
        <w:t>méthodes</w:t>
      </w:r>
      <w:r w:rsidRPr="00D04298">
        <w:t xml:space="preserve"> (actions).</w:t>
      </w:r>
    </w:p>
    <w:p w14:paraId="01C130D0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Le code change-t-il selon le langage ?</w:t>
      </w:r>
      <w:r w:rsidRPr="00D04298">
        <w:br/>
        <w:t xml:space="preserve">R : Oui, la syntaxe change, mais la </w:t>
      </w:r>
      <w:r w:rsidRPr="00D04298">
        <w:rPr>
          <w:b/>
          <w:bCs/>
        </w:rPr>
        <w:t>logique objet reste la même</w:t>
      </w:r>
      <w:r w:rsidRPr="00D04298">
        <w:t xml:space="preserve"> (en Java, C#, ou VB.NET par exemple).</w:t>
      </w:r>
    </w:p>
    <w:p w14:paraId="6B7A3BDB" w14:textId="77777777" w:rsidR="00D04298" w:rsidRPr="00D04298" w:rsidRDefault="00D04298" w:rsidP="00D04298">
      <w:r w:rsidRPr="00D04298">
        <w:pict w14:anchorId="10EA05FF">
          <v:rect id="_x0000_i1087" style="width:0;height:1.5pt" o:hralign="center" o:hrstd="t" o:hr="t" fillcolor="#a0a0a0" stroked="f"/>
        </w:pict>
      </w:r>
    </w:p>
    <w:p w14:paraId="4B57256A" w14:textId="77777777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t>🟢</w:t>
      </w:r>
      <w:r w:rsidRPr="00D04298">
        <w:rPr>
          <w:b/>
          <w:bCs/>
        </w:rPr>
        <w:t xml:space="preserve"> 4. Les objets et la durée de vie</w:t>
      </w:r>
    </w:p>
    <w:p w14:paraId="694330CB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Comment crée-t-on un objet à partir d’une classe ?</w:t>
      </w:r>
      <w:r w:rsidRPr="00D04298">
        <w:br/>
        <w:t>R : En l’</w:t>
      </w:r>
      <w:r w:rsidRPr="00D04298">
        <w:rPr>
          <w:b/>
          <w:bCs/>
        </w:rPr>
        <w:t>instanciant</w:t>
      </w:r>
      <w:r w:rsidRPr="00D04298">
        <w:t>, par exemple :</w:t>
      </w:r>
      <w:r w:rsidRPr="00D04298">
        <w:br/>
        <w:t xml:space="preserve">→ Client jean = new </w:t>
      </w:r>
      <w:proofErr w:type="gramStart"/>
      <w:r w:rsidRPr="00D04298">
        <w:t>Client();</w:t>
      </w:r>
      <w:proofErr w:type="gramEnd"/>
    </w:p>
    <w:p w14:paraId="51B3BB0E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se passe-t-il lors de l’instanciation ?</w:t>
      </w:r>
      <w:r w:rsidRPr="00D04298">
        <w:br/>
        <w:t xml:space="preserve">R : L’ordinateur réserve une </w:t>
      </w:r>
      <w:r w:rsidRPr="00D04298">
        <w:rPr>
          <w:b/>
          <w:bCs/>
        </w:rPr>
        <w:t>zone mémoire</w:t>
      </w:r>
      <w:r w:rsidRPr="00D04298">
        <w:t xml:space="preserve"> pour stocker l’objet et ses attributs.</w:t>
      </w:r>
    </w:p>
    <w:p w14:paraId="771BE3B8" w14:textId="77777777" w:rsidR="00D04298" w:rsidRPr="00D04298" w:rsidRDefault="00D04298" w:rsidP="00D04298">
      <w:r w:rsidRPr="00D04298">
        <w:pict w14:anchorId="7CF4C14A">
          <v:rect id="_x0000_i1088" style="width:0;height:1.5pt" o:hralign="center" o:hrstd="t" o:hr="t" fillcolor="#a0a0a0" stroked="f"/>
        </w:pict>
      </w:r>
    </w:p>
    <w:p w14:paraId="03FC0FAB" w14:textId="77777777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t>🟢</w:t>
      </w:r>
      <w:r w:rsidRPr="00D04298">
        <w:rPr>
          <w:b/>
          <w:bCs/>
        </w:rPr>
        <w:t xml:space="preserve"> 5. Les constructeurs et destructeurs</w:t>
      </w:r>
    </w:p>
    <w:p w14:paraId="77F1D67B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 xml:space="preserve">Q </w:t>
      </w:r>
      <w:r w:rsidRPr="00D04298">
        <w:rPr>
          <w:b/>
          <w:bCs/>
        </w:rPr>
        <w:t>: Qu’est-ce qu’un constructeur ?</w:t>
      </w:r>
      <w:r w:rsidRPr="00D04298">
        <w:br/>
        <w:t xml:space="preserve">R : C’est une méthode spéciale utilisée pour </w:t>
      </w:r>
      <w:r w:rsidRPr="00D04298">
        <w:rPr>
          <w:b/>
          <w:bCs/>
        </w:rPr>
        <w:t>initialiser un objet</w:t>
      </w:r>
      <w:r w:rsidRPr="00D04298">
        <w:t xml:space="preserve"> au moment de sa création.</w:t>
      </w:r>
    </w:p>
    <w:p w14:paraId="13BE11D7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Peut-on avoir plusieurs constructeurs ?</w:t>
      </w:r>
      <w:r w:rsidRPr="00D04298">
        <w:br/>
        <w:t xml:space="preserve">R : Oui, on peut créer plusieurs constructeurs (on parle alors de </w:t>
      </w:r>
      <w:r w:rsidRPr="00D04298">
        <w:rPr>
          <w:b/>
          <w:bCs/>
        </w:rPr>
        <w:t>surcharge</w:t>
      </w:r>
      <w:r w:rsidRPr="00D04298">
        <w:t>) avec des paramètres différents.</w:t>
      </w:r>
    </w:p>
    <w:p w14:paraId="7DBF20F8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Qu’est-ce qu’un destructeur ?</w:t>
      </w:r>
      <w:r w:rsidRPr="00D04298">
        <w:br/>
        <w:t xml:space="preserve">R : C’est une méthode appelée quand un objet est supprimé, pour </w:t>
      </w:r>
      <w:r w:rsidRPr="00D04298">
        <w:rPr>
          <w:b/>
          <w:bCs/>
        </w:rPr>
        <w:t>libérer la mémoire</w:t>
      </w:r>
      <w:r w:rsidRPr="00D04298">
        <w:t>.</w:t>
      </w:r>
    </w:p>
    <w:p w14:paraId="2860CF51" w14:textId="77777777" w:rsidR="00D04298" w:rsidRPr="00D04298" w:rsidRDefault="00D04298" w:rsidP="00D04298">
      <w:r w:rsidRPr="00D04298">
        <w:pict w14:anchorId="54A83E89">
          <v:rect id="_x0000_i1089" style="width:0;height:1.5pt" o:hralign="center" o:hrstd="t" o:hr="t" fillcolor="#a0a0a0" stroked="f"/>
        </w:pict>
      </w:r>
    </w:p>
    <w:p w14:paraId="24FE2EC5" w14:textId="77777777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t>🟢</w:t>
      </w:r>
      <w:r w:rsidRPr="00D04298">
        <w:rPr>
          <w:b/>
          <w:bCs/>
        </w:rPr>
        <w:t xml:space="preserve"> 6. Les membres statiques</w:t>
      </w:r>
    </w:p>
    <w:p w14:paraId="4654F4F6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Qu’est-ce qu’un membre statique ?</w:t>
      </w:r>
      <w:r w:rsidRPr="00D04298">
        <w:br/>
        <w:t xml:space="preserve">R : C’est un attribut ou une méthode qui </w:t>
      </w:r>
      <w:r w:rsidRPr="00D04298">
        <w:rPr>
          <w:b/>
          <w:bCs/>
        </w:rPr>
        <w:t>appartient à la classe</w:t>
      </w:r>
      <w:r w:rsidRPr="00D04298">
        <w:t xml:space="preserve"> elle-même et non à un objet particulier.</w:t>
      </w:r>
    </w:p>
    <w:p w14:paraId="44466074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Comment y accède-t-on ?</w:t>
      </w:r>
      <w:r w:rsidRPr="00D04298">
        <w:br/>
        <w:t xml:space="preserve">R : En utilisant le nom de la classe, par exemple : </w:t>
      </w:r>
      <w:proofErr w:type="spellStart"/>
      <w:r w:rsidRPr="00D04298">
        <w:t>CompteEpargne.taux</w:t>
      </w:r>
      <w:proofErr w:type="spellEnd"/>
      <w:r w:rsidRPr="00D04298">
        <w:t>.</w:t>
      </w:r>
    </w:p>
    <w:p w14:paraId="5AEF08DF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À quoi servent les membres statiques ?</w:t>
      </w:r>
      <w:r w:rsidRPr="00D04298">
        <w:br/>
        <w:t xml:space="preserve">R : À partager une même valeur ou fonction entre </w:t>
      </w:r>
      <w:r w:rsidRPr="00D04298">
        <w:rPr>
          <w:b/>
          <w:bCs/>
        </w:rPr>
        <w:t>toutes les instances</w:t>
      </w:r>
      <w:r w:rsidRPr="00D04298">
        <w:t xml:space="preserve"> d’une classe.</w:t>
      </w:r>
    </w:p>
    <w:p w14:paraId="1F343ED6" w14:textId="77777777" w:rsidR="00D04298" w:rsidRPr="00D04298" w:rsidRDefault="00D04298" w:rsidP="00D04298">
      <w:r w:rsidRPr="00D04298">
        <w:lastRenderedPageBreak/>
        <w:pict w14:anchorId="5573FFBC">
          <v:rect id="_x0000_i1090" style="width:0;height:1.5pt" o:hralign="center" o:hrstd="t" o:hr="t" fillcolor="#a0a0a0" stroked="f"/>
        </w:pict>
      </w:r>
    </w:p>
    <w:p w14:paraId="325B59D5" w14:textId="77777777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t>🟢</w:t>
      </w:r>
      <w:r w:rsidRPr="00D04298">
        <w:rPr>
          <w:b/>
          <w:bCs/>
        </w:rPr>
        <w:t xml:space="preserve"> 7. L’héritage et les interfaces</w:t>
      </w:r>
    </w:p>
    <w:p w14:paraId="7591FBCB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décrit l’héritage ?</w:t>
      </w:r>
      <w:r w:rsidRPr="00D04298">
        <w:br/>
        <w:t xml:space="preserve">R : L’héritage décrit une relation de type </w:t>
      </w:r>
      <w:r w:rsidRPr="00D04298">
        <w:rPr>
          <w:b/>
          <w:bCs/>
        </w:rPr>
        <w:t>“est un”</w:t>
      </w:r>
      <w:r w:rsidRPr="00D04298">
        <w:t xml:space="preserve"> entre deux classes.</w:t>
      </w:r>
      <w:r w:rsidRPr="00D04298">
        <w:br/>
        <w:t xml:space="preserve">Exemple : </w:t>
      </w:r>
      <w:proofErr w:type="spellStart"/>
      <w:r w:rsidRPr="00D04298">
        <w:rPr>
          <w:i/>
          <w:iCs/>
        </w:rPr>
        <w:t>CompteEpargne</w:t>
      </w:r>
      <w:proofErr w:type="spellEnd"/>
      <w:r w:rsidRPr="00D04298">
        <w:rPr>
          <w:i/>
          <w:iCs/>
        </w:rPr>
        <w:t xml:space="preserve"> est un </w:t>
      </w:r>
      <w:proofErr w:type="spellStart"/>
      <w:r w:rsidRPr="00D04298">
        <w:rPr>
          <w:i/>
          <w:iCs/>
        </w:rPr>
        <w:t>CompteBancaire</w:t>
      </w:r>
      <w:proofErr w:type="spellEnd"/>
      <w:r w:rsidRPr="00D04298">
        <w:t>.</w:t>
      </w:r>
    </w:p>
    <w:p w14:paraId="7C759C85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Qu’est-ce qu’une interface ?</w:t>
      </w:r>
      <w:r w:rsidRPr="00D04298">
        <w:br/>
        <w:t xml:space="preserve">R : Une interface définit un </w:t>
      </w:r>
      <w:r w:rsidRPr="00D04298">
        <w:rPr>
          <w:b/>
          <w:bCs/>
        </w:rPr>
        <w:t>contrat</w:t>
      </w:r>
      <w:r w:rsidRPr="00D04298">
        <w:t xml:space="preserve"> : elle contient les méthodes qu’une classe doit obligatoirement implémenter.</w:t>
      </w:r>
    </w:p>
    <w:p w14:paraId="47028B3C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Peut-on instancier une interface ?</w:t>
      </w:r>
      <w:r w:rsidRPr="00D04298">
        <w:br/>
        <w:t>R : Non, on ne peut pas créer d’objet à partir d’une interface.</w:t>
      </w:r>
    </w:p>
    <w:p w14:paraId="47A44C72" w14:textId="77777777" w:rsidR="00D04298" w:rsidRPr="00D04298" w:rsidRDefault="00D04298" w:rsidP="00D04298">
      <w:r w:rsidRPr="00D04298">
        <w:pict w14:anchorId="5E26B3B3">
          <v:rect id="_x0000_i1091" style="width:0;height:1.5pt" o:hralign="center" o:hrstd="t" o:hr="t" fillcolor="#a0a0a0" stroked="f"/>
        </w:pict>
      </w:r>
    </w:p>
    <w:p w14:paraId="05158E7B" w14:textId="77777777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t>🟢</w:t>
      </w:r>
      <w:r w:rsidRPr="00D04298">
        <w:rPr>
          <w:b/>
          <w:bCs/>
        </w:rPr>
        <w:t xml:space="preserve"> 8. L’agrégation et la composition</w:t>
      </w:r>
    </w:p>
    <w:p w14:paraId="2707A8BA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Quelle est la différence entre agrégation et composition ?</w:t>
      </w:r>
      <w:r w:rsidRPr="00D04298">
        <w:br/>
        <w:t>R :</w:t>
      </w:r>
    </w:p>
    <w:p w14:paraId="6BE0A935" w14:textId="77777777" w:rsidR="00D04298" w:rsidRPr="00D04298" w:rsidRDefault="00D04298" w:rsidP="00D04298">
      <w:pPr>
        <w:numPr>
          <w:ilvl w:val="0"/>
          <w:numId w:val="1"/>
        </w:numPr>
      </w:pPr>
      <w:r w:rsidRPr="00D04298">
        <w:rPr>
          <w:b/>
          <w:bCs/>
        </w:rPr>
        <w:t>Agrégation</w:t>
      </w:r>
      <w:r w:rsidRPr="00D04298">
        <w:t xml:space="preserve"> : une relation faible (“un client a une adresse”).</w:t>
      </w:r>
    </w:p>
    <w:p w14:paraId="24C83497" w14:textId="77777777" w:rsidR="00D04298" w:rsidRPr="00D04298" w:rsidRDefault="00D04298" w:rsidP="00D04298">
      <w:pPr>
        <w:numPr>
          <w:ilvl w:val="0"/>
          <w:numId w:val="1"/>
        </w:numPr>
      </w:pPr>
      <w:r w:rsidRPr="00D04298">
        <w:rPr>
          <w:b/>
          <w:bCs/>
        </w:rPr>
        <w:t>Composition</w:t>
      </w:r>
      <w:r w:rsidRPr="00D04298">
        <w:t xml:space="preserve"> : une relation forte (“une commande possède un panier qui ne peut exister seul”).</w:t>
      </w:r>
    </w:p>
    <w:p w14:paraId="2F9652B5" w14:textId="77777777" w:rsidR="00D04298" w:rsidRPr="00D04298" w:rsidRDefault="00D04298" w:rsidP="00D04298">
      <w:r w:rsidRPr="00D04298">
        <w:pict w14:anchorId="0DC8C328">
          <v:rect id="_x0000_i1092" style="width:0;height:1.5pt" o:hralign="center" o:hrstd="t" o:hr="t" fillcolor="#a0a0a0" stroked="f"/>
        </w:pict>
      </w:r>
    </w:p>
    <w:p w14:paraId="34EFB907" w14:textId="77777777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t>🟢</w:t>
      </w:r>
      <w:r w:rsidRPr="00D04298">
        <w:rPr>
          <w:b/>
          <w:bCs/>
        </w:rPr>
        <w:t xml:space="preserve"> 9. Les associations binaires</w:t>
      </w:r>
    </w:p>
    <w:p w14:paraId="6B9A2220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signifie “One-to-one” ?</w:t>
      </w:r>
      <w:r w:rsidRPr="00D04298">
        <w:br/>
        <w:t>R : Une seule correspondance de chaque côté (relation rare).</w:t>
      </w:r>
    </w:p>
    <w:p w14:paraId="131C04A3" w14:textId="77777777" w:rsidR="00D04298" w:rsidRPr="00D04298" w:rsidRDefault="00D04298" w:rsidP="00D04298">
      <w:proofErr w:type="gramStart"/>
      <w:r w:rsidRPr="00D04298">
        <w:rPr>
          <w:b/>
          <w:bCs/>
          <w:color w:val="DAE9F7" w:themeColor="text2" w:themeTint="1A"/>
          <w:lang w:val="en-GB"/>
        </w:rPr>
        <w:t>Q</w:t>
      </w:r>
      <w:r w:rsidRPr="00D04298">
        <w:rPr>
          <w:b/>
          <w:bCs/>
          <w:lang w:val="en-GB"/>
        </w:rPr>
        <w:t xml:space="preserve"> :</w:t>
      </w:r>
      <w:proofErr w:type="gramEnd"/>
      <w:r w:rsidRPr="00D04298">
        <w:rPr>
          <w:b/>
          <w:bCs/>
          <w:lang w:val="en-GB"/>
        </w:rPr>
        <w:t xml:space="preserve"> </w:t>
      </w:r>
      <w:proofErr w:type="spellStart"/>
      <w:r w:rsidRPr="00D04298">
        <w:rPr>
          <w:b/>
          <w:bCs/>
          <w:lang w:val="en-GB"/>
        </w:rPr>
        <w:t>Que</w:t>
      </w:r>
      <w:proofErr w:type="spellEnd"/>
      <w:r w:rsidRPr="00D04298">
        <w:rPr>
          <w:b/>
          <w:bCs/>
          <w:lang w:val="en-GB"/>
        </w:rPr>
        <w:t xml:space="preserve"> </w:t>
      </w:r>
      <w:proofErr w:type="spellStart"/>
      <w:r w:rsidRPr="00D04298">
        <w:rPr>
          <w:b/>
          <w:bCs/>
          <w:lang w:val="en-GB"/>
        </w:rPr>
        <w:t>signifie</w:t>
      </w:r>
      <w:proofErr w:type="spellEnd"/>
      <w:r w:rsidRPr="00D04298">
        <w:rPr>
          <w:b/>
          <w:bCs/>
          <w:lang w:val="en-GB"/>
        </w:rPr>
        <w:t xml:space="preserve"> “One-to-many</w:t>
      </w:r>
      <w:proofErr w:type="gramStart"/>
      <w:r w:rsidRPr="00D04298">
        <w:rPr>
          <w:b/>
          <w:bCs/>
          <w:lang w:val="en-GB"/>
        </w:rPr>
        <w:t>” ?</w:t>
      </w:r>
      <w:proofErr w:type="gramEnd"/>
      <w:r w:rsidRPr="00D04298">
        <w:rPr>
          <w:lang w:val="en-GB"/>
        </w:rPr>
        <w:br/>
      </w:r>
      <w:proofErr w:type="gramStart"/>
      <w:r w:rsidRPr="00D04298">
        <w:t>R :</w:t>
      </w:r>
      <w:proofErr w:type="gramEnd"/>
      <w:r w:rsidRPr="00D04298">
        <w:t xml:space="preserve"> Un objet peut être lié à plusieurs autres objets.</w:t>
      </w:r>
    </w:p>
    <w:p w14:paraId="34EAA0FB" w14:textId="77777777" w:rsidR="00D04298" w:rsidRPr="00D04298" w:rsidRDefault="00D04298" w:rsidP="00D04298">
      <w:proofErr w:type="gramStart"/>
      <w:r w:rsidRPr="00D04298">
        <w:rPr>
          <w:b/>
          <w:bCs/>
          <w:color w:val="DAE9F7" w:themeColor="text2" w:themeTint="1A"/>
          <w:lang w:val="en-GB"/>
        </w:rPr>
        <w:t>Q</w:t>
      </w:r>
      <w:r w:rsidRPr="00D04298">
        <w:rPr>
          <w:b/>
          <w:bCs/>
          <w:lang w:val="en-GB"/>
        </w:rPr>
        <w:t xml:space="preserve"> :</w:t>
      </w:r>
      <w:proofErr w:type="gramEnd"/>
      <w:r w:rsidRPr="00D04298">
        <w:rPr>
          <w:b/>
          <w:bCs/>
          <w:lang w:val="en-GB"/>
        </w:rPr>
        <w:t xml:space="preserve"> Et “Many-to-many</w:t>
      </w:r>
      <w:proofErr w:type="gramStart"/>
      <w:r w:rsidRPr="00D04298">
        <w:rPr>
          <w:b/>
          <w:bCs/>
          <w:lang w:val="en-GB"/>
        </w:rPr>
        <w:t>” ?</w:t>
      </w:r>
      <w:proofErr w:type="gramEnd"/>
      <w:r w:rsidRPr="00D04298">
        <w:rPr>
          <w:lang w:val="en-GB"/>
        </w:rPr>
        <w:br/>
      </w:r>
      <w:proofErr w:type="gramStart"/>
      <w:r w:rsidRPr="00D04298">
        <w:t>R :</w:t>
      </w:r>
      <w:proofErr w:type="gramEnd"/>
      <w:r w:rsidRPr="00D04298">
        <w:t xml:space="preserve"> Chaque objet d’une classe peut être lié à plusieurs objets d’une autre classe.</w:t>
      </w:r>
    </w:p>
    <w:p w14:paraId="282E86C4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veut dire “</w:t>
      </w:r>
      <w:proofErr w:type="gramStart"/>
      <w:r w:rsidRPr="00D04298">
        <w:rPr>
          <w:b/>
          <w:bCs/>
        </w:rPr>
        <w:t>0..</w:t>
      </w:r>
      <w:proofErr w:type="gramEnd"/>
      <w:r w:rsidRPr="00D04298">
        <w:rPr>
          <w:b/>
          <w:bCs/>
        </w:rPr>
        <w:t>1” ou “</w:t>
      </w:r>
      <w:proofErr w:type="gramStart"/>
      <w:r w:rsidRPr="00D04298">
        <w:rPr>
          <w:b/>
          <w:bCs/>
        </w:rPr>
        <w:t>0..</w:t>
      </w:r>
      <w:proofErr w:type="gramEnd"/>
      <w:r w:rsidRPr="00D04298">
        <w:rPr>
          <w:b/>
          <w:bCs/>
        </w:rPr>
        <w:t>*” ?</w:t>
      </w:r>
      <w:r w:rsidRPr="00D04298">
        <w:br/>
        <w:t xml:space="preserve">R : Cela indique la </w:t>
      </w:r>
      <w:r w:rsidRPr="00D04298">
        <w:rPr>
          <w:b/>
          <w:bCs/>
        </w:rPr>
        <w:t>multiplicité minimale et maximale</w:t>
      </w:r>
      <w:r w:rsidRPr="00D04298">
        <w:t xml:space="preserve"> :</w:t>
      </w:r>
    </w:p>
    <w:p w14:paraId="1BF4CEEB" w14:textId="77777777" w:rsidR="00D04298" w:rsidRPr="00D04298" w:rsidRDefault="00D04298" w:rsidP="00D04298">
      <w:pPr>
        <w:numPr>
          <w:ilvl w:val="0"/>
          <w:numId w:val="2"/>
        </w:numPr>
      </w:pPr>
      <w:r w:rsidRPr="00D04298">
        <w:t>0..1 = facultatif (zéro ou un seul lien),</w:t>
      </w:r>
    </w:p>
    <w:p w14:paraId="19B2CC50" w14:textId="77777777" w:rsidR="00D04298" w:rsidRPr="00D04298" w:rsidRDefault="00D04298" w:rsidP="00D04298">
      <w:pPr>
        <w:numPr>
          <w:ilvl w:val="0"/>
          <w:numId w:val="2"/>
        </w:numPr>
      </w:pPr>
      <w:proofErr w:type="gramStart"/>
      <w:r w:rsidRPr="00D04298">
        <w:t>0..*</w:t>
      </w:r>
      <w:proofErr w:type="gramEnd"/>
      <w:r w:rsidRPr="00D04298">
        <w:t xml:space="preserve"> = facultatif et multiple (zéro ou plusieurs liens).</w:t>
      </w:r>
    </w:p>
    <w:p w14:paraId="7B54E2B7" w14:textId="77777777" w:rsidR="00D04298" w:rsidRPr="00D04298" w:rsidRDefault="00D04298" w:rsidP="00D04298">
      <w:r w:rsidRPr="00D04298">
        <w:pict w14:anchorId="69F382F0">
          <v:rect id="_x0000_i1093" style="width:0;height:1.5pt" o:hralign="center" o:hrstd="t" o:hr="t" fillcolor="#a0a0a0" stroked="f"/>
        </w:pict>
      </w:r>
    </w:p>
    <w:p w14:paraId="028A7587" w14:textId="77777777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t>🟢</w:t>
      </w:r>
      <w:r w:rsidRPr="00D04298">
        <w:rPr>
          <w:b/>
          <w:bCs/>
        </w:rPr>
        <w:t xml:space="preserve"> 10. Les contraintes UML</w:t>
      </w:r>
    </w:p>
    <w:p w14:paraId="14CB7704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lastRenderedPageBreak/>
        <w:t>Q</w:t>
      </w:r>
      <w:r w:rsidRPr="00D04298">
        <w:rPr>
          <w:b/>
          <w:bCs/>
        </w:rPr>
        <w:t xml:space="preserve"> : Que veut dire {</w:t>
      </w:r>
      <w:proofErr w:type="spellStart"/>
      <w:r w:rsidRPr="00D04298">
        <w:rPr>
          <w:b/>
          <w:bCs/>
        </w:rPr>
        <w:t>subset</w:t>
      </w:r>
      <w:proofErr w:type="spellEnd"/>
      <w:r w:rsidRPr="00D04298">
        <w:rPr>
          <w:b/>
          <w:bCs/>
        </w:rPr>
        <w:t>} ?</w:t>
      </w:r>
      <w:r w:rsidRPr="00D04298">
        <w:br/>
        <w:t>R : C’est un sous-ensemble d’une autre relation.</w:t>
      </w:r>
    </w:p>
    <w:p w14:paraId="5CA1860E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veut dire {</w:t>
      </w:r>
      <w:proofErr w:type="spellStart"/>
      <w:r w:rsidRPr="00D04298">
        <w:rPr>
          <w:b/>
          <w:bCs/>
        </w:rPr>
        <w:t>xor</w:t>
      </w:r>
      <w:proofErr w:type="spellEnd"/>
      <w:r w:rsidRPr="00D04298">
        <w:rPr>
          <w:b/>
          <w:bCs/>
        </w:rPr>
        <w:t>} ?</w:t>
      </w:r>
      <w:r w:rsidRPr="00D04298">
        <w:br/>
        <w:t xml:space="preserve">R : Cela signifie que les relations sont </w:t>
      </w:r>
      <w:r w:rsidRPr="00D04298">
        <w:rPr>
          <w:b/>
          <w:bCs/>
        </w:rPr>
        <w:t>exclusives</w:t>
      </w:r>
      <w:r w:rsidRPr="00D04298">
        <w:t xml:space="preserve"> (soit l’une, soit l’autre).</w:t>
      </w:r>
    </w:p>
    <w:p w14:paraId="3BA0C15F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veut dire {</w:t>
      </w:r>
      <w:proofErr w:type="spellStart"/>
      <w:r w:rsidRPr="00D04298">
        <w:rPr>
          <w:b/>
          <w:bCs/>
        </w:rPr>
        <w:t>ordered</w:t>
      </w:r>
      <w:proofErr w:type="spellEnd"/>
      <w:r w:rsidRPr="00D04298">
        <w:rPr>
          <w:b/>
          <w:bCs/>
        </w:rPr>
        <w:t>} ?</w:t>
      </w:r>
      <w:r w:rsidRPr="00D04298">
        <w:br/>
        <w:t xml:space="preserve">R : Les éléments sont </w:t>
      </w:r>
      <w:r w:rsidRPr="00D04298">
        <w:rPr>
          <w:b/>
          <w:bCs/>
        </w:rPr>
        <w:t>ordonnés</w:t>
      </w:r>
      <w:r w:rsidRPr="00D04298">
        <w:t xml:space="preserve"> dans une séquence.</w:t>
      </w:r>
    </w:p>
    <w:p w14:paraId="21271DC6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veut dire {</w:t>
      </w:r>
      <w:proofErr w:type="spellStart"/>
      <w:r w:rsidRPr="00D04298">
        <w:rPr>
          <w:b/>
          <w:bCs/>
        </w:rPr>
        <w:t>frozen</w:t>
      </w:r>
      <w:proofErr w:type="spellEnd"/>
      <w:r w:rsidRPr="00D04298">
        <w:rPr>
          <w:b/>
          <w:bCs/>
        </w:rPr>
        <w:t>} ?</w:t>
      </w:r>
      <w:r w:rsidRPr="00D04298">
        <w:br/>
        <w:t xml:space="preserve">R : La relation est </w:t>
      </w:r>
      <w:r w:rsidRPr="00D04298">
        <w:rPr>
          <w:b/>
          <w:bCs/>
        </w:rPr>
        <w:t>figée</w:t>
      </w:r>
      <w:r w:rsidRPr="00D04298">
        <w:t>, on ne peut plus la modifier.</w:t>
      </w:r>
    </w:p>
    <w:p w14:paraId="74ADFA9C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Que veut dire {</w:t>
      </w:r>
      <w:proofErr w:type="spellStart"/>
      <w:r w:rsidRPr="00D04298">
        <w:rPr>
          <w:b/>
          <w:bCs/>
        </w:rPr>
        <w:t>addOnly</w:t>
      </w:r>
      <w:proofErr w:type="spellEnd"/>
      <w:r w:rsidRPr="00D04298">
        <w:rPr>
          <w:b/>
          <w:bCs/>
        </w:rPr>
        <w:t>} ?</w:t>
      </w:r>
      <w:r w:rsidRPr="00D04298">
        <w:br/>
        <w:t xml:space="preserve">R : On peut </w:t>
      </w:r>
      <w:r w:rsidRPr="00D04298">
        <w:rPr>
          <w:b/>
          <w:bCs/>
        </w:rPr>
        <w:t>ajouter</w:t>
      </w:r>
      <w:r w:rsidRPr="00D04298">
        <w:t xml:space="preserve"> des éléments mais </w:t>
      </w:r>
      <w:r w:rsidRPr="00D04298">
        <w:rPr>
          <w:b/>
          <w:bCs/>
        </w:rPr>
        <w:t>pas les supprimer</w:t>
      </w:r>
      <w:r w:rsidRPr="00D04298">
        <w:t>.</w:t>
      </w:r>
    </w:p>
    <w:p w14:paraId="51743007" w14:textId="77777777" w:rsidR="00D04298" w:rsidRPr="00D04298" w:rsidRDefault="00D04298" w:rsidP="00D04298">
      <w:r w:rsidRPr="00D04298">
        <w:pict w14:anchorId="3DF30DE0">
          <v:rect id="_x0000_i1094" style="width:0;height:1.5pt" o:hralign="center" o:hrstd="t" o:hr="t" fillcolor="#a0a0a0" stroked="f"/>
        </w:pict>
      </w:r>
    </w:p>
    <w:p w14:paraId="71635209" w14:textId="77777777" w:rsidR="00D04298" w:rsidRPr="00D04298" w:rsidRDefault="00D04298" w:rsidP="00D04298">
      <w:pPr>
        <w:rPr>
          <w:b/>
          <w:bCs/>
        </w:rPr>
      </w:pPr>
      <w:r w:rsidRPr="00D04298">
        <w:rPr>
          <w:rFonts w:ascii="Segoe UI Emoji" w:hAnsi="Segoe UI Emoji" w:cs="Segoe UI Emoji"/>
          <w:b/>
          <w:bCs/>
          <w:color w:val="DAE9F7" w:themeColor="text2" w:themeTint="1A"/>
        </w:rPr>
        <w:t>🟢</w:t>
      </w:r>
      <w:r w:rsidRPr="00D04298">
        <w:rPr>
          <w:b/>
          <w:bCs/>
        </w:rPr>
        <w:t xml:space="preserve"> 11. Les patrons de conception</w:t>
      </w:r>
    </w:p>
    <w:p w14:paraId="0A4F06C7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Qu’est-ce qu’un patron de conception ?</w:t>
      </w:r>
      <w:r w:rsidRPr="00D04298">
        <w:br/>
        <w:t xml:space="preserve">R : C’est une </w:t>
      </w:r>
      <w:r w:rsidRPr="00D04298">
        <w:rPr>
          <w:b/>
          <w:bCs/>
        </w:rPr>
        <w:t>solution réutilisable</w:t>
      </w:r>
      <w:r w:rsidRPr="00D04298">
        <w:t xml:space="preserve"> à un problème de conception récurrent en programmation orientée objet.</w:t>
      </w:r>
    </w:p>
    <w:p w14:paraId="14C3BC2A" w14:textId="77777777" w:rsidR="00D04298" w:rsidRPr="00D04298" w:rsidRDefault="00D04298" w:rsidP="00D04298">
      <w:r w:rsidRPr="00D04298">
        <w:rPr>
          <w:b/>
          <w:bCs/>
          <w:color w:val="DAE9F7" w:themeColor="text2" w:themeTint="1A"/>
        </w:rPr>
        <w:t>Q</w:t>
      </w:r>
      <w:r w:rsidRPr="00D04298">
        <w:rPr>
          <w:b/>
          <w:bCs/>
        </w:rPr>
        <w:t xml:space="preserve"> : Pourquoi sont-ils utiles ?</w:t>
      </w:r>
      <w:r w:rsidRPr="00D04298">
        <w:br/>
        <w:t>R : Ils permettent de gagner du temps, d’éviter les erreurs et de rendre le code plus clair et plus maintenable.</w:t>
      </w:r>
    </w:p>
    <w:p w14:paraId="6EAE7C26" w14:textId="77777777" w:rsidR="00D04298" w:rsidRPr="00D04298" w:rsidRDefault="00D04298" w:rsidP="00D04298">
      <w:pPr>
        <w:rPr>
          <w:sz w:val="36"/>
          <w:szCs w:val="36"/>
        </w:rPr>
      </w:pPr>
    </w:p>
    <w:sectPr w:rsidR="00D04298" w:rsidRPr="00D04298" w:rsidSect="00D04298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67F24"/>
    <w:multiLevelType w:val="multilevel"/>
    <w:tmpl w:val="B5E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75B85"/>
    <w:multiLevelType w:val="multilevel"/>
    <w:tmpl w:val="701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86310">
    <w:abstractNumId w:val="0"/>
  </w:num>
  <w:num w:numId="2" w16cid:durableId="1440175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98"/>
    <w:rsid w:val="00181F76"/>
    <w:rsid w:val="001E0CFA"/>
    <w:rsid w:val="006006C4"/>
    <w:rsid w:val="00617F0A"/>
    <w:rsid w:val="00644576"/>
    <w:rsid w:val="00D0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39AE8"/>
  <w15:chartTrackingRefBased/>
  <w15:docId w15:val="{C4AB4183-995C-4FA4-BA3B-79B21839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4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4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4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4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4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42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42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42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42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42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42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42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42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42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4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42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4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827</Words>
  <Characters>3748</Characters>
  <Application>Microsoft Office Word</Application>
  <DocSecurity>0</DocSecurity>
  <Lines>111</Lines>
  <Paragraphs>51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3</cp:revision>
  <dcterms:created xsi:type="dcterms:W3CDTF">2025-11-01T11:56:00Z</dcterms:created>
  <dcterms:modified xsi:type="dcterms:W3CDTF">2025-11-01T12:14:00Z</dcterms:modified>
</cp:coreProperties>
</file>