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20"/>
        </w:rPr>
      </w:pPr>
      <w:r>
        <w:rPr>
          <w:rFonts w:ascii="Times New Roman"/>
          <w:sz w:val="20"/>
        </w:rPr>
        <w:drawing>
          <wp:inline distT="0" distB="0" distL="0" distR="0">
            <wp:extent cx="4466997" cy="457200"/>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4466997" cy="457200"/>
                    </a:xfrm>
                    <a:prstGeom prst="rect">
                      <a:avLst/>
                    </a:prstGeom>
                  </pic:spPr>
                </pic:pic>
              </a:graphicData>
            </a:graphic>
          </wp:inline>
        </w:drawing>
      </w:r>
      <w:r>
        <w:rPr>
          <w:rFonts w:ascii="Times New Roman"/>
          <w:sz w:val="20"/>
        </w:rPr>
      </w:r>
    </w:p>
    <w:p>
      <w:pPr>
        <w:pStyle w:val="BodyText"/>
        <w:rPr>
          <w:rFonts w:ascii="Times New Roman"/>
          <w:sz w:val="40"/>
        </w:rPr>
      </w:pPr>
    </w:p>
    <w:p>
      <w:pPr>
        <w:pStyle w:val="BodyText"/>
        <w:spacing w:before="448"/>
        <w:rPr>
          <w:rFonts w:ascii="Times New Roman"/>
          <w:sz w:val="40"/>
        </w:rPr>
      </w:pPr>
    </w:p>
    <w:p>
      <w:pPr>
        <w:spacing w:line="249" w:lineRule="auto" w:before="0"/>
        <w:ind w:left="3600" w:right="0" w:firstLine="0"/>
        <w:jc w:val="left"/>
        <w:rPr>
          <w:rFonts w:ascii="Arial"/>
          <w:b/>
          <w:sz w:val="40"/>
        </w:rPr>
      </w:pPr>
      <w:r>
        <w:rPr>
          <w:rFonts w:ascii="Arial"/>
          <w:b/>
          <w:sz w:val="40"/>
        </w:rPr>
        <mc:AlternateContent>
          <mc:Choice Requires="wps">
            <w:drawing>
              <wp:anchor distT="0" distB="0" distL="0" distR="0" allowOverlap="1" layoutInCell="1" locked="0" behindDoc="0" simplePos="0" relativeHeight="15728640">
                <wp:simplePos x="0" y="0"/>
                <wp:positionH relativeFrom="page">
                  <wp:posOffset>2508250</wp:posOffset>
                </wp:positionH>
                <wp:positionV relativeFrom="paragraph">
                  <wp:posOffset>20369</wp:posOffset>
                </wp:positionV>
                <wp:extent cx="12700" cy="243840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12700" cy="2438400"/>
                        </a:xfrm>
                        <a:custGeom>
                          <a:avLst/>
                          <a:gdLst/>
                          <a:ahLst/>
                          <a:cxnLst/>
                          <a:rect l="l" t="t" r="r" b="b"/>
                          <a:pathLst>
                            <a:path w="12700" h="2438400">
                              <a:moveTo>
                                <a:pt x="12700" y="0"/>
                              </a:moveTo>
                              <a:lnTo>
                                <a:pt x="0" y="0"/>
                              </a:lnTo>
                              <a:lnTo>
                                <a:pt x="0" y="2438400"/>
                              </a:lnTo>
                              <a:lnTo>
                                <a:pt x="6350" y="2438400"/>
                              </a:lnTo>
                              <a:lnTo>
                                <a:pt x="12700" y="24384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197.5pt;margin-top:1.603906pt;width:1pt;height:192pt;mso-position-horizontal-relative:page;mso-position-vertical-relative:paragraph;z-index:15728640" id="docshape1" coordorigin="3950,32" coordsize="20,3840" path="m3970,32l3950,32,3950,3872,3960,3872,3970,3872,3970,32xe" filled="true" fillcolor="#990000" stroked="false">
                <v:path arrowok="t"/>
                <v:fill type="solid"/>
                <w10:wrap type="none"/>
              </v:shape>
            </w:pict>
          </mc:Fallback>
        </mc:AlternateContent>
      </w:r>
      <w:r>
        <w:rPr>
          <w:rFonts w:ascii="Arial"/>
          <w:b/>
          <w:sz w:val="40"/>
        </w:rPr>
        <mc:AlternateContent>
          <mc:Choice Requires="wps">
            <w:drawing>
              <wp:anchor distT="0" distB="0" distL="0" distR="0" allowOverlap="1" layoutInCell="1" locked="0" behindDoc="0" simplePos="0" relativeHeight="15729664">
                <wp:simplePos x="0" y="0"/>
                <wp:positionH relativeFrom="page">
                  <wp:posOffset>891539</wp:posOffset>
                </wp:positionH>
                <wp:positionV relativeFrom="paragraph">
                  <wp:posOffset>20369</wp:posOffset>
                </wp:positionV>
                <wp:extent cx="1616710" cy="2997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1616710" cy="299720"/>
                        </a:xfrm>
                        <a:prstGeom prst="rect">
                          <a:avLst/>
                        </a:prstGeom>
                        <a:solidFill>
                          <a:srgbClr val="990000"/>
                        </a:solidFill>
                      </wps:spPr>
                      <wps:txbx>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0.199997pt;margin-top:1.603904pt;width:127.3pt;height:23.6pt;mso-position-horizontal-relative:page;mso-position-vertical-relative:paragraph;z-index:15729664" type="#_x0000_t202" id="docshape2" filled="true" fillcolor="#990000" stroked="false">
                <v:textbox inset="0,0,0,0">
                  <w:txbxContent>
                    <w:p>
                      <w:pPr>
                        <w:spacing w:before="18"/>
                        <w:ind w:left="313" w:right="0" w:firstLine="0"/>
                        <w:jc w:val="left"/>
                        <w:rPr>
                          <w:rFonts w:ascii="Arial"/>
                          <w:color w:val="000000"/>
                          <w:sz w:val="32"/>
                        </w:rPr>
                      </w:pPr>
                      <w:r>
                        <w:rPr>
                          <w:rFonts w:ascii="Arial"/>
                          <w:color w:val="FFFFFF"/>
                          <w:sz w:val="32"/>
                        </w:rPr>
                        <w:t>ICPSR</w:t>
                      </w:r>
                      <w:r>
                        <w:rPr>
                          <w:rFonts w:ascii="Arial"/>
                          <w:color w:val="FFFFFF"/>
                          <w:spacing w:val="-2"/>
                          <w:sz w:val="32"/>
                        </w:rPr>
                        <w:t> 21600</w:t>
                      </w:r>
                    </w:p>
                  </w:txbxContent>
                </v:textbox>
                <v:fill type="solid"/>
                <w10:wrap type="none"/>
              </v:shape>
            </w:pict>
          </mc:Fallback>
        </mc:AlternateContent>
      </w:r>
      <w:bookmarkStart w:name="ICPSR 21600" w:id="1"/>
      <w:bookmarkEnd w:id="1"/>
      <w:r>
        <w:rPr/>
      </w:r>
      <w:r>
        <w:rPr>
          <w:rFonts w:ascii="Arial"/>
          <w:b/>
          <w:sz w:val="40"/>
        </w:rPr>
        <w:t>National Longitudinal Study of Adolescent</w:t>
      </w:r>
      <w:r>
        <w:rPr>
          <w:rFonts w:ascii="Arial"/>
          <w:b/>
          <w:spacing w:val="-12"/>
          <w:sz w:val="40"/>
        </w:rPr>
        <w:t> </w:t>
      </w:r>
      <w:r>
        <w:rPr>
          <w:rFonts w:ascii="Arial"/>
          <w:b/>
          <w:sz w:val="40"/>
        </w:rPr>
        <w:t>to</w:t>
      </w:r>
      <w:r>
        <w:rPr>
          <w:rFonts w:ascii="Arial"/>
          <w:b/>
          <w:spacing w:val="-11"/>
          <w:sz w:val="40"/>
        </w:rPr>
        <w:t> </w:t>
      </w:r>
      <w:r>
        <w:rPr>
          <w:rFonts w:ascii="Arial"/>
          <w:b/>
          <w:sz w:val="40"/>
        </w:rPr>
        <w:t>Adult</w:t>
      </w:r>
      <w:r>
        <w:rPr>
          <w:rFonts w:ascii="Arial"/>
          <w:b/>
          <w:spacing w:val="-12"/>
          <w:sz w:val="40"/>
        </w:rPr>
        <w:t> </w:t>
      </w:r>
      <w:r>
        <w:rPr>
          <w:rFonts w:ascii="Arial"/>
          <w:b/>
          <w:sz w:val="40"/>
        </w:rPr>
        <w:t>Health</w:t>
      </w:r>
      <w:r>
        <w:rPr>
          <w:rFonts w:ascii="Arial"/>
          <w:b/>
          <w:spacing w:val="-12"/>
          <w:sz w:val="40"/>
        </w:rPr>
        <w:t> </w:t>
      </w:r>
      <w:r>
        <w:rPr>
          <w:rFonts w:ascii="Arial"/>
          <w:b/>
          <w:sz w:val="40"/>
        </w:rPr>
        <w:t>(Add Health), 1994-2008 [Public Use]</w:t>
      </w:r>
    </w:p>
    <w:p>
      <w:pPr>
        <w:pStyle w:val="BodyText"/>
        <w:spacing w:before="78"/>
        <w:rPr>
          <w:rFonts w:ascii="Arial"/>
          <w:b/>
          <w:sz w:val="36"/>
        </w:rPr>
      </w:pPr>
    </w:p>
    <w:p>
      <w:pPr>
        <w:spacing w:before="0"/>
        <w:ind w:left="3600" w:right="0" w:firstLine="0"/>
        <w:jc w:val="left"/>
        <w:rPr>
          <w:rFonts w:ascii="Arial"/>
          <w:sz w:val="36"/>
        </w:rPr>
      </w:pPr>
      <w:r>
        <w:rPr>
          <w:rFonts w:ascii="Arial"/>
          <w:sz w:val="36"/>
        </w:rPr>
        <w:t>Kathleen</w:t>
      </w:r>
      <w:r>
        <w:rPr>
          <w:rFonts w:ascii="Arial"/>
          <w:spacing w:val="-2"/>
          <w:sz w:val="36"/>
        </w:rPr>
        <w:t> </w:t>
      </w:r>
      <w:r>
        <w:rPr>
          <w:rFonts w:ascii="Arial"/>
          <w:sz w:val="36"/>
        </w:rPr>
        <w:t>Mullan</w:t>
      </w:r>
      <w:r>
        <w:rPr>
          <w:rFonts w:ascii="Arial"/>
          <w:spacing w:val="-1"/>
          <w:sz w:val="36"/>
        </w:rPr>
        <w:t> </w:t>
      </w:r>
      <w:r>
        <w:rPr>
          <w:rFonts w:ascii="Arial"/>
          <w:spacing w:val="-2"/>
          <w:sz w:val="36"/>
        </w:rPr>
        <w:t>Harris</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spacing w:before="264"/>
        <w:ind w:left="3600" w:right="0" w:firstLine="0"/>
        <w:jc w:val="left"/>
        <w:rPr>
          <w:rFonts w:ascii="Arial"/>
          <w:sz w:val="36"/>
        </w:rPr>
      </w:pPr>
      <w:r>
        <w:rPr>
          <w:rFonts w:ascii="Arial"/>
          <w:sz w:val="36"/>
        </w:rPr>
        <w:t>J.</w:t>
      </w:r>
      <w:r>
        <w:rPr>
          <w:rFonts w:ascii="Arial"/>
          <w:spacing w:val="-1"/>
          <w:sz w:val="36"/>
        </w:rPr>
        <w:t> </w:t>
      </w:r>
      <w:r>
        <w:rPr>
          <w:rFonts w:ascii="Arial"/>
          <w:sz w:val="36"/>
        </w:rPr>
        <w:t>Richard</w:t>
      </w:r>
      <w:r>
        <w:rPr>
          <w:rFonts w:ascii="Arial"/>
          <w:spacing w:val="-1"/>
          <w:sz w:val="36"/>
        </w:rPr>
        <w:t> </w:t>
      </w:r>
      <w:r>
        <w:rPr>
          <w:rFonts w:ascii="Arial"/>
          <w:spacing w:val="-4"/>
          <w:sz w:val="36"/>
        </w:rPr>
        <w:t>Udry</w:t>
      </w:r>
    </w:p>
    <w:p>
      <w:pPr>
        <w:spacing w:before="34"/>
        <w:ind w:left="3600" w:right="0" w:firstLine="0"/>
        <w:jc w:val="left"/>
        <w:rPr>
          <w:rFonts w:ascii="Arial"/>
          <w:i/>
          <w:sz w:val="32"/>
        </w:rPr>
      </w:pPr>
      <w:r>
        <w:rPr>
          <w:rFonts w:ascii="Arial"/>
          <w:i/>
          <w:sz w:val="32"/>
        </w:rPr>
        <w:t>University</w:t>
      </w:r>
      <w:r>
        <w:rPr>
          <w:rFonts w:ascii="Arial"/>
          <w:i/>
          <w:spacing w:val="-1"/>
          <w:sz w:val="32"/>
        </w:rPr>
        <w:t> </w:t>
      </w:r>
      <w:r>
        <w:rPr>
          <w:rFonts w:ascii="Arial"/>
          <w:i/>
          <w:sz w:val="32"/>
        </w:rPr>
        <w:t>of</w:t>
      </w:r>
      <w:r>
        <w:rPr>
          <w:rFonts w:ascii="Arial"/>
          <w:i/>
          <w:spacing w:val="-1"/>
          <w:sz w:val="32"/>
        </w:rPr>
        <w:t> </w:t>
      </w:r>
      <w:r>
        <w:rPr>
          <w:rFonts w:ascii="Arial"/>
          <w:i/>
          <w:sz w:val="32"/>
        </w:rPr>
        <w:t>North</w:t>
      </w:r>
      <w:r>
        <w:rPr>
          <w:rFonts w:ascii="Arial"/>
          <w:i/>
          <w:spacing w:val="-1"/>
          <w:sz w:val="32"/>
        </w:rPr>
        <w:t> </w:t>
      </w:r>
      <w:r>
        <w:rPr>
          <w:rFonts w:ascii="Arial"/>
          <w:i/>
          <w:sz w:val="32"/>
        </w:rPr>
        <w:t>Carolina-Chapel</w:t>
      </w:r>
      <w:r>
        <w:rPr>
          <w:rFonts w:ascii="Arial"/>
          <w:i/>
          <w:spacing w:val="-1"/>
          <w:sz w:val="32"/>
        </w:rPr>
        <w:t> </w:t>
      </w:r>
      <w:r>
        <w:rPr>
          <w:rFonts w:ascii="Arial"/>
          <w:i/>
          <w:spacing w:val="-4"/>
          <w:sz w:val="32"/>
        </w:rPr>
        <w:t>Hill</w:t>
      </w:r>
    </w:p>
    <w:p>
      <w:pPr>
        <w:pStyle w:val="BodyText"/>
        <w:spacing w:before="143"/>
        <w:rPr>
          <w:rFonts w:ascii="Arial"/>
          <w:i/>
          <w:sz w:val="32"/>
        </w:rPr>
      </w:pPr>
    </w:p>
    <w:p>
      <w:pPr>
        <w:spacing w:line="261" w:lineRule="auto" w:before="1"/>
        <w:ind w:left="3600" w:right="0" w:firstLine="0"/>
        <w:jc w:val="left"/>
        <w:rPr>
          <w:rFonts w:ascii="Arial"/>
          <w:sz w:val="32"/>
        </w:rPr>
      </w:pPr>
      <w:r>
        <w:rPr>
          <w:rFonts w:ascii="Arial"/>
          <w:sz w:val="32"/>
        </w:rPr>
        <w:t>Wave</w:t>
      </w:r>
      <w:r>
        <w:rPr>
          <w:rFonts w:ascii="Arial"/>
          <w:spacing w:val="-11"/>
          <w:sz w:val="32"/>
        </w:rPr>
        <w:t> </w:t>
      </w:r>
      <w:r>
        <w:rPr>
          <w:rFonts w:ascii="Arial"/>
          <w:sz w:val="32"/>
        </w:rPr>
        <w:t>I:</w:t>
      </w:r>
      <w:r>
        <w:rPr>
          <w:rFonts w:ascii="Arial"/>
          <w:spacing w:val="-11"/>
          <w:sz w:val="32"/>
        </w:rPr>
        <w:t> </w:t>
      </w:r>
      <w:r>
        <w:rPr>
          <w:rFonts w:ascii="Arial"/>
          <w:sz w:val="32"/>
        </w:rPr>
        <w:t>Public</w:t>
      </w:r>
      <w:r>
        <w:rPr>
          <w:rFonts w:ascii="Arial"/>
          <w:spacing w:val="-11"/>
          <w:sz w:val="32"/>
        </w:rPr>
        <w:t> </w:t>
      </w:r>
      <w:r>
        <w:rPr>
          <w:rFonts w:ascii="Arial"/>
          <w:sz w:val="32"/>
        </w:rPr>
        <w:t>Use</w:t>
      </w:r>
      <w:r>
        <w:rPr>
          <w:rFonts w:ascii="Arial"/>
          <w:spacing w:val="-11"/>
          <w:sz w:val="32"/>
        </w:rPr>
        <w:t> </w:t>
      </w:r>
      <w:r>
        <w:rPr>
          <w:rFonts w:ascii="Arial"/>
          <w:sz w:val="32"/>
        </w:rPr>
        <w:t>Contextual</w:t>
      </w:r>
      <w:r>
        <w:rPr>
          <w:rFonts w:ascii="Arial"/>
          <w:spacing w:val="-11"/>
          <w:sz w:val="32"/>
        </w:rPr>
        <w:t> </w:t>
      </w:r>
      <w:r>
        <w:rPr>
          <w:rFonts w:ascii="Arial"/>
          <w:sz w:val="32"/>
        </w:rPr>
        <w:t>Database </w:t>
      </w:r>
      <w:r>
        <w:rPr>
          <w:rFonts w:ascii="Arial"/>
          <w:spacing w:val="-2"/>
          <w:sz w:val="32"/>
        </w:rPr>
        <w:t>Codebook/Questionnaire</w:t>
      </w: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rPr>
          <w:rFonts w:ascii="Arial"/>
          <w:sz w:val="28"/>
        </w:rPr>
      </w:pPr>
    </w:p>
    <w:p>
      <w:pPr>
        <w:pStyle w:val="BodyText"/>
        <w:spacing w:before="155"/>
        <w:rPr>
          <w:rFonts w:ascii="Arial"/>
          <w:sz w:val="28"/>
        </w:rPr>
      </w:pPr>
    </w:p>
    <w:p>
      <w:pPr>
        <w:spacing w:line="297" w:lineRule="auto" w:before="0"/>
        <w:ind w:left="6767" w:right="0" w:firstLine="0"/>
        <w:jc w:val="left"/>
        <w:rPr>
          <w:rFonts w:ascii="Arial"/>
          <w:sz w:val="28"/>
        </w:rPr>
      </w:pPr>
      <w:r>
        <w:rPr>
          <w:rFonts w:ascii="Arial"/>
          <w:sz w:val="28"/>
        </w:rPr>
        <mc:AlternateContent>
          <mc:Choice Requires="wps">
            <w:drawing>
              <wp:anchor distT="0" distB="0" distL="0" distR="0" allowOverlap="1" layoutInCell="1" locked="0" behindDoc="0" simplePos="0" relativeHeight="15729152">
                <wp:simplePos x="0" y="0"/>
                <wp:positionH relativeFrom="page">
                  <wp:posOffset>4559300</wp:posOffset>
                </wp:positionH>
                <wp:positionV relativeFrom="paragraph">
                  <wp:posOffset>-6072</wp:posOffset>
                </wp:positionV>
                <wp:extent cx="12700" cy="12700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2700" cy="1270000"/>
                        </a:xfrm>
                        <a:custGeom>
                          <a:avLst/>
                          <a:gdLst/>
                          <a:ahLst/>
                          <a:cxnLst/>
                          <a:rect l="l" t="t" r="r" b="b"/>
                          <a:pathLst>
                            <a:path w="12700" h="1270000">
                              <a:moveTo>
                                <a:pt x="12700" y="0"/>
                              </a:moveTo>
                              <a:lnTo>
                                <a:pt x="0" y="0"/>
                              </a:lnTo>
                              <a:lnTo>
                                <a:pt x="0" y="254000"/>
                              </a:lnTo>
                              <a:lnTo>
                                <a:pt x="0" y="508000"/>
                              </a:lnTo>
                              <a:lnTo>
                                <a:pt x="0" y="762000"/>
                              </a:lnTo>
                              <a:lnTo>
                                <a:pt x="0" y="1016000"/>
                              </a:lnTo>
                              <a:lnTo>
                                <a:pt x="0" y="1270000"/>
                              </a:lnTo>
                              <a:lnTo>
                                <a:pt x="12700" y="1270000"/>
                              </a:lnTo>
                              <a:lnTo>
                                <a:pt x="12700" y="1016000"/>
                              </a:lnTo>
                              <a:lnTo>
                                <a:pt x="12700" y="762000"/>
                              </a:lnTo>
                              <a:lnTo>
                                <a:pt x="12700" y="508000"/>
                              </a:lnTo>
                              <a:lnTo>
                                <a:pt x="12700" y="254000"/>
                              </a:lnTo>
                              <a:lnTo>
                                <a:pt x="12700" y="0"/>
                              </a:lnTo>
                              <a:close/>
                            </a:path>
                          </a:pathLst>
                        </a:custGeom>
                        <a:solidFill>
                          <a:srgbClr val="990000"/>
                        </a:solidFill>
                      </wps:spPr>
                      <wps:bodyPr wrap="square" lIns="0" tIns="0" rIns="0" bIns="0" rtlCol="0">
                        <a:prstTxWarp prst="textNoShape">
                          <a:avLst/>
                        </a:prstTxWarp>
                        <a:noAutofit/>
                      </wps:bodyPr>
                    </wps:wsp>
                  </a:graphicData>
                </a:graphic>
              </wp:anchor>
            </w:drawing>
          </mc:Choice>
          <mc:Fallback>
            <w:pict>
              <v:shape style="position:absolute;margin-left:359.000031pt;margin-top:-.478132pt;width:1pt;height:100pt;mso-position-horizontal-relative:page;mso-position-vertical-relative:paragraph;z-index:15729152" id="docshape3" coordorigin="7180,-10" coordsize="20,2000" path="m7200,-10l7180,-10,7180,390,7180,790,7180,1190,7180,1590,7180,1990,7200,1990,7200,1590,7200,1190,7200,790,7200,390,7200,-10xe" filled="true" fillcolor="#990000" stroked="false">
                <v:path arrowok="t"/>
                <v:fill type="solid"/>
                <w10:wrap type="none"/>
              </v:shape>
            </w:pict>
          </mc:Fallback>
        </mc:AlternateContent>
      </w:r>
      <w:r>
        <w:rPr>
          <w:rFonts w:ascii="Arial"/>
          <w:sz w:val="28"/>
        </w:rPr>
        <w:t>Inter-university</w:t>
      </w:r>
      <w:r>
        <w:rPr>
          <w:rFonts w:ascii="Arial"/>
          <w:spacing w:val="-20"/>
          <w:sz w:val="28"/>
        </w:rPr>
        <w:t> </w:t>
      </w:r>
      <w:r>
        <w:rPr>
          <w:rFonts w:ascii="Arial"/>
          <w:sz w:val="28"/>
        </w:rPr>
        <w:t>Consortium</w:t>
      </w:r>
      <w:r>
        <w:rPr>
          <w:rFonts w:ascii="Arial"/>
          <w:spacing w:val="-19"/>
          <w:sz w:val="28"/>
        </w:rPr>
        <w:t> </w:t>
      </w:r>
      <w:r>
        <w:rPr>
          <w:rFonts w:ascii="Arial"/>
          <w:sz w:val="28"/>
        </w:rPr>
        <w:t>for Political and Social Research</w:t>
      </w:r>
    </w:p>
    <w:p>
      <w:pPr>
        <w:spacing w:before="1"/>
        <w:ind w:left="6767" w:right="0" w:firstLine="0"/>
        <w:jc w:val="left"/>
        <w:rPr>
          <w:rFonts w:ascii="Arial"/>
          <w:sz w:val="28"/>
        </w:rPr>
      </w:pPr>
      <w:r>
        <w:rPr>
          <w:rFonts w:ascii="Arial"/>
          <w:spacing w:val="-2"/>
          <w:sz w:val="28"/>
        </w:rPr>
        <w:t>P.O.</w:t>
      </w:r>
      <w:r>
        <w:rPr>
          <w:rFonts w:ascii="Arial"/>
          <w:spacing w:val="-16"/>
          <w:sz w:val="28"/>
        </w:rPr>
        <w:t> </w:t>
      </w:r>
      <w:r>
        <w:rPr>
          <w:rFonts w:ascii="Arial"/>
          <w:spacing w:val="-2"/>
          <w:sz w:val="28"/>
        </w:rPr>
        <w:t>Box</w:t>
      </w:r>
      <w:r>
        <w:rPr>
          <w:rFonts w:ascii="Arial"/>
          <w:spacing w:val="-12"/>
          <w:sz w:val="28"/>
        </w:rPr>
        <w:t> </w:t>
      </w:r>
      <w:r>
        <w:rPr>
          <w:rFonts w:ascii="Arial"/>
          <w:spacing w:val="-4"/>
          <w:sz w:val="28"/>
        </w:rPr>
        <w:t>1248</w:t>
      </w:r>
    </w:p>
    <w:p>
      <w:pPr>
        <w:spacing w:line="297" w:lineRule="auto" w:before="78"/>
        <w:ind w:left="6767" w:right="0" w:firstLine="0"/>
        <w:jc w:val="left"/>
        <w:rPr>
          <w:rFonts w:ascii="Arial"/>
          <w:sz w:val="28"/>
        </w:rPr>
      </w:pPr>
      <w:r>
        <w:rPr>
          <w:rFonts w:ascii="Arial"/>
          <w:sz w:val="28"/>
        </w:rPr>
        <w:t>Ann</w:t>
      </w:r>
      <w:r>
        <w:rPr>
          <w:rFonts w:ascii="Arial"/>
          <w:spacing w:val="-18"/>
          <w:sz w:val="28"/>
        </w:rPr>
        <w:t> </w:t>
      </w:r>
      <w:r>
        <w:rPr>
          <w:rFonts w:ascii="Arial"/>
          <w:sz w:val="28"/>
        </w:rPr>
        <w:t>Arbor,</w:t>
      </w:r>
      <w:r>
        <w:rPr>
          <w:rFonts w:ascii="Arial"/>
          <w:spacing w:val="-18"/>
          <w:sz w:val="28"/>
        </w:rPr>
        <w:t> </w:t>
      </w:r>
      <w:r>
        <w:rPr>
          <w:rFonts w:ascii="Arial"/>
          <w:sz w:val="28"/>
        </w:rPr>
        <w:t>Michigan</w:t>
      </w:r>
      <w:r>
        <w:rPr>
          <w:rFonts w:ascii="Arial"/>
          <w:spacing w:val="-18"/>
          <w:sz w:val="28"/>
        </w:rPr>
        <w:t> </w:t>
      </w:r>
      <w:r>
        <w:rPr>
          <w:rFonts w:ascii="Arial"/>
          <w:sz w:val="28"/>
        </w:rPr>
        <w:t>48106 </w:t>
      </w:r>
      <w:hyperlink r:id="rId6">
        <w:r>
          <w:rPr>
            <w:rFonts w:ascii="Arial"/>
            <w:spacing w:val="-2"/>
            <w:sz w:val="28"/>
          </w:rPr>
          <w:t>www.icpsr.umich.edu</w:t>
        </w:r>
      </w:hyperlink>
    </w:p>
    <w:p>
      <w:pPr>
        <w:spacing w:after="0" w:line="297" w:lineRule="auto"/>
        <w:jc w:val="left"/>
        <w:rPr>
          <w:rFonts w:ascii="Arial"/>
          <w:sz w:val="28"/>
        </w:rPr>
        <w:sectPr>
          <w:type w:val="continuous"/>
          <w:pgSz w:w="12240" w:h="15840"/>
          <w:pgMar w:top="760" w:bottom="280" w:left="720" w:right="720"/>
        </w:sectPr>
      </w:pPr>
    </w:p>
    <w:p>
      <w:pPr>
        <w:spacing w:before="66"/>
        <w:ind w:left="0" w:right="0" w:firstLine="0"/>
        <w:jc w:val="center"/>
        <w:rPr>
          <w:rFonts w:ascii="Arial"/>
          <w:b/>
          <w:sz w:val="32"/>
        </w:rPr>
      </w:pPr>
      <w:bookmarkStart w:name="Terms of Use" w:id="2"/>
      <w:bookmarkEnd w:id="2"/>
      <w:r>
        <w:rPr/>
      </w:r>
      <w:r>
        <w:rPr>
          <w:rFonts w:ascii="Arial"/>
          <w:b/>
          <w:sz w:val="32"/>
        </w:rPr>
        <w:t>Terms</w:t>
      </w:r>
      <w:r>
        <w:rPr>
          <w:rFonts w:ascii="Arial"/>
          <w:b/>
          <w:spacing w:val="-14"/>
          <w:sz w:val="32"/>
        </w:rPr>
        <w:t> </w:t>
      </w:r>
      <w:r>
        <w:rPr>
          <w:rFonts w:ascii="Arial"/>
          <w:b/>
          <w:sz w:val="32"/>
        </w:rPr>
        <w:t>of</w:t>
      </w:r>
      <w:r>
        <w:rPr>
          <w:rFonts w:ascii="Arial"/>
          <w:b/>
          <w:spacing w:val="-13"/>
          <w:sz w:val="32"/>
        </w:rPr>
        <w:t> </w:t>
      </w:r>
      <w:r>
        <w:rPr>
          <w:rFonts w:ascii="Arial"/>
          <w:b/>
          <w:spacing w:val="-5"/>
          <w:sz w:val="32"/>
        </w:rPr>
        <w:t>Use</w:t>
      </w:r>
    </w:p>
    <w:p>
      <w:pPr>
        <w:spacing w:before="294"/>
        <w:ind w:left="0" w:right="0" w:firstLine="0"/>
        <w:jc w:val="center"/>
        <w:rPr>
          <w:rFonts w:ascii="Arial"/>
          <w:sz w:val="20"/>
        </w:rPr>
      </w:pPr>
      <w:r>
        <w:rPr>
          <w:rFonts w:ascii="Arial"/>
          <w:sz w:val="20"/>
        </w:rPr>
        <w:t>The</w:t>
      </w:r>
      <w:r>
        <w:rPr>
          <w:rFonts w:ascii="Arial"/>
          <w:spacing w:val="-1"/>
          <w:sz w:val="20"/>
        </w:rPr>
        <w:t> </w:t>
      </w:r>
      <w:r>
        <w:rPr>
          <w:rFonts w:ascii="Arial"/>
          <w:sz w:val="20"/>
        </w:rPr>
        <w:t>terms</w:t>
      </w:r>
      <w:r>
        <w:rPr>
          <w:rFonts w:ascii="Arial"/>
          <w:spacing w:val="-1"/>
          <w:sz w:val="20"/>
        </w:rPr>
        <w:t> </w:t>
      </w:r>
      <w:r>
        <w:rPr>
          <w:rFonts w:ascii="Arial"/>
          <w:sz w:val="20"/>
        </w:rPr>
        <w:t>of</w:t>
      </w:r>
      <w:r>
        <w:rPr>
          <w:rFonts w:ascii="Arial"/>
          <w:spacing w:val="-1"/>
          <w:sz w:val="20"/>
        </w:rPr>
        <w:t> </w:t>
      </w:r>
      <w:r>
        <w:rPr>
          <w:rFonts w:ascii="Arial"/>
          <w:sz w:val="20"/>
        </w:rPr>
        <w:t>use</w:t>
      </w:r>
      <w:r>
        <w:rPr>
          <w:rFonts w:ascii="Arial"/>
          <w:spacing w:val="-1"/>
          <w:sz w:val="20"/>
        </w:rPr>
        <w:t> </w:t>
      </w:r>
      <w:r>
        <w:rPr>
          <w:rFonts w:ascii="Arial"/>
          <w:sz w:val="20"/>
        </w:rPr>
        <w:t>for</w:t>
      </w:r>
      <w:r>
        <w:rPr>
          <w:rFonts w:ascii="Arial"/>
          <w:spacing w:val="-1"/>
          <w:sz w:val="20"/>
        </w:rPr>
        <w:t> </w:t>
      </w:r>
      <w:r>
        <w:rPr>
          <w:rFonts w:ascii="Arial"/>
          <w:sz w:val="20"/>
        </w:rPr>
        <w:t>this</w:t>
      </w:r>
      <w:r>
        <w:rPr>
          <w:rFonts w:ascii="Arial"/>
          <w:spacing w:val="-1"/>
          <w:sz w:val="20"/>
        </w:rPr>
        <w:t> </w:t>
      </w:r>
      <w:r>
        <w:rPr>
          <w:rFonts w:ascii="Arial"/>
          <w:sz w:val="20"/>
        </w:rPr>
        <w:t>study</w:t>
      </w:r>
      <w:r>
        <w:rPr>
          <w:rFonts w:ascii="Arial"/>
          <w:spacing w:val="-1"/>
          <w:sz w:val="20"/>
        </w:rPr>
        <w:t> </w:t>
      </w:r>
      <w:r>
        <w:rPr>
          <w:rFonts w:ascii="Arial"/>
          <w:sz w:val="20"/>
        </w:rPr>
        <w:t>can</w:t>
      </w:r>
      <w:r>
        <w:rPr>
          <w:rFonts w:ascii="Arial"/>
          <w:spacing w:val="-1"/>
          <w:sz w:val="20"/>
        </w:rPr>
        <w:t> </w:t>
      </w:r>
      <w:r>
        <w:rPr>
          <w:rFonts w:ascii="Arial"/>
          <w:sz w:val="20"/>
        </w:rPr>
        <w:t>be</w:t>
      </w:r>
      <w:r>
        <w:rPr>
          <w:rFonts w:ascii="Arial"/>
          <w:spacing w:val="-1"/>
          <w:sz w:val="20"/>
        </w:rPr>
        <w:t> </w:t>
      </w:r>
      <w:r>
        <w:rPr>
          <w:rFonts w:ascii="Arial"/>
          <w:sz w:val="20"/>
        </w:rPr>
        <w:t>found</w:t>
      </w:r>
      <w:r>
        <w:rPr>
          <w:rFonts w:ascii="Arial"/>
          <w:spacing w:val="-1"/>
          <w:sz w:val="20"/>
        </w:rPr>
        <w:t> </w:t>
      </w:r>
      <w:r>
        <w:rPr>
          <w:rFonts w:ascii="Arial"/>
          <w:spacing w:val="-5"/>
          <w:sz w:val="20"/>
        </w:rPr>
        <w:t>at:</w:t>
      </w:r>
    </w:p>
    <w:p>
      <w:pPr>
        <w:spacing w:before="10"/>
        <w:ind w:left="2" w:right="0" w:firstLine="0"/>
        <w:jc w:val="center"/>
        <w:rPr>
          <w:rFonts w:ascii="Arial"/>
          <w:sz w:val="20"/>
        </w:rPr>
      </w:pPr>
      <w:hyperlink r:id="rId7">
        <w:r>
          <w:rPr>
            <w:rFonts w:ascii="Arial"/>
            <w:color w:val="0000CC"/>
            <w:spacing w:val="-2"/>
            <w:sz w:val="20"/>
          </w:rPr>
          <w:t>http://www.icpsr.umich.edu/icpsrweb/ICPSR/studies//terms</w:t>
        </w:r>
      </w:hyperlink>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98"/>
        <w:rPr>
          <w:rFonts w:ascii="Arial"/>
          <w:sz w:val="20"/>
        </w:rPr>
      </w:pPr>
    </w:p>
    <w:p>
      <w:pPr>
        <w:spacing w:before="1"/>
        <w:ind w:left="0" w:right="0" w:firstLine="0"/>
        <w:jc w:val="center"/>
        <w:rPr>
          <w:rFonts w:ascii="Arial"/>
          <w:b/>
          <w:sz w:val="32"/>
        </w:rPr>
      </w:pPr>
      <w:r>
        <w:rPr>
          <w:rFonts w:ascii="Arial"/>
          <w:b/>
          <w:sz w:val="32"/>
        </w:rPr>
        <w:t>Information</w:t>
      </w:r>
      <w:r>
        <w:rPr>
          <w:rFonts w:ascii="Arial"/>
          <w:b/>
          <w:spacing w:val="-3"/>
          <w:sz w:val="32"/>
        </w:rPr>
        <w:t> </w:t>
      </w:r>
      <w:r>
        <w:rPr>
          <w:rFonts w:ascii="Arial"/>
          <w:b/>
          <w:sz w:val="32"/>
        </w:rPr>
        <w:t>about</w:t>
      </w:r>
      <w:r>
        <w:rPr>
          <w:rFonts w:ascii="Arial"/>
          <w:b/>
          <w:spacing w:val="-2"/>
          <w:sz w:val="32"/>
        </w:rPr>
        <w:t> </w:t>
      </w:r>
      <w:r>
        <w:rPr>
          <w:rFonts w:ascii="Arial"/>
          <w:b/>
          <w:sz w:val="32"/>
        </w:rPr>
        <w:t>Copyrighted</w:t>
      </w:r>
      <w:r>
        <w:rPr>
          <w:rFonts w:ascii="Arial"/>
          <w:b/>
          <w:spacing w:val="-3"/>
          <w:sz w:val="32"/>
        </w:rPr>
        <w:t> </w:t>
      </w:r>
      <w:r>
        <w:rPr>
          <w:rFonts w:ascii="Arial"/>
          <w:b/>
          <w:spacing w:val="-2"/>
          <w:sz w:val="32"/>
        </w:rPr>
        <w:t>Content</w:t>
      </w:r>
    </w:p>
    <w:p>
      <w:pPr>
        <w:spacing w:line="249" w:lineRule="auto" w:before="293"/>
        <w:ind w:left="1560" w:right="1471" w:firstLine="0"/>
        <w:jc w:val="left"/>
        <w:rPr>
          <w:rFonts w:ascii="Arial"/>
          <w:sz w:val="20"/>
        </w:rPr>
      </w:pPr>
      <w:r>
        <w:rPr>
          <w:rFonts w:ascii="Arial"/>
          <w:spacing w:val="-2"/>
          <w:sz w:val="20"/>
        </w:rPr>
        <w:t>Some</w:t>
      </w:r>
      <w:r>
        <w:rPr>
          <w:rFonts w:ascii="Arial"/>
          <w:spacing w:val="-10"/>
          <w:sz w:val="20"/>
        </w:rPr>
        <w:t> </w:t>
      </w:r>
      <w:r>
        <w:rPr>
          <w:rFonts w:ascii="Arial"/>
          <w:spacing w:val="-2"/>
          <w:sz w:val="20"/>
        </w:rPr>
        <w:t>instruments</w:t>
      </w:r>
      <w:r>
        <w:rPr>
          <w:rFonts w:ascii="Arial"/>
          <w:spacing w:val="-10"/>
          <w:sz w:val="20"/>
        </w:rPr>
        <w:t> </w:t>
      </w:r>
      <w:r>
        <w:rPr>
          <w:rFonts w:ascii="Arial"/>
          <w:spacing w:val="-2"/>
          <w:sz w:val="20"/>
        </w:rPr>
        <w:t>administered</w:t>
      </w:r>
      <w:r>
        <w:rPr>
          <w:rFonts w:ascii="Arial"/>
          <w:spacing w:val="-10"/>
          <w:sz w:val="20"/>
        </w:rPr>
        <w:t> </w:t>
      </w:r>
      <w:r>
        <w:rPr>
          <w:rFonts w:ascii="Arial"/>
          <w:spacing w:val="-2"/>
          <w:sz w:val="20"/>
        </w:rPr>
        <w:t>as</w:t>
      </w:r>
      <w:r>
        <w:rPr>
          <w:rFonts w:ascii="Arial"/>
          <w:spacing w:val="-10"/>
          <w:sz w:val="20"/>
        </w:rPr>
        <w:t> </w:t>
      </w:r>
      <w:r>
        <w:rPr>
          <w:rFonts w:ascii="Arial"/>
          <w:spacing w:val="-2"/>
          <w:sz w:val="20"/>
        </w:rPr>
        <w:t>part</w:t>
      </w:r>
      <w:r>
        <w:rPr>
          <w:rFonts w:ascii="Arial"/>
          <w:spacing w:val="-10"/>
          <w:sz w:val="20"/>
        </w:rPr>
        <w:t> </w:t>
      </w:r>
      <w:r>
        <w:rPr>
          <w:rFonts w:ascii="Arial"/>
          <w:spacing w:val="-2"/>
          <w:sz w:val="20"/>
        </w:rPr>
        <w:t>of</w:t>
      </w:r>
      <w:r>
        <w:rPr>
          <w:rFonts w:ascii="Arial"/>
          <w:spacing w:val="-10"/>
          <w:sz w:val="20"/>
        </w:rPr>
        <w:t> </w:t>
      </w:r>
      <w:r>
        <w:rPr>
          <w:rFonts w:ascii="Arial"/>
          <w:spacing w:val="-2"/>
          <w:sz w:val="20"/>
        </w:rPr>
        <w:t>this</w:t>
      </w:r>
      <w:r>
        <w:rPr>
          <w:rFonts w:ascii="Arial"/>
          <w:spacing w:val="-10"/>
          <w:sz w:val="20"/>
        </w:rPr>
        <w:t> </w:t>
      </w:r>
      <w:r>
        <w:rPr>
          <w:rFonts w:ascii="Arial"/>
          <w:spacing w:val="-2"/>
          <w:sz w:val="20"/>
        </w:rPr>
        <w:t>study</w:t>
      </w:r>
      <w:r>
        <w:rPr>
          <w:rFonts w:ascii="Arial"/>
          <w:spacing w:val="-10"/>
          <w:sz w:val="20"/>
        </w:rPr>
        <w:t> </w:t>
      </w:r>
      <w:r>
        <w:rPr>
          <w:rFonts w:ascii="Arial"/>
          <w:spacing w:val="-2"/>
          <w:sz w:val="20"/>
        </w:rPr>
        <w:t>may</w:t>
      </w:r>
      <w:r>
        <w:rPr>
          <w:rFonts w:ascii="Arial"/>
          <w:spacing w:val="-10"/>
          <w:sz w:val="20"/>
        </w:rPr>
        <w:t> </w:t>
      </w:r>
      <w:r>
        <w:rPr>
          <w:rFonts w:ascii="Arial"/>
          <w:spacing w:val="-2"/>
          <w:sz w:val="20"/>
        </w:rPr>
        <w:t>contain</w:t>
      </w:r>
      <w:r>
        <w:rPr>
          <w:rFonts w:ascii="Arial"/>
          <w:spacing w:val="-10"/>
          <w:sz w:val="20"/>
        </w:rPr>
        <w:t> </w:t>
      </w:r>
      <w:r>
        <w:rPr>
          <w:rFonts w:ascii="Arial"/>
          <w:spacing w:val="-2"/>
          <w:sz w:val="20"/>
        </w:rPr>
        <w:t>in</w:t>
      </w:r>
      <w:r>
        <w:rPr>
          <w:rFonts w:ascii="Arial"/>
          <w:spacing w:val="-10"/>
          <w:sz w:val="20"/>
        </w:rPr>
        <w:t> </w:t>
      </w:r>
      <w:r>
        <w:rPr>
          <w:rFonts w:ascii="Arial"/>
          <w:spacing w:val="-2"/>
          <w:sz w:val="20"/>
        </w:rPr>
        <w:t>whole</w:t>
      </w:r>
      <w:r>
        <w:rPr>
          <w:rFonts w:ascii="Arial"/>
          <w:spacing w:val="-10"/>
          <w:sz w:val="20"/>
        </w:rPr>
        <w:t> </w:t>
      </w:r>
      <w:r>
        <w:rPr>
          <w:rFonts w:ascii="Arial"/>
          <w:spacing w:val="-2"/>
          <w:sz w:val="20"/>
        </w:rPr>
        <w:t>or</w:t>
      </w:r>
      <w:r>
        <w:rPr>
          <w:rFonts w:ascii="Arial"/>
          <w:spacing w:val="-10"/>
          <w:sz w:val="20"/>
        </w:rPr>
        <w:t> </w:t>
      </w:r>
      <w:r>
        <w:rPr>
          <w:rFonts w:ascii="Arial"/>
          <w:spacing w:val="-2"/>
          <w:sz w:val="20"/>
        </w:rPr>
        <w:t>substantially </w:t>
      </w:r>
      <w:r>
        <w:rPr>
          <w:rFonts w:ascii="Arial"/>
          <w:sz w:val="20"/>
        </w:rPr>
        <w:t>in part contents from copyrighted instruments. Reproductions of the instruments are provided as documentation for the analysis of the data associated with this collection. Restrictions on "fair use" apply to all copyrighted content. More information about the </w:t>
      </w:r>
      <w:r>
        <w:rPr>
          <w:rFonts w:ascii="Arial"/>
          <w:spacing w:val="-2"/>
          <w:sz w:val="20"/>
        </w:rPr>
        <w:t>reproduction</w:t>
      </w:r>
      <w:r>
        <w:rPr>
          <w:rFonts w:ascii="Arial"/>
          <w:spacing w:val="-11"/>
          <w:sz w:val="20"/>
        </w:rPr>
        <w:t> </w:t>
      </w:r>
      <w:r>
        <w:rPr>
          <w:rFonts w:ascii="Arial"/>
          <w:spacing w:val="-2"/>
          <w:sz w:val="20"/>
        </w:rPr>
        <w:t>of</w:t>
      </w:r>
      <w:r>
        <w:rPr>
          <w:rFonts w:ascii="Arial"/>
          <w:spacing w:val="-11"/>
          <w:sz w:val="20"/>
        </w:rPr>
        <w:t> </w:t>
      </w:r>
      <w:r>
        <w:rPr>
          <w:rFonts w:ascii="Arial"/>
          <w:spacing w:val="-2"/>
          <w:sz w:val="20"/>
        </w:rPr>
        <w:t>copyrighted</w:t>
      </w:r>
      <w:r>
        <w:rPr>
          <w:rFonts w:ascii="Arial"/>
          <w:spacing w:val="-11"/>
          <w:sz w:val="20"/>
        </w:rPr>
        <w:t> </w:t>
      </w:r>
      <w:r>
        <w:rPr>
          <w:rFonts w:ascii="Arial"/>
          <w:spacing w:val="-2"/>
          <w:sz w:val="20"/>
        </w:rPr>
        <w:t>works</w:t>
      </w:r>
      <w:r>
        <w:rPr>
          <w:rFonts w:ascii="Arial"/>
          <w:spacing w:val="-11"/>
          <w:sz w:val="20"/>
        </w:rPr>
        <w:t> </w:t>
      </w:r>
      <w:r>
        <w:rPr>
          <w:rFonts w:ascii="Arial"/>
          <w:spacing w:val="-2"/>
          <w:sz w:val="20"/>
        </w:rPr>
        <w:t>by</w:t>
      </w:r>
      <w:r>
        <w:rPr>
          <w:rFonts w:ascii="Arial"/>
          <w:spacing w:val="-11"/>
          <w:sz w:val="20"/>
        </w:rPr>
        <w:t> </w:t>
      </w:r>
      <w:r>
        <w:rPr>
          <w:rFonts w:ascii="Arial"/>
          <w:spacing w:val="-2"/>
          <w:sz w:val="20"/>
        </w:rPr>
        <w:t>educators</w:t>
      </w:r>
      <w:r>
        <w:rPr>
          <w:rFonts w:ascii="Arial"/>
          <w:spacing w:val="-11"/>
          <w:sz w:val="20"/>
        </w:rPr>
        <w:t> </w:t>
      </w:r>
      <w:r>
        <w:rPr>
          <w:rFonts w:ascii="Arial"/>
          <w:spacing w:val="-2"/>
          <w:sz w:val="20"/>
        </w:rPr>
        <w:t>and</w:t>
      </w:r>
      <w:r>
        <w:rPr>
          <w:rFonts w:ascii="Arial"/>
          <w:spacing w:val="-11"/>
          <w:sz w:val="20"/>
        </w:rPr>
        <w:t> </w:t>
      </w:r>
      <w:r>
        <w:rPr>
          <w:rFonts w:ascii="Arial"/>
          <w:spacing w:val="-2"/>
          <w:sz w:val="20"/>
        </w:rPr>
        <w:t>librarians</w:t>
      </w:r>
      <w:r>
        <w:rPr>
          <w:rFonts w:ascii="Arial"/>
          <w:spacing w:val="-11"/>
          <w:sz w:val="20"/>
        </w:rPr>
        <w:t> </w:t>
      </w:r>
      <w:r>
        <w:rPr>
          <w:rFonts w:ascii="Arial"/>
          <w:spacing w:val="-2"/>
          <w:sz w:val="20"/>
        </w:rPr>
        <w:t>is</w:t>
      </w:r>
      <w:r>
        <w:rPr>
          <w:rFonts w:ascii="Arial"/>
          <w:spacing w:val="-11"/>
          <w:sz w:val="20"/>
        </w:rPr>
        <w:t> </w:t>
      </w:r>
      <w:r>
        <w:rPr>
          <w:rFonts w:ascii="Arial"/>
          <w:spacing w:val="-2"/>
          <w:sz w:val="20"/>
        </w:rPr>
        <w:t>available</w:t>
      </w:r>
      <w:r>
        <w:rPr>
          <w:rFonts w:ascii="Arial"/>
          <w:spacing w:val="-11"/>
          <w:sz w:val="20"/>
        </w:rPr>
        <w:t> </w:t>
      </w:r>
      <w:r>
        <w:rPr>
          <w:rFonts w:ascii="Arial"/>
          <w:spacing w:val="-2"/>
          <w:sz w:val="20"/>
        </w:rPr>
        <w:t>from</w:t>
      </w:r>
      <w:r>
        <w:rPr>
          <w:rFonts w:ascii="Arial"/>
          <w:spacing w:val="-11"/>
          <w:sz w:val="20"/>
        </w:rPr>
        <w:t> </w:t>
      </w:r>
      <w:r>
        <w:rPr>
          <w:rFonts w:ascii="Arial"/>
          <w:spacing w:val="-2"/>
          <w:sz w:val="20"/>
        </w:rPr>
        <w:t>the</w:t>
      </w:r>
      <w:r>
        <w:rPr>
          <w:rFonts w:ascii="Arial"/>
          <w:spacing w:val="-11"/>
          <w:sz w:val="20"/>
        </w:rPr>
        <w:t> </w:t>
      </w:r>
      <w:r>
        <w:rPr>
          <w:rFonts w:ascii="Arial"/>
          <w:spacing w:val="-2"/>
          <w:sz w:val="20"/>
        </w:rPr>
        <w:t>United </w:t>
      </w:r>
      <w:r>
        <w:rPr>
          <w:rFonts w:ascii="Arial"/>
          <w:sz w:val="20"/>
        </w:rPr>
        <w:t>States Copyright Office.</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167"/>
        <w:rPr>
          <w:rFonts w:ascii="Arial"/>
          <w:sz w:val="20"/>
        </w:rPr>
      </w:pPr>
      <w:r>
        <w:rPr>
          <w:rFonts w:ascii="Arial"/>
          <w:sz w:val="20"/>
        </w:rPr>
        <mc:AlternateContent>
          <mc:Choice Requires="wps">
            <w:drawing>
              <wp:anchor distT="0" distB="0" distL="0" distR="0" allowOverlap="1" layoutInCell="1" locked="0" behindDoc="1" simplePos="0" relativeHeight="487589376">
                <wp:simplePos x="0" y="0"/>
                <wp:positionH relativeFrom="page">
                  <wp:posOffset>1371600</wp:posOffset>
                </wp:positionH>
                <wp:positionV relativeFrom="paragraph">
                  <wp:posOffset>273672</wp:posOffset>
                </wp:positionV>
                <wp:extent cx="5029200" cy="168910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029200" cy="1689100"/>
                        </a:xfrm>
                        <a:prstGeom prst="rect">
                          <a:avLst/>
                        </a:prstGeom>
                        <a:ln w="12700">
                          <a:solidFill>
                            <a:srgbClr val="000000"/>
                          </a:solidFill>
                          <a:prstDash val="solid"/>
                        </a:ln>
                      </wps:spPr>
                      <wps:txbx>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wps:txbx>
                      <wps:bodyPr wrap="square" lIns="0" tIns="0" rIns="0" bIns="0" rtlCol="0">
                        <a:noAutofit/>
                      </wps:bodyPr>
                    </wps:wsp>
                  </a:graphicData>
                </a:graphic>
              </wp:anchor>
            </w:drawing>
          </mc:Choice>
          <mc:Fallback>
            <w:pict>
              <v:shape style="position:absolute;margin-left:108pt;margin-top:21.549023pt;width:396pt;height:133pt;mso-position-horizontal-relative:page;mso-position-vertical-relative:paragraph;z-index:-15727104;mso-wrap-distance-left:0;mso-wrap-distance-right:0" type="#_x0000_t202" id="docshape4" filled="false" stroked="true" strokeweight="1pt" strokecolor="#000000">
                <v:textbox inset="0,0,0,0">
                  <w:txbxContent>
                    <w:p>
                      <w:pPr>
                        <w:spacing w:before="104"/>
                        <w:ind w:left="1" w:right="1" w:firstLine="0"/>
                        <w:jc w:val="center"/>
                        <w:rPr>
                          <w:rFonts w:ascii="Arial"/>
                          <w:sz w:val="20"/>
                        </w:rPr>
                      </w:pPr>
                      <w:r>
                        <w:rPr>
                          <w:rFonts w:ascii="Arial"/>
                          <w:spacing w:val="-2"/>
                          <w:sz w:val="20"/>
                        </w:rPr>
                        <w:t>NOTICE</w:t>
                      </w:r>
                    </w:p>
                    <w:p>
                      <w:pPr>
                        <w:spacing w:before="10"/>
                        <w:ind w:left="1" w:right="0" w:firstLine="0"/>
                        <w:jc w:val="center"/>
                        <w:rPr>
                          <w:rFonts w:ascii="Arial"/>
                          <w:sz w:val="20"/>
                        </w:rPr>
                      </w:pPr>
                      <w:r>
                        <w:rPr>
                          <w:rFonts w:ascii="Arial"/>
                          <w:sz w:val="20"/>
                        </w:rPr>
                        <w:t>WARNING</w:t>
                      </w:r>
                      <w:r>
                        <w:rPr>
                          <w:rFonts w:ascii="Arial"/>
                          <w:spacing w:val="-4"/>
                          <w:sz w:val="20"/>
                        </w:rPr>
                        <w:t> </w:t>
                      </w:r>
                      <w:r>
                        <w:rPr>
                          <w:rFonts w:ascii="Arial"/>
                          <w:sz w:val="20"/>
                        </w:rPr>
                        <w:t>CONCERNING</w:t>
                      </w:r>
                      <w:r>
                        <w:rPr>
                          <w:rFonts w:ascii="Arial"/>
                          <w:spacing w:val="-4"/>
                          <w:sz w:val="20"/>
                        </w:rPr>
                        <w:t> </w:t>
                      </w:r>
                      <w:r>
                        <w:rPr>
                          <w:rFonts w:ascii="Arial"/>
                          <w:sz w:val="20"/>
                        </w:rPr>
                        <w:t>COPYRIGHT</w:t>
                      </w:r>
                      <w:r>
                        <w:rPr>
                          <w:rFonts w:ascii="Arial"/>
                          <w:spacing w:val="-4"/>
                          <w:sz w:val="20"/>
                        </w:rPr>
                        <w:t> </w:t>
                      </w:r>
                      <w:r>
                        <w:rPr>
                          <w:rFonts w:ascii="Arial"/>
                          <w:spacing w:val="-2"/>
                          <w:sz w:val="20"/>
                        </w:rPr>
                        <w:t>RESTRICTIONS</w:t>
                      </w:r>
                    </w:p>
                    <w:p>
                      <w:pPr>
                        <w:pStyle w:val="BodyText"/>
                        <w:spacing w:before="20"/>
                        <w:rPr>
                          <w:rFonts w:ascii="Arial"/>
                          <w:sz w:val="20"/>
                        </w:rPr>
                      </w:pPr>
                    </w:p>
                    <w:p>
                      <w:pPr>
                        <w:spacing w:line="249" w:lineRule="auto" w:before="0"/>
                        <w:ind w:left="120" w:right="22" w:firstLine="0"/>
                        <w:jc w:val="left"/>
                        <w:rPr>
                          <w:rFonts w:ascii="Arial"/>
                          <w:sz w:val="20"/>
                        </w:rPr>
                      </w:pPr>
                      <w:r>
                        <w:rPr>
                          <w:rFonts w:ascii="Arial"/>
                          <w:spacing w:val="-2"/>
                          <w:sz w:val="20"/>
                        </w:rPr>
                        <w:t>The</w:t>
                      </w:r>
                      <w:r>
                        <w:rPr>
                          <w:rFonts w:ascii="Arial"/>
                          <w:spacing w:val="-8"/>
                          <w:sz w:val="20"/>
                        </w:rPr>
                        <w:t> </w:t>
                      </w:r>
                      <w:r>
                        <w:rPr>
                          <w:rFonts w:ascii="Arial"/>
                          <w:spacing w:val="-2"/>
                          <w:sz w:val="20"/>
                        </w:rPr>
                        <w:t>copyright</w:t>
                      </w:r>
                      <w:r>
                        <w:rPr>
                          <w:rFonts w:ascii="Arial"/>
                          <w:spacing w:val="-8"/>
                          <w:sz w:val="20"/>
                        </w:rPr>
                        <w:t> </w:t>
                      </w:r>
                      <w:r>
                        <w:rPr>
                          <w:rFonts w:ascii="Arial"/>
                          <w:spacing w:val="-2"/>
                          <w:sz w:val="20"/>
                        </w:rPr>
                        <w:t>law</w:t>
                      </w:r>
                      <w:r>
                        <w:rPr>
                          <w:rFonts w:ascii="Arial"/>
                          <w:spacing w:val="-8"/>
                          <w:sz w:val="20"/>
                        </w:rPr>
                        <w:t> </w:t>
                      </w:r>
                      <w:r>
                        <w:rPr>
                          <w:rFonts w:ascii="Arial"/>
                          <w:spacing w:val="-2"/>
                          <w:sz w:val="20"/>
                        </w:rPr>
                        <w:t>of</w:t>
                      </w:r>
                      <w:r>
                        <w:rPr>
                          <w:rFonts w:ascii="Arial"/>
                          <w:spacing w:val="-8"/>
                          <w:sz w:val="20"/>
                        </w:rPr>
                        <w:t> </w:t>
                      </w:r>
                      <w:r>
                        <w:rPr>
                          <w:rFonts w:ascii="Arial"/>
                          <w:spacing w:val="-2"/>
                          <w:sz w:val="20"/>
                        </w:rPr>
                        <w:t>the</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(Title</w:t>
                      </w:r>
                      <w:r>
                        <w:rPr>
                          <w:rFonts w:ascii="Arial"/>
                          <w:spacing w:val="-8"/>
                          <w:sz w:val="20"/>
                        </w:rPr>
                        <w:t> </w:t>
                      </w:r>
                      <w:r>
                        <w:rPr>
                          <w:rFonts w:ascii="Arial"/>
                          <w:spacing w:val="-2"/>
                          <w:sz w:val="20"/>
                        </w:rPr>
                        <w:t>17,</w:t>
                      </w:r>
                      <w:r>
                        <w:rPr>
                          <w:rFonts w:ascii="Arial"/>
                          <w:spacing w:val="-8"/>
                          <w:sz w:val="20"/>
                        </w:rPr>
                        <w:t> </w:t>
                      </w:r>
                      <w:r>
                        <w:rPr>
                          <w:rFonts w:ascii="Arial"/>
                          <w:spacing w:val="-2"/>
                          <w:sz w:val="20"/>
                        </w:rPr>
                        <w:t>United</w:t>
                      </w:r>
                      <w:r>
                        <w:rPr>
                          <w:rFonts w:ascii="Arial"/>
                          <w:spacing w:val="-8"/>
                          <w:sz w:val="20"/>
                        </w:rPr>
                        <w:t> </w:t>
                      </w:r>
                      <w:r>
                        <w:rPr>
                          <w:rFonts w:ascii="Arial"/>
                          <w:spacing w:val="-2"/>
                          <w:sz w:val="20"/>
                        </w:rPr>
                        <w:t>States</w:t>
                      </w:r>
                      <w:r>
                        <w:rPr>
                          <w:rFonts w:ascii="Arial"/>
                          <w:spacing w:val="-8"/>
                          <w:sz w:val="20"/>
                        </w:rPr>
                        <w:t> </w:t>
                      </w:r>
                      <w:r>
                        <w:rPr>
                          <w:rFonts w:ascii="Arial"/>
                          <w:spacing w:val="-2"/>
                          <w:sz w:val="20"/>
                        </w:rPr>
                        <w:t>Code)</w:t>
                      </w:r>
                      <w:r>
                        <w:rPr>
                          <w:rFonts w:ascii="Arial"/>
                          <w:spacing w:val="-8"/>
                          <w:sz w:val="20"/>
                        </w:rPr>
                        <w:t> </w:t>
                      </w:r>
                      <w:r>
                        <w:rPr>
                          <w:rFonts w:ascii="Arial"/>
                          <w:spacing w:val="-2"/>
                          <w:sz w:val="20"/>
                        </w:rPr>
                        <w:t>governs</w:t>
                      </w:r>
                      <w:r>
                        <w:rPr>
                          <w:rFonts w:ascii="Arial"/>
                          <w:spacing w:val="-8"/>
                          <w:sz w:val="20"/>
                        </w:rPr>
                        <w:t> </w:t>
                      </w:r>
                      <w:r>
                        <w:rPr>
                          <w:rFonts w:ascii="Arial"/>
                          <w:spacing w:val="-2"/>
                          <w:sz w:val="20"/>
                        </w:rPr>
                        <w:t>the</w:t>
                      </w:r>
                      <w:r>
                        <w:rPr>
                          <w:rFonts w:ascii="Arial"/>
                          <w:spacing w:val="-8"/>
                          <w:sz w:val="20"/>
                        </w:rPr>
                        <w:t> </w:t>
                      </w:r>
                      <w:r>
                        <w:rPr>
                          <w:rFonts w:ascii="Arial"/>
                          <w:spacing w:val="-2"/>
                          <w:sz w:val="20"/>
                        </w:rPr>
                        <w:t>making </w:t>
                      </w:r>
                      <w:r>
                        <w:rPr>
                          <w:rFonts w:ascii="Arial"/>
                          <w:sz w:val="20"/>
                        </w:rPr>
                        <w:t>of</w:t>
                      </w:r>
                      <w:r>
                        <w:rPr>
                          <w:rFonts w:ascii="Arial"/>
                          <w:spacing w:val="-4"/>
                          <w:sz w:val="20"/>
                        </w:rPr>
                        <w:t> </w:t>
                      </w:r>
                      <w:r>
                        <w:rPr>
                          <w:rFonts w:ascii="Arial"/>
                          <w:sz w:val="20"/>
                        </w:rPr>
                        <w:t>photocopies</w:t>
                      </w:r>
                      <w:r>
                        <w:rPr>
                          <w:rFonts w:ascii="Arial"/>
                          <w:spacing w:val="-4"/>
                          <w:sz w:val="20"/>
                        </w:rPr>
                        <w:t> </w:t>
                      </w:r>
                      <w:r>
                        <w:rPr>
                          <w:rFonts w:ascii="Arial"/>
                          <w:sz w:val="20"/>
                        </w:rPr>
                        <w:t>or</w:t>
                      </w:r>
                      <w:r>
                        <w:rPr>
                          <w:rFonts w:ascii="Arial"/>
                          <w:spacing w:val="-4"/>
                          <w:sz w:val="20"/>
                        </w:rPr>
                        <w:t> </w:t>
                      </w:r>
                      <w:r>
                        <w:rPr>
                          <w:rFonts w:ascii="Arial"/>
                          <w:sz w:val="20"/>
                        </w:rPr>
                        <w:t>other</w:t>
                      </w:r>
                      <w:r>
                        <w:rPr>
                          <w:rFonts w:ascii="Arial"/>
                          <w:spacing w:val="-4"/>
                          <w:sz w:val="20"/>
                        </w:rPr>
                        <w:t> </w:t>
                      </w:r>
                      <w:r>
                        <w:rPr>
                          <w:rFonts w:ascii="Arial"/>
                          <w:sz w:val="20"/>
                        </w:rPr>
                        <w:t>reproductions</w:t>
                      </w:r>
                      <w:r>
                        <w:rPr>
                          <w:rFonts w:ascii="Arial"/>
                          <w:spacing w:val="-4"/>
                          <w:sz w:val="20"/>
                        </w:rPr>
                        <w:t> </w:t>
                      </w:r>
                      <w:r>
                        <w:rPr>
                          <w:rFonts w:ascii="Arial"/>
                          <w:sz w:val="20"/>
                        </w:rPr>
                        <w:t>of</w:t>
                      </w:r>
                      <w:r>
                        <w:rPr>
                          <w:rFonts w:ascii="Arial"/>
                          <w:spacing w:val="-4"/>
                          <w:sz w:val="20"/>
                        </w:rPr>
                        <w:t> </w:t>
                      </w:r>
                      <w:r>
                        <w:rPr>
                          <w:rFonts w:ascii="Arial"/>
                          <w:sz w:val="20"/>
                        </w:rPr>
                        <w:t>copyrighted</w:t>
                      </w:r>
                      <w:r>
                        <w:rPr>
                          <w:rFonts w:ascii="Arial"/>
                          <w:spacing w:val="-4"/>
                          <w:sz w:val="20"/>
                        </w:rPr>
                        <w:t> </w:t>
                      </w:r>
                      <w:r>
                        <w:rPr>
                          <w:rFonts w:ascii="Arial"/>
                          <w:sz w:val="20"/>
                        </w:rPr>
                        <w:t>material.</w:t>
                      </w:r>
                      <w:r>
                        <w:rPr>
                          <w:rFonts w:ascii="Arial"/>
                          <w:spacing w:val="-4"/>
                          <w:sz w:val="20"/>
                        </w:rPr>
                        <w:t> </w:t>
                      </w:r>
                      <w:r>
                        <w:rPr>
                          <w:rFonts w:ascii="Arial"/>
                          <w:sz w:val="20"/>
                        </w:rPr>
                        <w:t>Under</w:t>
                      </w:r>
                      <w:r>
                        <w:rPr>
                          <w:rFonts w:ascii="Arial"/>
                          <w:spacing w:val="-4"/>
                          <w:sz w:val="20"/>
                        </w:rPr>
                        <w:t> </w:t>
                      </w:r>
                      <w:r>
                        <w:rPr>
                          <w:rFonts w:ascii="Arial"/>
                          <w:sz w:val="20"/>
                        </w:rPr>
                        <w:t>certain</w:t>
                      </w:r>
                      <w:r>
                        <w:rPr>
                          <w:rFonts w:ascii="Arial"/>
                          <w:spacing w:val="-4"/>
                          <w:sz w:val="20"/>
                        </w:rPr>
                        <w:t> </w:t>
                      </w:r>
                      <w:r>
                        <w:rPr>
                          <w:rFonts w:ascii="Arial"/>
                          <w:sz w:val="20"/>
                        </w:rPr>
                        <w:t>conditions specified</w:t>
                      </w:r>
                      <w:r>
                        <w:rPr>
                          <w:rFonts w:ascii="Arial"/>
                          <w:spacing w:val="-13"/>
                          <w:sz w:val="20"/>
                        </w:rPr>
                        <w:t> </w:t>
                      </w:r>
                      <w:r>
                        <w:rPr>
                          <w:rFonts w:ascii="Arial"/>
                          <w:sz w:val="20"/>
                        </w:rPr>
                        <w:t>in</w:t>
                      </w:r>
                      <w:r>
                        <w:rPr>
                          <w:rFonts w:ascii="Arial"/>
                          <w:spacing w:val="-13"/>
                          <w:sz w:val="20"/>
                        </w:rPr>
                        <w:t> </w:t>
                      </w:r>
                      <w:r>
                        <w:rPr>
                          <w:rFonts w:ascii="Arial"/>
                          <w:sz w:val="20"/>
                        </w:rPr>
                        <w:t>the</w:t>
                      </w:r>
                      <w:r>
                        <w:rPr>
                          <w:rFonts w:ascii="Arial"/>
                          <w:spacing w:val="-13"/>
                          <w:sz w:val="20"/>
                        </w:rPr>
                        <w:t> </w:t>
                      </w:r>
                      <w:r>
                        <w:rPr>
                          <w:rFonts w:ascii="Arial"/>
                          <w:sz w:val="20"/>
                        </w:rPr>
                        <w:t>law,</w:t>
                      </w:r>
                      <w:r>
                        <w:rPr>
                          <w:rFonts w:ascii="Arial"/>
                          <w:spacing w:val="-13"/>
                          <w:sz w:val="20"/>
                        </w:rPr>
                        <w:t> </w:t>
                      </w:r>
                      <w:r>
                        <w:rPr>
                          <w:rFonts w:ascii="Arial"/>
                          <w:sz w:val="20"/>
                        </w:rPr>
                        <w:t>libraries</w:t>
                      </w:r>
                      <w:r>
                        <w:rPr>
                          <w:rFonts w:ascii="Arial"/>
                          <w:spacing w:val="-13"/>
                          <w:sz w:val="20"/>
                        </w:rPr>
                        <w:t> </w:t>
                      </w:r>
                      <w:r>
                        <w:rPr>
                          <w:rFonts w:ascii="Arial"/>
                          <w:sz w:val="20"/>
                        </w:rPr>
                        <w:t>and</w:t>
                      </w:r>
                      <w:r>
                        <w:rPr>
                          <w:rFonts w:ascii="Arial"/>
                          <w:spacing w:val="-13"/>
                          <w:sz w:val="20"/>
                        </w:rPr>
                        <w:t> </w:t>
                      </w:r>
                      <w:r>
                        <w:rPr>
                          <w:rFonts w:ascii="Arial"/>
                          <w:sz w:val="20"/>
                        </w:rPr>
                        <w:t>archives</w:t>
                      </w:r>
                      <w:r>
                        <w:rPr>
                          <w:rFonts w:ascii="Arial"/>
                          <w:spacing w:val="-13"/>
                          <w:sz w:val="20"/>
                        </w:rPr>
                        <w:t> </w:t>
                      </w:r>
                      <w:r>
                        <w:rPr>
                          <w:rFonts w:ascii="Arial"/>
                          <w:sz w:val="20"/>
                        </w:rPr>
                        <w:t>are</w:t>
                      </w:r>
                      <w:r>
                        <w:rPr>
                          <w:rFonts w:ascii="Arial"/>
                          <w:spacing w:val="-13"/>
                          <w:sz w:val="20"/>
                        </w:rPr>
                        <w:t> </w:t>
                      </w:r>
                      <w:r>
                        <w:rPr>
                          <w:rFonts w:ascii="Arial"/>
                          <w:sz w:val="20"/>
                        </w:rPr>
                        <w:t>authorized</w:t>
                      </w:r>
                      <w:r>
                        <w:rPr>
                          <w:rFonts w:ascii="Arial"/>
                          <w:spacing w:val="-13"/>
                          <w:sz w:val="20"/>
                        </w:rPr>
                        <w:t> </w:t>
                      </w:r>
                      <w:r>
                        <w:rPr>
                          <w:rFonts w:ascii="Arial"/>
                          <w:sz w:val="20"/>
                        </w:rPr>
                        <w:t>to</w:t>
                      </w:r>
                      <w:r>
                        <w:rPr>
                          <w:rFonts w:ascii="Arial"/>
                          <w:spacing w:val="-13"/>
                          <w:sz w:val="20"/>
                        </w:rPr>
                        <w:t> </w:t>
                      </w:r>
                      <w:r>
                        <w:rPr>
                          <w:rFonts w:ascii="Arial"/>
                          <w:sz w:val="20"/>
                        </w:rPr>
                        <w:t>furnish</w:t>
                      </w:r>
                      <w:r>
                        <w:rPr>
                          <w:rFonts w:ascii="Arial"/>
                          <w:spacing w:val="-13"/>
                          <w:sz w:val="20"/>
                        </w:rPr>
                        <w:t> </w:t>
                      </w:r>
                      <w:r>
                        <w:rPr>
                          <w:rFonts w:ascii="Arial"/>
                          <w:sz w:val="20"/>
                        </w:rPr>
                        <w:t>a</w:t>
                      </w:r>
                      <w:r>
                        <w:rPr>
                          <w:rFonts w:ascii="Arial"/>
                          <w:spacing w:val="-13"/>
                          <w:sz w:val="20"/>
                        </w:rPr>
                        <w:t> </w:t>
                      </w:r>
                      <w:r>
                        <w:rPr>
                          <w:rFonts w:ascii="Arial"/>
                          <w:sz w:val="20"/>
                        </w:rPr>
                        <w:t>photocopy</w:t>
                      </w:r>
                      <w:r>
                        <w:rPr>
                          <w:rFonts w:ascii="Arial"/>
                          <w:spacing w:val="-13"/>
                          <w:sz w:val="20"/>
                        </w:rPr>
                        <w:t> </w:t>
                      </w:r>
                      <w:r>
                        <w:rPr>
                          <w:rFonts w:ascii="Arial"/>
                          <w:sz w:val="20"/>
                        </w:rPr>
                        <w:t>or</w:t>
                      </w:r>
                      <w:r>
                        <w:rPr>
                          <w:rFonts w:ascii="Arial"/>
                          <w:spacing w:val="-13"/>
                          <w:sz w:val="20"/>
                        </w:rPr>
                        <w:t> </w:t>
                      </w:r>
                      <w:r>
                        <w:rPr>
                          <w:rFonts w:ascii="Arial"/>
                          <w:sz w:val="20"/>
                        </w:rPr>
                        <w:t>other reproduction.</w:t>
                      </w:r>
                      <w:r>
                        <w:rPr>
                          <w:rFonts w:ascii="Arial"/>
                          <w:spacing w:val="-5"/>
                          <w:sz w:val="20"/>
                        </w:rPr>
                        <w:t> </w:t>
                      </w:r>
                      <w:r>
                        <w:rPr>
                          <w:rFonts w:ascii="Arial"/>
                          <w:sz w:val="20"/>
                        </w:rPr>
                        <w:t>One</w:t>
                      </w:r>
                      <w:r>
                        <w:rPr>
                          <w:rFonts w:ascii="Arial"/>
                          <w:spacing w:val="-4"/>
                          <w:sz w:val="20"/>
                        </w:rPr>
                        <w:t> </w:t>
                      </w:r>
                      <w:r>
                        <w:rPr>
                          <w:rFonts w:ascii="Arial"/>
                          <w:sz w:val="20"/>
                        </w:rPr>
                        <w:t>of</w:t>
                      </w:r>
                      <w:r>
                        <w:rPr>
                          <w:rFonts w:ascii="Arial"/>
                          <w:spacing w:val="-4"/>
                          <w:sz w:val="20"/>
                        </w:rPr>
                        <w:t> </w:t>
                      </w:r>
                      <w:r>
                        <w:rPr>
                          <w:rFonts w:ascii="Arial"/>
                          <w:sz w:val="20"/>
                        </w:rPr>
                        <w:t>these</w:t>
                      </w:r>
                      <w:r>
                        <w:rPr>
                          <w:rFonts w:ascii="Arial"/>
                          <w:spacing w:val="-4"/>
                          <w:sz w:val="20"/>
                        </w:rPr>
                        <w:t> </w:t>
                      </w:r>
                      <w:r>
                        <w:rPr>
                          <w:rFonts w:ascii="Arial"/>
                          <w:sz w:val="20"/>
                        </w:rPr>
                        <w:t>specified</w:t>
                      </w:r>
                      <w:r>
                        <w:rPr>
                          <w:rFonts w:ascii="Arial"/>
                          <w:spacing w:val="-4"/>
                          <w:sz w:val="20"/>
                        </w:rPr>
                        <w:t> </w:t>
                      </w:r>
                      <w:r>
                        <w:rPr>
                          <w:rFonts w:ascii="Arial"/>
                          <w:sz w:val="20"/>
                        </w:rPr>
                        <w:t>conditions</w:t>
                      </w:r>
                      <w:r>
                        <w:rPr>
                          <w:rFonts w:ascii="Arial"/>
                          <w:spacing w:val="-4"/>
                          <w:sz w:val="20"/>
                        </w:rPr>
                        <w:t> </w:t>
                      </w:r>
                      <w:r>
                        <w:rPr>
                          <w:rFonts w:ascii="Arial"/>
                          <w:sz w:val="20"/>
                        </w:rPr>
                        <w:t>is</w:t>
                      </w:r>
                      <w:r>
                        <w:rPr>
                          <w:rFonts w:ascii="Arial"/>
                          <w:spacing w:val="-4"/>
                          <w:sz w:val="20"/>
                        </w:rPr>
                        <w:t> </w:t>
                      </w:r>
                      <w:r>
                        <w:rPr>
                          <w:rFonts w:ascii="Arial"/>
                          <w:sz w:val="20"/>
                        </w:rPr>
                        <w:t>that</w:t>
                      </w:r>
                      <w:r>
                        <w:rPr>
                          <w:rFonts w:ascii="Arial"/>
                          <w:spacing w:val="-5"/>
                          <w:sz w:val="20"/>
                        </w:rPr>
                        <w:t> </w:t>
                      </w:r>
                      <w:r>
                        <w:rPr>
                          <w:rFonts w:ascii="Arial"/>
                          <w:sz w:val="20"/>
                        </w:rPr>
                        <w:t>the</w:t>
                      </w:r>
                      <w:r>
                        <w:rPr>
                          <w:rFonts w:ascii="Arial"/>
                          <w:spacing w:val="-4"/>
                          <w:sz w:val="20"/>
                        </w:rPr>
                        <w:t> </w:t>
                      </w:r>
                      <w:r>
                        <w:rPr>
                          <w:rFonts w:ascii="Arial"/>
                          <w:sz w:val="20"/>
                        </w:rPr>
                        <w:t>photocopy</w:t>
                      </w:r>
                      <w:r>
                        <w:rPr>
                          <w:rFonts w:ascii="Arial"/>
                          <w:spacing w:val="-4"/>
                          <w:sz w:val="20"/>
                        </w:rPr>
                        <w:t> </w:t>
                      </w:r>
                      <w:r>
                        <w:rPr>
                          <w:rFonts w:ascii="Arial"/>
                          <w:sz w:val="20"/>
                        </w:rPr>
                        <w:t>or</w:t>
                      </w:r>
                      <w:r>
                        <w:rPr>
                          <w:rFonts w:ascii="Arial"/>
                          <w:spacing w:val="-4"/>
                          <w:sz w:val="20"/>
                        </w:rPr>
                        <w:t> </w:t>
                      </w:r>
                      <w:r>
                        <w:rPr>
                          <w:rFonts w:ascii="Arial"/>
                          <w:sz w:val="20"/>
                        </w:rPr>
                        <w:t>reproduction</w:t>
                      </w:r>
                      <w:r>
                        <w:rPr>
                          <w:rFonts w:ascii="Arial"/>
                          <w:spacing w:val="-4"/>
                          <w:sz w:val="20"/>
                        </w:rPr>
                        <w:t> </w:t>
                      </w:r>
                      <w:r>
                        <w:rPr>
                          <w:rFonts w:ascii="Arial"/>
                          <w:sz w:val="20"/>
                        </w:rPr>
                        <w:t>is not</w:t>
                      </w:r>
                      <w:r>
                        <w:rPr>
                          <w:rFonts w:ascii="Arial"/>
                          <w:spacing w:val="-1"/>
                          <w:sz w:val="20"/>
                        </w:rPr>
                        <w:t> </w:t>
                      </w:r>
                      <w:r>
                        <w:rPr>
                          <w:rFonts w:ascii="Arial"/>
                          <w:sz w:val="20"/>
                        </w:rPr>
                        <w:t>to</w:t>
                      </w:r>
                      <w:r>
                        <w:rPr>
                          <w:rFonts w:ascii="Arial"/>
                          <w:spacing w:val="-1"/>
                          <w:sz w:val="20"/>
                        </w:rPr>
                        <w:t> </w:t>
                      </w:r>
                      <w:r>
                        <w:rPr>
                          <w:rFonts w:ascii="Arial"/>
                          <w:sz w:val="20"/>
                        </w:rPr>
                        <w:t>be</w:t>
                      </w:r>
                      <w:r>
                        <w:rPr>
                          <w:rFonts w:ascii="Arial"/>
                          <w:spacing w:val="-1"/>
                          <w:sz w:val="20"/>
                        </w:rPr>
                        <w:t> </w:t>
                      </w:r>
                      <w:r>
                        <w:rPr>
                          <w:rFonts w:ascii="Arial"/>
                          <w:sz w:val="20"/>
                        </w:rPr>
                        <w:t>"used</w:t>
                      </w:r>
                      <w:r>
                        <w:rPr>
                          <w:rFonts w:ascii="Arial"/>
                          <w:spacing w:val="-1"/>
                          <w:sz w:val="20"/>
                        </w:rPr>
                        <w:t> </w:t>
                      </w:r>
                      <w:r>
                        <w:rPr>
                          <w:rFonts w:ascii="Arial"/>
                          <w:sz w:val="20"/>
                        </w:rPr>
                        <w:t>for</w:t>
                      </w:r>
                      <w:r>
                        <w:rPr>
                          <w:rFonts w:ascii="Arial"/>
                          <w:spacing w:val="-1"/>
                          <w:sz w:val="20"/>
                        </w:rPr>
                        <w:t> </w:t>
                      </w:r>
                      <w:r>
                        <w:rPr>
                          <w:rFonts w:ascii="Arial"/>
                          <w:sz w:val="20"/>
                        </w:rPr>
                        <w:t>any</w:t>
                      </w:r>
                      <w:r>
                        <w:rPr>
                          <w:rFonts w:ascii="Arial"/>
                          <w:spacing w:val="-1"/>
                          <w:sz w:val="20"/>
                        </w:rPr>
                        <w:t> </w:t>
                      </w:r>
                      <w:r>
                        <w:rPr>
                          <w:rFonts w:ascii="Arial"/>
                          <w:sz w:val="20"/>
                        </w:rPr>
                        <w:t>purpose</w:t>
                      </w:r>
                      <w:r>
                        <w:rPr>
                          <w:rFonts w:ascii="Arial"/>
                          <w:spacing w:val="-1"/>
                          <w:sz w:val="20"/>
                        </w:rPr>
                        <w:t> </w:t>
                      </w:r>
                      <w:r>
                        <w:rPr>
                          <w:rFonts w:ascii="Arial"/>
                          <w:sz w:val="20"/>
                        </w:rPr>
                        <w:t>other</w:t>
                      </w:r>
                      <w:r>
                        <w:rPr>
                          <w:rFonts w:ascii="Arial"/>
                          <w:spacing w:val="-1"/>
                          <w:sz w:val="20"/>
                        </w:rPr>
                        <w:t> </w:t>
                      </w:r>
                      <w:r>
                        <w:rPr>
                          <w:rFonts w:ascii="Arial"/>
                          <w:sz w:val="20"/>
                        </w:rPr>
                        <w:t>than</w:t>
                      </w:r>
                      <w:r>
                        <w:rPr>
                          <w:rFonts w:ascii="Arial"/>
                          <w:spacing w:val="-1"/>
                          <w:sz w:val="20"/>
                        </w:rPr>
                        <w:t> </w:t>
                      </w:r>
                      <w:r>
                        <w:rPr>
                          <w:rFonts w:ascii="Arial"/>
                          <w:sz w:val="20"/>
                        </w:rPr>
                        <w:t>private</w:t>
                      </w:r>
                      <w:r>
                        <w:rPr>
                          <w:rFonts w:ascii="Arial"/>
                          <w:spacing w:val="-1"/>
                          <w:sz w:val="20"/>
                        </w:rPr>
                        <w:t> </w:t>
                      </w:r>
                      <w:r>
                        <w:rPr>
                          <w:rFonts w:ascii="Arial"/>
                          <w:sz w:val="20"/>
                        </w:rPr>
                        <w:t>study,</w:t>
                      </w:r>
                      <w:r>
                        <w:rPr>
                          <w:rFonts w:ascii="Arial"/>
                          <w:spacing w:val="-1"/>
                          <w:sz w:val="20"/>
                        </w:rPr>
                        <w:t> </w:t>
                      </w:r>
                      <w:r>
                        <w:rPr>
                          <w:rFonts w:ascii="Arial"/>
                          <w:sz w:val="20"/>
                        </w:rPr>
                        <w:t>scholarship,</w:t>
                      </w:r>
                      <w:r>
                        <w:rPr>
                          <w:rFonts w:ascii="Arial"/>
                          <w:spacing w:val="-1"/>
                          <w:sz w:val="20"/>
                        </w:rPr>
                        <w:t> </w:t>
                      </w:r>
                      <w:r>
                        <w:rPr>
                          <w:rFonts w:ascii="Arial"/>
                          <w:sz w:val="20"/>
                        </w:rPr>
                        <w:t>or</w:t>
                      </w:r>
                      <w:r>
                        <w:rPr>
                          <w:rFonts w:ascii="Arial"/>
                          <w:spacing w:val="-1"/>
                          <w:sz w:val="20"/>
                        </w:rPr>
                        <w:t> </w:t>
                      </w:r>
                      <w:r>
                        <w:rPr>
                          <w:rFonts w:ascii="Arial"/>
                          <w:sz w:val="20"/>
                        </w:rPr>
                        <w:t>research."</w:t>
                      </w:r>
                      <w:r>
                        <w:rPr>
                          <w:rFonts w:ascii="Arial"/>
                          <w:spacing w:val="-1"/>
                          <w:sz w:val="20"/>
                        </w:rPr>
                        <w:t> </w:t>
                      </w:r>
                      <w:r>
                        <w:rPr>
                          <w:rFonts w:ascii="Arial"/>
                          <w:sz w:val="20"/>
                        </w:rPr>
                        <w:t>If</w:t>
                      </w:r>
                      <w:r>
                        <w:rPr>
                          <w:rFonts w:ascii="Arial"/>
                          <w:spacing w:val="-1"/>
                          <w:sz w:val="20"/>
                        </w:rPr>
                        <w:t> </w:t>
                      </w:r>
                      <w:r>
                        <w:rPr>
                          <w:rFonts w:ascii="Arial"/>
                          <w:sz w:val="20"/>
                        </w:rPr>
                        <w:t>a user makes a request for, or later uses, a photocopy or reproduction for purposes in excess of "fair use," that user may be liable for copyright infringement.</w:t>
                      </w:r>
                    </w:p>
                  </w:txbxContent>
                </v:textbox>
                <v:stroke dashstyle="solid"/>
                <w10:wrap type="topAndBottom"/>
              </v:shape>
            </w:pict>
          </mc:Fallback>
        </mc:AlternateContent>
      </w:r>
    </w:p>
    <w:p>
      <w:pPr>
        <w:pStyle w:val="BodyText"/>
        <w:spacing w:after="0"/>
        <w:rPr>
          <w:rFonts w:ascii="Arial"/>
          <w:sz w:val="20"/>
        </w:rPr>
        <w:sectPr>
          <w:pgSz w:w="12240" w:h="15840"/>
          <w:pgMar w:top="920" w:bottom="280" w:left="720" w:right="720"/>
        </w:sectPr>
      </w:pPr>
    </w:p>
    <w:p>
      <w:pPr>
        <w:pStyle w:val="BodyText"/>
        <w:rPr>
          <w:rFonts w:ascii="Arial"/>
          <w:sz w:val="40"/>
        </w:rPr>
      </w:pPr>
    </w:p>
    <w:p>
      <w:pPr>
        <w:pStyle w:val="BodyText"/>
        <w:rPr>
          <w:rFonts w:ascii="Arial"/>
          <w:sz w:val="40"/>
        </w:rPr>
      </w:pPr>
    </w:p>
    <w:p>
      <w:pPr>
        <w:pStyle w:val="BodyText"/>
        <w:rPr>
          <w:rFonts w:ascii="Arial"/>
          <w:sz w:val="40"/>
        </w:rPr>
      </w:pPr>
    </w:p>
    <w:p>
      <w:pPr>
        <w:pStyle w:val="BodyText"/>
        <w:spacing w:before="30"/>
        <w:rPr>
          <w:rFonts w:ascii="Arial"/>
          <w:sz w:val="40"/>
        </w:rPr>
      </w:pPr>
    </w:p>
    <w:p>
      <w:pPr>
        <w:pStyle w:val="Heading1"/>
      </w:pPr>
      <w:bookmarkStart w:name="Original P.I. Documentation" w:id="3"/>
      <w:bookmarkEnd w:id="3"/>
      <w:r>
        <w:rPr/>
      </w:r>
      <w:r>
        <w:rPr/>
        <w:t>ICPSR</w:t>
      </w:r>
      <w:r>
        <w:rPr>
          <w:spacing w:val="-2"/>
        </w:rPr>
        <w:t> 21600</w:t>
      </w:r>
    </w:p>
    <w:p>
      <w:pPr>
        <w:pStyle w:val="BodyText"/>
        <w:spacing w:before="269"/>
        <w:rPr>
          <w:sz w:val="40"/>
        </w:rPr>
      </w:pPr>
    </w:p>
    <w:p>
      <w:pPr>
        <w:spacing w:before="1"/>
        <w:ind w:left="743" w:right="746" w:firstLine="0"/>
        <w:jc w:val="center"/>
        <w:rPr>
          <w:sz w:val="56"/>
        </w:rPr>
      </w:pPr>
      <w:r>
        <w:rPr>
          <w:sz w:val="56"/>
        </w:rPr>
        <w:t>National</w:t>
      </w:r>
      <w:r>
        <w:rPr>
          <w:spacing w:val="-10"/>
          <w:sz w:val="56"/>
        </w:rPr>
        <w:t> </w:t>
      </w:r>
      <w:r>
        <w:rPr>
          <w:sz w:val="56"/>
        </w:rPr>
        <w:t>Longitudinal</w:t>
      </w:r>
      <w:r>
        <w:rPr>
          <w:spacing w:val="-10"/>
          <w:sz w:val="56"/>
        </w:rPr>
        <w:t> </w:t>
      </w:r>
      <w:r>
        <w:rPr>
          <w:sz w:val="56"/>
        </w:rPr>
        <w:t>Study</w:t>
      </w:r>
      <w:r>
        <w:rPr>
          <w:spacing w:val="-11"/>
          <w:sz w:val="56"/>
        </w:rPr>
        <w:t> </w:t>
      </w:r>
      <w:r>
        <w:rPr>
          <w:sz w:val="56"/>
        </w:rPr>
        <w:t>of</w:t>
      </w:r>
      <w:r>
        <w:rPr>
          <w:spacing w:val="-9"/>
          <w:sz w:val="56"/>
        </w:rPr>
        <w:t> </w:t>
      </w:r>
      <w:r>
        <w:rPr>
          <w:sz w:val="56"/>
        </w:rPr>
        <w:t>Adolescent to Adult Health (Add Health), 1994-2008 [Public Use]</w:t>
      </w:r>
    </w:p>
    <w:p>
      <w:pPr>
        <w:pStyle w:val="BodyText"/>
        <w:spacing w:before="89"/>
        <w:rPr>
          <w:sz w:val="56"/>
        </w:rPr>
      </w:pPr>
    </w:p>
    <w:p>
      <w:pPr>
        <w:pStyle w:val="Heading1"/>
        <w:spacing w:line="432" w:lineRule="auto" w:before="1"/>
        <w:ind w:left="1660" w:right="1655"/>
      </w:pPr>
      <w:r>
        <w:rPr/>
        <w:t>Wave</w:t>
      </w:r>
      <w:r>
        <w:rPr>
          <w:spacing w:val="-7"/>
        </w:rPr>
        <w:t> </w:t>
      </w:r>
      <w:r>
        <w:rPr/>
        <w:t>I:</w:t>
      </w:r>
      <w:r>
        <w:rPr>
          <w:spacing w:val="-7"/>
        </w:rPr>
        <w:t> </w:t>
      </w:r>
      <w:r>
        <w:rPr/>
        <w:t>Public</w:t>
      </w:r>
      <w:r>
        <w:rPr>
          <w:spacing w:val="-9"/>
        </w:rPr>
        <w:t> </w:t>
      </w:r>
      <w:r>
        <w:rPr/>
        <w:t>Use</w:t>
      </w:r>
      <w:r>
        <w:rPr>
          <w:spacing w:val="-5"/>
        </w:rPr>
        <w:t> </w:t>
      </w:r>
      <w:r>
        <w:rPr/>
        <w:t>Contextual</w:t>
      </w:r>
      <w:r>
        <w:rPr>
          <w:spacing w:val="-9"/>
        </w:rPr>
        <w:t> </w:t>
      </w:r>
      <w:r>
        <w:rPr/>
        <w:t>Database Original P.I. Documentation</w:t>
      </w:r>
    </w:p>
    <w:p>
      <w:pPr>
        <w:pStyle w:val="Heading1"/>
        <w:spacing w:after="0" w:line="432" w:lineRule="auto"/>
        <w:sectPr>
          <w:pgSz w:w="12240" w:h="15840"/>
          <w:pgMar w:top="1820" w:bottom="280" w:left="720" w:right="720"/>
        </w:sectPr>
      </w:pPr>
    </w:p>
    <w:p>
      <w:pPr>
        <w:pStyle w:val="BodyText"/>
        <w:ind w:left="840"/>
        <w:rPr>
          <w:sz w:val="20"/>
        </w:rPr>
      </w:pPr>
      <w:r>
        <w:rPr>
          <w:sz w:val="20"/>
        </w:rPr>
        <mc:AlternateContent>
          <mc:Choice Requires="wps">
            <w:drawing>
              <wp:inline distT="0" distB="0" distL="0" distR="0">
                <wp:extent cx="5941060" cy="6547484"/>
                <wp:effectExtent l="9525" t="0" r="0" b="5715"/>
                <wp:docPr id="6" name="Group 6"/>
                <wp:cNvGraphicFramePr>
                  <a:graphicFrameLocks/>
                </wp:cNvGraphicFramePr>
                <a:graphic>
                  <a:graphicData uri="http://schemas.microsoft.com/office/word/2010/wordprocessingGroup">
                    <wpg:wgp>
                      <wpg:cNvPr id="6" name="Group 6"/>
                      <wpg:cNvGrpSpPr/>
                      <wpg:grpSpPr>
                        <a:xfrm>
                          <a:off x="0" y="0"/>
                          <a:ext cx="5941060" cy="6547484"/>
                          <a:chExt cx="5941060" cy="6547484"/>
                        </a:xfrm>
                      </wpg:grpSpPr>
                      <wps:wsp>
                        <wps:cNvPr id="7" name="Graphic 7"/>
                        <wps:cNvSpPr/>
                        <wps:spPr>
                          <a:xfrm>
                            <a:off x="-12" y="0"/>
                            <a:ext cx="5941060" cy="6547484"/>
                          </a:xfrm>
                          <a:custGeom>
                            <a:avLst/>
                            <a:gdLst/>
                            <a:ahLst/>
                            <a:cxnLst/>
                            <a:rect l="l" t="t" r="r" b="b"/>
                            <a:pathLst>
                              <a:path w="5941060" h="6547484">
                                <a:moveTo>
                                  <a:pt x="5940552" y="256032"/>
                                </a:moveTo>
                                <a:lnTo>
                                  <a:pt x="5928372" y="201168"/>
                                </a:lnTo>
                                <a:lnTo>
                                  <a:pt x="5928372" y="198120"/>
                                </a:lnTo>
                                <a:lnTo>
                                  <a:pt x="5923800" y="185940"/>
                                </a:lnTo>
                                <a:lnTo>
                                  <a:pt x="5919228" y="173736"/>
                                </a:lnTo>
                                <a:lnTo>
                                  <a:pt x="5916180" y="167640"/>
                                </a:lnTo>
                                <a:lnTo>
                                  <a:pt x="5916180" y="262140"/>
                                </a:lnTo>
                                <a:lnTo>
                                  <a:pt x="5916180" y="6284976"/>
                                </a:lnTo>
                                <a:lnTo>
                                  <a:pt x="5902058" y="6355562"/>
                                </a:lnTo>
                                <a:lnTo>
                                  <a:pt x="5864352" y="6416040"/>
                                </a:lnTo>
                                <a:lnTo>
                                  <a:pt x="5809488" y="6470904"/>
                                </a:lnTo>
                                <a:lnTo>
                                  <a:pt x="5749010" y="6508610"/>
                                </a:lnTo>
                                <a:lnTo>
                                  <a:pt x="5678436" y="6522720"/>
                                </a:lnTo>
                                <a:lnTo>
                                  <a:pt x="262128" y="6522720"/>
                                </a:lnTo>
                                <a:lnTo>
                                  <a:pt x="201168" y="6510528"/>
                                </a:lnTo>
                                <a:lnTo>
                                  <a:pt x="191554" y="6508610"/>
                                </a:lnTo>
                                <a:lnTo>
                                  <a:pt x="189484" y="6507480"/>
                                </a:lnTo>
                                <a:lnTo>
                                  <a:pt x="161544" y="6492240"/>
                                </a:lnTo>
                                <a:lnTo>
                                  <a:pt x="128016" y="6467856"/>
                                </a:lnTo>
                                <a:lnTo>
                                  <a:pt x="79248" y="6419088"/>
                                </a:lnTo>
                                <a:lnTo>
                                  <a:pt x="54864" y="6385560"/>
                                </a:lnTo>
                                <a:lnTo>
                                  <a:pt x="43789" y="6361176"/>
                                </a:lnTo>
                                <a:lnTo>
                                  <a:pt x="39624" y="6352032"/>
                                </a:lnTo>
                                <a:lnTo>
                                  <a:pt x="39624" y="6361176"/>
                                </a:lnTo>
                                <a:lnTo>
                                  <a:pt x="24384" y="6284976"/>
                                </a:lnTo>
                                <a:lnTo>
                                  <a:pt x="24384" y="3273552"/>
                                </a:lnTo>
                                <a:lnTo>
                                  <a:pt x="24384" y="262140"/>
                                </a:lnTo>
                                <a:lnTo>
                                  <a:pt x="37795" y="195084"/>
                                </a:lnTo>
                                <a:lnTo>
                                  <a:pt x="38506" y="191554"/>
                                </a:lnTo>
                                <a:lnTo>
                                  <a:pt x="41567" y="185940"/>
                                </a:lnTo>
                                <a:lnTo>
                                  <a:pt x="54864" y="161544"/>
                                </a:lnTo>
                                <a:lnTo>
                                  <a:pt x="76200" y="131064"/>
                                </a:lnTo>
                                <a:lnTo>
                                  <a:pt x="131064" y="76200"/>
                                </a:lnTo>
                                <a:lnTo>
                                  <a:pt x="161544" y="54864"/>
                                </a:lnTo>
                                <a:lnTo>
                                  <a:pt x="195072" y="39624"/>
                                </a:lnTo>
                                <a:lnTo>
                                  <a:pt x="185928" y="39624"/>
                                </a:lnTo>
                                <a:lnTo>
                                  <a:pt x="262128" y="24396"/>
                                </a:lnTo>
                                <a:lnTo>
                                  <a:pt x="5678436" y="24396"/>
                                </a:lnTo>
                                <a:lnTo>
                                  <a:pt x="5754636" y="39624"/>
                                </a:lnTo>
                                <a:lnTo>
                                  <a:pt x="5745492" y="39624"/>
                                </a:lnTo>
                                <a:lnTo>
                                  <a:pt x="5779008" y="54864"/>
                                </a:lnTo>
                                <a:lnTo>
                                  <a:pt x="5812548" y="79248"/>
                                </a:lnTo>
                                <a:lnTo>
                                  <a:pt x="5861316" y="128028"/>
                                </a:lnTo>
                                <a:lnTo>
                                  <a:pt x="5885688" y="161544"/>
                                </a:lnTo>
                                <a:lnTo>
                                  <a:pt x="5900928" y="195084"/>
                                </a:lnTo>
                                <a:lnTo>
                                  <a:pt x="5900928" y="185940"/>
                                </a:lnTo>
                                <a:lnTo>
                                  <a:pt x="5916180" y="262140"/>
                                </a:lnTo>
                                <a:lnTo>
                                  <a:pt x="5916180" y="167640"/>
                                </a:lnTo>
                                <a:lnTo>
                                  <a:pt x="5907036" y="149352"/>
                                </a:lnTo>
                                <a:lnTo>
                                  <a:pt x="5907036" y="146316"/>
                                </a:lnTo>
                                <a:lnTo>
                                  <a:pt x="5876544" y="103632"/>
                                </a:lnTo>
                                <a:lnTo>
                                  <a:pt x="5873496" y="103632"/>
                                </a:lnTo>
                                <a:lnTo>
                                  <a:pt x="5836920" y="67056"/>
                                </a:lnTo>
                                <a:lnTo>
                                  <a:pt x="5836920" y="64008"/>
                                </a:lnTo>
                                <a:lnTo>
                                  <a:pt x="5794260" y="33540"/>
                                </a:lnTo>
                                <a:lnTo>
                                  <a:pt x="5791200" y="33540"/>
                                </a:lnTo>
                                <a:lnTo>
                                  <a:pt x="5772924" y="24396"/>
                                </a:lnTo>
                                <a:lnTo>
                                  <a:pt x="5766828" y="21336"/>
                                </a:lnTo>
                                <a:lnTo>
                                  <a:pt x="5742432" y="12192"/>
                                </a:lnTo>
                                <a:lnTo>
                                  <a:pt x="5739384" y="12192"/>
                                </a:lnTo>
                                <a:lnTo>
                                  <a:pt x="5684520" y="0"/>
                                </a:lnTo>
                                <a:lnTo>
                                  <a:pt x="256032" y="0"/>
                                </a:lnTo>
                                <a:lnTo>
                                  <a:pt x="201168" y="12192"/>
                                </a:lnTo>
                                <a:lnTo>
                                  <a:pt x="198120" y="12192"/>
                                </a:lnTo>
                                <a:lnTo>
                                  <a:pt x="173736" y="21336"/>
                                </a:lnTo>
                                <a:lnTo>
                                  <a:pt x="149352" y="33540"/>
                                </a:lnTo>
                                <a:lnTo>
                                  <a:pt x="146304" y="33540"/>
                                </a:lnTo>
                                <a:lnTo>
                                  <a:pt x="103632" y="64008"/>
                                </a:lnTo>
                                <a:lnTo>
                                  <a:pt x="103632" y="67056"/>
                                </a:lnTo>
                                <a:lnTo>
                                  <a:pt x="67056" y="103632"/>
                                </a:lnTo>
                                <a:lnTo>
                                  <a:pt x="64008" y="103632"/>
                                </a:lnTo>
                                <a:lnTo>
                                  <a:pt x="33528" y="146316"/>
                                </a:lnTo>
                                <a:lnTo>
                                  <a:pt x="33528" y="149352"/>
                                </a:lnTo>
                                <a:lnTo>
                                  <a:pt x="21336" y="173736"/>
                                </a:lnTo>
                                <a:lnTo>
                                  <a:pt x="12192" y="198120"/>
                                </a:lnTo>
                                <a:lnTo>
                                  <a:pt x="12192" y="201168"/>
                                </a:lnTo>
                                <a:lnTo>
                                  <a:pt x="0" y="256032"/>
                                </a:lnTo>
                                <a:lnTo>
                                  <a:pt x="0" y="3273552"/>
                                </a:lnTo>
                                <a:lnTo>
                                  <a:pt x="12" y="6288024"/>
                                </a:lnTo>
                                <a:lnTo>
                                  <a:pt x="0" y="6291072"/>
                                </a:lnTo>
                                <a:lnTo>
                                  <a:pt x="12192" y="6345936"/>
                                </a:lnTo>
                                <a:lnTo>
                                  <a:pt x="12192" y="6348984"/>
                                </a:lnTo>
                                <a:lnTo>
                                  <a:pt x="21336" y="6373368"/>
                                </a:lnTo>
                                <a:lnTo>
                                  <a:pt x="33528" y="6397752"/>
                                </a:lnTo>
                                <a:lnTo>
                                  <a:pt x="33528" y="6400800"/>
                                </a:lnTo>
                                <a:lnTo>
                                  <a:pt x="64008" y="6443472"/>
                                </a:lnTo>
                                <a:lnTo>
                                  <a:pt x="67056" y="6443472"/>
                                </a:lnTo>
                                <a:lnTo>
                                  <a:pt x="103632" y="6480048"/>
                                </a:lnTo>
                                <a:lnTo>
                                  <a:pt x="103632" y="6483096"/>
                                </a:lnTo>
                                <a:lnTo>
                                  <a:pt x="146304" y="6513576"/>
                                </a:lnTo>
                                <a:lnTo>
                                  <a:pt x="149352" y="6513576"/>
                                </a:lnTo>
                                <a:lnTo>
                                  <a:pt x="173736" y="6525768"/>
                                </a:lnTo>
                                <a:lnTo>
                                  <a:pt x="198120" y="6534912"/>
                                </a:lnTo>
                                <a:lnTo>
                                  <a:pt x="201168" y="6534912"/>
                                </a:lnTo>
                                <a:lnTo>
                                  <a:pt x="256032" y="6547104"/>
                                </a:lnTo>
                                <a:lnTo>
                                  <a:pt x="5684520" y="6547104"/>
                                </a:lnTo>
                                <a:lnTo>
                                  <a:pt x="5739384" y="6534912"/>
                                </a:lnTo>
                                <a:lnTo>
                                  <a:pt x="5742432" y="6534912"/>
                                </a:lnTo>
                                <a:lnTo>
                                  <a:pt x="5766828" y="6525768"/>
                                </a:lnTo>
                                <a:lnTo>
                                  <a:pt x="5772912" y="6522720"/>
                                </a:lnTo>
                                <a:lnTo>
                                  <a:pt x="5791200" y="6513576"/>
                                </a:lnTo>
                                <a:lnTo>
                                  <a:pt x="5794260" y="6513576"/>
                                </a:lnTo>
                                <a:lnTo>
                                  <a:pt x="5798528" y="6510528"/>
                                </a:lnTo>
                                <a:lnTo>
                                  <a:pt x="5802795" y="6507480"/>
                                </a:lnTo>
                                <a:lnTo>
                                  <a:pt x="5836920" y="6483096"/>
                                </a:lnTo>
                                <a:lnTo>
                                  <a:pt x="5836920" y="6480048"/>
                                </a:lnTo>
                                <a:lnTo>
                                  <a:pt x="5873496" y="6443472"/>
                                </a:lnTo>
                                <a:lnTo>
                                  <a:pt x="5876544" y="6443472"/>
                                </a:lnTo>
                                <a:lnTo>
                                  <a:pt x="5907036" y="6400800"/>
                                </a:lnTo>
                                <a:lnTo>
                                  <a:pt x="5907036" y="6397752"/>
                                </a:lnTo>
                                <a:lnTo>
                                  <a:pt x="5919228" y="6373368"/>
                                </a:lnTo>
                                <a:lnTo>
                                  <a:pt x="5923800" y="6361176"/>
                                </a:lnTo>
                                <a:lnTo>
                                  <a:pt x="5927229" y="6352032"/>
                                </a:lnTo>
                                <a:lnTo>
                                  <a:pt x="5928372" y="6348984"/>
                                </a:lnTo>
                                <a:lnTo>
                                  <a:pt x="5928372" y="6345936"/>
                                </a:lnTo>
                                <a:lnTo>
                                  <a:pt x="5940552" y="6291072"/>
                                </a:lnTo>
                                <a:lnTo>
                                  <a:pt x="5940552" y="256032"/>
                                </a:lnTo>
                                <a:close/>
                              </a:path>
                            </a:pathLst>
                          </a:custGeom>
                          <a:solidFill>
                            <a:srgbClr val="000000"/>
                          </a:solidFill>
                        </wps:spPr>
                        <wps:bodyPr wrap="square" lIns="0" tIns="0" rIns="0" bIns="0" rtlCol="0">
                          <a:prstTxWarp prst="textNoShape">
                            <a:avLst/>
                          </a:prstTxWarp>
                          <a:noAutofit/>
                        </wps:bodyPr>
                      </wps:wsp>
                      <wps:wsp>
                        <wps:cNvPr id="8" name="Textbox 8"/>
                        <wps:cNvSpPr txBox="1"/>
                        <wps:spPr>
                          <a:xfrm>
                            <a:off x="1334516" y="745698"/>
                            <a:ext cx="3340735" cy="709930"/>
                          </a:xfrm>
                          <a:prstGeom prst="rect">
                            <a:avLst/>
                          </a:prstGeom>
                        </wps:spPr>
                        <wps:txbx>
                          <w:txbxContent>
                            <w:p>
                              <w:pPr>
                                <w:spacing w:line="240" w:lineRule="auto" w:before="20"/>
                                <w:ind w:left="1100" w:right="0" w:hanging="1080"/>
                                <w:jc w:val="left"/>
                                <w:rPr>
                                  <w:i/>
                                  <w:sz w:val="48"/>
                                </w:rPr>
                              </w:pPr>
                              <w:bookmarkStart w:name="Public Use Contextual Database - Waves I" w:id="4"/>
                              <w:bookmarkEnd w:id="4"/>
                              <w:r>
                                <w:rPr/>
                              </w:r>
                              <w:r>
                                <w:rPr>
                                  <w:i/>
                                  <w:sz w:val="48"/>
                                </w:rPr>
                                <w:t>National</w:t>
                              </w:r>
                              <w:r>
                                <w:rPr>
                                  <w:i/>
                                  <w:spacing w:val="-8"/>
                                  <w:sz w:val="48"/>
                                </w:rPr>
                                <w:t> </w:t>
                              </w:r>
                              <w:r>
                                <w:rPr>
                                  <w:i/>
                                  <w:sz w:val="48"/>
                                </w:rPr>
                                <w:t>Longitudinal</w:t>
                              </w:r>
                              <w:r>
                                <w:rPr>
                                  <w:i/>
                                  <w:spacing w:val="-8"/>
                                  <w:sz w:val="48"/>
                                </w:rPr>
                                <w:t> </w:t>
                              </w:r>
                              <w:r>
                                <w:rPr>
                                  <w:i/>
                                  <w:sz w:val="48"/>
                                </w:rPr>
                                <w:t>Study</w:t>
                              </w:r>
                              <w:r>
                                <w:rPr>
                                  <w:i/>
                                  <w:spacing w:val="-8"/>
                                  <w:sz w:val="48"/>
                                </w:rPr>
                                <w:t> </w:t>
                              </w:r>
                              <w:r>
                                <w:rPr>
                                  <w:i/>
                                  <w:sz w:val="48"/>
                                </w:rPr>
                                <w:t>of</w:t>
                              </w:r>
                              <w:r>
                                <w:rPr>
                                  <w:i/>
                                  <w:sz w:val="48"/>
                                </w:rPr>
                                <w:t> Adolescent Health</w:t>
                              </w:r>
                            </w:p>
                          </w:txbxContent>
                        </wps:txbx>
                        <wps:bodyPr wrap="square" lIns="0" tIns="0" rIns="0" bIns="0" rtlCol="0">
                          <a:noAutofit/>
                        </wps:bodyPr>
                      </wps:wsp>
                      <wps:wsp>
                        <wps:cNvPr id="9" name="Textbox 9"/>
                        <wps:cNvSpPr txBox="1"/>
                        <wps:spPr>
                          <a:xfrm>
                            <a:off x="1267460" y="2452578"/>
                            <a:ext cx="3472179" cy="719455"/>
                          </a:xfrm>
                          <a:prstGeom prst="rect">
                            <a:avLst/>
                          </a:prstGeom>
                        </wps:spPr>
                        <wps:txbx>
                          <w:txbxContent>
                            <w:p>
                              <w:pPr>
                                <w:spacing w:before="20"/>
                                <w:ind w:left="20" w:right="0" w:firstLine="0"/>
                                <w:jc w:val="left"/>
                                <w:rPr>
                                  <w:i/>
                                  <w:sz w:val="48"/>
                                </w:rPr>
                              </w:pPr>
                              <w:r>
                                <w:rPr>
                                  <w:i/>
                                  <w:sz w:val="48"/>
                                </w:rPr>
                                <w:t>Public Use Contextual </w:t>
                              </w:r>
                              <w:r>
                                <w:rPr>
                                  <w:i/>
                                  <w:spacing w:val="-2"/>
                                  <w:sz w:val="48"/>
                                </w:rPr>
                                <w:t>Database</w:t>
                              </w:r>
                            </w:p>
                            <w:p>
                              <w:pPr>
                                <w:spacing w:before="138"/>
                                <w:ind w:left="1499" w:right="0" w:firstLine="0"/>
                                <w:jc w:val="left"/>
                                <w:rPr>
                                  <w:rFonts w:ascii="Times New Roman"/>
                                  <w:sz w:val="36"/>
                                </w:rPr>
                              </w:pPr>
                              <w:r>
                                <w:rPr>
                                  <w:rFonts w:ascii="Times New Roman"/>
                                  <w:sz w:val="36"/>
                                </w:rPr>
                                <w:t>Waves</w:t>
                              </w:r>
                              <w:r>
                                <w:rPr>
                                  <w:rFonts w:ascii="Times New Roman"/>
                                  <w:spacing w:val="-5"/>
                                  <w:sz w:val="36"/>
                                </w:rPr>
                                <w:t> </w:t>
                              </w:r>
                              <w:r>
                                <w:rPr>
                                  <w:rFonts w:ascii="Times New Roman"/>
                                  <w:sz w:val="36"/>
                                </w:rPr>
                                <w:t>I</w:t>
                              </w:r>
                              <w:r>
                                <w:rPr>
                                  <w:rFonts w:ascii="Times New Roman"/>
                                  <w:spacing w:val="-1"/>
                                  <w:sz w:val="36"/>
                                </w:rPr>
                                <w:t> </w:t>
                              </w:r>
                              <w:r>
                                <w:rPr>
                                  <w:rFonts w:ascii="Times New Roman"/>
                                  <w:sz w:val="36"/>
                                </w:rPr>
                                <w:t>and</w:t>
                              </w:r>
                              <w:r>
                                <w:rPr>
                                  <w:rFonts w:ascii="Times New Roman"/>
                                  <w:spacing w:val="-1"/>
                                  <w:sz w:val="36"/>
                                </w:rPr>
                                <w:t> </w:t>
                              </w:r>
                              <w:r>
                                <w:rPr>
                                  <w:rFonts w:ascii="Times New Roman"/>
                                  <w:spacing w:val="-5"/>
                                  <w:sz w:val="36"/>
                                </w:rPr>
                                <w:t>II</w:t>
                              </w:r>
                            </w:p>
                          </w:txbxContent>
                        </wps:txbx>
                        <wps:bodyPr wrap="square" lIns="0" tIns="0" rIns="0" bIns="0" rtlCol="0">
                          <a:noAutofit/>
                        </wps:bodyPr>
                      </wps:wsp>
                      <wps:wsp>
                        <wps:cNvPr id="10" name="Textbox 10"/>
                        <wps:cNvSpPr txBox="1"/>
                        <wps:spPr>
                          <a:xfrm>
                            <a:off x="2489708" y="3824424"/>
                            <a:ext cx="981710" cy="222885"/>
                          </a:xfrm>
                          <a:prstGeom prst="rect">
                            <a:avLst/>
                          </a:prstGeom>
                        </wps:spPr>
                        <wps:txbx>
                          <w:txbxContent>
                            <w:p>
                              <w:pPr>
                                <w:spacing w:line="336"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spacing w:val="-298"/>
                                  <w:w w:val="130"/>
                                  <w:sz w:val="30"/>
                                </w:rPr>
                                <w:t>˜</w:t>
                              </w:r>
                              <w:r>
                                <w:rPr>
                                  <w:rFonts w:ascii="Times New Roman" w:hAnsi="Times New Roman"/>
                                  <w:sz w:val="30"/>
                                </w:rPr>
                                <w:t> </w:t>
                              </w:r>
                              <w:r>
                                <w:rPr>
                                  <w:rFonts w:ascii="Symbol" w:hAnsi="Symbol"/>
                                  <w:spacing w:val="-245"/>
                                  <w:w w:val="130"/>
                                  <w:sz w:val="30"/>
                                </w:rPr>
                                <w:t>˜</w:t>
                              </w:r>
                            </w:p>
                          </w:txbxContent>
                        </wps:txbx>
                        <wps:bodyPr wrap="square" lIns="0" tIns="0" rIns="0" bIns="0" rtlCol="0">
                          <a:noAutofit/>
                        </wps:bodyPr>
                      </wps:wsp>
                      <wps:wsp>
                        <wps:cNvPr id="11" name="Textbox 11"/>
                        <wps:cNvSpPr txBox="1"/>
                        <wps:spPr>
                          <a:xfrm>
                            <a:off x="1246124" y="4322664"/>
                            <a:ext cx="3468370" cy="1958975"/>
                          </a:xfrm>
                          <a:prstGeom prst="rect">
                            <a:avLst/>
                          </a:prstGeom>
                        </wps:spPr>
                        <wps:txbx>
                          <w:txbxContent>
                            <w:p>
                              <w:pPr>
                                <w:spacing w:line="242" w:lineRule="auto" w:before="20"/>
                                <w:ind w:left="1392" w:right="1411" w:hanging="5"/>
                                <w:jc w:val="center"/>
                                <w:rPr>
                                  <w:sz w:val="36"/>
                                </w:rPr>
                              </w:pPr>
                              <w:r>
                                <w:rPr>
                                  <w:sz w:val="36"/>
                                </w:rPr>
                                <w:t>John O.G. Billy Audra</w:t>
                              </w:r>
                              <w:r>
                                <w:rPr>
                                  <w:spacing w:val="-20"/>
                                  <w:sz w:val="36"/>
                                </w:rPr>
                                <w:t> </w:t>
                              </w:r>
                              <w:r>
                                <w:rPr>
                                  <w:sz w:val="36"/>
                                </w:rPr>
                                <w:t>T.</w:t>
                              </w:r>
                              <w:r>
                                <w:rPr>
                                  <w:spacing w:val="-20"/>
                                  <w:sz w:val="36"/>
                                </w:rPr>
                                <w:t> </w:t>
                              </w:r>
                              <w:r>
                                <w:rPr>
                                  <w:sz w:val="36"/>
                                </w:rPr>
                                <w:t>Wenzlow William R. Grady</w:t>
                              </w:r>
                            </w:p>
                            <w:p>
                              <w:pPr>
                                <w:spacing w:line="242" w:lineRule="auto" w:before="362"/>
                                <w:ind w:left="20" w:right="0" w:firstLine="993"/>
                                <w:jc w:val="left"/>
                                <w:rPr>
                                  <w:sz w:val="32"/>
                                </w:rPr>
                              </w:pPr>
                              <w:r>
                                <w:rPr>
                                  <w:sz w:val="32"/>
                                </w:rPr>
                                <w:t>Carolina Population Center University</w:t>
                              </w:r>
                              <w:r>
                                <w:rPr>
                                  <w:spacing w:val="-4"/>
                                  <w:sz w:val="32"/>
                                </w:rPr>
                                <w:t> </w:t>
                              </w:r>
                              <w:r>
                                <w:rPr>
                                  <w:sz w:val="32"/>
                                </w:rPr>
                                <w:t>of</w:t>
                              </w:r>
                              <w:r>
                                <w:rPr>
                                  <w:spacing w:val="-4"/>
                                  <w:sz w:val="32"/>
                                </w:rPr>
                                <w:t> </w:t>
                              </w:r>
                              <w:r>
                                <w:rPr>
                                  <w:sz w:val="32"/>
                                </w:rPr>
                                <w:t>North</w:t>
                              </w:r>
                              <w:r>
                                <w:rPr>
                                  <w:spacing w:val="-4"/>
                                  <w:sz w:val="32"/>
                                </w:rPr>
                                <w:t> </w:t>
                              </w:r>
                              <w:r>
                                <w:rPr>
                                  <w:sz w:val="32"/>
                                </w:rPr>
                                <w:t>Carolina</w:t>
                              </w:r>
                              <w:r>
                                <w:rPr>
                                  <w:spacing w:val="-4"/>
                                  <w:sz w:val="32"/>
                                </w:rPr>
                                <w:t> </w:t>
                              </w:r>
                              <w:r>
                                <w:rPr>
                                  <w:sz w:val="32"/>
                                </w:rPr>
                                <w:t>at</w:t>
                              </w:r>
                              <w:r>
                                <w:rPr>
                                  <w:spacing w:val="-4"/>
                                  <w:sz w:val="32"/>
                                </w:rPr>
                                <w:t> </w:t>
                              </w:r>
                              <w:r>
                                <w:rPr>
                                  <w:sz w:val="32"/>
                                </w:rPr>
                                <w:t>Chapel</w:t>
                              </w:r>
                              <w:r>
                                <w:rPr>
                                  <w:spacing w:val="-4"/>
                                  <w:sz w:val="32"/>
                                </w:rPr>
                                <w:t> </w:t>
                              </w:r>
                              <w:r>
                                <w:rPr>
                                  <w:sz w:val="32"/>
                                </w:rPr>
                                <w:t>Hill</w:t>
                              </w:r>
                            </w:p>
                            <w:p>
                              <w:pPr>
                                <w:spacing w:line="240" w:lineRule="auto" w:before="7"/>
                                <w:rPr>
                                  <w:sz w:val="32"/>
                                </w:rPr>
                              </w:pPr>
                            </w:p>
                            <w:p>
                              <w:pPr>
                                <w:spacing w:before="0"/>
                                <w:ind w:left="0" w:right="24" w:firstLine="0"/>
                                <w:jc w:val="center"/>
                                <w:rPr>
                                  <w:sz w:val="32"/>
                                </w:rPr>
                              </w:pPr>
                              <w:r>
                                <w:rPr>
                                  <w:sz w:val="32"/>
                                </w:rPr>
                                <w:t>March</w:t>
                              </w:r>
                              <w:r>
                                <w:rPr>
                                  <w:spacing w:val="-8"/>
                                  <w:sz w:val="32"/>
                                </w:rPr>
                                <w:t> </w:t>
                              </w:r>
                              <w:r>
                                <w:rPr>
                                  <w:spacing w:val="-4"/>
                                  <w:sz w:val="32"/>
                                </w:rPr>
                                <w:t>1998</w:t>
                              </w:r>
                            </w:p>
                          </w:txbxContent>
                        </wps:txbx>
                        <wps:bodyPr wrap="square" lIns="0" tIns="0" rIns="0" bIns="0" rtlCol="0">
                          <a:noAutofit/>
                        </wps:bodyPr>
                      </wps:wsp>
                    </wpg:wgp>
                  </a:graphicData>
                </a:graphic>
              </wp:inline>
            </w:drawing>
          </mc:Choice>
          <mc:Fallback>
            <w:pict>
              <v:group style="width:467.8pt;height:515.5500pt;mso-position-horizontal-relative:char;mso-position-vertical-relative:line" id="docshapegroup5" coordorigin="0,0" coordsize="9356,10311">
                <v:shape style="position:absolute;left:-1;top:0;width:9356;height:10311" id="docshape6" coordorigin="0,0" coordsize="9356,10311" path="m9355,403l9336,317,9336,312,9329,293,9322,274,9317,264,9317,413,9317,9898,9295,10009,9235,10104,9149,10190,9054,10250,8942,10272,413,10272,317,10253,302,10250,298,10248,254,10224,202,10186,125,10109,86,10056,69,10018,62,10003,62,10018,38,9898,38,5155,38,413,60,307,61,302,65,293,86,254,120,206,206,120,254,86,307,62,293,62,413,38,8942,38,9062,62,9048,62,9101,86,9154,125,9230,202,9269,254,9293,307,9293,293,9317,413,9317,264,9302,235,9302,230,9254,163,9250,163,9192,106,9192,101,9125,53,9120,53,9091,38,9082,34,9043,19,9038,19,8952,0,403,0,317,19,312,19,274,34,235,53,230,53,163,101,163,106,106,163,101,163,53,230,53,235,34,274,19,312,19,317,0,403,0,5155,0,9902,0,9907,19,9994,19,9998,34,10037,53,10075,53,10080,101,10147,106,10147,163,10205,163,10210,230,10258,235,10258,274,10277,312,10291,317,10291,403,10310,8952,10310,9038,10291,9043,10291,9082,10277,9091,10272,9120,10258,9125,10258,9132,10253,9138,10248,9192,10210,9192,10205,9250,10147,9254,10147,9302,10080,9302,10075,9322,10037,9329,10018,9334,10003,9336,9998,9336,9994,9355,9907,9355,403xe" filled="true" fillcolor="#000000" stroked="false">
                  <v:path arrowok="t"/>
                  <v:fill type="solid"/>
                </v:shape>
                <v:shape style="position:absolute;left:2101;top:1174;width:5261;height:1118" type="#_x0000_t202" id="docshape7" filled="false" stroked="false">
                  <v:textbox inset="0,0,0,0">
                    <w:txbxContent>
                      <w:p>
                        <w:pPr>
                          <w:spacing w:line="240" w:lineRule="auto" w:before="20"/>
                          <w:ind w:left="1100" w:right="0" w:hanging="1080"/>
                          <w:jc w:val="left"/>
                          <w:rPr>
                            <w:i/>
                            <w:sz w:val="48"/>
                          </w:rPr>
                        </w:pPr>
                        <w:bookmarkStart w:name="Public Use Contextual Database - Waves I" w:id="5"/>
                        <w:bookmarkEnd w:id="5"/>
                        <w:r>
                          <w:rPr/>
                        </w:r>
                        <w:r>
                          <w:rPr>
                            <w:i/>
                            <w:sz w:val="48"/>
                          </w:rPr>
                          <w:t>National</w:t>
                        </w:r>
                        <w:r>
                          <w:rPr>
                            <w:i/>
                            <w:spacing w:val="-8"/>
                            <w:sz w:val="48"/>
                          </w:rPr>
                          <w:t> </w:t>
                        </w:r>
                        <w:r>
                          <w:rPr>
                            <w:i/>
                            <w:sz w:val="48"/>
                          </w:rPr>
                          <w:t>Longitudinal</w:t>
                        </w:r>
                        <w:r>
                          <w:rPr>
                            <w:i/>
                            <w:spacing w:val="-8"/>
                            <w:sz w:val="48"/>
                          </w:rPr>
                          <w:t> </w:t>
                        </w:r>
                        <w:r>
                          <w:rPr>
                            <w:i/>
                            <w:sz w:val="48"/>
                          </w:rPr>
                          <w:t>Study</w:t>
                        </w:r>
                        <w:r>
                          <w:rPr>
                            <w:i/>
                            <w:spacing w:val="-8"/>
                            <w:sz w:val="48"/>
                          </w:rPr>
                          <w:t> </w:t>
                        </w:r>
                        <w:r>
                          <w:rPr>
                            <w:i/>
                            <w:sz w:val="48"/>
                          </w:rPr>
                          <w:t>of</w:t>
                        </w:r>
                        <w:r>
                          <w:rPr>
                            <w:i/>
                            <w:sz w:val="48"/>
                          </w:rPr>
                          <w:t> Adolescent Health</w:t>
                        </w:r>
                      </w:p>
                    </w:txbxContent>
                  </v:textbox>
                  <w10:wrap type="none"/>
                </v:shape>
                <v:shape style="position:absolute;left:1996;top:3862;width:5468;height:1133" type="#_x0000_t202" id="docshape8" filled="false" stroked="false">
                  <v:textbox inset="0,0,0,0">
                    <w:txbxContent>
                      <w:p>
                        <w:pPr>
                          <w:spacing w:before="20"/>
                          <w:ind w:left="20" w:right="0" w:firstLine="0"/>
                          <w:jc w:val="left"/>
                          <w:rPr>
                            <w:i/>
                            <w:sz w:val="48"/>
                          </w:rPr>
                        </w:pPr>
                        <w:r>
                          <w:rPr>
                            <w:i/>
                            <w:sz w:val="48"/>
                          </w:rPr>
                          <w:t>Public Use Contextual </w:t>
                        </w:r>
                        <w:r>
                          <w:rPr>
                            <w:i/>
                            <w:spacing w:val="-2"/>
                            <w:sz w:val="48"/>
                          </w:rPr>
                          <w:t>Database</w:t>
                        </w:r>
                      </w:p>
                      <w:p>
                        <w:pPr>
                          <w:spacing w:before="138"/>
                          <w:ind w:left="1499" w:right="0" w:firstLine="0"/>
                          <w:jc w:val="left"/>
                          <w:rPr>
                            <w:rFonts w:ascii="Times New Roman"/>
                            <w:sz w:val="36"/>
                          </w:rPr>
                        </w:pPr>
                        <w:r>
                          <w:rPr>
                            <w:rFonts w:ascii="Times New Roman"/>
                            <w:sz w:val="36"/>
                          </w:rPr>
                          <w:t>Waves</w:t>
                        </w:r>
                        <w:r>
                          <w:rPr>
                            <w:rFonts w:ascii="Times New Roman"/>
                            <w:spacing w:val="-5"/>
                            <w:sz w:val="36"/>
                          </w:rPr>
                          <w:t> </w:t>
                        </w:r>
                        <w:r>
                          <w:rPr>
                            <w:rFonts w:ascii="Times New Roman"/>
                            <w:sz w:val="36"/>
                          </w:rPr>
                          <w:t>I</w:t>
                        </w:r>
                        <w:r>
                          <w:rPr>
                            <w:rFonts w:ascii="Times New Roman"/>
                            <w:spacing w:val="-1"/>
                            <w:sz w:val="36"/>
                          </w:rPr>
                          <w:t> </w:t>
                        </w:r>
                        <w:r>
                          <w:rPr>
                            <w:rFonts w:ascii="Times New Roman"/>
                            <w:sz w:val="36"/>
                          </w:rPr>
                          <w:t>and</w:t>
                        </w:r>
                        <w:r>
                          <w:rPr>
                            <w:rFonts w:ascii="Times New Roman"/>
                            <w:spacing w:val="-1"/>
                            <w:sz w:val="36"/>
                          </w:rPr>
                          <w:t> </w:t>
                        </w:r>
                        <w:r>
                          <w:rPr>
                            <w:rFonts w:ascii="Times New Roman"/>
                            <w:spacing w:val="-5"/>
                            <w:sz w:val="36"/>
                          </w:rPr>
                          <w:t>II</w:t>
                        </w:r>
                      </w:p>
                    </w:txbxContent>
                  </v:textbox>
                  <w10:wrap type="none"/>
                </v:shape>
                <v:shape style="position:absolute;left:3920;top:6022;width:1546;height:351" type="#_x0000_t202" id="docshape9" filled="false" stroked="false">
                  <v:textbox inset="0,0,0,0">
                    <w:txbxContent>
                      <w:p>
                        <w:pPr>
                          <w:spacing w:line="336" w:lineRule="exact" w:before="0"/>
                          <w:ind w:left="20" w:right="0" w:firstLine="0"/>
                          <w:jc w:val="left"/>
                          <w:rPr>
                            <w:rFonts w:ascii="Symbol" w:hAnsi="Symbol"/>
                            <w:sz w:val="30"/>
                          </w:rPr>
                        </w:pP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w w:val="130"/>
                            <w:sz w:val="30"/>
                          </w:rPr>
                          <w:t>˜</w:t>
                        </w:r>
                        <w:r>
                          <w:rPr>
                            <w:rFonts w:ascii="Times New Roman" w:hAnsi="Times New Roman"/>
                            <w:spacing w:val="-23"/>
                            <w:w w:val="130"/>
                            <w:sz w:val="30"/>
                          </w:rPr>
                          <w:t> </w:t>
                        </w:r>
                        <w:r>
                          <w:rPr>
                            <w:rFonts w:ascii="Symbol" w:hAnsi="Symbol"/>
                            <w:spacing w:val="-298"/>
                            <w:w w:val="130"/>
                            <w:sz w:val="30"/>
                          </w:rPr>
                          <w:t>˜</w:t>
                        </w:r>
                        <w:r>
                          <w:rPr>
                            <w:rFonts w:ascii="Times New Roman" w:hAnsi="Times New Roman"/>
                            <w:sz w:val="30"/>
                          </w:rPr>
                          <w:t> </w:t>
                        </w:r>
                        <w:r>
                          <w:rPr>
                            <w:rFonts w:ascii="Symbol" w:hAnsi="Symbol"/>
                            <w:spacing w:val="-245"/>
                            <w:w w:val="130"/>
                            <w:sz w:val="30"/>
                          </w:rPr>
                          <w:t>˜</w:t>
                        </w:r>
                      </w:p>
                    </w:txbxContent>
                  </v:textbox>
                  <w10:wrap type="none"/>
                </v:shape>
                <v:shape style="position:absolute;left:1962;top:6807;width:5462;height:3085" type="#_x0000_t202" id="docshape10" filled="false" stroked="false">
                  <v:textbox inset="0,0,0,0">
                    <w:txbxContent>
                      <w:p>
                        <w:pPr>
                          <w:spacing w:line="242" w:lineRule="auto" w:before="20"/>
                          <w:ind w:left="1392" w:right="1411" w:hanging="5"/>
                          <w:jc w:val="center"/>
                          <w:rPr>
                            <w:sz w:val="36"/>
                          </w:rPr>
                        </w:pPr>
                        <w:r>
                          <w:rPr>
                            <w:sz w:val="36"/>
                          </w:rPr>
                          <w:t>John O.G. Billy Audra</w:t>
                        </w:r>
                        <w:r>
                          <w:rPr>
                            <w:spacing w:val="-20"/>
                            <w:sz w:val="36"/>
                          </w:rPr>
                          <w:t> </w:t>
                        </w:r>
                        <w:r>
                          <w:rPr>
                            <w:sz w:val="36"/>
                          </w:rPr>
                          <w:t>T.</w:t>
                        </w:r>
                        <w:r>
                          <w:rPr>
                            <w:spacing w:val="-20"/>
                            <w:sz w:val="36"/>
                          </w:rPr>
                          <w:t> </w:t>
                        </w:r>
                        <w:r>
                          <w:rPr>
                            <w:sz w:val="36"/>
                          </w:rPr>
                          <w:t>Wenzlow William R. Grady</w:t>
                        </w:r>
                      </w:p>
                      <w:p>
                        <w:pPr>
                          <w:spacing w:line="242" w:lineRule="auto" w:before="362"/>
                          <w:ind w:left="20" w:right="0" w:firstLine="993"/>
                          <w:jc w:val="left"/>
                          <w:rPr>
                            <w:sz w:val="32"/>
                          </w:rPr>
                        </w:pPr>
                        <w:r>
                          <w:rPr>
                            <w:sz w:val="32"/>
                          </w:rPr>
                          <w:t>Carolina Population Center University</w:t>
                        </w:r>
                        <w:r>
                          <w:rPr>
                            <w:spacing w:val="-4"/>
                            <w:sz w:val="32"/>
                          </w:rPr>
                          <w:t> </w:t>
                        </w:r>
                        <w:r>
                          <w:rPr>
                            <w:sz w:val="32"/>
                          </w:rPr>
                          <w:t>of</w:t>
                        </w:r>
                        <w:r>
                          <w:rPr>
                            <w:spacing w:val="-4"/>
                            <w:sz w:val="32"/>
                          </w:rPr>
                          <w:t> </w:t>
                        </w:r>
                        <w:r>
                          <w:rPr>
                            <w:sz w:val="32"/>
                          </w:rPr>
                          <w:t>North</w:t>
                        </w:r>
                        <w:r>
                          <w:rPr>
                            <w:spacing w:val="-4"/>
                            <w:sz w:val="32"/>
                          </w:rPr>
                          <w:t> </w:t>
                        </w:r>
                        <w:r>
                          <w:rPr>
                            <w:sz w:val="32"/>
                          </w:rPr>
                          <w:t>Carolina</w:t>
                        </w:r>
                        <w:r>
                          <w:rPr>
                            <w:spacing w:val="-4"/>
                            <w:sz w:val="32"/>
                          </w:rPr>
                          <w:t> </w:t>
                        </w:r>
                        <w:r>
                          <w:rPr>
                            <w:sz w:val="32"/>
                          </w:rPr>
                          <w:t>at</w:t>
                        </w:r>
                        <w:r>
                          <w:rPr>
                            <w:spacing w:val="-4"/>
                            <w:sz w:val="32"/>
                          </w:rPr>
                          <w:t> </w:t>
                        </w:r>
                        <w:r>
                          <w:rPr>
                            <w:sz w:val="32"/>
                          </w:rPr>
                          <w:t>Chapel</w:t>
                        </w:r>
                        <w:r>
                          <w:rPr>
                            <w:spacing w:val="-4"/>
                            <w:sz w:val="32"/>
                          </w:rPr>
                          <w:t> </w:t>
                        </w:r>
                        <w:r>
                          <w:rPr>
                            <w:sz w:val="32"/>
                          </w:rPr>
                          <w:t>Hill</w:t>
                        </w:r>
                      </w:p>
                      <w:p>
                        <w:pPr>
                          <w:spacing w:line="240" w:lineRule="auto" w:before="7"/>
                          <w:rPr>
                            <w:sz w:val="32"/>
                          </w:rPr>
                        </w:pPr>
                      </w:p>
                      <w:p>
                        <w:pPr>
                          <w:spacing w:before="0"/>
                          <w:ind w:left="0" w:right="24" w:firstLine="0"/>
                          <w:jc w:val="center"/>
                          <w:rPr>
                            <w:sz w:val="32"/>
                          </w:rPr>
                        </w:pPr>
                        <w:r>
                          <w:rPr>
                            <w:sz w:val="32"/>
                          </w:rPr>
                          <w:t>March</w:t>
                        </w:r>
                        <w:r>
                          <w:rPr>
                            <w:spacing w:val="-8"/>
                            <w:sz w:val="32"/>
                          </w:rPr>
                          <w:t> </w:t>
                        </w:r>
                        <w:r>
                          <w:rPr>
                            <w:spacing w:val="-4"/>
                            <w:sz w:val="32"/>
                          </w:rPr>
                          <w:t>1998</w:t>
                        </w:r>
                      </w:p>
                    </w:txbxContent>
                  </v:textbox>
                  <w10:wrap type="none"/>
                </v:shape>
              </v:group>
            </w:pict>
          </mc:Fallback>
        </mc:AlternateContent>
      </w:r>
      <w:r>
        <w:rPr>
          <w:sz w:val="20"/>
        </w:rPr>
      </w:r>
    </w:p>
    <w:p>
      <w:pPr>
        <w:pStyle w:val="BodyText"/>
        <w:rPr>
          <w:sz w:val="20"/>
        </w:rPr>
      </w:pPr>
    </w:p>
    <w:p>
      <w:pPr>
        <w:pStyle w:val="BodyText"/>
        <w:spacing w:before="219"/>
        <w:rPr>
          <w:sz w:val="20"/>
        </w:rPr>
      </w:pPr>
    </w:p>
    <w:p>
      <w:pPr>
        <w:spacing w:before="1"/>
        <w:ind w:left="907" w:right="719" w:firstLine="2"/>
        <w:jc w:val="center"/>
        <w:rPr>
          <w:sz w:val="20"/>
        </w:rPr>
      </w:pPr>
      <w:r>
        <w:rPr>
          <w:sz w:val="20"/>
        </w:rPr>
        <w:t>This research was supported by grant P01-HD31921 from the National Institute of Child Health and Human Development.</w:t>
      </w:r>
      <w:r>
        <w:rPr>
          <w:spacing w:val="40"/>
          <w:sz w:val="20"/>
        </w:rPr>
        <w:t> </w:t>
      </w:r>
      <w:r>
        <w:rPr>
          <w:sz w:val="20"/>
        </w:rPr>
        <w:t>Further information may be obtained by contacting Jo Jones, PhD, Project Manager, 919/962-8412 (email: </w:t>
      </w:r>
      <w:hyperlink r:id="rId8">
        <w:r>
          <w:rPr>
            <w:sz w:val="20"/>
          </w:rPr>
          <w:t>jo_jones@unc.edu)</w:t>
        </w:r>
      </w:hyperlink>
      <w:r>
        <w:rPr>
          <w:sz w:val="20"/>
        </w:rPr>
        <w:t> at the Carolina Population Center, CB# 8120 University Square, Chapel Hill, NC</w:t>
      </w:r>
      <w:r>
        <w:rPr>
          <w:spacing w:val="40"/>
          <w:sz w:val="20"/>
        </w:rPr>
        <w:t> </w:t>
      </w:r>
      <w:r>
        <w:rPr>
          <w:sz w:val="20"/>
        </w:rPr>
        <w:t>27516- </w:t>
      </w:r>
      <w:r>
        <w:rPr>
          <w:spacing w:val="-2"/>
          <w:sz w:val="20"/>
        </w:rPr>
        <w:t>3997.</w:t>
      </w:r>
    </w:p>
    <w:p>
      <w:pPr>
        <w:spacing w:after="0"/>
        <w:jc w:val="center"/>
        <w:rPr>
          <w:sz w:val="20"/>
        </w:rPr>
        <w:sectPr>
          <w:pgSz w:w="12240" w:h="15840"/>
          <w:pgMar w:top="1480" w:bottom="280" w:left="720" w:right="720"/>
        </w:sectPr>
      </w:pPr>
    </w:p>
    <w:p>
      <w:pPr>
        <w:pStyle w:val="BodyText"/>
        <w:rPr>
          <w:sz w:val="28"/>
        </w:rPr>
      </w:pPr>
    </w:p>
    <w:p>
      <w:pPr>
        <w:pStyle w:val="BodyText"/>
        <w:spacing w:before="63"/>
        <w:rPr>
          <w:sz w:val="28"/>
        </w:rPr>
      </w:pPr>
    </w:p>
    <w:p>
      <w:pPr>
        <w:spacing w:line="475" w:lineRule="auto" w:before="1"/>
        <w:ind w:left="4217" w:right="4030" w:firstLine="0"/>
        <w:jc w:val="center"/>
        <w:rPr>
          <w:sz w:val="28"/>
        </w:rPr>
      </w:pPr>
      <w:r>
        <w:rPr>
          <w:sz w:val="28"/>
        </w:rPr>
        <w:t>User</w:t>
      </w:r>
      <w:r>
        <w:rPr>
          <w:spacing w:val="-18"/>
          <w:sz w:val="28"/>
        </w:rPr>
        <w:t> </w:t>
      </w:r>
      <w:r>
        <w:rPr>
          <w:sz w:val="28"/>
        </w:rPr>
        <w:t>Documentation </w:t>
      </w:r>
      <w:r>
        <w:rPr>
          <w:spacing w:val="-4"/>
          <w:sz w:val="28"/>
        </w:rPr>
        <w:t>for</w:t>
      </w:r>
    </w:p>
    <w:p>
      <w:pPr>
        <w:spacing w:line="237" w:lineRule="auto" w:before="3"/>
        <w:ind w:left="3507" w:right="3322" w:firstLine="0"/>
        <w:jc w:val="center"/>
        <w:rPr>
          <w:sz w:val="28"/>
        </w:rPr>
      </w:pPr>
      <w:r>
        <w:rPr>
          <w:sz w:val="28"/>
        </w:rPr>
        <w:t>The</w:t>
      </w:r>
      <w:r>
        <w:rPr>
          <w:spacing w:val="-11"/>
          <w:sz w:val="28"/>
        </w:rPr>
        <w:t> </w:t>
      </w:r>
      <w:r>
        <w:rPr>
          <w:sz w:val="28"/>
        </w:rPr>
        <w:t>Add</w:t>
      </w:r>
      <w:r>
        <w:rPr>
          <w:spacing w:val="-12"/>
          <w:sz w:val="28"/>
        </w:rPr>
        <w:t> </w:t>
      </w:r>
      <w:r>
        <w:rPr>
          <w:sz w:val="28"/>
        </w:rPr>
        <w:t>Health</w:t>
      </w:r>
      <w:r>
        <w:rPr>
          <w:spacing w:val="-12"/>
          <w:sz w:val="28"/>
        </w:rPr>
        <w:t> </w:t>
      </w:r>
      <w:r>
        <w:rPr>
          <w:sz w:val="28"/>
        </w:rPr>
        <w:t>Public</w:t>
      </w:r>
      <w:r>
        <w:rPr>
          <w:spacing w:val="-11"/>
          <w:sz w:val="28"/>
        </w:rPr>
        <w:t> </w:t>
      </w:r>
      <w:r>
        <w:rPr>
          <w:sz w:val="28"/>
        </w:rPr>
        <w:t>Use Contextual Database</w:t>
      </w:r>
    </w:p>
    <w:p>
      <w:pPr>
        <w:pStyle w:val="BodyText"/>
        <w:rPr>
          <w:sz w:val="28"/>
        </w:rPr>
      </w:pPr>
    </w:p>
    <w:p>
      <w:pPr>
        <w:pStyle w:val="BodyText"/>
        <w:spacing w:before="175"/>
        <w:rPr>
          <w:sz w:val="28"/>
        </w:rPr>
      </w:pPr>
    </w:p>
    <w:p>
      <w:pPr>
        <w:spacing w:before="0"/>
        <w:ind w:left="187" w:right="0" w:firstLine="0"/>
        <w:jc w:val="center"/>
        <w:rPr>
          <w:sz w:val="24"/>
        </w:rPr>
      </w:pPr>
      <w:r>
        <w:rPr>
          <w:spacing w:val="-5"/>
          <w:sz w:val="24"/>
        </w:rPr>
        <w:t>by</w:t>
      </w:r>
    </w:p>
    <w:p>
      <w:pPr>
        <w:spacing w:before="267"/>
        <w:ind w:left="4603" w:right="4418" w:hanging="1"/>
        <w:jc w:val="center"/>
        <w:rPr>
          <w:sz w:val="24"/>
        </w:rPr>
      </w:pPr>
      <w:r>
        <w:rPr>
          <w:sz w:val="24"/>
        </w:rPr>
        <w:t>John O.G. Billy Audra</w:t>
      </w:r>
      <w:r>
        <w:rPr>
          <w:spacing w:val="-15"/>
          <w:sz w:val="24"/>
        </w:rPr>
        <w:t> </w:t>
      </w:r>
      <w:r>
        <w:rPr>
          <w:sz w:val="24"/>
        </w:rPr>
        <w:t>T.</w:t>
      </w:r>
      <w:r>
        <w:rPr>
          <w:spacing w:val="-15"/>
          <w:sz w:val="24"/>
        </w:rPr>
        <w:t> </w:t>
      </w:r>
      <w:r>
        <w:rPr>
          <w:sz w:val="24"/>
        </w:rPr>
        <w:t>Wenzlow William R. Grady</w:t>
      </w:r>
    </w:p>
    <w:p>
      <w:pPr>
        <w:pStyle w:val="BodyText"/>
        <w:rPr>
          <w:sz w:val="24"/>
        </w:rPr>
      </w:pPr>
    </w:p>
    <w:p>
      <w:pPr>
        <w:pStyle w:val="BodyText"/>
        <w:rPr>
          <w:sz w:val="24"/>
        </w:rPr>
      </w:pPr>
    </w:p>
    <w:p>
      <w:pPr>
        <w:pStyle w:val="BodyText"/>
        <w:spacing w:before="262"/>
        <w:rPr>
          <w:sz w:val="24"/>
        </w:rPr>
      </w:pPr>
    </w:p>
    <w:p>
      <w:pPr>
        <w:spacing w:before="0"/>
        <w:ind w:left="3507" w:right="3316" w:firstLine="0"/>
        <w:jc w:val="center"/>
        <w:rPr>
          <w:sz w:val="24"/>
        </w:rPr>
      </w:pPr>
      <w:r>
        <w:rPr>
          <w:sz w:val="24"/>
        </w:rPr>
        <w:t>Subcontract</w:t>
      </w:r>
      <w:r>
        <w:rPr>
          <w:spacing w:val="-8"/>
          <w:sz w:val="24"/>
        </w:rPr>
        <w:t> </w:t>
      </w:r>
      <w:r>
        <w:rPr>
          <w:sz w:val="24"/>
        </w:rPr>
        <w:t>No.</w:t>
      </w:r>
      <w:r>
        <w:rPr>
          <w:spacing w:val="-8"/>
          <w:sz w:val="24"/>
        </w:rPr>
        <w:t> </w:t>
      </w:r>
      <w:r>
        <w:rPr>
          <w:sz w:val="24"/>
        </w:rPr>
        <w:t>UNC-CH</w:t>
      </w:r>
      <w:r>
        <w:rPr>
          <w:spacing w:val="-8"/>
          <w:sz w:val="24"/>
        </w:rPr>
        <w:t> </w:t>
      </w:r>
      <w:r>
        <w:rPr>
          <w:sz w:val="24"/>
        </w:rPr>
        <w:t>#5-52421 Prime Contract No. 1 P01 HD31921</w:t>
      </w:r>
    </w:p>
    <w:p>
      <w:pPr>
        <w:pStyle w:val="BodyText"/>
        <w:rPr>
          <w:sz w:val="24"/>
        </w:rPr>
      </w:pPr>
    </w:p>
    <w:p>
      <w:pPr>
        <w:pStyle w:val="BodyText"/>
        <w:rPr>
          <w:sz w:val="24"/>
        </w:rPr>
      </w:pPr>
    </w:p>
    <w:p>
      <w:pPr>
        <w:pStyle w:val="BodyText"/>
        <w:spacing w:before="263"/>
        <w:rPr>
          <w:sz w:val="24"/>
        </w:rPr>
      </w:pPr>
    </w:p>
    <w:p>
      <w:pPr>
        <w:spacing w:line="269" w:lineRule="exact" w:before="0"/>
        <w:ind w:left="186" w:right="0" w:firstLine="0"/>
        <w:jc w:val="center"/>
        <w:rPr>
          <w:sz w:val="24"/>
        </w:rPr>
      </w:pPr>
      <w:r>
        <w:rPr>
          <w:spacing w:val="-2"/>
          <w:sz w:val="24"/>
        </w:rPr>
        <w:t>BATTELLE</w:t>
      </w:r>
    </w:p>
    <w:p>
      <w:pPr>
        <w:spacing w:before="0"/>
        <w:ind w:left="2920" w:right="2737" w:firstLine="0"/>
        <w:jc w:val="center"/>
        <w:rPr>
          <w:sz w:val="24"/>
        </w:rPr>
      </w:pPr>
      <w:r>
        <w:rPr>
          <w:sz w:val="24"/>
        </w:rPr>
        <w:t>Centers</w:t>
      </w:r>
      <w:r>
        <w:rPr>
          <w:spacing w:val="-3"/>
          <w:sz w:val="24"/>
        </w:rPr>
        <w:t> </w:t>
      </w:r>
      <w:r>
        <w:rPr>
          <w:sz w:val="24"/>
        </w:rPr>
        <w:t>for</w:t>
      </w:r>
      <w:r>
        <w:rPr>
          <w:spacing w:val="-3"/>
          <w:sz w:val="24"/>
        </w:rPr>
        <w:t> </w:t>
      </w:r>
      <w:r>
        <w:rPr>
          <w:sz w:val="24"/>
        </w:rPr>
        <w:t>Public</w:t>
      </w:r>
      <w:r>
        <w:rPr>
          <w:spacing w:val="-3"/>
          <w:sz w:val="24"/>
        </w:rPr>
        <w:t> </w:t>
      </w:r>
      <w:r>
        <w:rPr>
          <w:sz w:val="24"/>
        </w:rPr>
        <w:t>Health</w:t>
      </w:r>
      <w:r>
        <w:rPr>
          <w:spacing w:val="-3"/>
          <w:sz w:val="24"/>
        </w:rPr>
        <w:t> </w:t>
      </w:r>
      <w:r>
        <w:rPr>
          <w:sz w:val="24"/>
        </w:rPr>
        <w:t>Research</w:t>
      </w:r>
      <w:r>
        <w:rPr>
          <w:spacing w:val="-3"/>
          <w:sz w:val="24"/>
        </w:rPr>
        <w:t> </w:t>
      </w:r>
      <w:r>
        <w:rPr>
          <w:sz w:val="24"/>
        </w:rPr>
        <w:t>and</w:t>
      </w:r>
      <w:r>
        <w:rPr>
          <w:spacing w:val="-3"/>
          <w:sz w:val="24"/>
        </w:rPr>
        <w:t> </w:t>
      </w:r>
      <w:r>
        <w:rPr>
          <w:sz w:val="24"/>
        </w:rPr>
        <w:t>Evaluation 4000 N.E. 41st Street</w:t>
      </w:r>
    </w:p>
    <w:p>
      <w:pPr>
        <w:spacing w:line="267" w:lineRule="exact" w:before="0"/>
        <w:ind w:left="187" w:right="0" w:firstLine="0"/>
        <w:jc w:val="center"/>
        <w:rPr>
          <w:sz w:val="24"/>
        </w:rPr>
      </w:pPr>
      <w:r>
        <w:rPr>
          <w:sz w:val="24"/>
        </w:rPr>
        <w:t>Seattle,</w:t>
      </w:r>
      <w:r>
        <w:rPr>
          <w:spacing w:val="-5"/>
          <w:sz w:val="24"/>
        </w:rPr>
        <w:t> </w:t>
      </w:r>
      <w:r>
        <w:rPr>
          <w:sz w:val="24"/>
        </w:rPr>
        <w:t>WA</w:t>
      </w:r>
      <w:r>
        <w:rPr>
          <w:spacing w:val="-3"/>
          <w:sz w:val="24"/>
        </w:rPr>
        <w:t> </w:t>
      </w:r>
      <w:r>
        <w:rPr>
          <w:spacing w:val="-2"/>
          <w:sz w:val="24"/>
        </w:rPr>
        <w:t>98105</w:t>
      </w:r>
    </w:p>
    <w:p>
      <w:pPr>
        <w:spacing w:line="269" w:lineRule="exact" w:before="0"/>
        <w:ind w:left="4800" w:right="0" w:firstLine="0"/>
        <w:jc w:val="left"/>
        <w:rPr>
          <w:sz w:val="24"/>
        </w:rPr>
      </w:pPr>
      <w:r>
        <w:rPr>
          <w:sz w:val="24"/>
        </w:rPr>
        <w:t>(206)</w:t>
      </w:r>
      <w:r>
        <w:rPr>
          <w:spacing w:val="-15"/>
          <w:sz w:val="24"/>
        </w:rPr>
        <w:t> </w:t>
      </w:r>
      <w:r>
        <w:rPr>
          <w:sz w:val="24"/>
        </w:rPr>
        <w:t>525-</w:t>
      </w:r>
      <w:r>
        <w:rPr>
          <w:spacing w:val="-4"/>
          <w:sz w:val="24"/>
        </w:rPr>
        <w:t>3130</w:t>
      </w:r>
    </w:p>
    <w:p>
      <w:pPr>
        <w:pStyle w:val="BodyText"/>
        <w:rPr>
          <w:sz w:val="24"/>
        </w:rPr>
      </w:pPr>
    </w:p>
    <w:p>
      <w:pPr>
        <w:pStyle w:val="BodyText"/>
        <w:rPr>
          <w:sz w:val="24"/>
        </w:rPr>
      </w:pPr>
    </w:p>
    <w:p>
      <w:pPr>
        <w:pStyle w:val="BodyText"/>
        <w:rPr>
          <w:sz w:val="24"/>
        </w:rPr>
      </w:pPr>
    </w:p>
    <w:p>
      <w:pPr>
        <w:pStyle w:val="BodyText"/>
        <w:spacing w:before="262"/>
        <w:rPr>
          <w:sz w:val="24"/>
        </w:rPr>
      </w:pPr>
    </w:p>
    <w:p>
      <w:pPr>
        <w:spacing w:before="0"/>
        <w:ind w:left="3460" w:right="3112" w:firstLine="748"/>
        <w:jc w:val="left"/>
        <w:rPr>
          <w:sz w:val="24"/>
        </w:rPr>
      </w:pPr>
      <w:r>
        <w:rPr>
          <w:sz w:val="24"/>
        </w:rPr>
        <w:t>Carolina Population Center University</w:t>
      </w:r>
      <w:r>
        <w:rPr>
          <w:spacing w:val="-3"/>
          <w:sz w:val="24"/>
        </w:rPr>
        <w:t> </w:t>
      </w:r>
      <w:r>
        <w:rPr>
          <w:sz w:val="24"/>
        </w:rPr>
        <w:t>of</w:t>
      </w:r>
      <w:r>
        <w:rPr>
          <w:spacing w:val="-3"/>
          <w:sz w:val="24"/>
        </w:rPr>
        <w:t> </w:t>
      </w:r>
      <w:r>
        <w:rPr>
          <w:sz w:val="24"/>
        </w:rPr>
        <w:t>North</w:t>
      </w:r>
      <w:r>
        <w:rPr>
          <w:spacing w:val="-3"/>
          <w:sz w:val="24"/>
        </w:rPr>
        <w:t> </w:t>
      </w:r>
      <w:r>
        <w:rPr>
          <w:sz w:val="24"/>
        </w:rPr>
        <w:t>Carolina</w:t>
      </w:r>
      <w:r>
        <w:rPr>
          <w:spacing w:val="-3"/>
          <w:sz w:val="24"/>
        </w:rPr>
        <w:t> </w:t>
      </w:r>
      <w:r>
        <w:rPr>
          <w:sz w:val="24"/>
        </w:rPr>
        <w:t>at</w:t>
      </w:r>
      <w:r>
        <w:rPr>
          <w:spacing w:val="-3"/>
          <w:sz w:val="24"/>
        </w:rPr>
        <w:t> </w:t>
      </w:r>
      <w:r>
        <w:rPr>
          <w:sz w:val="24"/>
        </w:rPr>
        <w:t>Chapel</w:t>
      </w:r>
      <w:r>
        <w:rPr>
          <w:spacing w:val="-3"/>
          <w:sz w:val="24"/>
        </w:rPr>
        <w:t> </w:t>
      </w:r>
      <w:r>
        <w:rPr>
          <w:sz w:val="24"/>
        </w:rPr>
        <w:t>Hill</w:t>
      </w:r>
    </w:p>
    <w:p>
      <w:pPr>
        <w:spacing w:line="240" w:lineRule="auto" w:before="0"/>
        <w:ind w:left="4171" w:right="3743" w:firstLine="268"/>
        <w:jc w:val="left"/>
        <w:rPr>
          <w:sz w:val="24"/>
        </w:rPr>
      </w:pPr>
      <w:r>
        <w:rPr>
          <w:sz w:val="24"/>
        </w:rPr>
        <w:t>123 W. Franklin Street Chapel</w:t>
      </w:r>
      <w:r>
        <w:rPr>
          <w:spacing w:val="-15"/>
          <w:sz w:val="24"/>
        </w:rPr>
        <w:t> </w:t>
      </w:r>
      <w:r>
        <w:rPr>
          <w:sz w:val="24"/>
        </w:rPr>
        <w:t>Hill,</w:t>
      </w:r>
      <w:r>
        <w:rPr>
          <w:spacing w:val="-15"/>
          <w:sz w:val="24"/>
        </w:rPr>
        <w:t> </w:t>
      </w:r>
      <w:r>
        <w:rPr>
          <w:sz w:val="24"/>
        </w:rPr>
        <w:t>NC</w:t>
      </w:r>
      <w:r>
        <w:rPr>
          <w:spacing w:val="-15"/>
          <w:sz w:val="24"/>
        </w:rPr>
        <w:t> </w:t>
      </w:r>
      <w:r>
        <w:rPr>
          <w:sz w:val="24"/>
        </w:rPr>
        <w:t>27516-3997</w:t>
      </w:r>
    </w:p>
    <w:p>
      <w:pPr>
        <w:spacing w:after="0" w:line="240" w:lineRule="auto"/>
        <w:jc w:val="left"/>
        <w:rPr>
          <w:sz w:val="24"/>
        </w:rPr>
        <w:sectPr>
          <w:pgSz w:w="12240" w:h="15840"/>
          <w:pgMar w:top="1820" w:bottom="280" w:left="720" w:right="720"/>
        </w:sectPr>
      </w:pPr>
    </w:p>
    <w:p>
      <w:pPr>
        <w:pStyle w:val="BodyText"/>
        <w:spacing w:before="82"/>
        <w:ind w:left="183"/>
        <w:jc w:val="center"/>
      </w:pPr>
      <w:r>
        <w:rPr/>
        <w:t>Table</w:t>
      </w:r>
      <w:r>
        <w:rPr>
          <w:spacing w:val="-4"/>
        </w:rPr>
        <w:t> </w:t>
      </w:r>
      <w:r>
        <w:rPr/>
        <w:t>of</w:t>
      </w:r>
      <w:r>
        <w:rPr>
          <w:spacing w:val="-1"/>
        </w:rPr>
        <w:t> </w:t>
      </w:r>
      <w:r>
        <w:rPr>
          <w:spacing w:val="-2"/>
        </w:rPr>
        <w:t>Contents</w:t>
      </w:r>
    </w:p>
    <w:sdt>
      <w:sdtPr>
        <w:docPartObj>
          <w:docPartGallery w:val="Table of Contents"/>
          <w:docPartUnique/>
        </w:docPartObj>
      </w:sdtPr>
      <w:sdtEndPr/>
      <w:sdtContent>
        <w:p>
          <w:pPr>
            <w:pStyle w:val="TOC1"/>
            <w:numPr>
              <w:ilvl w:val="0"/>
              <w:numId w:val="1"/>
            </w:numPr>
            <w:tabs>
              <w:tab w:pos="1079" w:val="left" w:leader="none"/>
              <w:tab w:pos="10169" w:val="right" w:leader="dot"/>
            </w:tabs>
            <w:spacing w:line="240" w:lineRule="auto" w:before="578" w:after="0"/>
            <w:ind w:left="1079" w:right="0" w:hanging="268"/>
            <w:jc w:val="left"/>
          </w:pPr>
          <w:r>
            <w:rPr>
              <w:spacing w:val="-2"/>
            </w:rPr>
            <w:t>Introduction</w:t>
          </w:r>
          <w:r>
            <w:rPr>
              <w:rFonts w:ascii="Times New Roman"/>
            </w:rPr>
            <w:tab/>
          </w:r>
          <w:r>
            <w:rPr>
              <w:spacing w:val="-10"/>
            </w:rPr>
            <w:t>1</w:t>
          </w:r>
        </w:p>
        <w:p>
          <w:pPr>
            <w:pStyle w:val="TOC2"/>
            <w:tabs>
              <w:tab w:pos="10169" w:val="right" w:leader="dot"/>
            </w:tabs>
            <w:ind w:left="1440"/>
          </w:pPr>
          <w:hyperlink w:history="true" w:anchor="_TOC_250010">
            <w:r>
              <w:rPr/>
              <w:t>Documentation</w:t>
            </w:r>
            <w:r>
              <w:rPr>
                <w:spacing w:val="-11"/>
              </w:rPr>
              <w:t> </w:t>
            </w:r>
            <w:r>
              <w:rPr>
                <w:spacing w:val="-2"/>
              </w:rPr>
              <w:t>Structure</w:t>
            </w:r>
            <w:r>
              <w:rPr>
                <w:rFonts w:ascii="Times New Roman"/>
              </w:rPr>
              <w:tab/>
            </w:r>
            <w:r>
              <w:rPr>
                <w:spacing w:val="-12"/>
              </w:rPr>
              <w:t>1</w:t>
            </w:r>
          </w:hyperlink>
        </w:p>
        <w:p>
          <w:pPr>
            <w:pStyle w:val="TOC2"/>
            <w:tabs>
              <w:tab w:pos="10169" w:val="right" w:leader="dot"/>
            </w:tabs>
            <w:spacing w:before="79"/>
            <w:ind w:left="1440"/>
          </w:pPr>
          <w:hyperlink w:history="true" w:anchor="_TOC_250009">
            <w:r>
              <w:rPr/>
              <w:t>Source</w:t>
            </w:r>
            <w:r>
              <w:rPr>
                <w:spacing w:val="-4"/>
              </w:rPr>
              <w:t> </w:t>
            </w:r>
            <w:r>
              <w:rPr>
                <w:spacing w:val="-2"/>
              </w:rPr>
              <w:t>Information</w:t>
            </w:r>
            <w:r>
              <w:rPr>
                <w:rFonts w:ascii="Times New Roman"/>
              </w:rPr>
              <w:tab/>
            </w:r>
            <w:r>
              <w:rPr>
                <w:spacing w:val="-10"/>
              </w:rPr>
              <w:t>2</w:t>
            </w:r>
          </w:hyperlink>
        </w:p>
        <w:p>
          <w:pPr>
            <w:pStyle w:val="TOC2"/>
            <w:tabs>
              <w:tab w:pos="10169" w:val="right" w:leader="dot"/>
            </w:tabs>
            <w:ind w:left="1440"/>
          </w:pPr>
          <w:hyperlink w:history="true" w:anchor="_TOC_250008">
            <w:r>
              <w:rPr/>
              <w:t>Data</w:t>
            </w:r>
            <w:r>
              <w:rPr>
                <w:spacing w:val="-2"/>
              </w:rPr>
              <w:t> </w:t>
            </w:r>
            <w:r>
              <w:rPr>
                <w:spacing w:val="-4"/>
              </w:rPr>
              <w:t>Form</w:t>
            </w:r>
            <w:r>
              <w:rPr>
                <w:rFonts w:ascii="Times New Roman"/>
              </w:rPr>
              <w:tab/>
            </w:r>
            <w:r>
              <w:rPr>
                <w:spacing w:val="-10"/>
              </w:rPr>
              <w:t>2</w:t>
            </w:r>
          </w:hyperlink>
        </w:p>
        <w:p>
          <w:pPr>
            <w:pStyle w:val="TOC2"/>
            <w:tabs>
              <w:tab w:pos="10169" w:val="right" w:leader="dot"/>
            </w:tabs>
            <w:spacing w:before="79"/>
            <w:ind w:left="1440"/>
          </w:pPr>
          <w:hyperlink w:history="true" w:anchor="_TOC_250007">
            <w:r>
              <w:rPr/>
              <w:t>Constructed</w:t>
            </w:r>
            <w:r>
              <w:rPr>
                <w:spacing w:val="-8"/>
              </w:rPr>
              <w:t> </w:t>
            </w:r>
            <w:r>
              <w:rPr>
                <w:spacing w:val="-2"/>
              </w:rPr>
              <w:t>Measures</w:t>
            </w:r>
            <w:r>
              <w:rPr>
                <w:rFonts w:ascii="Times New Roman"/>
              </w:rPr>
              <w:tab/>
            </w:r>
            <w:r>
              <w:rPr>
                <w:spacing w:val="-10"/>
              </w:rPr>
              <w:t>3</w:t>
            </w:r>
          </w:hyperlink>
        </w:p>
        <w:p>
          <w:pPr>
            <w:pStyle w:val="TOC2"/>
            <w:tabs>
              <w:tab w:pos="10169" w:val="right" w:leader="dot"/>
            </w:tabs>
            <w:ind w:left="1440"/>
          </w:pPr>
          <w:hyperlink w:history="true" w:anchor="_TOC_250006">
            <w:r>
              <w:rPr/>
              <w:t>Variable</w:t>
            </w:r>
            <w:r>
              <w:rPr>
                <w:spacing w:val="-4"/>
              </w:rPr>
              <w:t> </w:t>
            </w:r>
            <w:r>
              <w:rPr/>
              <w:t>Naming</w:t>
            </w:r>
            <w:r>
              <w:rPr>
                <w:spacing w:val="-4"/>
              </w:rPr>
              <w:t> </w:t>
            </w:r>
            <w:r>
              <w:rPr>
                <w:spacing w:val="-2"/>
              </w:rPr>
              <w:t>Conventions</w:t>
            </w:r>
            <w:r>
              <w:rPr>
                <w:rFonts w:ascii="Times New Roman"/>
              </w:rPr>
              <w:tab/>
            </w:r>
            <w:r>
              <w:rPr>
                <w:spacing w:val="-12"/>
              </w:rPr>
              <w:t>3</w:t>
            </w:r>
          </w:hyperlink>
        </w:p>
        <w:p>
          <w:pPr>
            <w:pStyle w:val="TOC2"/>
            <w:tabs>
              <w:tab w:pos="10169" w:val="right" w:leader="dot"/>
            </w:tabs>
            <w:spacing w:before="79"/>
            <w:ind w:left="1440"/>
          </w:pPr>
          <w:hyperlink w:history="true" w:anchor="_TOC_250005">
            <w:r>
              <w:rPr/>
              <w:t>Missing</w:t>
            </w:r>
            <w:r>
              <w:rPr>
                <w:spacing w:val="2"/>
              </w:rPr>
              <w:t> </w:t>
            </w:r>
            <w:r>
              <w:rPr>
                <w:spacing w:val="-4"/>
              </w:rPr>
              <w:t>Data</w:t>
            </w:r>
            <w:r>
              <w:rPr>
                <w:rFonts w:ascii="Times New Roman"/>
              </w:rPr>
              <w:tab/>
            </w:r>
            <w:r>
              <w:rPr>
                <w:spacing w:val="-10"/>
              </w:rPr>
              <w:t>4</w:t>
            </w:r>
          </w:hyperlink>
        </w:p>
        <w:p>
          <w:pPr>
            <w:pStyle w:val="TOC2"/>
            <w:tabs>
              <w:tab w:pos="10169" w:val="right" w:leader="dot"/>
            </w:tabs>
            <w:ind w:left="1440"/>
          </w:pPr>
          <w:hyperlink w:history="true" w:anchor="_TOC_250004">
            <w:r>
              <w:rPr>
                <w:spacing w:val="-2"/>
              </w:rPr>
              <w:t>Notes</w:t>
            </w:r>
            <w:r>
              <w:rPr>
                <w:rFonts w:ascii="Times New Roman"/>
              </w:rPr>
              <w:tab/>
            </w:r>
            <w:r>
              <w:rPr>
                <w:spacing w:val="-10"/>
              </w:rPr>
              <w:t>5</w:t>
            </w:r>
          </w:hyperlink>
        </w:p>
        <w:p>
          <w:pPr>
            <w:pStyle w:val="TOC1"/>
            <w:numPr>
              <w:ilvl w:val="0"/>
              <w:numId w:val="1"/>
            </w:numPr>
            <w:tabs>
              <w:tab w:pos="1079" w:val="left" w:leader="none"/>
              <w:tab w:pos="10169" w:val="right" w:leader="dot"/>
            </w:tabs>
            <w:spacing w:line="240" w:lineRule="auto" w:before="401" w:after="0"/>
            <w:ind w:left="1079" w:right="0" w:hanging="268"/>
            <w:jc w:val="left"/>
          </w:pPr>
          <w:r>
            <w:rPr/>
            <w:t>Data</w:t>
          </w:r>
          <w:r>
            <w:rPr>
              <w:spacing w:val="-1"/>
            </w:rPr>
            <w:t> </w:t>
          </w:r>
          <w:r>
            <w:rPr>
              <w:spacing w:val="-2"/>
            </w:rPr>
            <w:t>Dictionary</w:t>
          </w:r>
          <w:r>
            <w:rPr>
              <w:rFonts w:ascii="Times New Roman"/>
            </w:rPr>
            <w:tab/>
          </w:r>
          <w:r>
            <w:rPr>
              <w:spacing w:val="-10"/>
            </w:rPr>
            <w:t>6</w:t>
          </w:r>
        </w:p>
        <w:p>
          <w:pPr>
            <w:pStyle w:val="TOC2"/>
            <w:tabs>
              <w:tab w:pos="10169" w:val="right" w:leader="dot"/>
            </w:tabs>
            <w:spacing w:before="79"/>
          </w:pPr>
          <w:r>
            <w:rPr>
              <w:spacing w:val="-2"/>
            </w:rPr>
            <w:t>Population</w:t>
          </w:r>
          <w:r>
            <w:rPr>
              <w:rFonts w:ascii="Times New Roman"/>
            </w:rPr>
            <w:tab/>
          </w:r>
          <w:r>
            <w:rPr>
              <w:spacing w:val="-10"/>
            </w:rPr>
            <w:t>6</w:t>
          </w:r>
        </w:p>
        <w:p>
          <w:pPr>
            <w:pStyle w:val="TOC2"/>
            <w:tabs>
              <w:tab w:pos="10169" w:val="right" w:leader="dot"/>
            </w:tabs>
          </w:pPr>
          <w:r>
            <w:rPr/>
            <w:t>Vital</w:t>
          </w:r>
          <w:r>
            <w:rPr>
              <w:spacing w:val="2"/>
            </w:rPr>
            <w:t> </w:t>
          </w:r>
          <w:r>
            <w:rPr>
              <w:spacing w:val="-2"/>
            </w:rPr>
            <w:t>Statistics</w:t>
          </w:r>
          <w:r>
            <w:rPr>
              <w:rFonts w:ascii="Times New Roman"/>
            </w:rPr>
            <w:tab/>
          </w:r>
          <w:r>
            <w:rPr>
              <w:spacing w:val="-10"/>
            </w:rPr>
            <w:t>7</w:t>
          </w:r>
        </w:p>
        <w:p>
          <w:pPr>
            <w:pStyle w:val="TOC2"/>
            <w:tabs>
              <w:tab w:pos="10169" w:val="right" w:leader="dot"/>
            </w:tabs>
            <w:spacing w:before="79"/>
          </w:pPr>
          <w:r>
            <w:rPr>
              <w:spacing w:val="-2"/>
            </w:rPr>
            <w:t>Households</w:t>
          </w:r>
          <w:r>
            <w:rPr>
              <w:rFonts w:ascii="Times New Roman"/>
            </w:rPr>
            <w:tab/>
          </w:r>
          <w:r>
            <w:rPr>
              <w:spacing w:val="-10"/>
            </w:rPr>
            <w:t>7</w:t>
          </w:r>
        </w:p>
        <w:p>
          <w:pPr>
            <w:pStyle w:val="TOC2"/>
            <w:tabs>
              <w:tab w:pos="10169" w:val="right" w:leader="dot"/>
            </w:tabs>
          </w:pPr>
          <w:r>
            <w:rPr>
              <w:spacing w:val="-2"/>
            </w:rPr>
            <w:t>Income</w:t>
          </w:r>
          <w:r>
            <w:rPr>
              <w:rFonts w:ascii="Times New Roman"/>
            </w:rPr>
            <w:tab/>
          </w:r>
          <w:r>
            <w:rPr>
              <w:spacing w:val="-10"/>
            </w:rPr>
            <w:t>8</w:t>
          </w:r>
        </w:p>
        <w:p>
          <w:pPr>
            <w:pStyle w:val="TOC2"/>
            <w:tabs>
              <w:tab w:pos="10169" w:val="right" w:leader="dot"/>
            </w:tabs>
            <w:spacing w:before="79"/>
          </w:pPr>
          <w:r>
            <w:rPr/>
            <w:t>Poverty</w:t>
          </w:r>
          <w:r>
            <w:rPr>
              <w:spacing w:val="-4"/>
            </w:rPr>
            <w:t> </w:t>
          </w:r>
          <w:r>
            <w:rPr>
              <w:spacing w:val="-2"/>
            </w:rPr>
            <w:t>Status</w:t>
          </w:r>
          <w:r>
            <w:rPr>
              <w:rFonts w:ascii="Times New Roman"/>
            </w:rPr>
            <w:tab/>
          </w:r>
          <w:r>
            <w:rPr>
              <w:spacing w:val="-10"/>
            </w:rPr>
            <w:t>8</w:t>
          </w:r>
        </w:p>
        <w:p>
          <w:pPr>
            <w:pStyle w:val="TOC2"/>
            <w:tabs>
              <w:tab w:pos="10169" w:val="right" w:leader="dot"/>
            </w:tabs>
          </w:pPr>
          <w:r>
            <w:rPr>
              <w:spacing w:val="-2"/>
            </w:rPr>
            <w:t>Education</w:t>
          </w:r>
          <w:r>
            <w:rPr>
              <w:rFonts w:ascii="Times New Roman"/>
            </w:rPr>
            <w:tab/>
          </w:r>
          <w:r>
            <w:rPr>
              <w:spacing w:val="-10"/>
            </w:rPr>
            <w:t>8</w:t>
          </w:r>
        </w:p>
        <w:p>
          <w:pPr>
            <w:pStyle w:val="TOC2"/>
            <w:tabs>
              <w:tab w:pos="10169" w:val="right" w:leader="dot"/>
            </w:tabs>
            <w:spacing w:before="79"/>
          </w:pPr>
          <w:r>
            <w:rPr/>
            <w:t>Labor</w:t>
          </w:r>
          <w:r>
            <w:rPr>
              <w:spacing w:val="-7"/>
            </w:rPr>
            <w:t> </w:t>
          </w:r>
          <w:r>
            <w:rPr>
              <w:spacing w:val="-2"/>
            </w:rPr>
            <w:t>Force</w:t>
          </w:r>
          <w:r>
            <w:rPr>
              <w:rFonts w:ascii="Times New Roman"/>
            </w:rPr>
            <w:tab/>
          </w:r>
          <w:r>
            <w:rPr>
              <w:spacing w:val="-10"/>
            </w:rPr>
            <w:t>8</w:t>
          </w:r>
        </w:p>
        <w:p>
          <w:pPr>
            <w:pStyle w:val="TOC2"/>
            <w:tabs>
              <w:tab w:pos="10169" w:val="right" w:leader="dot"/>
            </w:tabs>
          </w:pPr>
          <w:r>
            <w:rPr>
              <w:spacing w:val="-2"/>
            </w:rPr>
            <w:t>Housing</w:t>
          </w:r>
          <w:r>
            <w:rPr>
              <w:rFonts w:ascii="Times New Roman"/>
            </w:rPr>
            <w:tab/>
          </w:r>
          <w:r>
            <w:rPr>
              <w:spacing w:val="-10"/>
            </w:rPr>
            <w:t>9</w:t>
          </w:r>
        </w:p>
        <w:p>
          <w:pPr>
            <w:pStyle w:val="TOC2"/>
            <w:tabs>
              <w:tab w:pos="10169" w:val="right" w:leader="dot"/>
            </w:tabs>
            <w:spacing w:before="79"/>
          </w:pPr>
          <w:hyperlink w:history="true" w:anchor="_TOC_250003">
            <w:r>
              <w:rPr>
                <w:spacing w:val="-2"/>
              </w:rPr>
              <w:t>Notes</w:t>
            </w:r>
            <w:r>
              <w:rPr>
                <w:rFonts w:ascii="Times New Roman"/>
              </w:rPr>
              <w:tab/>
            </w:r>
            <w:r>
              <w:rPr>
                <w:spacing w:val="-10"/>
              </w:rPr>
              <w:t>9</w:t>
            </w:r>
          </w:hyperlink>
        </w:p>
        <w:p>
          <w:pPr>
            <w:pStyle w:val="TOC1"/>
            <w:tabs>
              <w:tab w:pos="10171" w:val="right" w:leader="dot"/>
            </w:tabs>
          </w:pPr>
          <w:r>
            <w:rPr/>
            <w:t>Appendix</w:t>
          </w:r>
          <w:r>
            <w:rPr>
              <w:spacing w:val="-5"/>
            </w:rPr>
            <w:t> </w:t>
          </w:r>
          <w:r>
            <w:rPr/>
            <w:t>A</w:t>
          </w:r>
          <w:r>
            <w:rPr>
              <w:spacing w:val="-3"/>
            </w:rPr>
            <w:t> </w:t>
          </w:r>
          <w:r>
            <w:rPr/>
            <w:t>-</w:t>
          </w:r>
          <w:r>
            <w:rPr>
              <w:spacing w:val="-2"/>
            </w:rPr>
            <w:t> </w:t>
          </w:r>
          <w:r>
            <w:rPr/>
            <w:t>Statistical</w:t>
          </w:r>
          <w:r>
            <w:rPr>
              <w:spacing w:val="-3"/>
            </w:rPr>
            <w:t> </w:t>
          </w:r>
          <w:r>
            <w:rPr/>
            <w:t>Measure</w:t>
          </w:r>
          <w:r>
            <w:rPr>
              <w:spacing w:val="-2"/>
            </w:rPr>
            <w:t> Definitions</w:t>
          </w:r>
          <w:r>
            <w:rPr>
              <w:rFonts w:ascii="Times New Roman"/>
            </w:rPr>
            <w:tab/>
          </w:r>
          <w:r>
            <w:rPr>
              <w:spacing w:val="-5"/>
            </w:rPr>
            <w:t>10</w:t>
          </w:r>
        </w:p>
        <w:p>
          <w:pPr>
            <w:pStyle w:val="TOC2"/>
            <w:tabs>
              <w:tab w:pos="10171" w:val="right" w:leader="dot"/>
            </w:tabs>
          </w:pPr>
          <w:r>
            <w:rPr>
              <w:spacing w:val="-2"/>
            </w:rPr>
            <w:t>Dispersion</w:t>
          </w:r>
          <w:r>
            <w:rPr>
              <w:rFonts w:ascii="Times New Roman"/>
            </w:rPr>
            <w:tab/>
          </w:r>
          <w:r>
            <w:rPr>
              <w:spacing w:val="-5"/>
            </w:rPr>
            <w:t>10</w:t>
          </w:r>
        </w:p>
        <w:p>
          <w:pPr>
            <w:pStyle w:val="TOC2"/>
            <w:tabs>
              <w:tab w:pos="10171" w:val="right" w:leader="dot"/>
            </w:tabs>
            <w:spacing w:before="79"/>
          </w:pPr>
          <w:r>
            <w:rPr>
              <w:spacing w:val="-2"/>
            </w:rPr>
            <w:t>Medians</w:t>
          </w:r>
          <w:r>
            <w:rPr>
              <w:rFonts w:ascii="Times New Roman"/>
            </w:rPr>
            <w:tab/>
          </w:r>
          <w:r>
            <w:rPr>
              <w:spacing w:val="-5"/>
            </w:rPr>
            <w:t>10</w:t>
          </w:r>
        </w:p>
        <w:p>
          <w:pPr>
            <w:pStyle w:val="TOC2"/>
            <w:tabs>
              <w:tab w:pos="10171" w:val="right" w:leader="dot"/>
            </w:tabs>
          </w:pPr>
          <w:hyperlink w:history="true" w:anchor="_TOC_250002">
            <w:r>
              <w:rPr>
                <w:spacing w:val="-2"/>
              </w:rPr>
              <w:t>Notes</w:t>
            </w:r>
            <w:r>
              <w:rPr>
                <w:rFonts w:ascii="Times New Roman"/>
              </w:rPr>
              <w:tab/>
            </w:r>
            <w:r>
              <w:rPr>
                <w:spacing w:val="-5"/>
              </w:rPr>
              <w:t>10</w:t>
            </w:r>
          </w:hyperlink>
        </w:p>
        <w:p>
          <w:pPr>
            <w:pStyle w:val="TOC1"/>
            <w:tabs>
              <w:tab w:pos="10171" w:val="right" w:leader="dot"/>
            </w:tabs>
            <w:spacing w:before="401"/>
          </w:pPr>
          <w:r>
            <w:rPr/>
            <w:t>Appendix</w:t>
          </w:r>
          <w:r>
            <w:rPr>
              <w:spacing w:val="-4"/>
            </w:rPr>
            <w:t> </w:t>
          </w:r>
          <w:r>
            <w:rPr/>
            <w:t>B</w:t>
          </w:r>
          <w:r>
            <w:rPr>
              <w:spacing w:val="-2"/>
            </w:rPr>
            <w:t> </w:t>
          </w:r>
          <w:r>
            <w:rPr/>
            <w:t>-</w:t>
          </w:r>
          <w:r>
            <w:rPr>
              <w:spacing w:val="-2"/>
            </w:rPr>
            <w:t> </w:t>
          </w:r>
          <w:r>
            <w:rPr/>
            <w:t>Variable</w:t>
          </w:r>
          <w:r>
            <w:rPr>
              <w:spacing w:val="-2"/>
            </w:rPr>
            <w:t> </w:t>
          </w:r>
          <w:r>
            <w:rPr/>
            <w:t>Category</w:t>
          </w:r>
          <w:r>
            <w:rPr>
              <w:spacing w:val="-2"/>
            </w:rPr>
            <w:t> Determinations</w:t>
          </w:r>
          <w:r>
            <w:rPr>
              <w:rFonts w:ascii="Times New Roman"/>
            </w:rPr>
            <w:tab/>
          </w:r>
          <w:r>
            <w:rPr>
              <w:spacing w:val="-5"/>
            </w:rPr>
            <w:t>11</w:t>
          </w:r>
        </w:p>
        <w:p>
          <w:pPr>
            <w:pStyle w:val="TOC2"/>
            <w:tabs>
              <w:tab w:pos="10171" w:val="right" w:leader="dot"/>
            </w:tabs>
            <w:spacing w:before="79"/>
          </w:pPr>
          <w:hyperlink w:history="true" w:anchor="_TOC_250001">
            <w:r>
              <w:rPr>
                <w:spacing w:val="-2"/>
              </w:rPr>
              <w:t>Notes</w:t>
            </w:r>
            <w:r>
              <w:rPr>
                <w:rFonts w:ascii="Times New Roman"/>
              </w:rPr>
              <w:tab/>
            </w:r>
            <w:r>
              <w:rPr>
                <w:spacing w:val="-5"/>
              </w:rPr>
              <w:t>12</w:t>
            </w:r>
          </w:hyperlink>
        </w:p>
        <w:p>
          <w:pPr>
            <w:pStyle w:val="TOC1"/>
            <w:tabs>
              <w:tab w:pos="10171" w:val="right" w:leader="dot"/>
            </w:tabs>
          </w:pPr>
          <w:r>
            <w:rPr/>
            <w:t>Appendix</w:t>
          </w:r>
          <w:r>
            <w:rPr>
              <w:spacing w:val="-6"/>
            </w:rPr>
            <w:t> </w:t>
          </w:r>
          <w:r>
            <w:rPr/>
            <w:t>C</w:t>
          </w:r>
          <w:r>
            <w:rPr>
              <w:spacing w:val="-4"/>
            </w:rPr>
            <w:t> </w:t>
          </w:r>
          <w:r>
            <w:rPr/>
            <w:t>-</w:t>
          </w:r>
          <w:r>
            <w:rPr>
              <w:spacing w:val="-2"/>
            </w:rPr>
            <w:t> </w:t>
          </w:r>
          <w:r>
            <w:rPr/>
            <w:t>Contextual</w:t>
          </w:r>
          <w:r>
            <w:rPr>
              <w:spacing w:val="-4"/>
            </w:rPr>
            <w:t> </w:t>
          </w:r>
          <w:r>
            <w:rPr/>
            <w:t>Database</w:t>
          </w:r>
          <w:r>
            <w:rPr>
              <w:spacing w:val="-2"/>
            </w:rPr>
            <w:t> Codebook</w:t>
          </w:r>
          <w:r>
            <w:rPr>
              <w:rFonts w:ascii="Times New Roman"/>
            </w:rPr>
            <w:tab/>
          </w:r>
          <w:r>
            <w:rPr>
              <w:spacing w:val="-5"/>
            </w:rPr>
            <w:t>13</w:t>
          </w:r>
        </w:p>
        <w:p>
          <w:pPr>
            <w:pStyle w:val="TOC2"/>
            <w:tabs>
              <w:tab w:pos="10171" w:val="right" w:leader="dot"/>
            </w:tabs>
          </w:pPr>
          <w:hyperlink w:history="true" w:anchor="_TOC_250000">
            <w:r>
              <w:rPr/>
              <w:t>Wave</w:t>
            </w:r>
            <w:r>
              <w:rPr>
                <w:spacing w:val="2"/>
              </w:rPr>
              <w:t> </w:t>
            </w:r>
            <w:r>
              <w:rPr/>
              <w:t>I</w:t>
            </w:r>
            <w:r>
              <w:rPr>
                <w:spacing w:val="2"/>
              </w:rPr>
              <w:t> </w:t>
            </w:r>
            <w:r>
              <w:rPr/>
              <w:t>Public</w:t>
            </w:r>
            <w:r>
              <w:rPr>
                <w:spacing w:val="2"/>
              </w:rPr>
              <w:t> </w:t>
            </w:r>
            <w:r>
              <w:rPr/>
              <w:t>Use</w:t>
            </w:r>
            <w:r>
              <w:rPr>
                <w:spacing w:val="2"/>
              </w:rPr>
              <w:t> </w:t>
            </w:r>
            <w:r>
              <w:rPr/>
              <w:t>Contextual</w:t>
            </w:r>
            <w:r>
              <w:rPr>
                <w:spacing w:val="2"/>
              </w:rPr>
              <w:t> </w:t>
            </w:r>
            <w:r>
              <w:rPr>
                <w:spacing w:val="-2"/>
              </w:rPr>
              <w:t>Database</w:t>
            </w:r>
            <w:r>
              <w:rPr>
                <w:rFonts w:ascii="Times New Roman"/>
              </w:rPr>
              <w:tab/>
            </w:r>
            <w:r>
              <w:rPr>
                <w:spacing w:val="-5"/>
              </w:rPr>
              <w:t>14</w:t>
            </w:r>
          </w:hyperlink>
        </w:p>
        <w:p>
          <w:pPr>
            <w:pStyle w:val="TOC2"/>
            <w:tabs>
              <w:tab w:pos="10171" w:val="right" w:leader="dot"/>
            </w:tabs>
            <w:spacing w:before="79"/>
          </w:pPr>
          <w:r>
            <w:rPr/>
            <w:t>Wave</w:t>
          </w:r>
          <w:r>
            <w:rPr>
              <w:spacing w:val="2"/>
            </w:rPr>
            <w:t> </w:t>
          </w:r>
          <w:r>
            <w:rPr/>
            <w:t>II</w:t>
          </w:r>
          <w:r>
            <w:rPr>
              <w:spacing w:val="2"/>
            </w:rPr>
            <w:t> </w:t>
          </w:r>
          <w:r>
            <w:rPr/>
            <w:t>Public</w:t>
          </w:r>
          <w:r>
            <w:rPr>
              <w:spacing w:val="2"/>
            </w:rPr>
            <w:t> </w:t>
          </w:r>
          <w:r>
            <w:rPr/>
            <w:t>Use</w:t>
          </w:r>
          <w:r>
            <w:rPr>
              <w:spacing w:val="2"/>
            </w:rPr>
            <w:t> </w:t>
          </w:r>
          <w:r>
            <w:rPr/>
            <w:t>Contextual</w:t>
          </w:r>
          <w:r>
            <w:rPr>
              <w:spacing w:val="2"/>
            </w:rPr>
            <w:t> </w:t>
          </w:r>
          <w:r>
            <w:rPr>
              <w:spacing w:val="-2"/>
            </w:rPr>
            <w:t>Database</w:t>
          </w:r>
          <w:r>
            <w:rPr>
              <w:rFonts w:ascii="Times New Roman"/>
            </w:rPr>
            <w:tab/>
          </w:r>
          <w:r>
            <w:rPr>
              <w:spacing w:val="-5"/>
            </w:rPr>
            <w:t>21</w:t>
          </w:r>
        </w:p>
      </w:sdtContent>
    </w:sdt>
    <w:p>
      <w:pPr>
        <w:pStyle w:val="TOC2"/>
        <w:spacing w:after="0"/>
        <w:sectPr>
          <w:pgSz w:w="12240" w:h="15840"/>
          <w:pgMar w:top="1360" w:bottom="280" w:left="720" w:right="720"/>
        </w:sectPr>
      </w:pPr>
    </w:p>
    <w:p>
      <w:pPr>
        <w:pStyle w:val="ListParagraph"/>
        <w:numPr>
          <w:ilvl w:val="0"/>
          <w:numId w:val="2"/>
        </w:numPr>
        <w:tabs>
          <w:tab w:pos="5072" w:val="left" w:leader="none"/>
        </w:tabs>
        <w:spacing w:line="240" w:lineRule="auto" w:before="82" w:after="0"/>
        <w:ind w:left="5072" w:right="0" w:hanging="239"/>
        <w:jc w:val="left"/>
        <w:rPr>
          <w:sz w:val="22"/>
        </w:rPr>
      </w:pPr>
      <w:r>
        <w:rPr>
          <w:spacing w:val="-2"/>
          <w:sz w:val="22"/>
        </w:rPr>
        <w:t>Introduction</w:t>
      </w:r>
    </w:p>
    <w:p>
      <w:pPr>
        <w:pStyle w:val="BodyText"/>
      </w:pPr>
    </w:p>
    <w:p>
      <w:pPr>
        <w:pStyle w:val="BodyText"/>
        <w:spacing w:before="6"/>
      </w:pPr>
    </w:p>
    <w:p>
      <w:pPr>
        <w:pStyle w:val="BodyText"/>
        <w:spacing w:line="242" w:lineRule="auto"/>
        <w:ind w:left="811" w:right="629"/>
      </w:pPr>
      <w:r>
        <w:rPr/>
        <w:t>There is a growing recognition that the characteristics of the places in which young people live shape their health-related decisions and behaviors by influencing both the alternatives available to the adolescent, and their associated social, economic and psychic costs.</w:t>
      </w:r>
      <w:r>
        <w:rPr>
          <w:spacing w:val="40"/>
        </w:rPr>
        <w:t> </w:t>
      </w:r>
      <w:r>
        <w:rPr/>
        <w:t>The purpose of the public use version of the Add Health (National Longitudinal Study of Adolescent Health) Contextual Database is to provide an array of</w:t>
      </w:r>
      <w:r>
        <w:rPr>
          <w:spacing w:val="80"/>
        </w:rPr>
        <w:t> </w:t>
      </w:r>
      <w:r>
        <w:rPr/>
        <w:t>community characteristics by which researchers may investigate the nature of such contextual influences for a wide range of adolescent health behaviors.</w:t>
      </w:r>
      <w:r>
        <w:rPr>
          <w:spacing w:val="40"/>
        </w:rPr>
        <w:t> </w:t>
      </w:r>
      <w:r>
        <w:rPr/>
        <w:t>Selected contextual variables have been calculated, compiled and are provided here, already linked to the Add Health respondent IDs.</w:t>
      </w:r>
    </w:p>
    <w:p>
      <w:pPr>
        <w:pStyle w:val="BodyText"/>
        <w:spacing w:line="242" w:lineRule="auto" w:before="239"/>
        <w:ind w:left="811" w:right="629"/>
      </w:pPr>
      <w:r>
        <w:rPr/>
        <w:t>For</w:t>
      </w:r>
      <w:r>
        <w:rPr>
          <w:spacing w:val="-2"/>
        </w:rPr>
        <w:t> </w:t>
      </w:r>
      <w:r>
        <w:rPr/>
        <w:t>most</w:t>
      </w:r>
      <w:r>
        <w:rPr>
          <w:spacing w:val="-1"/>
        </w:rPr>
        <w:t> </w:t>
      </w:r>
      <w:r>
        <w:rPr/>
        <w:t>respondents</w:t>
      </w:r>
      <w:r>
        <w:rPr>
          <w:spacing w:val="-1"/>
        </w:rPr>
        <w:t> </w:t>
      </w:r>
      <w:r>
        <w:rPr/>
        <w:t>participating</w:t>
      </w:r>
      <w:r>
        <w:rPr>
          <w:spacing w:val="-1"/>
        </w:rPr>
        <w:t> </w:t>
      </w:r>
      <w:r>
        <w:rPr/>
        <w:t>in</w:t>
      </w:r>
      <w:r>
        <w:rPr>
          <w:spacing w:val="-1"/>
        </w:rPr>
        <w:t> </w:t>
      </w:r>
      <w:r>
        <w:rPr/>
        <w:t>the</w:t>
      </w:r>
      <w:r>
        <w:rPr>
          <w:spacing w:val="-1"/>
        </w:rPr>
        <w:t> </w:t>
      </w:r>
      <w:r>
        <w:rPr/>
        <w:t>Add</w:t>
      </w:r>
      <w:r>
        <w:rPr>
          <w:spacing w:val="-1"/>
        </w:rPr>
        <w:t> </w:t>
      </w:r>
      <w:r>
        <w:rPr/>
        <w:t>Health</w:t>
      </w:r>
      <w:r>
        <w:rPr>
          <w:spacing w:val="-1"/>
        </w:rPr>
        <w:t> </w:t>
      </w:r>
      <w:r>
        <w:rPr/>
        <w:t>in-home</w:t>
      </w:r>
      <w:r>
        <w:rPr>
          <w:spacing w:val="-1"/>
        </w:rPr>
        <w:t> </w:t>
      </w:r>
      <w:r>
        <w:rPr/>
        <w:t>survey,</w:t>
      </w:r>
      <w:r>
        <w:rPr>
          <w:spacing w:val="-1"/>
        </w:rPr>
        <w:t> </w:t>
      </w:r>
      <w:r>
        <w:rPr/>
        <w:t>Wave</w:t>
      </w:r>
      <w:r>
        <w:rPr>
          <w:spacing w:val="-1"/>
        </w:rPr>
        <w:t> </w:t>
      </w:r>
      <w:r>
        <w:rPr/>
        <w:t>I</w:t>
      </w:r>
      <w:r>
        <w:rPr>
          <w:spacing w:val="-1"/>
        </w:rPr>
        <w:t> </w:t>
      </w:r>
      <w:r>
        <w:rPr/>
        <w:t>and</w:t>
      </w:r>
      <w:r>
        <w:rPr>
          <w:spacing w:val="-1"/>
        </w:rPr>
        <w:t> </w:t>
      </w:r>
      <w:r>
        <w:rPr/>
        <w:t>Wave</w:t>
      </w:r>
      <w:r>
        <w:rPr>
          <w:spacing w:val="-1"/>
        </w:rPr>
        <w:t> </w:t>
      </w:r>
      <w:r>
        <w:rPr/>
        <w:t>II</w:t>
      </w:r>
      <w:r>
        <w:rPr>
          <w:spacing w:val="-1"/>
        </w:rPr>
        <w:t> </w:t>
      </w:r>
      <w:r>
        <w:rPr/>
        <w:t>home</w:t>
      </w:r>
      <w:r>
        <w:rPr>
          <w:spacing w:val="-1"/>
        </w:rPr>
        <w:t> </w:t>
      </w:r>
      <w:r>
        <w:rPr/>
        <w:t>locations were identified.</w:t>
      </w:r>
      <w:r>
        <w:rPr>
          <w:spacing w:val="40"/>
        </w:rPr>
        <w:t> </w:t>
      </w:r>
      <w:r>
        <w:rPr/>
        <w:t>When possible, these locations have been geocoded in order to link them to their block</w:t>
      </w:r>
    </w:p>
    <w:p>
      <w:pPr>
        <w:pStyle w:val="BodyText"/>
        <w:spacing w:before="8"/>
        <w:ind w:left="811"/>
      </w:pPr>
      <w:r>
        <w:rPr/>
        <w:t>group</w:t>
      </w:r>
      <w:r>
        <w:rPr>
          <w:spacing w:val="1"/>
        </w:rPr>
        <w:t> </w:t>
      </w:r>
      <w:r>
        <w:rPr/>
        <w:t>census</w:t>
      </w:r>
      <w:r>
        <w:rPr>
          <w:spacing w:val="2"/>
        </w:rPr>
        <w:t> </w:t>
      </w:r>
      <w:r>
        <w:rPr/>
        <w:t>areas.</w:t>
      </w:r>
      <w:r>
        <w:rPr>
          <w:vertAlign w:val="superscript"/>
        </w:rPr>
        <w:t>1</w:t>
      </w:r>
      <w:r>
        <w:rPr>
          <w:spacing w:val="58"/>
          <w:vertAlign w:val="baseline"/>
        </w:rPr>
        <w:t> </w:t>
      </w:r>
      <w:r>
        <w:rPr>
          <w:vertAlign w:val="baseline"/>
        </w:rPr>
        <w:t>The</w:t>
      </w:r>
      <w:r>
        <w:rPr>
          <w:spacing w:val="2"/>
          <w:vertAlign w:val="baseline"/>
        </w:rPr>
        <w:t> </w:t>
      </w:r>
      <w:r>
        <w:rPr>
          <w:vertAlign w:val="baseline"/>
        </w:rPr>
        <w:t>availability</w:t>
      </w:r>
      <w:r>
        <w:rPr>
          <w:spacing w:val="2"/>
          <w:vertAlign w:val="baseline"/>
        </w:rPr>
        <w:t> </w:t>
      </w:r>
      <w:r>
        <w:rPr>
          <w:vertAlign w:val="baseline"/>
        </w:rPr>
        <w:t>of</w:t>
      </w:r>
      <w:r>
        <w:rPr>
          <w:spacing w:val="1"/>
          <w:vertAlign w:val="baseline"/>
        </w:rPr>
        <w:t> </w:t>
      </w:r>
      <w:r>
        <w:rPr>
          <w:vertAlign w:val="baseline"/>
        </w:rPr>
        <w:t>block</w:t>
      </w:r>
      <w:r>
        <w:rPr>
          <w:spacing w:val="2"/>
          <w:vertAlign w:val="baseline"/>
        </w:rPr>
        <w:t> </w:t>
      </w:r>
      <w:r>
        <w:rPr>
          <w:vertAlign w:val="baseline"/>
        </w:rPr>
        <w:t>group</w:t>
      </w:r>
      <w:r>
        <w:rPr>
          <w:spacing w:val="2"/>
          <w:vertAlign w:val="baseline"/>
        </w:rPr>
        <w:t> </w:t>
      </w:r>
      <w:r>
        <w:rPr>
          <w:vertAlign w:val="baseline"/>
        </w:rPr>
        <w:t>level</w:t>
      </w:r>
      <w:r>
        <w:rPr>
          <w:spacing w:val="1"/>
          <w:vertAlign w:val="baseline"/>
        </w:rPr>
        <w:t> </w:t>
      </w:r>
      <w:r>
        <w:rPr>
          <w:vertAlign w:val="baseline"/>
        </w:rPr>
        <w:t>data</w:t>
      </w:r>
      <w:r>
        <w:rPr>
          <w:spacing w:val="2"/>
          <w:vertAlign w:val="baseline"/>
        </w:rPr>
        <w:t> </w:t>
      </w:r>
      <w:r>
        <w:rPr>
          <w:vertAlign w:val="baseline"/>
        </w:rPr>
        <w:t>in</w:t>
      </w:r>
      <w:r>
        <w:rPr>
          <w:spacing w:val="2"/>
          <w:vertAlign w:val="baseline"/>
        </w:rPr>
        <w:t> </w:t>
      </w:r>
      <w:r>
        <w:rPr>
          <w:vertAlign w:val="baseline"/>
        </w:rPr>
        <w:t>the</w:t>
      </w:r>
      <w:r>
        <w:rPr>
          <w:spacing w:val="1"/>
          <w:vertAlign w:val="baseline"/>
        </w:rPr>
        <w:t> </w:t>
      </w:r>
      <w:r>
        <w:rPr>
          <w:vertAlign w:val="baseline"/>
        </w:rPr>
        <w:t>1990</w:t>
      </w:r>
      <w:r>
        <w:rPr>
          <w:spacing w:val="2"/>
          <w:vertAlign w:val="baseline"/>
        </w:rPr>
        <w:t> </w:t>
      </w:r>
      <w:r>
        <w:rPr>
          <w:vertAlign w:val="baseline"/>
        </w:rPr>
        <w:t>Census</w:t>
      </w:r>
      <w:r>
        <w:rPr>
          <w:spacing w:val="2"/>
          <w:vertAlign w:val="baseline"/>
        </w:rPr>
        <w:t> </w:t>
      </w:r>
      <w:r>
        <w:rPr>
          <w:vertAlign w:val="baseline"/>
        </w:rPr>
        <w:t>of</w:t>
      </w:r>
      <w:r>
        <w:rPr>
          <w:spacing w:val="1"/>
          <w:vertAlign w:val="baseline"/>
        </w:rPr>
        <w:t> </w:t>
      </w:r>
      <w:r>
        <w:rPr>
          <w:vertAlign w:val="baseline"/>
        </w:rPr>
        <w:t>Population</w:t>
      </w:r>
      <w:r>
        <w:rPr>
          <w:spacing w:val="2"/>
          <w:vertAlign w:val="baseline"/>
        </w:rPr>
        <w:t> </w:t>
      </w:r>
      <w:r>
        <w:rPr>
          <w:spacing w:val="-5"/>
          <w:vertAlign w:val="baseline"/>
        </w:rPr>
        <w:t>and</w:t>
      </w:r>
    </w:p>
    <w:p>
      <w:pPr>
        <w:pStyle w:val="BodyText"/>
        <w:spacing w:line="242" w:lineRule="auto" w:before="2"/>
        <w:ind w:left="811" w:right="715"/>
      </w:pPr>
      <w:r>
        <w:rPr/>
        <w:t>Housing for each of these areas has allowed the creation of two contextual data files corresponding to the two waves of data collection in the Add Health in-home survey.</w:t>
      </w:r>
      <w:r>
        <w:rPr>
          <w:spacing w:val="40"/>
        </w:rPr>
        <w:t> </w:t>
      </w:r>
      <w:r>
        <w:rPr/>
        <w:t>Missing data associated with the geocoding process are described under Missing Data.</w:t>
      </w:r>
    </w:p>
    <w:p>
      <w:pPr>
        <w:pStyle w:val="BodyText"/>
        <w:spacing w:before="1"/>
      </w:pPr>
    </w:p>
    <w:p>
      <w:pPr>
        <w:pStyle w:val="BodyText"/>
        <w:spacing w:line="242" w:lineRule="auto"/>
        <w:ind w:left="811" w:right="715"/>
      </w:pPr>
      <w:r>
        <w:rPr/>
        <w:t>The variables contained in the Add Health Public Use Contextual Database are detailed in the Data Dictionary.</w:t>
      </w:r>
      <w:r>
        <w:rPr>
          <w:spacing w:val="40"/>
        </w:rPr>
        <w:t> </w:t>
      </w:r>
      <w:r>
        <w:rPr/>
        <w:t>However, to successfully and accurately access and use data from the database, it is necessary to understand the form of the data, constructed measure characteristics, and the types of missing data values that exist in the files.</w:t>
      </w:r>
      <w:r>
        <w:rPr>
          <w:spacing w:val="40"/>
        </w:rPr>
        <w:t> </w:t>
      </w:r>
      <w:r>
        <w:rPr/>
        <w:t>With this information, specific measures can be accurately identified, and subsequent analyses of these data can be interpreted meaningfully.</w:t>
      </w:r>
      <w:r>
        <w:rPr>
          <w:spacing w:val="40"/>
        </w:rPr>
        <w:t> </w:t>
      </w:r>
      <w:r>
        <w:rPr/>
        <w:t>It is suggested that the remaining sections of the Introduction be read carefully before any contextual data are used.</w:t>
      </w:r>
    </w:p>
    <w:p>
      <w:pPr>
        <w:pStyle w:val="Heading3"/>
        <w:spacing w:before="247"/>
      </w:pPr>
      <w:bookmarkStart w:name="_TOC_250010" w:id="6"/>
      <w:r>
        <w:rPr/>
        <w:t>Documentation</w:t>
      </w:r>
      <w:r>
        <w:rPr>
          <w:spacing w:val="-10"/>
        </w:rPr>
        <w:t> </w:t>
      </w:r>
      <w:bookmarkEnd w:id="6"/>
      <w:r>
        <w:rPr>
          <w:spacing w:val="-2"/>
        </w:rPr>
        <w:t>Structure</w:t>
      </w:r>
    </w:p>
    <w:p>
      <w:pPr>
        <w:pStyle w:val="BodyText"/>
        <w:spacing w:before="4"/>
        <w:rPr>
          <w:b/>
        </w:rPr>
      </w:pPr>
    </w:p>
    <w:p>
      <w:pPr>
        <w:pStyle w:val="BodyText"/>
        <w:spacing w:line="242" w:lineRule="auto"/>
        <w:ind w:left="811" w:right="715"/>
      </w:pPr>
      <w:r>
        <w:rPr/>
        <w:t>This Introduction to the User Documentation for the Add Health Public Use Contextual Database provides information required to understand the contextual database contents and form and conventions used.</w:t>
      </w:r>
      <w:r>
        <w:rPr>
          <w:spacing w:val="40"/>
        </w:rPr>
        <w:t> </w:t>
      </w:r>
      <w:r>
        <w:rPr/>
        <w:t>The source of the data used to construct measures, the Census of Population and Housing, 1990: Summary Tape File 3A (STF 3A), is described in Source Information.</w:t>
      </w:r>
      <w:r>
        <w:rPr>
          <w:spacing w:val="40"/>
        </w:rPr>
        <w:t> </w:t>
      </w:r>
      <w:r>
        <w:rPr/>
        <w:t>The section entitled Data Form describes the technical structure of the data files.</w:t>
      </w:r>
      <w:r>
        <w:rPr>
          <w:spacing w:val="40"/>
        </w:rPr>
        <w:t> </w:t>
      </w:r>
      <w:r>
        <w:rPr/>
        <w:t>The Constructed Measures section contains a general discussion about the variables included in the database.</w:t>
      </w:r>
      <w:r>
        <w:rPr>
          <w:spacing w:val="40"/>
        </w:rPr>
        <w:t> </w:t>
      </w:r>
      <w:r>
        <w:rPr/>
        <w:t>Variable names are described under Variable Naming Conventions. Finally, types of missing data are detailed under Missing Data.</w:t>
      </w:r>
    </w:p>
    <w:p>
      <w:pPr>
        <w:pStyle w:val="BodyText"/>
      </w:pPr>
    </w:p>
    <w:p>
      <w:pPr>
        <w:pStyle w:val="BodyText"/>
        <w:spacing w:line="242" w:lineRule="auto"/>
        <w:ind w:left="811" w:right="695"/>
      </w:pPr>
      <w:r>
        <w:rPr/>
        <w:t>Following the Introduction, the other main section of this documentation is the Data Dictionary.</w:t>
      </w:r>
      <w:r>
        <w:rPr>
          <w:spacing w:val="40"/>
        </w:rPr>
        <w:t> </w:t>
      </w:r>
      <w:r>
        <w:rPr/>
        <w:t>The Data Dictionary lists each variable with its complete name, and includes references to the appendices.</w:t>
      </w:r>
      <w:r>
        <w:rPr>
          <w:spacing w:val="40"/>
        </w:rPr>
        <w:t> </w:t>
      </w:r>
      <w:r>
        <w:rPr/>
        <w:t>Ordered by subject and listed under subject headings, the Data Dictionary is used to identify variables of interest.</w:t>
      </w:r>
      <w:r>
        <w:rPr>
          <w:spacing w:val="40"/>
        </w:rPr>
        <w:t> </w:t>
      </w:r>
      <w:r>
        <w:rPr/>
        <w:t>The technical appendix, Appendix A, contains definitions for the statistical measures that are used in the construction of the contextual variables.</w:t>
      </w:r>
      <w:r>
        <w:rPr>
          <w:spacing w:val="40"/>
        </w:rPr>
        <w:t> </w:t>
      </w:r>
      <w:r>
        <w:rPr/>
        <w:t>Detailed variable category information, when relevant, is provided in Appendix B.</w:t>
      </w:r>
      <w:r>
        <w:rPr>
          <w:spacing w:val="40"/>
        </w:rPr>
        <w:t> </w:t>
      </w:r>
      <w:r>
        <w:rPr/>
        <w:t>Finally, Appendix C contains a Codebook for each of the two files that comprise the Add Health Public Use Contextual Database.</w:t>
      </w:r>
      <w:r>
        <w:rPr>
          <w:spacing w:val="40"/>
        </w:rPr>
        <w:t> </w:t>
      </w:r>
      <w:r>
        <w:rPr/>
        <w:t>Summary statistics and missing data frequencies are listed in the order that variables reside in each data file.</w:t>
      </w:r>
    </w:p>
    <w:p>
      <w:pPr>
        <w:pStyle w:val="Heading3"/>
        <w:spacing w:before="246"/>
      </w:pPr>
      <w:bookmarkStart w:name="_TOC_250009" w:id="7"/>
      <w:r>
        <w:rPr/>
        <w:t>Source</w:t>
      </w:r>
      <w:r>
        <w:rPr>
          <w:spacing w:val="-3"/>
        </w:rPr>
        <w:t> </w:t>
      </w:r>
      <w:bookmarkEnd w:id="7"/>
      <w:r>
        <w:rPr>
          <w:spacing w:val="-2"/>
        </w:rPr>
        <w:t>Information</w:t>
      </w:r>
    </w:p>
    <w:p>
      <w:pPr>
        <w:pStyle w:val="BodyText"/>
        <w:spacing w:before="4"/>
        <w:rPr>
          <w:b/>
        </w:rPr>
      </w:pPr>
    </w:p>
    <w:p>
      <w:pPr>
        <w:pStyle w:val="BodyText"/>
        <w:spacing w:line="242" w:lineRule="exact" w:before="1"/>
        <w:ind w:left="811"/>
      </w:pPr>
      <w:r>
        <w:rPr/>
        <w:t>The</w:t>
      </w:r>
      <w:r>
        <w:rPr>
          <w:spacing w:val="2"/>
        </w:rPr>
        <w:t> </w:t>
      </w:r>
      <w:r>
        <w:rPr/>
        <w:t>block</w:t>
      </w:r>
      <w:r>
        <w:rPr>
          <w:spacing w:val="2"/>
        </w:rPr>
        <w:t> </w:t>
      </w:r>
      <w:r>
        <w:rPr/>
        <w:t>group</w:t>
      </w:r>
      <w:r>
        <w:rPr>
          <w:spacing w:val="2"/>
        </w:rPr>
        <w:t> </w:t>
      </w:r>
      <w:r>
        <w:rPr/>
        <w:t>is</w:t>
      </w:r>
      <w:r>
        <w:rPr>
          <w:spacing w:val="2"/>
        </w:rPr>
        <w:t> </w:t>
      </w:r>
      <w:r>
        <w:rPr/>
        <w:t>a</w:t>
      </w:r>
      <w:r>
        <w:rPr>
          <w:spacing w:val="2"/>
        </w:rPr>
        <w:t> </w:t>
      </w:r>
      <w:r>
        <w:rPr/>
        <w:t>U.S.</w:t>
      </w:r>
      <w:r>
        <w:rPr>
          <w:spacing w:val="2"/>
        </w:rPr>
        <w:t> </w:t>
      </w:r>
      <w:r>
        <w:rPr/>
        <w:t>Bureau</w:t>
      </w:r>
      <w:r>
        <w:rPr>
          <w:spacing w:val="2"/>
        </w:rPr>
        <w:t> </w:t>
      </w:r>
      <w:r>
        <w:rPr/>
        <w:t>of</w:t>
      </w:r>
      <w:r>
        <w:rPr>
          <w:spacing w:val="2"/>
        </w:rPr>
        <w:t> </w:t>
      </w:r>
      <w:r>
        <w:rPr/>
        <w:t>the</w:t>
      </w:r>
      <w:r>
        <w:rPr>
          <w:spacing w:val="2"/>
        </w:rPr>
        <w:t> </w:t>
      </w:r>
      <w:r>
        <w:rPr/>
        <w:t>Census</w:t>
      </w:r>
      <w:r>
        <w:rPr>
          <w:spacing w:val="2"/>
        </w:rPr>
        <w:t> </w:t>
      </w:r>
      <w:r>
        <w:rPr/>
        <w:t>defined</w:t>
      </w:r>
      <w:r>
        <w:rPr>
          <w:spacing w:val="2"/>
        </w:rPr>
        <w:t> </w:t>
      </w:r>
      <w:r>
        <w:rPr/>
        <w:t>geographic</w:t>
      </w:r>
      <w:r>
        <w:rPr>
          <w:spacing w:val="2"/>
        </w:rPr>
        <w:t> </w:t>
      </w:r>
      <w:r>
        <w:rPr/>
        <w:t>area,</w:t>
      </w:r>
      <w:r>
        <w:rPr>
          <w:spacing w:val="2"/>
        </w:rPr>
        <w:t> </w:t>
      </w:r>
      <w:r>
        <w:rPr/>
        <w:t>which</w:t>
      </w:r>
      <w:r>
        <w:rPr>
          <w:spacing w:val="2"/>
        </w:rPr>
        <w:t> </w:t>
      </w:r>
      <w:r>
        <w:rPr/>
        <w:t>in</w:t>
      </w:r>
      <w:r>
        <w:rPr>
          <w:spacing w:val="2"/>
        </w:rPr>
        <w:t> </w:t>
      </w:r>
      <w:r>
        <w:rPr/>
        <w:t>1990,</w:t>
      </w:r>
      <w:r>
        <w:rPr>
          <w:spacing w:val="2"/>
        </w:rPr>
        <w:t> </w:t>
      </w:r>
      <w:r>
        <w:rPr/>
        <w:t>averaged</w:t>
      </w:r>
      <w:r>
        <w:rPr>
          <w:spacing w:val="2"/>
        </w:rPr>
        <w:t> </w:t>
      </w:r>
      <w:r>
        <w:rPr>
          <w:spacing w:val="-5"/>
        </w:rPr>
        <w:t>452</w:t>
      </w:r>
    </w:p>
    <w:p>
      <w:pPr>
        <w:pStyle w:val="BodyText"/>
        <w:spacing w:before="7"/>
        <w:ind w:left="811"/>
      </w:pPr>
      <w:r>
        <w:rPr/>
        <w:t>housing</w:t>
      </w:r>
      <w:r>
        <w:rPr>
          <w:spacing w:val="-1"/>
        </w:rPr>
        <w:t> </w:t>
      </w:r>
      <w:r>
        <w:rPr/>
        <w:t>units, or</w:t>
      </w:r>
      <w:r>
        <w:rPr>
          <w:spacing w:val="-1"/>
        </w:rPr>
        <w:t> </w:t>
      </w:r>
      <w:r>
        <w:rPr/>
        <w:t>1,100 people.</w:t>
      </w:r>
      <w:r>
        <w:rPr>
          <w:vertAlign w:val="superscript"/>
        </w:rPr>
        <w:t>2</w:t>
      </w:r>
      <w:r>
        <w:rPr>
          <w:spacing w:val="54"/>
          <w:vertAlign w:val="baseline"/>
        </w:rPr>
        <w:t> </w:t>
      </w:r>
      <w:r>
        <w:rPr>
          <w:vertAlign w:val="baseline"/>
        </w:rPr>
        <w:t>It is the</w:t>
      </w:r>
      <w:r>
        <w:rPr>
          <w:spacing w:val="-1"/>
          <w:vertAlign w:val="baseline"/>
        </w:rPr>
        <w:t> </w:t>
      </w:r>
      <w:r>
        <w:rPr>
          <w:vertAlign w:val="baseline"/>
        </w:rPr>
        <w:t>lowest level</w:t>
      </w:r>
      <w:r>
        <w:rPr>
          <w:spacing w:val="-1"/>
          <w:vertAlign w:val="baseline"/>
        </w:rPr>
        <w:t> </w:t>
      </w:r>
      <w:r>
        <w:rPr>
          <w:vertAlign w:val="baseline"/>
        </w:rPr>
        <w:t>of geography for</w:t>
      </w:r>
      <w:r>
        <w:rPr>
          <w:spacing w:val="-1"/>
          <w:vertAlign w:val="baseline"/>
        </w:rPr>
        <w:t> </w:t>
      </w:r>
      <w:r>
        <w:rPr>
          <w:vertAlign w:val="baseline"/>
        </w:rPr>
        <w:t>which the Census</w:t>
      </w:r>
      <w:r>
        <w:rPr>
          <w:spacing w:val="-1"/>
          <w:vertAlign w:val="baseline"/>
        </w:rPr>
        <w:t> </w:t>
      </w:r>
      <w:r>
        <w:rPr>
          <w:vertAlign w:val="baseline"/>
        </w:rPr>
        <w:t>Bureau </w:t>
      </w:r>
      <w:r>
        <w:rPr>
          <w:spacing w:val="-2"/>
          <w:vertAlign w:val="baseline"/>
        </w:rPr>
        <w:t>publishes</w:t>
      </w:r>
    </w:p>
    <w:p>
      <w:pPr>
        <w:pStyle w:val="BodyText"/>
        <w:spacing w:line="242" w:lineRule="auto" w:before="2"/>
        <w:ind w:left="811" w:right="629"/>
      </w:pPr>
      <w:r>
        <w:rPr/>
        <w:t>sample data, and thus captures the most localized available contextual characteristics of the areas in which individuals live.</w:t>
      </w:r>
      <w:r>
        <w:rPr>
          <w:spacing w:val="40"/>
        </w:rPr>
        <w:t> </w:t>
      </w:r>
      <w:r>
        <w:rPr/>
        <w:t>Block group level data from the Census of Population and Housing, 1990: Summary Tape File 3A (STF 3A) have been used to create constructed measures in the Add Health Public Use Contextual Database.</w:t>
      </w:r>
      <w:r>
        <w:rPr>
          <w:spacing w:val="40"/>
        </w:rPr>
        <w:t> </w:t>
      </w:r>
      <w:r>
        <w:rPr/>
        <w:t>The STF 3A is the principal, national-in-scope source of contextual data at the block group level.</w:t>
      </w:r>
    </w:p>
    <w:p>
      <w:pPr>
        <w:pStyle w:val="BodyText"/>
        <w:spacing w:after="0" w:line="242" w:lineRule="auto"/>
        <w:sectPr>
          <w:footerReference w:type="default" r:id="rId9"/>
          <w:pgSz w:w="12240" w:h="15840"/>
          <w:pgMar w:header="0" w:footer="700" w:top="1360" w:bottom="880" w:left="720" w:right="720"/>
          <w:pgNumType w:start="1"/>
        </w:sectPr>
      </w:pPr>
    </w:p>
    <w:p>
      <w:pPr>
        <w:pStyle w:val="BodyText"/>
        <w:spacing w:line="242" w:lineRule="auto" w:before="82"/>
        <w:ind w:left="811" w:right="715"/>
      </w:pPr>
      <w:r>
        <w:rPr/>
        <w:t>The STF 3A contains detailed tabulations of population and housing characteristics produced from the 1990 Decennial Census.</w:t>
      </w:r>
      <w:r>
        <w:rPr>
          <w:spacing w:val="40"/>
        </w:rPr>
        <w:t> </w:t>
      </w:r>
      <w:r>
        <w:rPr/>
        <w:t>It contains over 2,300 “cells” (variables), providing information on age, race, ethnic (Hispanic), and sex composition; marital status; migration; year moved into residence; education; labor force participation; unemployment; income in 1989; poverty status; occupation; household type; etc.</w:t>
      </w:r>
      <w:r>
        <w:rPr>
          <w:spacing w:val="40"/>
        </w:rPr>
        <w:t> </w:t>
      </w:r>
      <w:r>
        <w:rPr/>
        <w:t>These variables are derived from the 1990 Census long-form questionnaire received by approximately one in six housing units in the U.S. Thus, data in the STF 3A are sample data that have been weighted by the Census Bureau to represent the total population of the geographic units to which they pertain.</w:t>
      </w:r>
    </w:p>
    <w:p>
      <w:pPr>
        <w:pStyle w:val="BodyText"/>
        <w:spacing w:line="242" w:lineRule="auto" w:before="237"/>
        <w:ind w:left="811" w:right="659"/>
      </w:pPr>
      <w:r>
        <w:rPr/>
        <w:t>In the STF 3A, identical data items are available for states and their subareas in hierarchical sequence, from counties down to the census tract/block numbering areas (BNAs) and the block group.</w:t>
      </w:r>
      <w:r>
        <w:rPr>
          <w:spacing w:val="40"/>
        </w:rPr>
        <w:t> </w:t>
      </w:r>
      <w:r>
        <w:rPr/>
        <w:t>In defining and understanding </w:t>
      </w:r>
      <w:r>
        <w:rPr>
          <w:i/>
        </w:rPr>
        <w:t>block group </w:t>
      </w:r>
      <w:r>
        <w:rPr/>
        <w:t>as a concept, it is first necessary to define other Census geography, especially census tracts and block numbering areas (BNAs).</w:t>
      </w:r>
      <w:r>
        <w:rPr>
          <w:spacing w:val="40"/>
        </w:rPr>
        <w:t> </w:t>
      </w:r>
      <w:r>
        <w:rPr/>
        <w:t>A census tract is “a small locally defined statistical area within selected counties, generally having stable boundaries and, when first established by local committees,</w:t>
      </w:r>
      <w:r>
        <w:rPr>
          <w:spacing w:val="80"/>
        </w:rPr>
        <w:t> </w:t>
      </w:r>
      <w:r>
        <w:rPr/>
        <w:t>designed to have relatively homogeneous demographic characteristics.</w:t>
      </w:r>
      <w:r>
        <w:rPr>
          <w:spacing w:val="40"/>
        </w:rPr>
        <w:t> </w:t>
      </w:r>
      <w:r>
        <w:rPr/>
        <w:t>Census tracts do not cross county</w:t>
      </w:r>
    </w:p>
    <w:p>
      <w:pPr>
        <w:pStyle w:val="BodyText"/>
        <w:spacing w:line="242" w:lineRule="exact" w:before="8"/>
        <w:ind w:left="811"/>
      </w:pPr>
      <w:r>
        <w:rPr/>
        <w:t>boundaries.”</w:t>
      </w:r>
      <w:r>
        <w:rPr>
          <w:vertAlign w:val="superscript"/>
        </w:rPr>
        <w:t>3</w:t>
      </w:r>
      <w:r>
        <w:rPr>
          <w:spacing w:val="49"/>
          <w:vertAlign w:val="baseline"/>
        </w:rPr>
        <w:t> </w:t>
      </w:r>
      <w:r>
        <w:rPr>
          <w:vertAlign w:val="baseline"/>
        </w:rPr>
        <w:t>They</w:t>
      </w:r>
      <w:r>
        <w:rPr>
          <w:spacing w:val="-2"/>
          <w:vertAlign w:val="baseline"/>
        </w:rPr>
        <w:t> </w:t>
      </w:r>
      <w:r>
        <w:rPr>
          <w:vertAlign w:val="baseline"/>
        </w:rPr>
        <w:t>are</w:t>
      </w:r>
      <w:r>
        <w:rPr>
          <w:spacing w:val="-3"/>
          <w:vertAlign w:val="baseline"/>
        </w:rPr>
        <w:t> </w:t>
      </w:r>
      <w:r>
        <w:rPr>
          <w:vertAlign w:val="baseline"/>
        </w:rPr>
        <w:t>generally</w:t>
      </w:r>
      <w:r>
        <w:rPr>
          <w:spacing w:val="-2"/>
          <w:vertAlign w:val="baseline"/>
        </w:rPr>
        <w:t> </w:t>
      </w:r>
      <w:r>
        <w:rPr>
          <w:vertAlign w:val="baseline"/>
        </w:rPr>
        <w:t>defined</w:t>
      </w:r>
      <w:r>
        <w:rPr>
          <w:spacing w:val="-3"/>
          <w:vertAlign w:val="baseline"/>
        </w:rPr>
        <w:t> </w:t>
      </w:r>
      <w:r>
        <w:rPr>
          <w:vertAlign w:val="baseline"/>
        </w:rPr>
        <w:t>for</w:t>
      </w:r>
      <w:r>
        <w:rPr>
          <w:spacing w:val="-2"/>
          <w:vertAlign w:val="baseline"/>
        </w:rPr>
        <w:t> </w:t>
      </w:r>
      <w:r>
        <w:rPr>
          <w:vertAlign w:val="baseline"/>
        </w:rPr>
        <w:t>metropolitan</w:t>
      </w:r>
      <w:r>
        <w:rPr>
          <w:spacing w:val="-3"/>
          <w:vertAlign w:val="baseline"/>
        </w:rPr>
        <w:t> </w:t>
      </w:r>
      <w:r>
        <w:rPr>
          <w:vertAlign w:val="baseline"/>
        </w:rPr>
        <w:t>areas</w:t>
      </w:r>
      <w:r>
        <w:rPr>
          <w:spacing w:val="-2"/>
          <w:vertAlign w:val="baseline"/>
        </w:rPr>
        <w:t> </w:t>
      </w:r>
      <w:r>
        <w:rPr>
          <w:vertAlign w:val="baseline"/>
        </w:rPr>
        <w:t>and</w:t>
      </w:r>
      <w:r>
        <w:rPr>
          <w:spacing w:val="-3"/>
          <w:vertAlign w:val="baseline"/>
        </w:rPr>
        <w:t> </w:t>
      </w:r>
      <w:r>
        <w:rPr>
          <w:vertAlign w:val="baseline"/>
        </w:rPr>
        <w:t>other</w:t>
      </w:r>
      <w:r>
        <w:rPr>
          <w:spacing w:val="-3"/>
          <w:vertAlign w:val="baseline"/>
        </w:rPr>
        <w:t> </w:t>
      </w:r>
      <w:r>
        <w:rPr>
          <w:vertAlign w:val="baseline"/>
        </w:rPr>
        <w:t>highly</w:t>
      </w:r>
      <w:r>
        <w:rPr>
          <w:spacing w:val="-2"/>
          <w:vertAlign w:val="baseline"/>
        </w:rPr>
        <w:t> </w:t>
      </w:r>
      <w:r>
        <w:rPr>
          <w:vertAlign w:val="baseline"/>
        </w:rPr>
        <w:t>populated</w:t>
      </w:r>
      <w:r>
        <w:rPr>
          <w:spacing w:val="-3"/>
          <w:vertAlign w:val="baseline"/>
        </w:rPr>
        <w:t> </w:t>
      </w:r>
      <w:r>
        <w:rPr>
          <w:vertAlign w:val="baseline"/>
        </w:rPr>
        <w:t>counties</w:t>
      </w:r>
      <w:r>
        <w:rPr>
          <w:spacing w:val="-2"/>
          <w:vertAlign w:val="baseline"/>
        </w:rPr>
        <w:t> </w:t>
      </w:r>
      <w:r>
        <w:rPr>
          <w:spacing w:val="-5"/>
          <w:vertAlign w:val="baseline"/>
        </w:rPr>
        <w:t>and</w:t>
      </w:r>
    </w:p>
    <w:p>
      <w:pPr>
        <w:pStyle w:val="BodyText"/>
        <w:spacing w:before="8"/>
        <w:ind w:left="811"/>
      </w:pPr>
      <w:r>
        <w:rPr/>
        <w:t>usually contain between</w:t>
      </w:r>
      <w:r>
        <w:rPr>
          <w:spacing w:val="1"/>
        </w:rPr>
        <w:t> </w:t>
      </w:r>
      <w:r>
        <w:rPr/>
        <w:t>2,500 and 8,000</w:t>
      </w:r>
      <w:r>
        <w:rPr>
          <w:spacing w:val="1"/>
        </w:rPr>
        <w:t> </w:t>
      </w:r>
      <w:r>
        <w:rPr/>
        <w:t>people.</w:t>
      </w:r>
      <w:r>
        <w:rPr>
          <w:vertAlign w:val="superscript"/>
        </w:rPr>
        <w:t>2</w:t>
      </w:r>
      <w:r>
        <w:rPr>
          <w:spacing w:val="56"/>
          <w:vertAlign w:val="baseline"/>
        </w:rPr>
        <w:t> </w:t>
      </w:r>
      <w:r>
        <w:rPr>
          <w:vertAlign w:val="baseline"/>
        </w:rPr>
        <w:t>A block numbering</w:t>
      </w:r>
      <w:r>
        <w:rPr>
          <w:spacing w:val="1"/>
          <w:vertAlign w:val="baseline"/>
        </w:rPr>
        <w:t> </w:t>
      </w:r>
      <w:r>
        <w:rPr>
          <w:vertAlign w:val="baseline"/>
        </w:rPr>
        <w:t>area (BNA)</w:t>
      </w:r>
      <w:r>
        <w:rPr>
          <w:spacing w:val="1"/>
          <w:vertAlign w:val="baseline"/>
        </w:rPr>
        <w:t> </w:t>
      </w:r>
      <w:r>
        <w:rPr>
          <w:vertAlign w:val="baseline"/>
        </w:rPr>
        <w:t>is “an area</w:t>
      </w:r>
      <w:r>
        <w:rPr>
          <w:spacing w:val="1"/>
          <w:vertAlign w:val="baseline"/>
        </w:rPr>
        <w:t> </w:t>
      </w:r>
      <w:r>
        <w:rPr>
          <w:spacing w:val="-2"/>
          <w:vertAlign w:val="baseline"/>
        </w:rPr>
        <w:t>delineated</w:t>
      </w:r>
    </w:p>
    <w:p>
      <w:pPr>
        <w:pStyle w:val="BodyText"/>
        <w:spacing w:line="242" w:lineRule="exact" w:before="2"/>
        <w:ind w:left="811"/>
      </w:pPr>
      <w:r>
        <w:rPr/>
        <w:t>cooperatively</w:t>
      </w:r>
      <w:r>
        <w:rPr>
          <w:spacing w:val="-2"/>
        </w:rPr>
        <w:t> </w:t>
      </w:r>
      <w:r>
        <w:rPr/>
        <w:t>by</w:t>
      </w:r>
      <w:r>
        <w:rPr>
          <w:spacing w:val="-2"/>
        </w:rPr>
        <w:t> </w:t>
      </w:r>
      <w:r>
        <w:rPr/>
        <w:t>a</w:t>
      </w:r>
      <w:r>
        <w:rPr>
          <w:spacing w:val="-2"/>
        </w:rPr>
        <w:t> </w:t>
      </w:r>
      <w:r>
        <w:rPr/>
        <w:t>State</w:t>
      </w:r>
      <w:r>
        <w:rPr>
          <w:spacing w:val="-2"/>
        </w:rPr>
        <w:t> </w:t>
      </w:r>
      <w:r>
        <w:rPr/>
        <w:t>and</w:t>
      </w:r>
      <w:r>
        <w:rPr>
          <w:spacing w:val="-2"/>
        </w:rPr>
        <w:t> </w:t>
      </w:r>
      <w:r>
        <w:rPr/>
        <w:t>the</w:t>
      </w:r>
      <w:r>
        <w:rPr>
          <w:spacing w:val="-2"/>
        </w:rPr>
        <w:t> </w:t>
      </w:r>
      <w:r>
        <w:rPr/>
        <w:t>Census</w:t>
      </w:r>
      <w:r>
        <w:rPr>
          <w:spacing w:val="-2"/>
        </w:rPr>
        <w:t> </w:t>
      </w:r>
      <w:r>
        <w:rPr/>
        <w:t>Bureau</w:t>
      </w:r>
      <w:r>
        <w:rPr>
          <w:spacing w:val="-2"/>
        </w:rPr>
        <w:t> </w:t>
      </w:r>
      <w:r>
        <w:rPr/>
        <w:t>for</w:t>
      </w:r>
      <w:r>
        <w:rPr>
          <w:spacing w:val="-2"/>
        </w:rPr>
        <w:t> </w:t>
      </w:r>
      <w:r>
        <w:rPr/>
        <w:t>grouping</w:t>
      </w:r>
      <w:r>
        <w:rPr>
          <w:spacing w:val="-2"/>
        </w:rPr>
        <w:t> </w:t>
      </w:r>
      <w:r>
        <w:rPr/>
        <w:t>and</w:t>
      </w:r>
      <w:r>
        <w:rPr>
          <w:spacing w:val="-2"/>
        </w:rPr>
        <w:t> </w:t>
      </w:r>
      <w:r>
        <w:rPr/>
        <w:t>numbering</w:t>
      </w:r>
      <w:r>
        <w:rPr>
          <w:spacing w:val="-2"/>
        </w:rPr>
        <w:t> </w:t>
      </w:r>
      <w:r>
        <w:rPr/>
        <w:t>blocks</w:t>
      </w:r>
      <w:r>
        <w:rPr>
          <w:spacing w:val="-2"/>
        </w:rPr>
        <w:t> </w:t>
      </w:r>
      <w:r>
        <w:rPr/>
        <w:t>in</w:t>
      </w:r>
      <w:r>
        <w:rPr>
          <w:spacing w:val="-2"/>
        </w:rPr>
        <w:t> </w:t>
      </w:r>
      <w:r>
        <w:rPr/>
        <w:t>[all]</w:t>
      </w:r>
      <w:r>
        <w:rPr>
          <w:spacing w:val="-2"/>
        </w:rPr>
        <w:t> </w:t>
      </w:r>
      <w:r>
        <w:rPr/>
        <w:t>areas</w:t>
      </w:r>
      <w:r>
        <w:rPr>
          <w:spacing w:val="-2"/>
        </w:rPr>
        <w:t> where</w:t>
      </w:r>
    </w:p>
    <w:p>
      <w:pPr>
        <w:pStyle w:val="BodyText"/>
        <w:spacing w:before="8"/>
        <w:ind w:left="811"/>
      </w:pPr>
      <w:r>
        <w:rPr/>
        <w:t>census</w:t>
      </w:r>
      <w:r>
        <w:rPr>
          <w:spacing w:val="-3"/>
        </w:rPr>
        <w:t> </w:t>
      </w:r>
      <w:r>
        <w:rPr/>
        <w:t>tracts</w:t>
      </w:r>
      <w:r>
        <w:rPr>
          <w:spacing w:val="-3"/>
        </w:rPr>
        <w:t> </w:t>
      </w:r>
      <w:r>
        <w:rPr/>
        <w:t>have</w:t>
      </w:r>
      <w:r>
        <w:rPr>
          <w:spacing w:val="-2"/>
        </w:rPr>
        <w:t> </w:t>
      </w:r>
      <w:r>
        <w:rPr/>
        <w:t>not</w:t>
      </w:r>
      <w:r>
        <w:rPr>
          <w:spacing w:val="-3"/>
        </w:rPr>
        <w:t> </w:t>
      </w:r>
      <w:r>
        <w:rPr/>
        <w:t>been</w:t>
      </w:r>
      <w:r>
        <w:rPr>
          <w:spacing w:val="-2"/>
        </w:rPr>
        <w:t> </w:t>
      </w:r>
      <w:r>
        <w:rPr/>
        <w:t>established.</w:t>
      </w:r>
      <w:r>
        <w:rPr>
          <w:spacing w:val="50"/>
        </w:rPr>
        <w:t> </w:t>
      </w:r>
      <w:r>
        <w:rPr/>
        <w:t>Block</w:t>
      </w:r>
      <w:r>
        <w:rPr>
          <w:spacing w:val="-3"/>
        </w:rPr>
        <w:t> </w:t>
      </w:r>
      <w:r>
        <w:rPr/>
        <w:t>numbering</w:t>
      </w:r>
      <w:r>
        <w:rPr>
          <w:spacing w:val="-2"/>
        </w:rPr>
        <w:t> </w:t>
      </w:r>
      <w:r>
        <w:rPr/>
        <w:t>areas</w:t>
      </w:r>
      <w:r>
        <w:rPr>
          <w:spacing w:val="-3"/>
        </w:rPr>
        <w:t> </w:t>
      </w:r>
      <w:r>
        <w:rPr/>
        <w:t>do</w:t>
      </w:r>
      <w:r>
        <w:rPr>
          <w:spacing w:val="-2"/>
        </w:rPr>
        <w:t> </w:t>
      </w:r>
      <w:r>
        <w:rPr/>
        <w:t>not</w:t>
      </w:r>
      <w:r>
        <w:rPr>
          <w:spacing w:val="-3"/>
        </w:rPr>
        <w:t> </w:t>
      </w:r>
      <w:r>
        <w:rPr/>
        <w:t>cross</w:t>
      </w:r>
      <w:r>
        <w:rPr>
          <w:spacing w:val="-3"/>
        </w:rPr>
        <w:t> </w:t>
      </w:r>
      <w:r>
        <w:rPr/>
        <w:t>county</w:t>
      </w:r>
      <w:r>
        <w:rPr>
          <w:spacing w:val="-2"/>
        </w:rPr>
        <w:t> </w:t>
      </w:r>
      <w:r>
        <w:rPr/>
        <w:t>boundaries.”</w:t>
      </w:r>
      <w:r>
        <w:rPr>
          <w:vertAlign w:val="superscript"/>
        </w:rPr>
        <w:t>3</w:t>
      </w:r>
      <w:r>
        <w:rPr>
          <w:spacing w:val="50"/>
          <w:vertAlign w:val="baseline"/>
        </w:rPr>
        <w:t> </w:t>
      </w:r>
      <w:r>
        <w:rPr>
          <w:spacing w:val="-5"/>
          <w:vertAlign w:val="baseline"/>
        </w:rPr>
        <w:t>The</w:t>
      </w:r>
    </w:p>
    <w:p>
      <w:pPr>
        <w:pStyle w:val="BodyText"/>
        <w:spacing w:line="242" w:lineRule="auto" w:before="2"/>
        <w:ind w:left="811" w:right="735"/>
        <w:jc w:val="both"/>
      </w:pPr>
      <w:r>
        <w:rPr/>
        <w:t>Census Bureau publishes the same types of data for BNAs as it does for census tracts, thereby treating them as equivalent.</w:t>
      </w:r>
      <w:r>
        <w:rPr>
          <w:spacing w:val="40"/>
        </w:rPr>
        <w:t> </w:t>
      </w:r>
      <w:r>
        <w:rPr/>
        <w:t>In sparsely populated counties, however, the average population size of BNAs will be smaller than that of census tracts.</w:t>
      </w:r>
      <w:r>
        <w:rPr>
          <w:vertAlign w:val="superscript"/>
        </w:rPr>
        <w:t>3</w:t>
      </w:r>
    </w:p>
    <w:p>
      <w:pPr>
        <w:pStyle w:val="BodyText"/>
        <w:spacing w:line="242" w:lineRule="auto" w:before="240"/>
        <w:ind w:left="811" w:right="711"/>
        <w:jc w:val="both"/>
      </w:pPr>
      <w:r>
        <w:rPr/>
        <w:t>During the 1990 Census, for the first time, all areas in the U.S. were block-numbered.</w:t>
      </w:r>
      <w:r>
        <w:rPr>
          <w:spacing w:val="40"/>
        </w:rPr>
        <w:t> </w:t>
      </w:r>
      <w:r>
        <w:rPr/>
        <w:t>A census block is “a small, usually compact area, bounded by streets and other prominent physical features as well as certain legal</w:t>
      </w:r>
    </w:p>
    <w:p>
      <w:pPr>
        <w:pStyle w:val="BodyText"/>
        <w:spacing w:before="7"/>
        <w:ind w:left="811"/>
      </w:pPr>
      <w:r>
        <w:rPr/>
        <w:t>boundaries.</w:t>
      </w:r>
      <w:r>
        <w:rPr>
          <w:spacing w:val="52"/>
        </w:rPr>
        <w:t> </w:t>
      </w:r>
      <w:r>
        <w:rPr/>
        <w:t>Blocks</w:t>
      </w:r>
      <w:r>
        <w:rPr>
          <w:spacing w:val="-2"/>
        </w:rPr>
        <w:t> </w:t>
      </w:r>
      <w:r>
        <w:rPr/>
        <w:t>do</w:t>
      </w:r>
      <w:r>
        <w:rPr>
          <w:spacing w:val="-1"/>
        </w:rPr>
        <w:t> </w:t>
      </w:r>
      <w:r>
        <w:rPr/>
        <w:t>not</w:t>
      </w:r>
      <w:r>
        <w:rPr>
          <w:spacing w:val="-2"/>
        </w:rPr>
        <w:t> </w:t>
      </w:r>
      <w:r>
        <w:rPr/>
        <w:t>cross</w:t>
      </w:r>
      <w:r>
        <w:rPr>
          <w:spacing w:val="-1"/>
        </w:rPr>
        <w:t> </w:t>
      </w:r>
      <w:r>
        <w:rPr/>
        <w:t>BNA,</w:t>
      </w:r>
      <w:r>
        <w:rPr>
          <w:spacing w:val="-2"/>
        </w:rPr>
        <w:t> </w:t>
      </w:r>
      <w:r>
        <w:rPr/>
        <w:t>census</w:t>
      </w:r>
      <w:r>
        <w:rPr>
          <w:spacing w:val="-1"/>
        </w:rPr>
        <w:t> </w:t>
      </w:r>
      <w:r>
        <w:rPr/>
        <w:t>tract,</w:t>
      </w:r>
      <w:r>
        <w:rPr>
          <w:spacing w:val="-2"/>
        </w:rPr>
        <w:t> </w:t>
      </w:r>
      <w:r>
        <w:rPr/>
        <w:t>or</w:t>
      </w:r>
      <w:r>
        <w:rPr>
          <w:spacing w:val="-2"/>
        </w:rPr>
        <w:t> </w:t>
      </w:r>
      <w:r>
        <w:rPr/>
        <w:t>county</w:t>
      </w:r>
      <w:r>
        <w:rPr>
          <w:spacing w:val="-1"/>
        </w:rPr>
        <w:t> </w:t>
      </w:r>
      <w:r>
        <w:rPr/>
        <w:t>boundaries.”</w:t>
      </w:r>
      <w:r>
        <w:rPr>
          <w:vertAlign w:val="superscript"/>
        </w:rPr>
        <w:t>3</w:t>
      </w:r>
      <w:r>
        <w:rPr>
          <w:spacing w:val="52"/>
          <w:vertAlign w:val="baseline"/>
        </w:rPr>
        <w:t> </w:t>
      </w:r>
      <w:r>
        <w:rPr>
          <w:vertAlign w:val="baseline"/>
        </w:rPr>
        <w:t>A</w:t>
      </w:r>
      <w:r>
        <w:rPr>
          <w:spacing w:val="-2"/>
          <w:vertAlign w:val="baseline"/>
        </w:rPr>
        <w:t> </w:t>
      </w:r>
      <w:r>
        <w:rPr>
          <w:vertAlign w:val="baseline"/>
        </w:rPr>
        <w:t>block</w:t>
      </w:r>
      <w:r>
        <w:rPr>
          <w:spacing w:val="-1"/>
          <w:vertAlign w:val="baseline"/>
        </w:rPr>
        <w:t> </w:t>
      </w:r>
      <w:r>
        <w:rPr>
          <w:vertAlign w:val="baseline"/>
        </w:rPr>
        <w:t>group</w:t>
      </w:r>
      <w:r>
        <w:rPr>
          <w:spacing w:val="-2"/>
          <w:vertAlign w:val="baseline"/>
        </w:rPr>
        <w:t> </w:t>
      </w:r>
      <w:r>
        <w:rPr>
          <w:vertAlign w:val="baseline"/>
        </w:rPr>
        <w:t>is</w:t>
      </w:r>
      <w:r>
        <w:rPr>
          <w:spacing w:val="-1"/>
          <w:vertAlign w:val="baseline"/>
        </w:rPr>
        <w:t> </w:t>
      </w:r>
      <w:r>
        <w:rPr>
          <w:vertAlign w:val="baseline"/>
        </w:rPr>
        <w:t>a</w:t>
      </w:r>
      <w:r>
        <w:rPr>
          <w:spacing w:val="-2"/>
          <w:vertAlign w:val="baseline"/>
        </w:rPr>
        <w:t> </w:t>
      </w:r>
      <w:r>
        <w:rPr>
          <w:vertAlign w:val="baseline"/>
        </w:rPr>
        <w:t>cluster</w:t>
      </w:r>
      <w:r>
        <w:rPr>
          <w:spacing w:val="-1"/>
          <w:vertAlign w:val="baseline"/>
        </w:rPr>
        <w:t> </w:t>
      </w:r>
      <w:r>
        <w:rPr>
          <w:spacing w:val="-5"/>
          <w:vertAlign w:val="baseline"/>
        </w:rPr>
        <w:t>of</w:t>
      </w:r>
    </w:p>
    <w:p>
      <w:pPr>
        <w:pStyle w:val="BodyText"/>
        <w:spacing w:before="3"/>
        <w:ind w:left="811"/>
      </w:pPr>
      <w:r>
        <w:rPr/>
        <w:t>such</w:t>
      </w:r>
      <w:r>
        <w:rPr>
          <w:spacing w:val="-1"/>
        </w:rPr>
        <w:t> </w:t>
      </w:r>
      <w:r>
        <w:rPr/>
        <w:t>blocks,</w:t>
      </w:r>
      <w:r>
        <w:rPr>
          <w:spacing w:val="-1"/>
        </w:rPr>
        <w:t> </w:t>
      </w:r>
      <w:r>
        <w:rPr/>
        <w:t>always</w:t>
      </w:r>
      <w:r>
        <w:rPr>
          <w:spacing w:val="-1"/>
        </w:rPr>
        <w:t> </w:t>
      </w:r>
      <w:r>
        <w:rPr/>
        <w:t>falling</w:t>
      </w:r>
      <w:r>
        <w:rPr>
          <w:spacing w:val="-1"/>
        </w:rPr>
        <w:t> </w:t>
      </w:r>
      <w:r>
        <w:rPr/>
        <w:t>within</w:t>
      </w:r>
      <w:r>
        <w:rPr>
          <w:spacing w:val="-1"/>
        </w:rPr>
        <w:t> </w:t>
      </w:r>
      <w:r>
        <w:rPr/>
        <w:t>a</w:t>
      </w:r>
      <w:r>
        <w:rPr>
          <w:spacing w:val="-1"/>
        </w:rPr>
        <w:t> </w:t>
      </w:r>
      <w:r>
        <w:rPr/>
        <w:t>tract</w:t>
      </w:r>
      <w:r>
        <w:rPr>
          <w:spacing w:val="-1"/>
        </w:rPr>
        <w:t> </w:t>
      </w:r>
      <w:r>
        <w:rPr/>
        <w:t>or</w:t>
      </w:r>
      <w:r>
        <w:rPr>
          <w:spacing w:val="-1"/>
        </w:rPr>
        <w:t> </w:t>
      </w:r>
      <w:r>
        <w:rPr/>
        <w:t>BNA.</w:t>
      </w:r>
      <w:r>
        <w:rPr>
          <w:spacing w:val="55"/>
        </w:rPr>
        <w:t> </w:t>
      </w:r>
      <w:r>
        <w:rPr/>
        <w:t>A</w:t>
      </w:r>
      <w:r>
        <w:rPr>
          <w:spacing w:val="-1"/>
        </w:rPr>
        <w:t> </w:t>
      </w:r>
      <w:r>
        <w:rPr/>
        <w:t>typical</w:t>
      </w:r>
      <w:r>
        <w:rPr>
          <w:spacing w:val="-1"/>
        </w:rPr>
        <w:t> </w:t>
      </w:r>
      <w:r>
        <w:rPr/>
        <w:t>census</w:t>
      </w:r>
      <w:r>
        <w:rPr>
          <w:spacing w:val="-1"/>
        </w:rPr>
        <w:t> </w:t>
      </w:r>
      <w:r>
        <w:rPr/>
        <w:t>tract</w:t>
      </w:r>
      <w:r>
        <w:rPr>
          <w:spacing w:val="-1"/>
        </w:rPr>
        <w:t> </w:t>
      </w:r>
      <w:r>
        <w:rPr/>
        <w:t>contains</w:t>
      </w:r>
      <w:r>
        <w:rPr>
          <w:spacing w:val="-1"/>
        </w:rPr>
        <w:t> </w:t>
      </w:r>
      <w:r>
        <w:rPr/>
        <w:t>four</w:t>
      </w:r>
      <w:r>
        <w:rPr>
          <w:spacing w:val="-1"/>
        </w:rPr>
        <w:t> </w:t>
      </w:r>
      <w:r>
        <w:rPr/>
        <w:t>or</w:t>
      </w:r>
      <w:r>
        <w:rPr>
          <w:spacing w:val="-1"/>
        </w:rPr>
        <w:t> </w:t>
      </w:r>
      <w:r>
        <w:rPr/>
        <w:t>five</w:t>
      </w:r>
      <w:r>
        <w:rPr>
          <w:spacing w:val="-1"/>
        </w:rPr>
        <w:t> </w:t>
      </w:r>
      <w:r>
        <w:rPr/>
        <w:t>block </w:t>
      </w:r>
      <w:r>
        <w:rPr>
          <w:spacing w:val="-2"/>
        </w:rPr>
        <w:t>groups.</w:t>
      </w:r>
    </w:p>
    <w:p>
      <w:pPr>
        <w:pStyle w:val="BodyText"/>
        <w:spacing w:before="4"/>
      </w:pPr>
    </w:p>
    <w:p>
      <w:pPr>
        <w:pStyle w:val="BodyText"/>
        <w:spacing w:line="242" w:lineRule="auto"/>
        <w:ind w:left="811" w:right="715"/>
      </w:pPr>
      <w:r>
        <w:rPr/>
        <w:t>For more information regarding the STF 3A and Census geographic area delineations, the reader is directed to the technical documentation of the data source.</w:t>
      </w:r>
      <w:r>
        <w:rPr>
          <w:vertAlign w:val="superscript"/>
        </w:rPr>
        <w:t>4</w:t>
      </w:r>
    </w:p>
    <w:p>
      <w:pPr>
        <w:pStyle w:val="BodyText"/>
        <w:spacing w:before="1"/>
      </w:pPr>
    </w:p>
    <w:p>
      <w:pPr>
        <w:pStyle w:val="Heading3"/>
      </w:pPr>
      <w:bookmarkStart w:name="_TOC_250008" w:id="8"/>
      <w:r>
        <w:rPr/>
        <w:t>Data</w:t>
      </w:r>
      <w:r>
        <w:rPr>
          <w:spacing w:val="-1"/>
        </w:rPr>
        <w:t> </w:t>
      </w:r>
      <w:bookmarkEnd w:id="8"/>
      <w:r>
        <w:rPr>
          <w:spacing w:val="-4"/>
        </w:rPr>
        <w:t>Form</w:t>
      </w:r>
    </w:p>
    <w:p>
      <w:pPr>
        <w:pStyle w:val="BodyText"/>
        <w:spacing w:before="4"/>
        <w:rPr>
          <w:b/>
        </w:rPr>
      </w:pPr>
    </w:p>
    <w:p>
      <w:pPr>
        <w:pStyle w:val="BodyText"/>
        <w:spacing w:line="242" w:lineRule="auto"/>
        <w:ind w:left="811" w:right="617"/>
      </w:pPr>
      <w:r>
        <w:rPr/>
        <w:t>Both</w:t>
      </w:r>
      <w:r>
        <w:rPr>
          <w:spacing w:val="-2"/>
        </w:rPr>
        <w:t> </w:t>
      </w:r>
      <w:r>
        <w:rPr/>
        <w:t>contextual</w:t>
      </w:r>
      <w:r>
        <w:rPr>
          <w:spacing w:val="-2"/>
        </w:rPr>
        <w:t> </w:t>
      </w:r>
      <w:r>
        <w:rPr/>
        <w:t>data</w:t>
      </w:r>
      <w:r>
        <w:rPr>
          <w:spacing w:val="-2"/>
        </w:rPr>
        <w:t> </w:t>
      </w:r>
      <w:r>
        <w:rPr/>
        <w:t>files</w:t>
      </w:r>
      <w:r>
        <w:rPr>
          <w:spacing w:val="-2"/>
        </w:rPr>
        <w:t> </w:t>
      </w:r>
      <w:r>
        <w:rPr/>
        <w:t>contain</w:t>
      </w:r>
      <w:r>
        <w:rPr>
          <w:spacing w:val="-2"/>
        </w:rPr>
        <w:t> </w:t>
      </w:r>
      <w:r>
        <w:rPr/>
        <w:t>one</w:t>
      </w:r>
      <w:r>
        <w:rPr>
          <w:spacing w:val="-1"/>
        </w:rPr>
        <w:t> </w:t>
      </w:r>
      <w:r>
        <w:rPr/>
        <w:t>observation</w:t>
      </w:r>
      <w:r>
        <w:rPr>
          <w:spacing w:val="-2"/>
        </w:rPr>
        <w:t> </w:t>
      </w:r>
      <w:r>
        <w:rPr/>
        <w:t>for</w:t>
      </w:r>
      <w:r>
        <w:rPr>
          <w:spacing w:val="-2"/>
        </w:rPr>
        <w:t> </w:t>
      </w:r>
      <w:r>
        <w:rPr/>
        <w:t>each</w:t>
      </w:r>
      <w:r>
        <w:rPr>
          <w:spacing w:val="-2"/>
        </w:rPr>
        <w:t> </w:t>
      </w:r>
      <w:r>
        <w:rPr/>
        <w:t>respondent</w:t>
      </w:r>
      <w:r>
        <w:rPr>
          <w:spacing w:val="-1"/>
        </w:rPr>
        <w:t> </w:t>
      </w:r>
      <w:r>
        <w:rPr/>
        <w:t>in</w:t>
      </w:r>
      <w:r>
        <w:rPr>
          <w:spacing w:val="-2"/>
        </w:rPr>
        <w:t> </w:t>
      </w:r>
      <w:r>
        <w:rPr/>
        <w:t>the</w:t>
      </w:r>
      <w:r>
        <w:rPr>
          <w:spacing w:val="-1"/>
        </w:rPr>
        <w:t> </w:t>
      </w:r>
      <w:r>
        <w:rPr/>
        <w:t>corresponding</w:t>
      </w:r>
      <w:r>
        <w:rPr>
          <w:spacing w:val="-2"/>
        </w:rPr>
        <w:t> </w:t>
      </w:r>
      <w:r>
        <w:rPr/>
        <w:t>wave</w:t>
      </w:r>
      <w:r>
        <w:rPr>
          <w:spacing w:val="-1"/>
        </w:rPr>
        <w:t> </w:t>
      </w:r>
      <w:r>
        <w:rPr/>
        <w:t>of</w:t>
      </w:r>
      <w:r>
        <w:rPr>
          <w:spacing w:val="-2"/>
        </w:rPr>
        <w:t> </w:t>
      </w:r>
      <w:r>
        <w:rPr/>
        <w:t>the</w:t>
      </w:r>
      <w:r>
        <w:rPr>
          <w:spacing w:val="-1"/>
        </w:rPr>
        <w:t> </w:t>
      </w:r>
      <w:r>
        <w:rPr/>
        <w:t>Add Health in-home survey.</w:t>
      </w:r>
      <w:r>
        <w:rPr>
          <w:spacing w:val="75"/>
        </w:rPr>
        <w:t> </w:t>
      </w:r>
      <w:r>
        <w:rPr/>
        <w:t>In the complete Wave I data set, 20,745 respondents were identified in 4,411 different block groups.</w:t>
      </w:r>
      <w:r>
        <w:rPr>
          <w:spacing w:val="40"/>
        </w:rPr>
        <w:t> </w:t>
      </w:r>
      <w:r>
        <w:rPr/>
        <w:t>In Wave II, 14,738 followup interviews were conducted with respondents residing in 3,648 different block groups.</w:t>
      </w:r>
      <w:r>
        <w:rPr>
          <w:spacing w:val="40"/>
        </w:rPr>
        <w:t> </w:t>
      </w:r>
      <w:r>
        <w:rPr/>
        <w:t>The number of block groups may be smaller for the public use samples.</w:t>
      </w:r>
    </w:p>
    <w:p>
      <w:pPr>
        <w:pStyle w:val="BodyText"/>
        <w:spacing w:line="242" w:lineRule="auto"/>
        <w:ind w:left="811" w:right="667"/>
        <w:jc w:val="both"/>
      </w:pPr>
      <w:r>
        <w:rPr/>
        <w:t>Respondents living in the same geographic location at both times have the same contextual data in both files. The contextual data differ for Wave I and Wave II residences only for respondents identified to have moved to a different block group between survey waves based on geocode information.</w:t>
      </w:r>
    </w:p>
    <w:p>
      <w:pPr>
        <w:pStyle w:val="BodyText"/>
      </w:pPr>
    </w:p>
    <w:p>
      <w:pPr>
        <w:pStyle w:val="BodyText"/>
        <w:spacing w:line="242" w:lineRule="auto"/>
        <w:ind w:left="811" w:right="715"/>
      </w:pPr>
      <w:r>
        <w:rPr/>
        <w:t>There are 32 variables in each contextual database file.</w:t>
      </w:r>
      <w:r>
        <w:rPr>
          <w:spacing w:val="40"/>
        </w:rPr>
        <w:t> </w:t>
      </w:r>
      <w:r>
        <w:rPr/>
        <w:t>The first three variables on each file are: an eight character Respondent ID (the </w:t>
      </w:r>
      <w:r>
        <w:rPr>
          <w:b/>
        </w:rPr>
        <w:t>AID</w:t>
      </w:r>
      <w:r>
        <w:rPr/>
        <w:t>); a </w:t>
      </w:r>
      <w:r>
        <w:rPr>
          <w:b/>
        </w:rPr>
        <w:t>MATCH </w:t>
      </w:r>
      <w:r>
        <w:rPr/>
        <w:t>variable indicating how the respondent’s block group was identified (0 = not matched; 1 = GPS reading;</w:t>
      </w:r>
      <w:r>
        <w:rPr>
          <w:vertAlign w:val="superscript"/>
        </w:rPr>
        <w:t>5</w:t>
      </w:r>
      <w:r>
        <w:rPr>
          <w:vertAlign w:val="baseline"/>
        </w:rPr>
        <w:t> 2 = address match; and 3 = ZIP+4 centroid match in urban area); and a </w:t>
      </w:r>
      <w:r>
        <w:rPr>
          <w:b/>
          <w:vertAlign w:val="baseline"/>
        </w:rPr>
        <w:t>MOVER </w:t>
      </w:r>
      <w:r>
        <w:rPr>
          <w:vertAlign w:val="baseline"/>
        </w:rPr>
        <w:t>variable indicating whether the respondent changed residential locations between survey waves (0</w:t>
      </w:r>
      <w:r>
        <w:rPr>
          <w:spacing w:val="40"/>
          <w:vertAlign w:val="baseline"/>
        </w:rPr>
        <w:t> </w:t>
      </w:r>
      <w:r>
        <w:rPr>
          <w:vertAlign w:val="baseline"/>
        </w:rPr>
        <w:t>= not a mover; 1 = moved to a different block group; 2 = moved to a different residence within the same block group; 3 = moved, location of Wave I or Wave II residence unknown; and 9 = respondent did not participate in both waves).</w:t>
      </w:r>
      <w:r>
        <w:rPr>
          <w:spacing w:val="40"/>
          <w:vertAlign w:val="baseline"/>
        </w:rPr>
        <w:t> </w:t>
      </w:r>
      <w:r>
        <w:rPr>
          <w:vertAlign w:val="baseline"/>
        </w:rPr>
        <w:t>These variables are followed by 29 contextual variables describing the characteristics of the block groups within</w:t>
      </w:r>
      <w:r>
        <w:rPr>
          <w:spacing w:val="-1"/>
          <w:vertAlign w:val="baseline"/>
        </w:rPr>
        <w:t> </w:t>
      </w:r>
      <w:r>
        <w:rPr>
          <w:vertAlign w:val="baseline"/>
        </w:rPr>
        <w:t>which</w:t>
      </w:r>
      <w:r>
        <w:rPr>
          <w:spacing w:val="-1"/>
          <w:vertAlign w:val="baseline"/>
        </w:rPr>
        <w:t> </w:t>
      </w:r>
      <w:r>
        <w:rPr>
          <w:vertAlign w:val="baseline"/>
        </w:rPr>
        <w:t>the respondents reside.</w:t>
      </w:r>
      <w:r>
        <w:rPr>
          <w:spacing w:val="40"/>
          <w:vertAlign w:val="baseline"/>
        </w:rPr>
        <w:t> </w:t>
      </w:r>
      <w:r>
        <w:rPr>
          <w:vertAlign w:val="baseline"/>
        </w:rPr>
        <w:t>Except for</w:t>
      </w:r>
      <w:r>
        <w:rPr>
          <w:spacing w:val="-1"/>
          <w:vertAlign w:val="baseline"/>
        </w:rPr>
        <w:t> </w:t>
      </w:r>
      <w:r>
        <w:rPr>
          <w:vertAlign w:val="baseline"/>
        </w:rPr>
        <w:t>the</w:t>
      </w:r>
      <w:r>
        <w:rPr>
          <w:spacing w:val="-3"/>
          <w:vertAlign w:val="baseline"/>
        </w:rPr>
        <w:t> </w:t>
      </w:r>
      <w:r>
        <w:rPr>
          <w:b/>
          <w:vertAlign w:val="baseline"/>
        </w:rPr>
        <w:t>AID</w:t>
      </w:r>
      <w:r>
        <w:rPr>
          <w:vertAlign w:val="baseline"/>
        </w:rPr>
        <w:t>, each variable is numeric and has the default SAS length of 8 bytes.</w:t>
      </w:r>
      <w:r>
        <w:rPr>
          <w:spacing w:val="40"/>
          <w:vertAlign w:val="baseline"/>
        </w:rPr>
        <w:t> </w:t>
      </w:r>
      <w:r>
        <w:rPr>
          <w:vertAlign w:val="baseline"/>
        </w:rPr>
        <w:t>Variables in the Add Health Public Use Contextual Database files are ordered as they appear in the Data Dictionary, with the Respondent ID, </w:t>
      </w:r>
      <w:r>
        <w:rPr>
          <w:b/>
          <w:vertAlign w:val="baseline"/>
        </w:rPr>
        <w:t>MATCH</w:t>
      </w:r>
      <w:r>
        <w:rPr>
          <w:vertAlign w:val="baseline"/>
        </w:rPr>
        <w:t>, and </w:t>
      </w:r>
      <w:r>
        <w:rPr>
          <w:b/>
          <w:vertAlign w:val="baseline"/>
        </w:rPr>
        <w:t>MOVER </w:t>
      </w:r>
      <w:r>
        <w:rPr>
          <w:vertAlign w:val="baseline"/>
        </w:rPr>
        <w:t>variables preceding the contextual variables.</w:t>
      </w:r>
      <w:r>
        <w:rPr>
          <w:spacing w:val="40"/>
          <w:vertAlign w:val="baseline"/>
        </w:rPr>
        <w:t> </w:t>
      </w:r>
      <w:r>
        <w:rPr>
          <w:vertAlign w:val="baseline"/>
        </w:rPr>
        <w:t>The Respondent ID</w:t>
      </w:r>
      <w:r>
        <w:rPr>
          <w:spacing w:val="40"/>
          <w:vertAlign w:val="baseline"/>
        </w:rPr>
        <w:t> </w:t>
      </w:r>
      <w:r>
        <w:rPr>
          <w:vertAlign w:val="baseline"/>
        </w:rPr>
        <w:t>is required for linking the database to Add Health respondent data.</w:t>
      </w:r>
    </w:p>
    <w:p>
      <w:pPr>
        <w:pStyle w:val="BodyText"/>
        <w:spacing w:after="0" w:line="242" w:lineRule="auto"/>
        <w:sectPr>
          <w:pgSz w:w="12240" w:h="15840"/>
          <w:pgMar w:header="0" w:footer="700" w:top="1360" w:bottom="880" w:left="720" w:right="720"/>
        </w:sectPr>
      </w:pPr>
    </w:p>
    <w:p>
      <w:pPr>
        <w:pStyle w:val="BodyText"/>
        <w:spacing w:line="242" w:lineRule="auto" w:before="82"/>
        <w:ind w:left="811" w:right="715"/>
      </w:pPr>
      <w:r>
        <w:rPr/>
        <w:t>Missing data values for numeric variables are coded as “8”or “9” to distinguish different types of missing data.</w:t>
      </w:r>
      <w:r>
        <w:rPr>
          <w:spacing w:val="40"/>
        </w:rPr>
        <w:t> </w:t>
      </w:r>
      <w:r>
        <w:rPr/>
        <w:t>This method was used to denote missing data due to: (1) those set to missing due to estimability difficulties (“8”); and (2) missing geocodes (“9”) (see Missing Data for details).</w:t>
      </w:r>
      <w:r>
        <w:rPr>
          <w:spacing w:val="40"/>
        </w:rPr>
        <w:t> </w:t>
      </w:r>
      <w:r>
        <w:rPr/>
        <w:t>The value labels for these variables are “8,” unstable estimates and “9,” geocode missing.</w:t>
      </w:r>
    </w:p>
    <w:p>
      <w:pPr>
        <w:pStyle w:val="BodyText"/>
        <w:spacing w:before="1"/>
      </w:pPr>
    </w:p>
    <w:p>
      <w:pPr>
        <w:pStyle w:val="BodyText"/>
        <w:spacing w:line="242" w:lineRule="auto"/>
        <w:ind w:left="811" w:right="629"/>
      </w:pPr>
      <w:r>
        <w:rPr/>
        <w:t>Labels have been associated with each variable contained in the Wave I and Wave II contextual data files. However, labels are limited to 40 characters, requiring abbreviated descriptions.</w:t>
      </w:r>
      <w:r>
        <w:rPr>
          <w:spacing w:val="40"/>
        </w:rPr>
        <w:t> </w:t>
      </w:r>
      <w:r>
        <w:rPr/>
        <w:t>Please refer to the Data Dictionary for a complete description of any variable.</w:t>
      </w:r>
    </w:p>
    <w:p>
      <w:pPr>
        <w:pStyle w:val="BodyText"/>
      </w:pPr>
    </w:p>
    <w:p>
      <w:pPr>
        <w:pStyle w:val="Heading3"/>
        <w:spacing w:before="1"/>
      </w:pPr>
      <w:bookmarkStart w:name="_TOC_250007" w:id="9"/>
      <w:r>
        <w:rPr/>
        <w:t>Constructed</w:t>
      </w:r>
      <w:r>
        <w:rPr>
          <w:spacing w:val="-8"/>
        </w:rPr>
        <w:t> </w:t>
      </w:r>
      <w:bookmarkEnd w:id="9"/>
      <w:r>
        <w:rPr>
          <w:spacing w:val="-2"/>
        </w:rPr>
        <w:t>Measures</w:t>
      </w:r>
    </w:p>
    <w:p>
      <w:pPr>
        <w:pStyle w:val="BodyText"/>
        <w:spacing w:before="4"/>
        <w:rPr>
          <w:b/>
        </w:rPr>
      </w:pPr>
    </w:p>
    <w:p>
      <w:pPr>
        <w:pStyle w:val="BodyText"/>
        <w:spacing w:line="242" w:lineRule="auto"/>
        <w:ind w:left="811" w:right="695"/>
      </w:pPr>
      <w:r>
        <w:rPr/>
        <w:t>Constructed measures were chosen for inclusion in the public use version of the Add Health Contextual Database to capture a wide range of contextual influences.</w:t>
      </w:r>
      <w:r>
        <w:rPr>
          <w:spacing w:val="40"/>
        </w:rPr>
        <w:t> </w:t>
      </w:r>
      <w:r>
        <w:rPr/>
        <w:t>Modes and medians were calculated to reflect central</w:t>
      </w:r>
      <w:r>
        <w:rPr>
          <w:spacing w:val="-1"/>
        </w:rPr>
        <w:t> </w:t>
      </w:r>
      <w:r>
        <w:rPr/>
        <w:t>tendency</w:t>
      </w:r>
      <w:r>
        <w:rPr>
          <w:spacing w:val="-1"/>
        </w:rPr>
        <w:t> </w:t>
      </w:r>
      <w:r>
        <w:rPr/>
        <w:t>for</w:t>
      </w:r>
      <w:r>
        <w:rPr>
          <w:spacing w:val="-1"/>
        </w:rPr>
        <w:t> </w:t>
      </w:r>
      <w:r>
        <w:rPr/>
        <w:t>categorical</w:t>
      </w:r>
      <w:r>
        <w:rPr>
          <w:spacing w:val="-1"/>
        </w:rPr>
        <w:t> </w:t>
      </w:r>
      <w:r>
        <w:rPr/>
        <w:t>and</w:t>
      </w:r>
      <w:r>
        <w:rPr>
          <w:spacing w:val="-1"/>
        </w:rPr>
        <w:t> </w:t>
      </w:r>
      <w:r>
        <w:rPr/>
        <w:t>continuous</w:t>
      </w:r>
      <w:r>
        <w:rPr>
          <w:spacing w:val="-1"/>
        </w:rPr>
        <w:t> </w:t>
      </w:r>
      <w:r>
        <w:rPr/>
        <w:t>measures,</w:t>
      </w:r>
      <w:r>
        <w:rPr>
          <w:spacing w:val="-1"/>
        </w:rPr>
        <w:t> </w:t>
      </w:r>
      <w:r>
        <w:rPr/>
        <w:t>respectively.</w:t>
      </w:r>
      <w:r>
        <w:rPr>
          <w:spacing w:val="40"/>
        </w:rPr>
        <w:t> </w:t>
      </w:r>
      <w:r>
        <w:rPr/>
        <w:t>Median</w:t>
      </w:r>
      <w:r>
        <w:rPr>
          <w:spacing w:val="-1"/>
        </w:rPr>
        <w:t> </w:t>
      </w:r>
      <w:r>
        <w:rPr/>
        <w:t>age</w:t>
      </w:r>
      <w:r>
        <w:rPr>
          <w:spacing w:val="-1"/>
        </w:rPr>
        <w:t> </w:t>
      </w:r>
      <w:r>
        <w:rPr/>
        <w:t>is</w:t>
      </w:r>
      <w:r>
        <w:rPr>
          <w:spacing w:val="-1"/>
        </w:rPr>
        <w:t> </w:t>
      </w:r>
      <w:r>
        <w:rPr/>
        <w:t>rounded</w:t>
      </w:r>
      <w:r>
        <w:rPr>
          <w:spacing w:val="-1"/>
        </w:rPr>
        <w:t> </w:t>
      </w:r>
      <w:r>
        <w:rPr/>
        <w:t>to</w:t>
      </w:r>
      <w:r>
        <w:rPr>
          <w:spacing w:val="-1"/>
        </w:rPr>
        <w:t> </w:t>
      </w:r>
      <w:r>
        <w:rPr/>
        <w:t>the</w:t>
      </w:r>
      <w:r>
        <w:rPr>
          <w:spacing w:val="-1"/>
        </w:rPr>
        <w:t> </w:t>
      </w:r>
      <w:r>
        <w:rPr/>
        <w:t>nearest whole number; income and housing value medians are rounded to the nearest thousand.</w:t>
      </w:r>
      <w:r>
        <w:rPr>
          <w:spacing w:val="40"/>
        </w:rPr>
        <w:t> </w:t>
      </w:r>
      <w:r>
        <w:rPr/>
        <w:t>Dispersion measures, rounded to the third decimal place, are provided to describe the degree to which characteristics vary within block groups.</w:t>
      </w:r>
      <w:r>
        <w:rPr>
          <w:spacing w:val="40"/>
        </w:rPr>
        <w:t> </w:t>
      </w:r>
      <w:r>
        <w:rPr/>
        <w:t>Several categorical variables are also included to capture demographic characteristics such as the sex composition and female labor force participation within the geographic area. Distributional characteristics and the substantive meaning of each measure were considered in making category determinations.</w:t>
      </w:r>
      <w:r>
        <w:rPr>
          <w:spacing w:val="40"/>
        </w:rPr>
        <w:t> </w:t>
      </w:r>
      <w:r>
        <w:rPr/>
        <w:t>These are detailed in Appendix B.</w:t>
      </w:r>
    </w:p>
    <w:p>
      <w:pPr>
        <w:pStyle w:val="BodyText"/>
        <w:spacing w:line="242" w:lineRule="auto" w:before="246"/>
        <w:ind w:left="811" w:right="629"/>
      </w:pPr>
      <w:r>
        <w:rPr/>
        <w:t>In a very few block groups, there are two modes for a particular measure.</w:t>
      </w:r>
      <w:r>
        <w:rPr>
          <w:spacing w:val="40"/>
        </w:rPr>
        <w:t> </w:t>
      </w:r>
      <w:r>
        <w:rPr/>
        <w:t>In these cases, of the two modal categories, the one dominant over all block groups was selected to represent the mode.</w:t>
      </w:r>
      <w:r>
        <w:rPr>
          <w:spacing w:val="40"/>
        </w:rPr>
        <w:t> </w:t>
      </w:r>
      <w:r>
        <w:rPr/>
        <w:t>The dispersion measures will identify the near equal distribution of categories within such block groups.</w:t>
      </w:r>
    </w:p>
    <w:p>
      <w:pPr>
        <w:pStyle w:val="BodyText"/>
        <w:spacing w:before="1"/>
      </w:pPr>
    </w:p>
    <w:p>
      <w:pPr>
        <w:pStyle w:val="Heading3"/>
      </w:pPr>
      <w:bookmarkStart w:name="_TOC_250006" w:id="10"/>
      <w:r>
        <w:rPr/>
        <w:t>Variable</w:t>
      </w:r>
      <w:r>
        <w:rPr>
          <w:spacing w:val="-6"/>
        </w:rPr>
        <w:t> </w:t>
      </w:r>
      <w:r>
        <w:rPr/>
        <w:t>Naming</w:t>
      </w:r>
      <w:r>
        <w:rPr>
          <w:spacing w:val="-4"/>
        </w:rPr>
        <w:t> </w:t>
      </w:r>
      <w:bookmarkEnd w:id="10"/>
      <w:r>
        <w:rPr>
          <w:spacing w:val="-2"/>
        </w:rPr>
        <w:t>Conventions</w:t>
      </w:r>
    </w:p>
    <w:p>
      <w:pPr>
        <w:pStyle w:val="BodyText"/>
        <w:spacing w:before="4"/>
        <w:rPr>
          <w:b/>
        </w:rPr>
      </w:pPr>
    </w:p>
    <w:p>
      <w:pPr>
        <w:pStyle w:val="BodyText"/>
        <w:spacing w:line="242" w:lineRule="auto"/>
        <w:ind w:left="811" w:right="630"/>
        <w:jc w:val="both"/>
      </w:pPr>
      <w:r>
        <w:rPr/>
        <w:t>Each of the 29 contextual variables is assigned a name beginning with BST90P followed by two unique digits (e.g., </w:t>
      </w:r>
      <w:r>
        <w:rPr>
          <w:b/>
        </w:rPr>
        <w:t>BST90P28</w:t>
      </w:r>
      <w:r>
        <w:rPr/>
        <w:t>).</w:t>
      </w:r>
      <w:r>
        <w:rPr>
          <w:spacing w:val="40"/>
        </w:rPr>
        <w:t> </w:t>
      </w:r>
      <w:r>
        <w:rPr/>
        <w:t>The BST90P prefix indicates that the variable contains block group data from the STF 3A for 1990, and is part of the public use contextual database.</w:t>
      </w:r>
    </w:p>
    <w:p>
      <w:pPr>
        <w:pStyle w:val="BodyText"/>
        <w:spacing w:before="1"/>
      </w:pPr>
    </w:p>
    <w:p>
      <w:pPr>
        <w:pStyle w:val="BodyText"/>
        <w:spacing w:line="242" w:lineRule="auto"/>
        <w:ind w:left="811" w:right="629"/>
      </w:pPr>
      <w:r>
        <w:rPr/>
        <w:t>Note</w:t>
      </w:r>
      <w:r>
        <w:rPr>
          <w:spacing w:val="-1"/>
        </w:rPr>
        <w:t> </w:t>
      </w:r>
      <w:r>
        <w:rPr/>
        <w:t>that</w:t>
      </w:r>
      <w:r>
        <w:rPr>
          <w:spacing w:val="-1"/>
        </w:rPr>
        <w:t> </w:t>
      </w:r>
      <w:r>
        <w:rPr/>
        <w:t>the</w:t>
      </w:r>
      <w:r>
        <w:rPr>
          <w:spacing w:val="-1"/>
        </w:rPr>
        <w:t> </w:t>
      </w:r>
      <w:r>
        <w:rPr/>
        <w:t>last</w:t>
      </w:r>
      <w:r>
        <w:rPr>
          <w:spacing w:val="-1"/>
        </w:rPr>
        <w:t> </w:t>
      </w:r>
      <w:r>
        <w:rPr/>
        <w:t>two</w:t>
      </w:r>
      <w:r>
        <w:rPr>
          <w:spacing w:val="-1"/>
        </w:rPr>
        <w:t> </w:t>
      </w:r>
      <w:r>
        <w:rPr/>
        <w:t>characters</w:t>
      </w:r>
      <w:r>
        <w:rPr>
          <w:spacing w:val="-1"/>
        </w:rPr>
        <w:t> </w:t>
      </w:r>
      <w:r>
        <w:rPr/>
        <w:t>of</w:t>
      </w:r>
      <w:r>
        <w:rPr>
          <w:spacing w:val="-1"/>
        </w:rPr>
        <w:t> </w:t>
      </w:r>
      <w:r>
        <w:rPr/>
        <w:t>the</w:t>
      </w:r>
      <w:r>
        <w:rPr>
          <w:spacing w:val="-1"/>
        </w:rPr>
        <w:t> </w:t>
      </w:r>
      <w:r>
        <w:rPr/>
        <w:t>variable</w:t>
      </w:r>
      <w:r>
        <w:rPr>
          <w:spacing w:val="-1"/>
        </w:rPr>
        <w:t> </w:t>
      </w:r>
      <w:r>
        <w:rPr/>
        <w:t>name</w:t>
      </w:r>
      <w:r>
        <w:rPr>
          <w:spacing w:val="-1"/>
        </w:rPr>
        <w:t> </w:t>
      </w:r>
      <w:r>
        <w:rPr/>
        <w:t>refer</w:t>
      </w:r>
      <w:r>
        <w:rPr>
          <w:spacing w:val="-1"/>
        </w:rPr>
        <w:t> </w:t>
      </w:r>
      <w:r>
        <w:rPr/>
        <w:t>to</w:t>
      </w:r>
      <w:r>
        <w:rPr>
          <w:spacing w:val="-1"/>
        </w:rPr>
        <w:t> </w:t>
      </w:r>
      <w:r>
        <w:rPr/>
        <w:t>a</w:t>
      </w:r>
      <w:r>
        <w:rPr>
          <w:spacing w:val="-1"/>
        </w:rPr>
        <w:t> </w:t>
      </w:r>
      <w:r>
        <w:rPr/>
        <w:t>designated</w:t>
      </w:r>
      <w:r>
        <w:rPr>
          <w:spacing w:val="-1"/>
        </w:rPr>
        <w:t> </w:t>
      </w:r>
      <w:r>
        <w:rPr/>
        <w:t>variable</w:t>
      </w:r>
      <w:r>
        <w:rPr>
          <w:spacing w:val="-1"/>
        </w:rPr>
        <w:t> </w:t>
      </w:r>
      <w:r>
        <w:rPr/>
        <w:t>number</w:t>
      </w:r>
      <w:r>
        <w:rPr>
          <w:spacing w:val="-1"/>
        </w:rPr>
        <w:t> </w:t>
      </w:r>
      <w:r>
        <w:rPr/>
        <w:t>within</w:t>
      </w:r>
      <w:r>
        <w:rPr>
          <w:spacing w:val="-1"/>
        </w:rPr>
        <w:t> </w:t>
      </w:r>
      <w:r>
        <w:rPr/>
        <w:t>the</w:t>
      </w:r>
      <w:r>
        <w:rPr>
          <w:spacing w:val="-1"/>
        </w:rPr>
        <w:t> </w:t>
      </w:r>
      <w:r>
        <w:rPr/>
        <w:t>Add Health Public Use Contextual Database.</w:t>
      </w:r>
      <w:r>
        <w:rPr>
          <w:spacing w:val="40"/>
        </w:rPr>
        <w:t> </w:t>
      </w:r>
      <w:r>
        <w:rPr/>
        <w:t>Variable numbers range from 1 to 29 in both contextual files.</w:t>
      </w:r>
    </w:p>
    <w:p>
      <w:pPr>
        <w:pStyle w:val="BodyText"/>
        <w:spacing w:line="242" w:lineRule="auto"/>
        <w:ind w:left="811" w:right="629"/>
      </w:pPr>
      <w:r>
        <w:rPr/>
        <w:t>Variables are ordered sequentially by the variable number.</w:t>
      </w:r>
      <w:r>
        <w:rPr>
          <w:spacing w:val="40"/>
        </w:rPr>
        <w:t> </w:t>
      </w:r>
      <w:r>
        <w:rPr/>
        <w:t>This sequential order is also the order in which variables are listed in the Data Dictionary.</w:t>
      </w:r>
    </w:p>
    <w:p>
      <w:pPr>
        <w:pStyle w:val="BodyText"/>
        <w:spacing w:before="1"/>
      </w:pPr>
    </w:p>
    <w:p>
      <w:pPr>
        <w:pStyle w:val="Heading3"/>
      </w:pPr>
      <w:bookmarkStart w:name="_TOC_250005" w:id="11"/>
      <w:r>
        <w:rPr/>
        <w:t>Missing</w:t>
      </w:r>
      <w:bookmarkEnd w:id="11"/>
      <w:r>
        <w:rPr>
          <w:spacing w:val="-4"/>
        </w:rPr>
        <w:t> Data</w:t>
      </w:r>
    </w:p>
    <w:p>
      <w:pPr>
        <w:pStyle w:val="BodyText"/>
        <w:spacing w:before="4"/>
        <w:rPr>
          <w:b/>
        </w:rPr>
      </w:pPr>
    </w:p>
    <w:p>
      <w:pPr>
        <w:pStyle w:val="BodyText"/>
        <w:spacing w:line="242" w:lineRule="auto"/>
        <w:ind w:left="811" w:right="629"/>
      </w:pPr>
      <w:r>
        <w:rPr/>
        <w:t>Two types of missing data have been coded in the contextual data files:</w:t>
      </w:r>
      <w:r>
        <w:rPr>
          <w:spacing w:val="40"/>
        </w:rPr>
        <w:t> </w:t>
      </w:r>
      <w:r>
        <w:rPr/>
        <w:t>missing geocode data and data set to missing due to small sample sizes.</w:t>
      </w:r>
      <w:r>
        <w:rPr>
          <w:spacing w:val="40"/>
        </w:rPr>
        <w:t> </w:t>
      </w:r>
      <w:r>
        <w:rPr/>
        <w:t>Missing data due to unavailable geocodes are set to “9” (preceded by additional 9s for variables longer than one).</w:t>
      </w:r>
      <w:r>
        <w:rPr>
          <w:spacing w:val="40"/>
        </w:rPr>
        <w:t> </w:t>
      </w:r>
      <w:r>
        <w:rPr/>
        <w:t>A value of “8” (preceded by additional 9s for variables longer than one) is used to denote observations set to missing when small sample sizes create estimability problems. Missing data were excluded hierarchically according to this order.</w:t>
      </w:r>
      <w:r>
        <w:rPr>
          <w:spacing w:val="40"/>
        </w:rPr>
        <w:t> </w:t>
      </w:r>
      <w:r>
        <w:rPr/>
        <w:t>Both types of missing data are described below in more detail.</w:t>
      </w:r>
    </w:p>
    <w:p>
      <w:pPr>
        <w:pStyle w:val="BodyText"/>
      </w:pPr>
    </w:p>
    <w:p>
      <w:pPr>
        <w:pStyle w:val="BodyText"/>
        <w:spacing w:line="242" w:lineRule="auto"/>
        <w:ind w:left="811" w:right="653"/>
      </w:pPr>
      <w:r>
        <w:rPr/>
        <w:t>Most respondent addresses were accurately matched to identify the block group of the Wave I and Wave II residence.</w:t>
      </w:r>
      <w:r>
        <w:rPr>
          <w:spacing w:val="40"/>
        </w:rPr>
        <w:t> </w:t>
      </w:r>
      <w:r>
        <w:rPr/>
        <w:t>Further, for the majority of those addresses that could not be matched, GPS readings were taken that</w:t>
      </w:r>
      <w:r>
        <w:rPr>
          <w:spacing w:val="-2"/>
        </w:rPr>
        <w:t> </w:t>
      </w:r>
      <w:r>
        <w:rPr/>
        <w:t>allow</w:t>
      </w:r>
      <w:r>
        <w:rPr>
          <w:spacing w:val="-2"/>
        </w:rPr>
        <w:t> </w:t>
      </w:r>
      <w:r>
        <w:rPr/>
        <w:t>the</w:t>
      </w:r>
      <w:r>
        <w:rPr>
          <w:spacing w:val="-2"/>
        </w:rPr>
        <w:t> </w:t>
      </w:r>
      <w:r>
        <w:rPr/>
        <w:t>accurate</w:t>
      </w:r>
      <w:r>
        <w:rPr>
          <w:spacing w:val="-2"/>
        </w:rPr>
        <w:t> </w:t>
      </w:r>
      <w:r>
        <w:rPr/>
        <w:t>geocoding</w:t>
      </w:r>
      <w:r>
        <w:rPr>
          <w:spacing w:val="-2"/>
        </w:rPr>
        <w:t> </w:t>
      </w:r>
      <w:r>
        <w:rPr/>
        <w:t>of</w:t>
      </w:r>
      <w:r>
        <w:rPr>
          <w:spacing w:val="-2"/>
        </w:rPr>
        <w:t> </w:t>
      </w:r>
      <w:r>
        <w:rPr/>
        <w:t>residence</w:t>
      </w:r>
      <w:r>
        <w:rPr>
          <w:spacing w:val="-2"/>
        </w:rPr>
        <w:t> </w:t>
      </w:r>
      <w:r>
        <w:rPr/>
        <w:t>locations.</w:t>
      </w:r>
      <w:r>
        <w:rPr>
          <w:spacing w:val="40"/>
        </w:rPr>
        <w:t> </w:t>
      </w:r>
      <w:r>
        <w:rPr/>
        <w:t>For</w:t>
      </w:r>
      <w:r>
        <w:rPr>
          <w:spacing w:val="-3"/>
        </w:rPr>
        <w:t> </w:t>
      </w:r>
      <w:r>
        <w:rPr/>
        <w:t>some</w:t>
      </w:r>
      <w:r>
        <w:rPr>
          <w:spacing w:val="-2"/>
        </w:rPr>
        <w:t> </w:t>
      </w:r>
      <w:r>
        <w:rPr/>
        <w:t>respondents,</w:t>
      </w:r>
      <w:r>
        <w:rPr>
          <w:spacing w:val="-2"/>
        </w:rPr>
        <w:t> </w:t>
      </w:r>
      <w:r>
        <w:rPr/>
        <w:t>however,</w:t>
      </w:r>
      <w:r>
        <w:rPr>
          <w:spacing w:val="-2"/>
        </w:rPr>
        <w:t> </w:t>
      </w:r>
      <w:r>
        <w:rPr/>
        <w:t>information</w:t>
      </w:r>
      <w:r>
        <w:rPr>
          <w:spacing w:val="-2"/>
        </w:rPr>
        <w:t> </w:t>
      </w:r>
      <w:r>
        <w:rPr/>
        <w:t>about residential location at one or both survey waves was limited to ZIP code data.</w:t>
      </w:r>
      <w:r>
        <w:rPr>
          <w:spacing w:val="40"/>
        </w:rPr>
        <w:t> </w:t>
      </w:r>
      <w:r>
        <w:rPr/>
        <w:t>That is, addresses that could not be matched and for which GPS readings were not available were associated with a census location based on</w:t>
      </w:r>
      <w:r>
        <w:rPr>
          <w:spacing w:val="-1"/>
        </w:rPr>
        <w:t> </w:t>
      </w:r>
      <w:r>
        <w:rPr/>
        <w:t>the</w:t>
      </w:r>
      <w:r>
        <w:rPr>
          <w:spacing w:val="-1"/>
        </w:rPr>
        <w:t> </w:t>
      </w:r>
      <w:r>
        <w:rPr/>
        <w:t>centroid</w:t>
      </w:r>
      <w:r>
        <w:rPr>
          <w:spacing w:val="-1"/>
        </w:rPr>
        <w:t> </w:t>
      </w:r>
      <w:r>
        <w:rPr/>
        <w:t>of</w:t>
      </w:r>
      <w:r>
        <w:rPr>
          <w:spacing w:val="-1"/>
        </w:rPr>
        <w:t> </w:t>
      </w:r>
      <w:r>
        <w:rPr/>
        <w:t>the</w:t>
      </w:r>
      <w:r>
        <w:rPr>
          <w:spacing w:val="-1"/>
        </w:rPr>
        <w:t> </w:t>
      </w:r>
      <w:r>
        <w:rPr/>
        <w:t>residence</w:t>
      </w:r>
      <w:r>
        <w:rPr>
          <w:spacing w:val="-1"/>
        </w:rPr>
        <w:t> </w:t>
      </w:r>
      <w:r>
        <w:rPr/>
        <w:t>ZIP+4</w:t>
      </w:r>
      <w:r>
        <w:rPr>
          <w:spacing w:val="-1"/>
        </w:rPr>
        <w:t> </w:t>
      </w:r>
      <w:r>
        <w:rPr/>
        <w:t>code.</w:t>
      </w:r>
      <w:r>
        <w:rPr>
          <w:spacing w:val="40"/>
        </w:rPr>
        <w:t> </w:t>
      </w:r>
      <w:r>
        <w:rPr/>
        <w:t>Types</w:t>
      </w:r>
      <w:r>
        <w:rPr>
          <w:spacing w:val="-1"/>
        </w:rPr>
        <w:t> </w:t>
      </w:r>
      <w:r>
        <w:rPr/>
        <w:t>of</w:t>
      </w:r>
      <w:r>
        <w:rPr>
          <w:spacing w:val="-1"/>
        </w:rPr>
        <w:t> </w:t>
      </w:r>
      <w:r>
        <w:rPr/>
        <w:t>matches</w:t>
      </w:r>
      <w:r>
        <w:rPr>
          <w:spacing w:val="-1"/>
        </w:rPr>
        <w:t> </w:t>
      </w:r>
      <w:r>
        <w:rPr/>
        <w:t>can</w:t>
      </w:r>
      <w:r>
        <w:rPr>
          <w:spacing w:val="-1"/>
        </w:rPr>
        <w:t> </w:t>
      </w:r>
      <w:r>
        <w:rPr/>
        <w:t>be</w:t>
      </w:r>
      <w:r>
        <w:rPr>
          <w:spacing w:val="-1"/>
        </w:rPr>
        <w:t> </w:t>
      </w:r>
      <w:r>
        <w:rPr/>
        <w:t>determined</w:t>
      </w:r>
      <w:r>
        <w:rPr>
          <w:spacing w:val="-1"/>
        </w:rPr>
        <w:t> </w:t>
      </w:r>
      <w:r>
        <w:rPr/>
        <w:t>by</w:t>
      </w:r>
      <w:r>
        <w:rPr>
          <w:spacing w:val="-1"/>
        </w:rPr>
        <w:t> </w:t>
      </w:r>
      <w:r>
        <w:rPr/>
        <w:t>the</w:t>
      </w:r>
      <w:r>
        <w:rPr>
          <w:spacing w:val="-2"/>
        </w:rPr>
        <w:t> </w:t>
      </w:r>
      <w:r>
        <w:rPr>
          <w:b/>
        </w:rPr>
        <w:t>MATCH </w:t>
      </w:r>
      <w:r>
        <w:rPr/>
        <w:t>variable that is included in each data file.</w:t>
      </w:r>
      <w:r>
        <w:rPr>
          <w:spacing w:val="76"/>
        </w:rPr>
        <w:t> </w:t>
      </w:r>
      <w:r>
        <w:rPr/>
        <w:t>If an address was not matched, all variable values for that observation are set to missing (“9”).</w:t>
      </w:r>
      <w:r>
        <w:rPr>
          <w:spacing w:val="40"/>
        </w:rPr>
        <w:t> </w:t>
      </w:r>
      <w:r>
        <w:rPr/>
        <w:t>In addition, ZIP+4 matched addresses in rural areas were set to missing. Table 1</w:t>
      </w:r>
    </w:p>
    <w:p>
      <w:pPr>
        <w:pStyle w:val="BodyText"/>
        <w:spacing w:after="0" w:line="242" w:lineRule="auto"/>
        <w:sectPr>
          <w:pgSz w:w="12240" w:h="15840"/>
          <w:pgMar w:header="0" w:footer="700" w:top="1360" w:bottom="880" w:left="720" w:right="720"/>
        </w:sectPr>
      </w:pPr>
    </w:p>
    <w:p>
      <w:pPr>
        <w:pStyle w:val="BodyText"/>
        <w:spacing w:before="82"/>
        <w:ind w:left="732" w:right="562"/>
        <w:jc w:val="center"/>
      </w:pPr>
      <w:r>
        <w:rPr/>
        <w:t>summarizes</w:t>
      </w:r>
      <w:r>
        <w:rPr>
          <w:spacing w:val="-4"/>
        </w:rPr>
        <w:t> </w:t>
      </w:r>
      <w:r>
        <w:rPr/>
        <w:t>geocode</w:t>
      </w:r>
      <w:r>
        <w:rPr>
          <w:spacing w:val="-3"/>
        </w:rPr>
        <w:t> </w:t>
      </w:r>
      <w:r>
        <w:rPr/>
        <w:t>missing</w:t>
      </w:r>
      <w:r>
        <w:rPr>
          <w:spacing w:val="-3"/>
        </w:rPr>
        <w:t> </w:t>
      </w:r>
      <w:r>
        <w:rPr/>
        <w:t>data</w:t>
      </w:r>
      <w:r>
        <w:rPr>
          <w:spacing w:val="-3"/>
        </w:rPr>
        <w:t> </w:t>
      </w:r>
      <w:r>
        <w:rPr/>
        <w:t>determinations,</w:t>
      </w:r>
      <w:r>
        <w:rPr>
          <w:spacing w:val="-3"/>
        </w:rPr>
        <w:t> </w:t>
      </w:r>
      <w:r>
        <w:rPr/>
        <w:t>showing</w:t>
      </w:r>
      <w:r>
        <w:rPr>
          <w:spacing w:val="-3"/>
        </w:rPr>
        <w:t> </w:t>
      </w:r>
      <w:r>
        <w:rPr/>
        <w:t>the</w:t>
      </w:r>
      <w:r>
        <w:rPr>
          <w:spacing w:val="-3"/>
        </w:rPr>
        <w:t> </w:t>
      </w:r>
      <w:r>
        <w:rPr/>
        <w:t>frequency</w:t>
      </w:r>
      <w:r>
        <w:rPr>
          <w:spacing w:val="-3"/>
        </w:rPr>
        <w:t> </w:t>
      </w:r>
      <w:r>
        <w:rPr/>
        <w:t>of</w:t>
      </w:r>
      <w:r>
        <w:rPr>
          <w:spacing w:val="-3"/>
        </w:rPr>
        <w:t> </w:t>
      </w:r>
      <w:r>
        <w:rPr/>
        <w:t>each</w:t>
      </w:r>
      <w:r>
        <w:rPr>
          <w:spacing w:val="-3"/>
        </w:rPr>
        <w:t> </w:t>
      </w:r>
      <w:r>
        <w:rPr/>
        <w:t>match</w:t>
      </w:r>
      <w:r>
        <w:rPr>
          <w:spacing w:val="-3"/>
        </w:rPr>
        <w:t> </w:t>
      </w:r>
      <w:r>
        <w:rPr/>
        <w:t>type</w:t>
      </w:r>
      <w:r>
        <w:rPr>
          <w:spacing w:val="-3"/>
        </w:rPr>
        <w:t> </w:t>
      </w:r>
      <w:r>
        <w:rPr/>
        <w:t>by</w:t>
      </w:r>
      <w:r>
        <w:rPr>
          <w:spacing w:val="-3"/>
        </w:rPr>
        <w:t> </w:t>
      </w:r>
      <w:r>
        <w:rPr/>
        <w:t>survey</w:t>
      </w:r>
      <w:r>
        <w:rPr>
          <w:spacing w:val="-3"/>
        </w:rPr>
        <w:t> </w:t>
      </w:r>
      <w:r>
        <w:rPr>
          <w:spacing w:val="-2"/>
        </w:rPr>
        <w:t>wave.</w:t>
      </w:r>
    </w:p>
    <w:p>
      <w:pPr>
        <w:pStyle w:val="BodyText"/>
        <w:spacing w:before="4"/>
      </w:pPr>
    </w:p>
    <w:p>
      <w:pPr>
        <w:pStyle w:val="BodyText"/>
        <w:ind w:left="185"/>
        <w:jc w:val="center"/>
      </w:pPr>
      <w:r>
        <w:rPr/>
        <w:t>Table</w:t>
      </w:r>
      <w:r>
        <w:rPr>
          <w:spacing w:val="-2"/>
        </w:rPr>
        <w:t> </w:t>
      </w:r>
      <w:r>
        <w:rPr/>
        <w:t>1.</w:t>
      </w:r>
      <w:r>
        <w:rPr>
          <w:spacing w:val="53"/>
        </w:rPr>
        <w:t> </w:t>
      </w:r>
      <w:r>
        <w:rPr/>
        <w:t>Type</w:t>
      </w:r>
      <w:r>
        <w:rPr>
          <w:spacing w:val="-2"/>
        </w:rPr>
        <w:t> </w:t>
      </w:r>
      <w:r>
        <w:rPr/>
        <w:t>of</w:t>
      </w:r>
      <w:r>
        <w:rPr>
          <w:spacing w:val="-1"/>
        </w:rPr>
        <w:t> </w:t>
      </w:r>
      <w:r>
        <w:rPr/>
        <w:t>Geocode</w:t>
      </w:r>
      <w:r>
        <w:rPr>
          <w:spacing w:val="-1"/>
        </w:rPr>
        <w:t> </w:t>
      </w:r>
      <w:r>
        <w:rPr/>
        <w:t>Match</w:t>
      </w:r>
      <w:r>
        <w:rPr>
          <w:spacing w:val="-1"/>
        </w:rPr>
        <w:t> </w:t>
      </w:r>
      <w:r>
        <w:rPr/>
        <w:t>by</w:t>
      </w:r>
      <w:r>
        <w:rPr>
          <w:spacing w:val="-2"/>
        </w:rPr>
        <w:t> </w:t>
      </w:r>
      <w:r>
        <w:rPr/>
        <w:t>Survey</w:t>
      </w:r>
      <w:r>
        <w:rPr>
          <w:spacing w:val="-1"/>
        </w:rPr>
        <w:t> </w:t>
      </w:r>
      <w:r>
        <w:rPr/>
        <w:t>Wave</w:t>
      </w:r>
      <w:r>
        <w:rPr>
          <w:spacing w:val="-1"/>
        </w:rPr>
        <w:t> </w:t>
      </w:r>
      <w:r>
        <w:rPr/>
        <w:t>for</w:t>
      </w:r>
      <w:r>
        <w:rPr>
          <w:spacing w:val="-2"/>
        </w:rPr>
        <w:t> </w:t>
      </w:r>
      <w:r>
        <w:rPr/>
        <w:t>Public</w:t>
      </w:r>
      <w:r>
        <w:rPr>
          <w:spacing w:val="-1"/>
        </w:rPr>
        <w:t> </w:t>
      </w:r>
      <w:r>
        <w:rPr/>
        <w:t>Use</w:t>
      </w:r>
      <w:r>
        <w:rPr>
          <w:spacing w:val="-1"/>
        </w:rPr>
        <w:t> </w:t>
      </w:r>
      <w:r>
        <w:rPr/>
        <w:t>Contextual</w:t>
      </w:r>
      <w:r>
        <w:rPr>
          <w:spacing w:val="-1"/>
        </w:rPr>
        <w:t> </w:t>
      </w:r>
      <w:r>
        <w:rPr>
          <w:spacing w:val="-2"/>
        </w:rPr>
        <w:t>Database</w:t>
      </w:r>
    </w:p>
    <w:tbl>
      <w:tblPr>
        <w:tblW w:w="0" w:type="auto"/>
        <w:jc w:val="left"/>
        <w:tblInd w:w="135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74"/>
        <w:gridCol w:w="2606"/>
        <w:gridCol w:w="2328"/>
      </w:tblGrid>
      <w:tr>
        <w:trPr>
          <w:trHeight w:val="397" w:hRule="atLeast"/>
        </w:trPr>
        <w:tc>
          <w:tcPr>
            <w:tcW w:w="3374" w:type="dxa"/>
          </w:tcPr>
          <w:p>
            <w:pPr>
              <w:pStyle w:val="TableParagraph"/>
              <w:spacing w:before="95"/>
              <w:ind w:left="104"/>
              <w:rPr>
                <w:b/>
                <w:sz w:val="22"/>
              </w:rPr>
            </w:pPr>
            <w:r>
              <w:rPr>
                <w:b/>
                <w:sz w:val="22"/>
              </w:rPr>
              <w:t>Level</w:t>
            </w:r>
            <w:r>
              <w:rPr>
                <w:b/>
                <w:spacing w:val="2"/>
                <w:sz w:val="22"/>
              </w:rPr>
              <w:t> </w:t>
            </w:r>
            <w:r>
              <w:rPr>
                <w:b/>
                <w:sz w:val="22"/>
              </w:rPr>
              <w:t>of</w:t>
            </w:r>
            <w:r>
              <w:rPr>
                <w:b/>
                <w:spacing w:val="2"/>
                <w:sz w:val="22"/>
              </w:rPr>
              <w:t> </w:t>
            </w:r>
            <w:r>
              <w:rPr>
                <w:b/>
                <w:spacing w:val="-2"/>
                <w:sz w:val="22"/>
              </w:rPr>
              <w:t>Match</w:t>
            </w:r>
          </w:p>
        </w:tc>
        <w:tc>
          <w:tcPr>
            <w:tcW w:w="2606" w:type="dxa"/>
          </w:tcPr>
          <w:p>
            <w:pPr>
              <w:pStyle w:val="TableParagraph"/>
              <w:spacing w:before="95"/>
              <w:ind w:left="6"/>
              <w:jc w:val="center"/>
              <w:rPr>
                <w:b/>
                <w:sz w:val="22"/>
              </w:rPr>
            </w:pPr>
            <w:r>
              <w:rPr>
                <w:b/>
                <w:sz w:val="22"/>
              </w:rPr>
              <w:t>Wave</w:t>
            </w:r>
            <w:r>
              <w:rPr>
                <w:b/>
                <w:spacing w:val="-1"/>
                <w:sz w:val="22"/>
              </w:rPr>
              <w:t> </w:t>
            </w:r>
            <w:r>
              <w:rPr>
                <w:b/>
                <w:spacing w:val="-10"/>
                <w:sz w:val="22"/>
              </w:rPr>
              <w:t>I</w:t>
            </w:r>
          </w:p>
        </w:tc>
        <w:tc>
          <w:tcPr>
            <w:tcW w:w="2328" w:type="dxa"/>
          </w:tcPr>
          <w:p>
            <w:pPr>
              <w:pStyle w:val="TableParagraph"/>
              <w:spacing w:before="95"/>
              <w:ind w:left="16"/>
              <w:jc w:val="center"/>
              <w:rPr>
                <w:b/>
                <w:sz w:val="22"/>
              </w:rPr>
            </w:pPr>
            <w:r>
              <w:rPr>
                <w:b/>
                <w:sz w:val="22"/>
              </w:rPr>
              <w:t>Wave</w:t>
            </w:r>
            <w:r>
              <w:rPr>
                <w:b/>
                <w:spacing w:val="-1"/>
                <w:sz w:val="22"/>
              </w:rPr>
              <w:t> </w:t>
            </w:r>
            <w:r>
              <w:rPr>
                <w:b/>
                <w:spacing w:val="-5"/>
                <w:sz w:val="22"/>
              </w:rPr>
              <w:t>II</w:t>
            </w:r>
          </w:p>
        </w:tc>
      </w:tr>
      <w:tr>
        <w:trPr>
          <w:trHeight w:val="397" w:hRule="atLeast"/>
        </w:trPr>
        <w:tc>
          <w:tcPr>
            <w:tcW w:w="3374" w:type="dxa"/>
          </w:tcPr>
          <w:p>
            <w:pPr>
              <w:pStyle w:val="TableParagraph"/>
              <w:spacing w:before="95"/>
              <w:ind w:left="104"/>
              <w:rPr>
                <w:sz w:val="22"/>
              </w:rPr>
            </w:pPr>
            <w:r>
              <w:rPr>
                <w:sz w:val="22"/>
              </w:rPr>
              <w:t>GPS</w:t>
            </w:r>
            <w:r>
              <w:rPr>
                <w:spacing w:val="2"/>
                <w:sz w:val="22"/>
              </w:rPr>
              <w:t> </w:t>
            </w:r>
            <w:r>
              <w:rPr>
                <w:spacing w:val="-2"/>
                <w:sz w:val="22"/>
              </w:rPr>
              <w:t>Reading</w:t>
            </w:r>
          </w:p>
        </w:tc>
        <w:tc>
          <w:tcPr>
            <w:tcW w:w="2606" w:type="dxa"/>
          </w:tcPr>
          <w:p>
            <w:pPr>
              <w:pStyle w:val="TableParagraph"/>
              <w:spacing w:before="95"/>
              <w:ind w:left="6" w:right="1"/>
              <w:jc w:val="center"/>
              <w:rPr>
                <w:sz w:val="22"/>
              </w:rPr>
            </w:pPr>
            <w:r>
              <w:rPr>
                <w:spacing w:val="-2"/>
                <w:sz w:val="22"/>
              </w:rPr>
              <w:t>1,869</w:t>
            </w:r>
          </w:p>
        </w:tc>
        <w:tc>
          <w:tcPr>
            <w:tcW w:w="2328" w:type="dxa"/>
          </w:tcPr>
          <w:p>
            <w:pPr>
              <w:pStyle w:val="TableParagraph"/>
              <w:spacing w:before="95"/>
              <w:ind w:left="16" w:right="1"/>
              <w:jc w:val="center"/>
              <w:rPr>
                <w:sz w:val="22"/>
              </w:rPr>
            </w:pPr>
            <w:r>
              <w:rPr>
                <w:spacing w:val="-2"/>
                <w:sz w:val="22"/>
              </w:rPr>
              <w:t>1,408</w:t>
            </w:r>
          </w:p>
        </w:tc>
      </w:tr>
      <w:tr>
        <w:trPr>
          <w:trHeight w:val="397" w:hRule="atLeast"/>
        </w:trPr>
        <w:tc>
          <w:tcPr>
            <w:tcW w:w="3374" w:type="dxa"/>
          </w:tcPr>
          <w:p>
            <w:pPr>
              <w:pStyle w:val="TableParagraph"/>
              <w:spacing w:before="95"/>
              <w:ind w:left="105"/>
              <w:rPr>
                <w:sz w:val="22"/>
              </w:rPr>
            </w:pPr>
            <w:r>
              <w:rPr>
                <w:sz w:val="22"/>
              </w:rPr>
              <w:t>Address</w:t>
            </w:r>
            <w:r>
              <w:rPr>
                <w:spacing w:val="-4"/>
                <w:sz w:val="22"/>
              </w:rPr>
              <w:t> </w:t>
            </w:r>
            <w:r>
              <w:rPr>
                <w:spacing w:val="-2"/>
                <w:sz w:val="22"/>
              </w:rPr>
              <w:t>Match</w:t>
            </w:r>
          </w:p>
        </w:tc>
        <w:tc>
          <w:tcPr>
            <w:tcW w:w="2606" w:type="dxa"/>
          </w:tcPr>
          <w:p>
            <w:pPr>
              <w:pStyle w:val="TableParagraph"/>
              <w:spacing w:before="95"/>
              <w:ind w:left="6" w:right="1"/>
              <w:jc w:val="center"/>
              <w:rPr>
                <w:sz w:val="22"/>
              </w:rPr>
            </w:pPr>
            <w:r>
              <w:rPr>
                <w:spacing w:val="-2"/>
                <w:sz w:val="22"/>
              </w:rPr>
              <w:t>4,451</w:t>
            </w:r>
          </w:p>
        </w:tc>
        <w:tc>
          <w:tcPr>
            <w:tcW w:w="2328" w:type="dxa"/>
          </w:tcPr>
          <w:p>
            <w:pPr>
              <w:pStyle w:val="TableParagraph"/>
              <w:spacing w:before="95"/>
              <w:ind w:left="16" w:right="1"/>
              <w:jc w:val="center"/>
              <w:rPr>
                <w:sz w:val="22"/>
              </w:rPr>
            </w:pPr>
            <w:r>
              <w:rPr>
                <w:spacing w:val="-2"/>
                <w:sz w:val="22"/>
              </w:rPr>
              <w:t>3,279</w:t>
            </w:r>
          </w:p>
        </w:tc>
      </w:tr>
      <w:tr>
        <w:trPr>
          <w:trHeight w:val="397" w:hRule="atLeast"/>
        </w:trPr>
        <w:tc>
          <w:tcPr>
            <w:tcW w:w="3374" w:type="dxa"/>
          </w:tcPr>
          <w:p>
            <w:pPr>
              <w:pStyle w:val="TableParagraph"/>
              <w:spacing w:before="95"/>
              <w:ind w:left="105"/>
              <w:rPr>
                <w:sz w:val="22"/>
              </w:rPr>
            </w:pPr>
            <w:r>
              <w:rPr>
                <w:sz w:val="22"/>
              </w:rPr>
              <w:t>ZIP+4</w:t>
            </w:r>
            <w:r>
              <w:rPr>
                <w:spacing w:val="-2"/>
                <w:sz w:val="22"/>
              </w:rPr>
              <w:t> Match/Urban</w:t>
            </w:r>
          </w:p>
        </w:tc>
        <w:tc>
          <w:tcPr>
            <w:tcW w:w="2606" w:type="dxa"/>
          </w:tcPr>
          <w:p>
            <w:pPr>
              <w:pStyle w:val="TableParagraph"/>
              <w:spacing w:before="95"/>
              <w:ind w:left="6" w:right="1"/>
              <w:jc w:val="center"/>
              <w:rPr>
                <w:sz w:val="22"/>
              </w:rPr>
            </w:pPr>
            <w:r>
              <w:rPr>
                <w:spacing w:val="-5"/>
                <w:sz w:val="22"/>
              </w:rPr>
              <w:t>111</w:t>
            </w:r>
          </w:p>
        </w:tc>
        <w:tc>
          <w:tcPr>
            <w:tcW w:w="2328" w:type="dxa"/>
          </w:tcPr>
          <w:p>
            <w:pPr>
              <w:pStyle w:val="TableParagraph"/>
              <w:spacing w:before="95"/>
              <w:ind w:left="16" w:right="1"/>
              <w:jc w:val="center"/>
              <w:rPr>
                <w:sz w:val="22"/>
              </w:rPr>
            </w:pPr>
            <w:r>
              <w:rPr>
                <w:spacing w:val="-5"/>
                <w:sz w:val="22"/>
              </w:rPr>
              <w:t>84</w:t>
            </w:r>
          </w:p>
        </w:tc>
      </w:tr>
      <w:tr>
        <w:trPr>
          <w:trHeight w:val="377" w:hRule="atLeast"/>
        </w:trPr>
        <w:tc>
          <w:tcPr>
            <w:tcW w:w="3374" w:type="dxa"/>
          </w:tcPr>
          <w:p>
            <w:pPr>
              <w:pStyle w:val="TableParagraph"/>
              <w:spacing w:before="95"/>
              <w:ind w:left="105"/>
              <w:rPr>
                <w:sz w:val="22"/>
              </w:rPr>
            </w:pPr>
            <w:r>
              <w:rPr>
                <w:sz w:val="22"/>
              </w:rPr>
              <w:t>No</w:t>
            </w:r>
            <w:r>
              <w:rPr>
                <w:spacing w:val="-1"/>
                <w:sz w:val="22"/>
              </w:rPr>
              <w:t> </w:t>
            </w:r>
            <w:r>
              <w:rPr>
                <w:spacing w:val="-2"/>
                <w:sz w:val="22"/>
              </w:rPr>
              <w:t>Match</w:t>
            </w:r>
          </w:p>
        </w:tc>
        <w:tc>
          <w:tcPr>
            <w:tcW w:w="2606" w:type="dxa"/>
          </w:tcPr>
          <w:p>
            <w:pPr>
              <w:pStyle w:val="TableParagraph"/>
              <w:spacing w:before="95"/>
              <w:ind w:left="6" w:right="1"/>
              <w:jc w:val="center"/>
              <w:rPr>
                <w:sz w:val="22"/>
              </w:rPr>
            </w:pPr>
            <w:r>
              <w:rPr>
                <w:spacing w:val="-5"/>
                <w:sz w:val="22"/>
              </w:rPr>
              <w:t>73</w:t>
            </w:r>
          </w:p>
        </w:tc>
        <w:tc>
          <w:tcPr>
            <w:tcW w:w="2328" w:type="dxa"/>
          </w:tcPr>
          <w:p>
            <w:pPr>
              <w:pStyle w:val="TableParagraph"/>
              <w:spacing w:before="95"/>
              <w:ind w:left="16" w:right="1"/>
              <w:jc w:val="center"/>
              <w:rPr>
                <w:sz w:val="22"/>
              </w:rPr>
            </w:pPr>
            <w:r>
              <w:rPr>
                <w:spacing w:val="-5"/>
                <w:sz w:val="22"/>
              </w:rPr>
              <w:t>66</w:t>
            </w:r>
          </w:p>
        </w:tc>
      </w:tr>
    </w:tbl>
    <w:p>
      <w:pPr>
        <w:pStyle w:val="BodyText"/>
        <w:spacing w:line="242" w:lineRule="auto" w:before="243"/>
        <w:ind w:left="811" w:right="695"/>
      </w:pPr>
      <w:r>
        <w:rPr/>
        <w:t>In the Add Health Public Use Contextual Database, the estimates of the characteristics of the geographic units are based on sample data rather than data from the population as a whole.</w:t>
      </w:r>
      <w:r>
        <w:rPr>
          <w:spacing w:val="40"/>
        </w:rPr>
        <w:t> </w:t>
      </w:r>
      <w:r>
        <w:rPr/>
        <w:t>Specifically, these are estimates based on STF 3A data that were derived from the Census long-form questionnaire administered to only about one in six or seven housing unit residents.</w:t>
      </w:r>
      <w:r>
        <w:rPr>
          <w:spacing w:val="40"/>
        </w:rPr>
        <w:t> </w:t>
      </w:r>
      <w:r>
        <w:rPr/>
        <w:t>Because these are estimates based on sample data, confidence that they reflect true population values declines as the size of the sample on which they are based declines.</w:t>
      </w:r>
      <w:r>
        <w:rPr>
          <w:spacing w:val="40"/>
        </w:rPr>
        <w:t> </w:t>
      </w:r>
      <w:r>
        <w:rPr/>
        <w:t>For this reason, estimates were set to missing (“8”) when there was evidence that they were unacceptably unstable due to very small sample sizes.</w:t>
      </w:r>
    </w:p>
    <w:p>
      <w:pPr>
        <w:pStyle w:val="BodyText"/>
        <w:spacing w:line="242" w:lineRule="auto" w:before="247"/>
        <w:ind w:left="811" w:right="629"/>
      </w:pPr>
      <w:r>
        <w:rPr/>
        <w:t>In general, two different standards for determining what is a sufficient sample size were adopted.</w:t>
      </w:r>
      <w:r>
        <w:rPr>
          <w:spacing w:val="40"/>
        </w:rPr>
        <w:t> </w:t>
      </w:r>
      <w:r>
        <w:rPr/>
        <w:t>For estimates based on the dichotomous responses of individuals (e.g., proportions at the aggregate level that are based on yes/no responses at the individual level), estimates were set to a missing value when the estimated population size of the aggregate unit was smaller than 70, indicating a sample size of less than 10.</w:t>
      </w:r>
      <w:r>
        <w:rPr>
          <w:spacing w:val="40"/>
        </w:rPr>
        <w:t> </w:t>
      </w:r>
      <w:r>
        <w:rPr/>
        <w:t>For estimates based on continuous variables (e.g.,income) or variables with a large number of response categories (e.g., occupation) estimates were set to a missing value when the estimated population size of the aggregate unit was smaller than 170, indicating a sample size of less than 25.</w:t>
      </w:r>
      <w:r>
        <w:rPr>
          <w:spacing w:val="40"/>
        </w:rPr>
        <w:t> </w:t>
      </w:r>
      <w:r>
        <w:rPr/>
        <w:t>These different criteria were used because variables of the latter type have larger variances and require larger samples to produce stable estimates.</w:t>
      </w:r>
      <w:r>
        <w:rPr>
          <w:spacing w:val="40"/>
        </w:rPr>
        <w:t> </w:t>
      </w:r>
      <w:r>
        <w:rPr/>
        <w:t>Note that the number of people residing in some block groups that were newly developed between the time of the 1990 Census and the Add Health in-home survey may have been very small or even zero at the time of Census enumeration.</w:t>
      </w:r>
      <w:r>
        <w:rPr>
          <w:spacing w:val="40"/>
        </w:rPr>
        <w:t> </w:t>
      </w:r>
      <w:r>
        <w:rPr/>
        <w:t>Constructed measures based on these zero or very small counts will contain missing data according to the sample size criteria noted above.</w:t>
      </w:r>
    </w:p>
    <w:p>
      <w:pPr>
        <w:pStyle w:val="BodyText"/>
        <w:spacing w:line="242" w:lineRule="auto" w:before="245"/>
        <w:ind w:left="811" w:right="745"/>
      </w:pPr>
      <w:r>
        <w:rPr/>
        <w:t>Frequencies of special missing value codes in the Add Health Public Use Contextual Database are included in Appendix C - Contextual Database Codebook for each variable in the Wave I and Wave II data files.</w:t>
      </w:r>
    </w:p>
    <w:p>
      <w:pPr>
        <w:pStyle w:val="BodyText"/>
        <w:spacing w:line="242" w:lineRule="auto"/>
        <w:ind w:left="811" w:right="629"/>
      </w:pPr>
      <w:r>
        <w:rPr/>
        <w:t>None</w:t>
      </w:r>
      <w:r>
        <w:rPr>
          <w:spacing w:val="-1"/>
        </w:rPr>
        <w:t> </w:t>
      </w:r>
      <w:r>
        <w:rPr/>
        <w:t>of</w:t>
      </w:r>
      <w:r>
        <w:rPr>
          <w:spacing w:val="-2"/>
        </w:rPr>
        <w:t> </w:t>
      </w:r>
      <w:r>
        <w:rPr/>
        <w:t>the</w:t>
      </w:r>
      <w:r>
        <w:rPr>
          <w:spacing w:val="-1"/>
        </w:rPr>
        <w:t> </w:t>
      </w:r>
      <w:r>
        <w:rPr/>
        <w:t>constructed</w:t>
      </w:r>
      <w:r>
        <w:rPr>
          <w:spacing w:val="-2"/>
        </w:rPr>
        <w:t> </w:t>
      </w:r>
      <w:r>
        <w:rPr/>
        <w:t>measures</w:t>
      </w:r>
      <w:r>
        <w:rPr>
          <w:spacing w:val="-2"/>
        </w:rPr>
        <w:t> </w:t>
      </w:r>
      <w:r>
        <w:rPr/>
        <w:t>has</w:t>
      </w:r>
      <w:r>
        <w:rPr>
          <w:spacing w:val="-2"/>
        </w:rPr>
        <w:t> </w:t>
      </w:r>
      <w:r>
        <w:rPr/>
        <w:t>been</w:t>
      </w:r>
      <w:r>
        <w:rPr>
          <w:spacing w:val="-2"/>
        </w:rPr>
        <w:t> </w:t>
      </w:r>
      <w:r>
        <w:rPr/>
        <w:t>deleted</w:t>
      </w:r>
      <w:r>
        <w:rPr>
          <w:spacing w:val="-2"/>
        </w:rPr>
        <w:t> </w:t>
      </w:r>
      <w:r>
        <w:rPr/>
        <w:t>from</w:t>
      </w:r>
      <w:r>
        <w:rPr>
          <w:spacing w:val="-2"/>
        </w:rPr>
        <w:t> </w:t>
      </w:r>
      <w:r>
        <w:rPr/>
        <w:t>these</w:t>
      </w:r>
      <w:r>
        <w:rPr>
          <w:spacing w:val="-1"/>
        </w:rPr>
        <w:t> </w:t>
      </w:r>
      <w:r>
        <w:rPr/>
        <w:t>data</w:t>
      </w:r>
      <w:r>
        <w:rPr>
          <w:spacing w:val="-2"/>
        </w:rPr>
        <w:t> </w:t>
      </w:r>
      <w:r>
        <w:rPr/>
        <w:t>files</w:t>
      </w:r>
      <w:r>
        <w:rPr>
          <w:spacing w:val="-2"/>
        </w:rPr>
        <w:t> </w:t>
      </w:r>
      <w:r>
        <w:rPr/>
        <w:t>on</w:t>
      </w:r>
      <w:r>
        <w:rPr>
          <w:spacing w:val="-2"/>
        </w:rPr>
        <w:t> </w:t>
      </w:r>
      <w:r>
        <w:rPr/>
        <w:t>the</w:t>
      </w:r>
      <w:r>
        <w:rPr>
          <w:spacing w:val="-1"/>
        </w:rPr>
        <w:t> </w:t>
      </w:r>
      <w:r>
        <w:rPr/>
        <w:t>basis</w:t>
      </w:r>
      <w:r>
        <w:rPr>
          <w:spacing w:val="-2"/>
        </w:rPr>
        <w:t> </w:t>
      </w:r>
      <w:r>
        <w:rPr/>
        <w:t>of</w:t>
      </w:r>
      <w:r>
        <w:rPr>
          <w:spacing w:val="-2"/>
        </w:rPr>
        <w:t> </w:t>
      </w:r>
      <w:r>
        <w:rPr/>
        <w:t>the</w:t>
      </w:r>
      <w:r>
        <w:rPr>
          <w:spacing w:val="-1"/>
        </w:rPr>
        <w:t> </w:t>
      </w:r>
      <w:r>
        <w:rPr/>
        <w:t>number</w:t>
      </w:r>
      <w:r>
        <w:rPr>
          <w:spacing w:val="-2"/>
        </w:rPr>
        <w:t> </w:t>
      </w:r>
      <w:r>
        <w:rPr/>
        <w:t>of missing cases.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3"/>
      </w:pPr>
    </w:p>
    <w:p>
      <w:pPr>
        <w:pStyle w:val="Heading3"/>
      </w:pPr>
      <w:bookmarkStart w:name="_TOC_250004" w:id="12"/>
      <w:bookmarkEnd w:id="12"/>
      <w:r>
        <w:rPr>
          <w:spacing w:val="-2"/>
        </w:rPr>
        <w:t>Notes</w:t>
      </w:r>
    </w:p>
    <w:p>
      <w:pPr>
        <w:pStyle w:val="BodyText"/>
        <w:spacing w:before="4"/>
        <w:rPr>
          <w:b/>
        </w:rPr>
      </w:pPr>
    </w:p>
    <w:p>
      <w:pPr>
        <w:pStyle w:val="ListParagraph"/>
        <w:numPr>
          <w:ilvl w:val="0"/>
          <w:numId w:val="3"/>
        </w:numPr>
        <w:tabs>
          <w:tab w:pos="1171" w:val="left" w:leader="none"/>
        </w:tabs>
        <w:spacing w:line="240" w:lineRule="auto" w:before="1" w:after="0"/>
        <w:ind w:left="1171" w:right="0" w:hanging="360"/>
        <w:jc w:val="left"/>
        <w:rPr>
          <w:sz w:val="22"/>
        </w:rPr>
      </w:pPr>
      <w:r>
        <w:rPr>
          <w:sz w:val="22"/>
        </w:rPr>
        <w:t>Geocodes</w:t>
      </w:r>
      <w:r>
        <w:rPr>
          <w:spacing w:val="-2"/>
          <w:sz w:val="22"/>
        </w:rPr>
        <w:t> </w:t>
      </w:r>
      <w:r>
        <w:rPr>
          <w:sz w:val="22"/>
        </w:rPr>
        <w:t>for</w:t>
      </w:r>
      <w:r>
        <w:rPr>
          <w:spacing w:val="-2"/>
          <w:sz w:val="22"/>
        </w:rPr>
        <w:t> </w:t>
      </w:r>
      <w:r>
        <w:rPr>
          <w:sz w:val="22"/>
        </w:rPr>
        <w:t>the</w:t>
      </w:r>
      <w:r>
        <w:rPr>
          <w:spacing w:val="-1"/>
          <w:sz w:val="22"/>
        </w:rPr>
        <w:t> </w:t>
      </w:r>
      <w:r>
        <w:rPr>
          <w:sz w:val="22"/>
        </w:rPr>
        <w:t>Wave</w:t>
      </w:r>
      <w:r>
        <w:rPr>
          <w:spacing w:val="-1"/>
          <w:sz w:val="22"/>
        </w:rPr>
        <w:t> </w:t>
      </w:r>
      <w:r>
        <w:rPr>
          <w:sz w:val="22"/>
        </w:rPr>
        <w:t>I</w:t>
      </w:r>
      <w:r>
        <w:rPr>
          <w:spacing w:val="-2"/>
          <w:sz w:val="22"/>
        </w:rPr>
        <w:t> </w:t>
      </w:r>
      <w:r>
        <w:rPr>
          <w:sz w:val="22"/>
        </w:rPr>
        <w:t>and</w:t>
      </w:r>
      <w:r>
        <w:rPr>
          <w:spacing w:val="-1"/>
          <w:sz w:val="22"/>
        </w:rPr>
        <w:t> </w:t>
      </w:r>
      <w:r>
        <w:rPr>
          <w:sz w:val="22"/>
        </w:rPr>
        <w:t>Wave</w:t>
      </w:r>
      <w:r>
        <w:rPr>
          <w:spacing w:val="-1"/>
          <w:sz w:val="22"/>
        </w:rPr>
        <w:t> </w:t>
      </w:r>
      <w:r>
        <w:rPr>
          <w:sz w:val="22"/>
        </w:rPr>
        <w:t>II</w:t>
      </w:r>
      <w:r>
        <w:rPr>
          <w:spacing w:val="-1"/>
          <w:sz w:val="22"/>
        </w:rPr>
        <w:t> </w:t>
      </w:r>
      <w:r>
        <w:rPr>
          <w:sz w:val="22"/>
        </w:rPr>
        <w:t>home</w:t>
      </w:r>
      <w:r>
        <w:rPr>
          <w:spacing w:val="-2"/>
          <w:sz w:val="22"/>
        </w:rPr>
        <w:t> </w:t>
      </w:r>
      <w:r>
        <w:rPr>
          <w:sz w:val="22"/>
        </w:rPr>
        <w:t>locations</w:t>
      </w:r>
      <w:r>
        <w:rPr>
          <w:spacing w:val="-1"/>
          <w:sz w:val="22"/>
        </w:rPr>
        <w:t> </w:t>
      </w:r>
      <w:r>
        <w:rPr>
          <w:sz w:val="22"/>
        </w:rPr>
        <w:t>were</w:t>
      </w:r>
      <w:r>
        <w:rPr>
          <w:spacing w:val="-1"/>
          <w:sz w:val="22"/>
        </w:rPr>
        <w:t> </w:t>
      </w:r>
      <w:r>
        <w:rPr>
          <w:sz w:val="22"/>
        </w:rPr>
        <w:t>provided</w:t>
      </w:r>
      <w:r>
        <w:rPr>
          <w:spacing w:val="-1"/>
          <w:sz w:val="22"/>
        </w:rPr>
        <w:t> </w:t>
      </w:r>
      <w:r>
        <w:rPr>
          <w:sz w:val="22"/>
        </w:rPr>
        <w:t>to</w:t>
      </w:r>
      <w:r>
        <w:rPr>
          <w:spacing w:val="-2"/>
          <w:sz w:val="22"/>
        </w:rPr>
        <w:t> </w:t>
      </w:r>
      <w:r>
        <w:rPr>
          <w:sz w:val="22"/>
        </w:rPr>
        <w:t>Battelle</w:t>
      </w:r>
      <w:r>
        <w:rPr>
          <w:spacing w:val="-1"/>
          <w:sz w:val="22"/>
        </w:rPr>
        <w:t> </w:t>
      </w:r>
      <w:r>
        <w:rPr>
          <w:sz w:val="22"/>
        </w:rPr>
        <w:t>by</w:t>
      </w:r>
      <w:r>
        <w:rPr>
          <w:spacing w:val="-1"/>
          <w:sz w:val="22"/>
        </w:rPr>
        <w:t> </w:t>
      </w:r>
      <w:r>
        <w:rPr>
          <w:sz w:val="22"/>
        </w:rPr>
        <w:t>the</w:t>
      </w:r>
      <w:r>
        <w:rPr>
          <w:spacing w:val="-1"/>
          <w:sz w:val="22"/>
        </w:rPr>
        <w:t> </w:t>
      </w:r>
      <w:r>
        <w:rPr>
          <w:spacing w:val="-2"/>
          <w:sz w:val="22"/>
        </w:rPr>
        <w:t>Carolina</w:t>
      </w:r>
    </w:p>
    <w:p>
      <w:pPr>
        <w:pStyle w:val="ListParagraph"/>
        <w:spacing w:after="0" w:line="240" w:lineRule="auto"/>
        <w:jc w:val="left"/>
        <w:rPr>
          <w:sz w:val="22"/>
        </w:rPr>
        <w:sectPr>
          <w:pgSz w:w="12240" w:h="15840"/>
          <w:pgMar w:header="0" w:footer="700" w:top="1360" w:bottom="880" w:left="720" w:right="720"/>
        </w:sectPr>
      </w:pPr>
    </w:p>
    <w:p>
      <w:pPr>
        <w:pStyle w:val="BodyText"/>
        <w:spacing w:line="242" w:lineRule="auto" w:before="82"/>
        <w:ind w:left="1171" w:right="629"/>
      </w:pPr>
      <w:r>
        <w:rPr/>
        <w:t>Population</w:t>
      </w:r>
      <w:r>
        <w:rPr>
          <w:spacing w:val="-1"/>
        </w:rPr>
        <w:t> </w:t>
      </w:r>
      <w:r>
        <w:rPr/>
        <w:t>Center</w:t>
      </w:r>
      <w:r>
        <w:rPr>
          <w:spacing w:val="-2"/>
        </w:rPr>
        <w:t> </w:t>
      </w:r>
      <w:r>
        <w:rPr/>
        <w:t>at</w:t>
      </w:r>
      <w:r>
        <w:rPr>
          <w:spacing w:val="-1"/>
        </w:rPr>
        <w:t> </w:t>
      </w:r>
      <w:r>
        <w:rPr/>
        <w:t>the</w:t>
      </w:r>
      <w:r>
        <w:rPr>
          <w:spacing w:val="-1"/>
        </w:rPr>
        <w:t> </w:t>
      </w:r>
      <w:r>
        <w:rPr/>
        <w:t>University</w:t>
      </w:r>
      <w:r>
        <w:rPr>
          <w:spacing w:val="-1"/>
        </w:rPr>
        <w:t> </w:t>
      </w:r>
      <w:r>
        <w:rPr/>
        <w:t>of</w:t>
      </w:r>
      <w:r>
        <w:rPr>
          <w:spacing w:val="-1"/>
        </w:rPr>
        <w:t> </w:t>
      </w:r>
      <w:r>
        <w:rPr/>
        <w:t>North</w:t>
      </w:r>
      <w:r>
        <w:rPr>
          <w:spacing w:val="-1"/>
        </w:rPr>
        <w:t> </w:t>
      </w:r>
      <w:r>
        <w:rPr/>
        <w:t>Carolina</w:t>
      </w:r>
      <w:r>
        <w:rPr>
          <w:spacing w:val="-1"/>
        </w:rPr>
        <w:t> </w:t>
      </w:r>
      <w:r>
        <w:rPr/>
        <w:t>at</w:t>
      </w:r>
      <w:r>
        <w:rPr>
          <w:spacing w:val="-1"/>
        </w:rPr>
        <w:t> </w:t>
      </w:r>
      <w:r>
        <w:rPr/>
        <w:t>Chapel</w:t>
      </w:r>
      <w:r>
        <w:rPr>
          <w:spacing w:val="-1"/>
        </w:rPr>
        <w:t> </w:t>
      </w:r>
      <w:r>
        <w:rPr/>
        <w:t>Hill</w:t>
      </w:r>
      <w:r>
        <w:rPr>
          <w:spacing w:val="-1"/>
        </w:rPr>
        <w:t> </w:t>
      </w:r>
      <w:r>
        <w:rPr/>
        <w:t>(UNC-CH)</w:t>
      </w:r>
      <w:r>
        <w:rPr>
          <w:spacing w:val="-1"/>
        </w:rPr>
        <w:t> </w:t>
      </w:r>
      <w:r>
        <w:rPr/>
        <w:t>in</w:t>
      </w:r>
      <w:r>
        <w:rPr>
          <w:spacing w:val="-1"/>
        </w:rPr>
        <w:t> </w:t>
      </w:r>
      <w:r>
        <w:rPr/>
        <w:t>conjunction</w:t>
      </w:r>
      <w:r>
        <w:rPr>
          <w:spacing w:val="-1"/>
        </w:rPr>
        <w:t> </w:t>
      </w:r>
      <w:r>
        <w:rPr/>
        <w:t>with</w:t>
      </w:r>
      <w:r>
        <w:rPr>
          <w:spacing w:val="-1"/>
        </w:rPr>
        <w:t> </w:t>
      </w:r>
      <w:r>
        <w:rPr/>
        <w:t>the National Opinion Research Center (NORC), the contractor responsible for conducting the fieldwork of the Add Health Study.</w:t>
      </w:r>
    </w:p>
    <w:p>
      <w:pPr>
        <w:pStyle w:val="BodyText"/>
        <w:spacing w:before="1"/>
      </w:pPr>
    </w:p>
    <w:p>
      <w:pPr>
        <w:pStyle w:val="ListParagraph"/>
        <w:numPr>
          <w:ilvl w:val="0"/>
          <w:numId w:val="3"/>
        </w:numPr>
        <w:tabs>
          <w:tab w:pos="1171" w:val="left" w:leader="none"/>
        </w:tabs>
        <w:spacing w:line="242" w:lineRule="auto" w:before="0" w:after="0"/>
        <w:ind w:left="1171" w:right="1135" w:hanging="360"/>
        <w:jc w:val="left"/>
        <w:rPr>
          <w:sz w:val="22"/>
        </w:rPr>
      </w:pPr>
      <w:r>
        <w:rPr>
          <w:sz w:val="22"/>
        </w:rPr>
        <w:t>Bureau of the Census. 1993. </w:t>
      </w:r>
      <w:r>
        <w:rPr>
          <w:i/>
          <w:sz w:val="22"/>
        </w:rPr>
        <w:t>A Guide to State and Local Census Geography</w:t>
      </w:r>
      <w:r>
        <w:rPr>
          <w:sz w:val="22"/>
        </w:rPr>
        <w:t>.</w:t>
      </w:r>
      <w:r>
        <w:rPr>
          <w:spacing w:val="40"/>
          <w:sz w:val="22"/>
        </w:rPr>
        <w:t> </w:t>
      </w:r>
      <w:r>
        <w:rPr>
          <w:sz w:val="22"/>
        </w:rPr>
        <w:t>Publication 1990 CPJ-I-18. Washington, DC: U.S. Government Printing Office.</w:t>
      </w:r>
    </w:p>
    <w:p>
      <w:pPr>
        <w:pStyle w:val="BodyText"/>
        <w:spacing w:before="1"/>
      </w:pPr>
    </w:p>
    <w:p>
      <w:pPr>
        <w:pStyle w:val="ListParagraph"/>
        <w:numPr>
          <w:ilvl w:val="0"/>
          <w:numId w:val="3"/>
        </w:numPr>
        <w:tabs>
          <w:tab w:pos="1171" w:val="left" w:leader="none"/>
        </w:tabs>
        <w:spacing w:line="242" w:lineRule="auto" w:before="0" w:after="0"/>
        <w:ind w:left="1171" w:right="884" w:hanging="360"/>
        <w:jc w:val="left"/>
        <w:rPr>
          <w:sz w:val="22"/>
        </w:rPr>
      </w:pPr>
      <w:r>
        <w:rPr>
          <w:sz w:val="22"/>
        </w:rPr>
        <w:t>Bureau of the Census. 1990.</w:t>
      </w:r>
      <w:r>
        <w:rPr>
          <w:spacing w:val="40"/>
          <w:sz w:val="22"/>
        </w:rPr>
        <w:t> </w:t>
      </w:r>
      <w:r>
        <w:rPr>
          <w:i/>
          <w:sz w:val="22"/>
        </w:rPr>
        <w:t>TIGER: The Coast to Coast Digital Map Data Base</w:t>
      </w:r>
      <w:r>
        <w:rPr>
          <w:sz w:val="22"/>
        </w:rPr>
        <w:t>, p. 17. Washington, DC: Data User Services Division.</w:t>
      </w:r>
    </w:p>
    <w:p>
      <w:pPr>
        <w:pStyle w:val="BodyText"/>
        <w:spacing w:before="2"/>
      </w:pPr>
    </w:p>
    <w:p>
      <w:pPr>
        <w:pStyle w:val="ListParagraph"/>
        <w:numPr>
          <w:ilvl w:val="0"/>
          <w:numId w:val="3"/>
        </w:numPr>
        <w:tabs>
          <w:tab w:pos="1171" w:val="left" w:leader="none"/>
        </w:tabs>
        <w:spacing w:line="242" w:lineRule="auto" w:before="0" w:after="0"/>
        <w:ind w:left="1171" w:right="1163" w:hanging="360"/>
        <w:jc w:val="left"/>
        <w:rPr>
          <w:sz w:val="22"/>
        </w:rPr>
      </w:pPr>
      <w:r>
        <w:rPr>
          <w:sz w:val="22"/>
        </w:rPr>
        <w:t>Bureau of the Census. 1992. </w:t>
      </w:r>
      <w:r>
        <w:rPr>
          <w:i/>
          <w:sz w:val="22"/>
        </w:rPr>
        <w:t>Census of Population and Housing, 1990: Summary Tape File 3 on CD-ROM</w:t>
      </w:r>
      <w:r>
        <w:rPr>
          <w:i/>
          <w:sz w:val="22"/>
        </w:rPr>
        <w:t> Technical Documentation</w:t>
      </w:r>
      <w:r>
        <w:rPr>
          <w:sz w:val="22"/>
        </w:rPr>
        <w:t>. Washington, DC: Bureau of the Census.</w:t>
      </w:r>
    </w:p>
    <w:p>
      <w:pPr>
        <w:pStyle w:val="BodyText"/>
        <w:spacing w:before="1"/>
      </w:pPr>
    </w:p>
    <w:p>
      <w:pPr>
        <w:pStyle w:val="ListParagraph"/>
        <w:numPr>
          <w:ilvl w:val="0"/>
          <w:numId w:val="3"/>
        </w:numPr>
        <w:tabs>
          <w:tab w:pos="1171" w:val="left" w:leader="none"/>
        </w:tabs>
        <w:spacing w:line="240" w:lineRule="auto" w:before="0" w:after="0"/>
        <w:ind w:left="1171" w:right="0" w:hanging="360"/>
        <w:jc w:val="left"/>
        <w:rPr>
          <w:sz w:val="22"/>
        </w:rPr>
      </w:pPr>
      <w:r>
        <w:rPr>
          <w:sz w:val="22"/>
        </w:rPr>
        <w:t>Global</w:t>
      </w:r>
      <w:r>
        <w:rPr>
          <w:spacing w:val="-6"/>
          <w:sz w:val="22"/>
        </w:rPr>
        <w:t> </w:t>
      </w:r>
      <w:r>
        <w:rPr>
          <w:sz w:val="22"/>
        </w:rPr>
        <w:t>Positioning</w:t>
      </w:r>
      <w:r>
        <w:rPr>
          <w:spacing w:val="-3"/>
          <w:sz w:val="22"/>
        </w:rPr>
        <w:t> </w:t>
      </w:r>
      <w:r>
        <w:rPr>
          <w:sz w:val="22"/>
        </w:rPr>
        <w:t>System</w:t>
      </w:r>
      <w:r>
        <w:rPr>
          <w:spacing w:val="-4"/>
          <w:sz w:val="22"/>
        </w:rPr>
        <w:t> </w:t>
      </w:r>
      <w:r>
        <w:rPr>
          <w:sz w:val="22"/>
        </w:rPr>
        <w:t>reading</w:t>
      </w:r>
      <w:r>
        <w:rPr>
          <w:spacing w:val="-3"/>
          <w:sz w:val="22"/>
        </w:rPr>
        <w:t> </w:t>
      </w:r>
      <w:r>
        <w:rPr>
          <w:sz w:val="22"/>
        </w:rPr>
        <w:t>of</w:t>
      </w:r>
      <w:r>
        <w:rPr>
          <w:spacing w:val="-3"/>
          <w:sz w:val="22"/>
        </w:rPr>
        <w:t> </w:t>
      </w:r>
      <w:r>
        <w:rPr>
          <w:sz w:val="22"/>
        </w:rPr>
        <w:t>the</w:t>
      </w:r>
      <w:r>
        <w:rPr>
          <w:spacing w:val="-4"/>
          <w:sz w:val="22"/>
        </w:rPr>
        <w:t> </w:t>
      </w:r>
      <w:r>
        <w:rPr>
          <w:sz w:val="22"/>
        </w:rPr>
        <w:t>longitude</w:t>
      </w:r>
      <w:r>
        <w:rPr>
          <w:spacing w:val="-3"/>
          <w:sz w:val="22"/>
        </w:rPr>
        <w:t> </w:t>
      </w:r>
      <w:r>
        <w:rPr>
          <w:sz w:val="22"/>
        </w:rPr>
        <w:t>and</w:t>
      </w:r>
      <w:r>
        <w:rPr>
          <w:spacing w:val="-4"/>
          <w:sz w:val="22"/>
        </w:rPr>
        <w:t> </w:t>
      </w:r>
      <w:r>
        <w:rPr>
          <w:sz w:val="22"/>
        </w:rPr>
        <w:t>latitude</w:t>
      </w:r>
      <w:r>
        <w:rPr>
          <w:spacing w:val="-3"/>
          <w:sz w:val="22"/>
        </w:rPr>
        <w:t> </w:t>
      </w:r>
      <w:r>
        <w:rPr>
          <w:sz w:val="22"/>
        </w:rPr>
        <w:t>coordinates</w:t>
      </w:r>
      <w:r>
        <w:rPr>
          <w:spacing w:val="-3"/>
          <w:sz w:val="22"/>
        </w:rPr>
        <w:t> </w:t>
      </w:r>
      <w:r>
        <w:rPr>
          <w:sz w:val="22"/>
        </w:rPr>
        <w:t>of</w:t>
      </w:r>
      <w:r>
        <w:rPr>
          <w:spacing w:val="-4"/>
          <w:sz w:val="22"/>
        </w:rPr>
        <w:t> </w:t>
      </w:r>
      <w:r>
        <w:rPr>
          <w:sz w:val="22"/>
        </w:rPr>
        <w:t>the</w:t>
      </w:r>
      <w:r>
        <w:rPr>
          <w:spacing w:val="-3"/>
          <w:sz w:val="22"/>
        </w:rPr>
        <w:t> </w:t>
      </w:r>
      <w:r>
        <w:rPr>
          <w:sz w:val="22"/>
        </w:rPr>
        <w:t>adolescent’s</w:t>
      </w:r>
      <w:r>
        <w:rPr>
          <w:spacing w:val="-3"/>
          <w:sz w:val="22"/>
        </w:rPr>
        <w:t> </w:t>
      </w:r>
      <w:r>
        <w:rPr>
          <w:spacing w:val="-2"/>
          <w:sz w:val="22"/>
        </w:rPr>
        <w:t>home.</w:t>
      </w:r>
    </w:p>
    <w:p>
      <w:pPr>
        <w:pStyle w:val="ListParagraph"/>
        <w:spacing w:after="0" w:line="240" w:lineRule="auto"/>
        <w:jc w:val="left"/>
        <w:rPr>
          <w:sz w:val="22"/>
        </w:rPr>
        <w:sectPr>
          <w:pgSz w:w="12240" w:h="15840"/>
          <w:pgMar w:header="0" w:footer="700" w:top="1360" w:bottom="880" w:left="720" w:right="720"/>
        </w:sectPr>
      </w:pPr>
    </w:p>
    <w:p>
      <w:pPr>
        <w:pStyle w:val="ListParagraph"/>
        <w:numPr>
          <w:ilvl w:val="0"/>
          <w:numId w:val="2"/>
        </w:numPr>
        <w:tabs>
          <w:tab w:pos="4962" w:val="left" w:leader="none"/>
        </w:tabs>
        <w:spacing w:line="240" w:lineRule="auto" w:before="82" w:after="0"/>
        <w:ind w:left="4962" w:right="0" w:hanging="316"/>
        <w:jc w:val="left"/>
        <w:rPr>
          <w:sz w:val="22"/>
        </w:rPr>
      </w:pPr>
      <w:r>
        <w:rPr>
          <w:sz w:val="22"/>
        </w:rPr>
        <w:t>Data</w:t>
      </w:r>
      <w:r>
        <w:rPr>
          <w:spacing w:val="-2"/>
          <w:sz w:val="22"/>
        </w:rPr>
        <w:t> Dictionary</w:t>
      </w:r>
    </w:p>
    <w:p>
      <w:pPr>
        <w:pStyle w:val="BodyText"/>
      </w:pPr>
    </w:p>
    <w:p>
      <w:pPr>
        <w:pStyle w:val="BodyText"/>
        <w:spacing w:before="25"/>
      </w:pPr>
    </w:p>
    <w:p>
      <w:pPr>
        <w:pStyle w:val="BodyText"/>
        <w:spacing w:line="242" w:lineRule="auto" w:before="1"/>
        <w:ind w:left="811" w:right="745"/>
      </w:pPr>
      <w:r>
        <w:rPr/>
        <w:t>The Data Dictionary lists all the variables contained in the two data files that comprise the Add Health Public Use Contextual Database.</w:t>
      </w:r>
      <w:r>
        <w:rPr>
          <w:spacing w:val="40"/>
        </w:rPr>
        <w:t> </w:t>
      </w:r>
      <w:r>
        <w:rPr/>
        <w:t>Preceding the contextual variables are three linking/geocoding/mover codes that are appended to each of the data files, and described in the Introduction.</w:t>
      </w:r>
      <w:r>
        <w:rPr>
          <w:spacing w:val="40"/>
        </w:rPr>
        <w:t> </w:t>
      </w:r>
      <w:r>
        <w:rPr/>
        <w:t>All contextual variables included in the database are of numeric type and are listed in the Data Dictionary by subject, beginning with population measures and concluding with housing characteristics.</w:t>
      </w:r>
      <w:r>
        <w:rPr>
          <w:spacing w:val="40"/>
        </w:rPr>
        <w:t> </w:t>
      </w:r>
      <w:r>
        <w:rPr/>
        <w:t>The user is referred to Appendix A for further definition of statistical measures, and Appendix B for variable category details.</w:t>
      </w:r>
    </w:p>
    <w:p>
      <w:pPr>
        <w:pStyle w:val="BodyText"/>
      </w:pPr>
    </w:p>
    <w:p>
      <w:pPr>
        <w:pStyle w:val="BodyText"/>
        <w:spacing w:before="40"/>
      </w:pPr>
    </w:p>
    <w:p>
      <w:pPr>
        <w:pStyle w:val="BodyText"/>
        <w:ind w:left="185"/>
        <w:jc w:val="center"/>
      </w:pPr>
      <w:r>
        <w:rPr/>
        <w:t>Data</w:t>
      </w:r>
      <w:r>
        <w:rPr>
          <w:spacing w:val="-5"/>
        </w:rPr>
        <w:t> </w:t>
      </w:r>
      <w:r>
        <w:rPr/>
        <w:t>Dictionary</w:t>
      </w:r>
      <w:r>
        <w:rPr>
          <w:spacing w:val="-5"/>
        </w:rPr>
        <w:t> </w:t>
      </w:r>
      <w:r>
        <w:rPr/>
        <w:t>-</w:t>
      </w:r>
      <w:r>
        <w:rPr>
          <w:spacing w:val="-5"/>
        </w:rPr>
        <w:t> </w:t>
      </w:r>
      <w:r>
        <w:rPr/>
        <w:t>Linking/Geocoding</w:t>
      </w:r>
      <w:r>
        <w:rPr>
          <w:spacing w:val="-5"/>
        </w:rPr>
        <w:t> </w:t>
      </w:r>
      <w:r>
        <w:rPr/>
        <w:t>Variable</w:t>
      </w:r>
      <w:r>
        <w:rPr>
          <w:spacing w:val="-5"/>
        </w:rPr>
        <w:t> </w:t>
      </w:r>
      <w:r>
        <w:rPr>
          <w:spacing w:val="-4"/>
        </w:rPr>
        <w:t>List</w:t>
      </w:r>
    </w:p>
    <w:p>
      <w:pPr>
        <w:pStyle w:val="BodyText"/>
        <w:spacing w:before="21"/>
      </w:pPr>
    </w:p>
    <w:p>
      <w:pPr>
        <w:tabs>
          <w:tab w:pos="2308" w:val="left" w:leader="none"/>
        </w:tabs>
        <w:spacing w:before="0"/>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tabs>
          <w:tab w:pos="2308" w:val="left" w:leader="none"/>
        </w:tabs>
        <w:spacing w:before="59"/>
        <w:ind w:left="868" w:right="0" w:firstLine="0"/>
        <w:jc w:val="left"/>
        <w:rPr>
          <w:sz w:val="20"/>
        </w:rPr>
      </w:pPr>
      <w:r>
        <w:rPr>
          <w:b/>
          <w:spacing w:val="-5"/>
          <w:sz w:val="20"/>
        </w:rPr>
        <w:t>AID</w:t>
      </w:r>
      <w:r>
        <w:rPr>
          <w:b/>
          <w:sz w:val="20"/>
        </w:rPr>
        <w:tab/>
      </w:r>
      <w:r>
        <w:rPr>
          <w:sz w:val="20"/>
        </w:rPr>
        <w:t>Respondent</w:t>
      </w:r>
      <w:r>
        <w:rPr>
          <w:spacing w:val="-7"/>
          <w:sz w:val="20"/>
        </w:rPr>
        <w:t> ID</w:t>
      </w:r>
    </w:p>
    <w:p>
      <w:pPr>
        <w:tabs>
          <w:tab w:pos="2308" w:val="left" w:leader="none"/>
        </w:tabs>
        <w:spacing w:before="29"/>
        <w:ind w:left="868" w:right="0" w:firstLine="0"/>
        <w:jc w:val="left"/>
        <w:rPr>
          <w:sz w:val="20"/>
        </w:rPr>
      </w:pPr>
      <w:r>
        <w:rPr>
          <w:b/>
          <w:spacing w:val="-2"/>
          <w:sz w:val="20"/>
        </w:rPr>
        <w:t>MATCH</w:t>
      </w:r>
      <w:r>
        <w:rPr>
          <w:b/>
          <w:sz w:val="20"/>
        </w:rPr>
        <w:tab/>
      </w:r>
      <w:r>
        <w:rPr>
          <w:sz w:val="20"/>
        </w:rPr>
        <w:t>Geocode match </w:t>
      </w:r>
      <w:r>
        <w:rPr>
          <w:spacing w:val="-2"/>
          <w:sz w:val="20"/>
        </w:rPr>
        <w:t>indicator</w:t>
      </w:r>
    </w:p>
    <w:p>
      <w:pPr>
        <w:spacing w:before="1"/>
        <w:ind w:left="2702" w:right="0" w:firstLine="0"/>
        <w:jc w:val="left"/>
        <w:rPr>
          <w:sz w:val="20"/>
        </w:rPr>
      </w:pPr>
      <w:r>
        <w:rPr>
          <w:sz w:val="20"/>
        </w:rPr>
        <w:t>0</w:t>
      </w:r>
      <w:r>
        <w:rPr>
          <w:spacing w:val="1"/>
          <w:sz w:val="20"/>
        </w:rPr>
        <w:t> </w:t>
      </w:r>
      <w:r>
        <w:rPr>
          <w:sz w:val="20"/>
        </w:rPr>
        <w:t>=</w:t>
      </w:r>
      <w:r>
        <w:rPr>
          <w:spacing w:val="2"/>
          <w:sz w:val="20"/>
        </w:rPr>
        <w:t> </w:t>
      </w:r>
      <w:r>
        <w:rPr>
          <w:sz w:val="20"/>
        </w:rPr>
        <w:t>no</w:t>
      </w:r>
      <w:r>
        <w:rPr>
          <w:spacing w:val="2"/>
          <w:sz w:val="20"/>
        </w:rPr>
        <w:t> </w:t>
      </w:r>
      <w:r>
        <w:rPr>
          <w:spacing w:val="-2"/>
          <w:sz w:val="20"/>
        </w:rPr>
        <w:t>match</w:t>
      </w:r>
    </w:p>
    <w:p>
      <w:pPr>
        <w:spacing w:before="0"/>
        <w:ind w:left="2702" w:right="0" w:firstLine="0"/>
        <w:jc w:val="left"/>
        <w:rPr>
          <w:sz w:val="20"/>
        </w:rPr>
      </w:pPr>
      <w:r>
        <w:rPr>
          <w:sz w:val="20"/>
        </w:rPr>
        <w:t>1</w:t>
      </w:r>
      <w:r>
        <w:rPr>
          <w:spacing w:val="1"/>
          <w:sz w:val="20"/>
        </w:rPr>
        <w:t> </w:t>
      </w:r>
      <w:r>
        <w:rPr>
          <w:sz w:val="20"/>
        </w:rPr>
        <w:t>=</w:t>
      </w:r>
      <w:r>
        <w:rPr>
          <w:spacing w:val="1"/>
          <w:sz w:val="20"/>
        </w:rPr>
        <w:t> </w:t>
      </w:r>
      <w:r>
        <w:rPr>
          <w:sz w:val="20"/>
        </w:rPr>
        <w:t>GPS</w:t>
      </w:r>
      <w:r>
        <w:rPr>
          <w:spacing w:val="2"/>
          <w:sz w:val="20"/>
        </w:rPr>
        <w:t> </w:t>
      </w:r>
      <w:r>
        <w:rPr>
          <w:spacing w:val="-4"/>
          <w:sz w:val="20"/>
        </w:rPr>
        <w:t>match</w:t>
      </w:r>
    </w:p>
    <w:p>
      <w:pPr>
        <w:spacing w:before="1"/>
        <w:ind w:left="2702" w:right="0" w:firstLine="0"/>
        <w:jc w:val="left"/>
        <w:rPr>
          <w:sz w:val="20"/>
        </w:rPr>
      </w:pPr>
      <w:r>
        <w:rPr>
          <w:sz w:val="20"/>
        </w:rPr>
        <w:t>2 = address </w:t>
      </w:r>
      <w:r>
        <w:rPr>
          <w:spacing w:val="-2"/>
          <w:sz w:val="20"/>
        </w:rPr>
        <w:t>match</w:t>
      </w:r>
    </w:p>
    <w:p>
      <w:pPr>
        <w:spacing w:before="0"/>
        <w:ind w:left="2702" w:right="0" w:firstLine="0"/>
        <w:jc w:val="left"/>
        <w:rPr>
          <w:sz w:val="20"/>
        </w:rPr>
      </w:pPr>
      <w:r>
        <w:rPr>
          <w:sz w:val="20"/>
        </w:rPr>
        <w:t>3</w:t>
      </w:r>
      <w:r>
        <w:rPr>
          <w:spacing w:val="2"/>
          <w:sz w:val="20"/>
        </w:rPr>
        <w:t> </w:t>
      </w:r>
      <w:r>
        <w:rPr>
          <w:sz w:val="20"/>
        </w:rPr>
        <w:t>=</w:t>
      </w:r>
      <w:r>
        <w:rPr>
          <w:spacing w:val="3"/>
          <w:sz w:val="20"/>
        </w:rPr>
        <w:t> </w:t>
      </w:r>
      <w:r>
        <w:rPr>
          <w:sz w:val="20"/>
        </w:rPr>
        <w:t>ZIP+4</w:t>
      </w:r>
      <w:r>
        <w:rPr>
          <w:spacing w:val="2"/>
          <w:sz w:val="20"/>
        </w:rPr>
        <w:t> </w:t>
      </w:r>
      <w:r>
        <w:rPr>
          <w:spacing w:val="-2"/>
          <w:sz w:val="20"/>
        </w:rPr>
        <w:t>match/urban</w:t>
      </w:r>
    </w:p>
    <w:p>
      <w:pPr>
        <w:tabs>
          <w:tab w:pos="2308" w:val="left" w:leader="none"/>
        </w:tabs>
        <w:spacing w:before="30"/>
        <w:ind w:left="868" w:right="0" w:firstLine="0"/>
        <w:jc w:val="left"/>
        <w:rPr>
          <w:sz w:val="20"/>
        </w:rPr>
      </w:pPr>
      <w:r>
        <w:rPr>
          <w:b/>
          <w:spacing w:val="-2"/>
          <w:sz w:val="20"/>
        </w:rPr>
        <w:t>MOVER</w:t>
      </w:r>
      <w:r>
        <w:rPr>
          <w:b/>
          <w:sz w:val="20"/>
        </w:rPr>
        <w:tab/>
      </w:r>
      <w:r>
        <w:rPr>
          <w:sz w:val="20"/>
        </w:rPr>
        <w:t>Mover</w:t>
      </w:r>
      <w:r>
        <w:rPr>
          <w:spacing w:val="-2"/>
          <w:sz w:val="20"/>
        </w:rPr>
        <w:t> </w:t>
      </w:r>
      <w:r>
        <w:rPr>
          <w:sz w:val="20"/>
        </w:rPr>
        <w:t>indicator:</w:t>
      </w:r>
      <w:r>
        <w:rPr>
          <w:spacing w:val="1"/>
          <w:sz w:val="20"/>
        </w:rPr>
        <w:t> </w:t>
      </w:r>
      <w:r>
        <w:rPr>
          <w:sz w:val="20"/>
        </w:rPr>
        <w:t>respondent</w:t>
      </w:r>
      <w:r>
        <w:rPr>
          <w:spacing w:val="1"/>
          <w:sz w:val="20"/>
        </w:rPr>
        <w:t> </w:t>
      </w:r>
      <w:r>
        <w:rPr>
          <w:sz w:val="20"/>
        </w:rPr>
        <w:t>moved</w:t>
      </w:r>
      <w:r>
        <w:rPr>
          <w:spacing w:val="1"/>
          <w:sz w:val="20"/>
        </w:rPr>
        <w:t> </w:t>
      </w:r>
      <w:r>
        <w:rPr>
          <w:sz w:val="20"/>
        </w:rPr>
        <w:t>between</w:t>
      </w:r>
      <w:r>
        <w:rPr>
          <w:spacing w:val="1"/>
          <w:sz w:val="20"/>
        </w:rPr>
        <w:t> </w:t>
      </w:r>
      <w:r>
        <w:rPr>
          <w:sz w:val="20"/>
        </w:rPr>
        <w:t>Wave</w:t>
      </w:r>
      <w:r>
        <w:rPr>
          <w:spacing w:val="1"/>
          <w:sz w:val="20"/>
        </w:rPr>
        <w:t> </w:t>
      </w:r>
      <w:r>
        <w:rPr>
          <w:sz w:val="20"/>
        </w:rPr>
        <w:t>I</w:t>
      </w:r>
      <w:r>
        <w:rPr>
          <w:spacing w:val="1"/>
          <w:sz w:val="20"/>
        </w:rPr>
        <w:t> </w:t>
      </w:r>
      <w:r>
        <w:rPr>
          <w:sz w:val="20"/>
        </w:rPr>
        <w:t>and</w:t>
      </w:r>
      <w:r>
        <w:rPr>
          <w:spacing w:val="1"/>
          <w:sz w:val="20"/>
        </w:rPr>
        <w:t> </w:t>
      </w:r>
      <w:r>
        <w:rPr>
          <w:sz w:val="20"/>
        </w:rPr>
        <w:t>Wave</w:t>
      </w:r>
      <w:r>
        <w:rPr>
          <w:spacing w:val="1"/>
          <w:sz w:val="20"/>
        </w:rPr>
        <w:t> </w:t>
      </w:r>
      <w:r>
        <w:rPr>
          <w:spacing w:val="-5"/>
          <w:sz w:val="20"/>
        </w:rPr>
        <w:t>II</w:t>
      </w:r>
    </w:p>
    <w:p>
      <w:pPr>
        <w:spacing w:before="0"/>
        <w:ind w:left="2702" w:right="0" w:firstLine="0"/>
        <w:jc w:val="left"/>
        <w:rPr>
          <w:sz w:val="20"/>
        </w:rPr>
      </w:pPr>
      <w:r>
        <w:rPr>
          <w:sz w:val="20"/>
        </w:rPr>
        <w:t>0</w:t>
      </w:r>
      <w:r>
        <w:rPr>
          <w:spacing w:val="-3"/>
          <w:sz w:val="20"/>
        </w:rPr>
        <w:t> </w:t>
      </w:r>
      <w:r>
        <w:rPr>
          <w:sz w:val="20"/>
        </w:rPr>
        <w:t>=</w:t>
      </w:r>
      <w:r>
        <w:rPr>
          <w:spacing w:val="-1"/>
          <w:sz w:val="20"/>
        </w:rPr>
        <w:t> </w:t>
      </w:r>
      <w:r>
        <w:rPr>
          <w:sz w:val="20"/>
        </w:rPr>
        <w:t>respondent did</w:t>
      </w:r>
      <w:r>
        <w:rPr>
          <w:spacing w:val="-1"/>
          <w:sz w:val="20"/>
        </w:rPr>
        <w:t> </w:t>
      </w:r>
      <w:r>
        <w:rPr>
          <w:sz w:val="20"/>
        </w:rPr>
        <w:t>not </w:t>
      </w:r>
      <w:r>
        <w:rPr>
          <w:spacing w:val="-4"/>
          <w:sz w:val="20"/>
        </w:rPr>
        <w:t>move</w:t>
      </w:r>
    </w:p>
    <w:p>
      <w:pPr>
        <w:spacing w:before="1"/>
        <w:ind w:left="2702" w:right="0" w:firstLine="0"/>
        <w:jc w:val="left"/>
        <w:rPr>
          <w:sz w:val="20"/>
        </w:rPr>
      </w:pPr>
      <w:r>
        <w:rPr>
          <w:sz w:val="20"/>
        </w:rPr>
        <w:t>1</w:t>
      </w:r>
      <w:r>
        <w:rPr>
          <w:spacing w:val="3"/>
          <w:sz w:val="20"/>
        </w:rPr>
        <w:t> </w:t>
      </w:r>
      <w:r>
        <w:rPr>
          <w:sz w:val="20"/>
        </w:rPr>
        <w:t>=</w:t>
      </w:r>
      <w:r>
        <w:rPr>
          <w:spacing w:val="3"/>
          <w:sz w:val="20"/>
        </w:rPr>
        <w:t> </w:t>
      </w:r>
      <w:r>
        <w:rPr>
          <w:sz w:val="20"/>
        </w:rPr>
        <w:t>moved</w:t>
      </w:r>
      <w:r>
        <w:rPr>
          <w:spacing w:val="3"/>
          <w:sz w:val="20"/>
        </w:rPr>
        <w:t> </w:t>
      </w:r>
      <w:r>
        <w:rPr>
          <w:sz w:val="20"/>
        </w:rPr>
        <w:t>to</w:t>
      </w:r>
      <w:r>
        <w:rPr>
          <w:spacing w:val="2"/>
          <w:sz w:val="20"/>
        </w:rPr>
        <w:t> </w:t>
      </w:r>
      <w:r>
        <w:rPr>
          <w:sz w:val="20"/>
        </w:rPr>
        <w:t>different</w:t>
      </w:r>
      <w:r>
        <w:rPr>
          <w:spacing w:val="3"/>
          <w:sz w:val="20"/>
        </w:rPr>
        <w:t> </w:t>
      </w:r>
      <w:r>
        <w:rPr>
          <w:sz w:val="20"/>
        </w:rPr>
        <w:t>block</w:t>
      </w:r>
      <w:r>
        <w:rPr>
          <w:spacing w:val="3"/>
          <w:sz w:val="20"/>
        </w:rPr>
        <w:t> </w:t>
      </w:r>
      <w:r>
        <w:rPr>
          <w:spacing w:val="-2"/>
          <w:sz w:val="20"/>
        </w:rPr>
        <w:t>group</w:t>
      </w:r>
    </w:p>
    <w:p>
      <w:pPr>
        <w:spacing w:before="1"/>
        <w:ind w:left="2702" w:right="0" w:firstLine="0"/>
        <w:jc w:val="left"/>
        <w:rPr>
          <w:sz w:val="20"/>
        </w:rPr>
      </w:pPr>
      <w:r>
        <w:rPr>
          <w:sz w:val="20"/>
        </w:rPr>
        <w:t>2 =</w:t>
      </w:r>
      <w:r>
        <w:rPr>
          <w:spacing w:val="1"/>
          <w:sz w:val="20"/>
        </w:rPr>
        <w:t> </w:t>
      </w:r>
      <w:r>
        <w:rPr>
          <w:sz w:val="20"/>
        </w:rPr>
        <w:t>moved within</w:t>
      </w:r>
      <w:r>
        <w:rPr>
          <w:spacing w:val="1"/>
          <w:sz w:val="20"/>
        </w:rPr>
        <w:t> </w:t>
      </w:r>
      <w:r>
        <w:rPr>
          <w:sz w:val="20"/>
        </w:rPr>
        <w:t>same block</w:t>
      </w:r>
      <w:r>
        <w:rPr>
          <w:spacing w:val="1"/>
          <w:sz w:val="20"/>
        </w:rPr>
        <w:t> </w:t>
      </w:r>
      <w:r>
        <w:rPr>
          <w:spacing w:val="-2"/>
          <w:sz w:val="20"/>
        </w:rPr>
        <w:t>group</w:t>
      </w:r>
    </w:p>
    <w:p>
      <w:pPr>
        <w:spacing w:before="0"/>
        <w:ind w:left="2702" w:right="0" w:firstLine="0"/>
        <w:jc w:val="left"/>
        <w:rPr>
          <w:sz w:val="20"/>
        </w:rPr>
      </w:pPr>
      <w:r>
        <w:rPr>
          <w:sz w:val="20"/>
        </w:rPr>
        <w:t>3</w:t>
      </w:r>
      <w:r>
        <w:rPr>
          <w:spacing w:val="-1"/>
          <w:sz w:val="20"/>
        </w:rPr>
        <w:t> </w:t>
      </w:r>
      <w:r>
        <w:rPr>
          <w:sz w:val="20"/>
        </w:rPr>
        <w:t>=</w:t>
      </w:r>
      <w:r>
        <w:rPr>
          <w:spacing w:val="-1"/>
          <w:sz w:val="20"/>
        </w:rPr>
        <w:t> </w:t>
      </w:r>
      <w:r>
        <w:rPr>
          <w:sz w:val="20"/>
        </w:rPr>
        <w:t>moved,</w:t>
      </w:r>
      <w:r>
        <w:rPr>
          <w:spacing w:val="-1"/>
          <w:sz w:val="20"/>
        </w:rPr>
        <w:t> </w:t>
      </w:r>
      <w:r>
        <w:rPr>
          <w:sz w:val="20"/>
        </w:rPr>
        <w:t>location</w:t>
      </w:r>
      <w:r>
        <w:rPr>
          <w:spacing w:val="-1"/>
          <w:sz w:val="20"/>
        </w:rPr>
        <w:t> </w:t>
      </w:r>
      <w:r>
        <w:rPr>
          <w:spacing w:val="-2"/>
          <w:sz w:val="20"/>
        </w:rPr>
        <w:t>unknown</w:t>
      </w:r>
    </w:p>
    <w:p>
      <w:pPr>
        <w:spacing w:before="1"/>
        <w:ind w:left="2702" w:right="0" w:firstLine="0"/>
        <w:jc w:val="left"/>
        <w:rPr>
          <w:sz w:val="20"/>
        </w:rPr>
      </w:pPr>
      <w:r>
        <w:rPr>
          <w:sz w:val="20"/>
        </w:rPr>
        <w:t>9</w:t>
      </w:r>
      <w:r>
        <w:rPr>
          <w:spacing w:val="-4"/>
          <w:sz w:val="20"/>
        </w:rPr>
        <w:t> </w:t>
      </w:r>
      <w:r>
        <w:rPr>
          <w:sz w:val="20"/>
        </w:rPr>
        <w:t>=</w:t>
      </w:r>
      <w:r>
        <w:rPr>
          <w:spacing w:val="-1"/>
          <w:sz w:val="20"/>
        </w:rPr>
        <w:t> </w:t>
      </w:r>
      <w:r>
        <w:rPr>
          <w:sz w:val="20"/>
        </w:rPr>
        <w:t>respondent</w:t>
      </w:r>
      <w:r>
        <w:rPr>
          <w:spacing w:val="-2"/>
          <w:sz w:val="20"/>
        </w:rPr>
        <w:t> </w:t>
      </w:r>
      <w:r>
        <w:rPr>
          <w:sz w:val="20"/>
        </w:rPr>
        <w:t>did</w:t>
      </w:r>
      <w:r>
        <w:rPr>
          <w:spacing w:val="-1"/>
          <w:sz w:val="20"/>
        </w:rPr>
        <w:t> </w:t>
      </w:r>
      <w:r>
        <w:rPr>
          <w:sz w:val="20"/>
        </w:rPr>
        <w:t>not</w:t>
      </w:r>
      <w:r>
        <w:rPr>
          <w:spacing w:val="-1"/>
          <w:sz w:val="20"/>
        </w:rPr>
        <w:t> </w:t>
      </w:r>
      <w:r>
        <w:rPr>
          <w:sz w:val="20"/>
        </w:rPr>
        <w:t>participate</w:t>
      </w:r>
      <w:r>
        <w:rPr>
          <w:spacing w:val="-2"/>
          <w:sz w:val="20"/>
        </w:rPr>
        <w:t> </w:t>
      </w:r>
      <w:r>
        <w:rPr>
          <w:sz w:val="20"/>
        </w:rPr>
        <w:t>in</w:t>
      </w:r>
      <w:r>
        <w:rPr>
          <w:spacing w:val="-1"/>
          <w:sz w:val="20"/>
        </w:rPr>
        <w:t> </w:t>
      </w:r>
      <w:r>
        <w:rPr>
          <w:sz w:val="20"/>
        </w:rPr>
        <w:t>both</w:t>
      </w:r>
      <w:r>
        <w:rPr>
          <w:spacing w:val="-1"/>
          <w:sz w:val="20"/>
        </w:rPr>
        <w:t> </w:t>
      </w:r>
      <w:r>
        <w:rPr>
          <w:spacing w:val="-2"/>
          <w:sz w:val="20"/>
        </w:rPr>
        <w:t>waves</w:t>
      </w:r>
    </w:p>
    <w:p>
      <w:pPr>
        <w:pStyle w:val="BodyText"/>
        <w:spacing w:before="206"/>
      </w:pPr>
    </w:p>
    <w:p>
      <w:pPr>
        <w:pStyle w:val="BodyText"/>
        <w:ind w:left="189"/>
        <w:jc w:val="center"/>
      </w:pPr>
      <w:r>
        <w:rPr/>
        <w:t>Data</w:t>
      </w:r>
      <w:r>
        <w:rPr>
          <w:spacing w:val="-4"/>
        </w:rPr>
        <w:t> </w:t>
      </w:r>
      <w:r>
        <w:rPr/>
        <w:t>Dictionary</w:t>
      </w:r>
      <w:r>
        <w:rPr>
          <w:spacing w:val="-4"/>
        </w:rPr>
        <w:t> </w:t>
      </w:r>
      <w:r>
        <w:rPr/>
        <w:t>-</w:t>
      </w:r>
      <w:r>
        <w:rPr>
          <w:spacing w:val="-3"/>
        </w:rPr>
        <w:t> </w:t>
      </w:r>
      <w:r>
        <w:rPr/>
        <w:t>Contextual</w:t>
      </w:r>
      <w:r>
        <w:rPr>
          <w:spacing w:val="-4"/>
        </w:rPr>
        <w:t> </w:t>
      </w:r>
      <w:r>
        <w:rPr/>
        <w:t>Variable</w:t>
      </w:r>
      <w:r>
        <w:rPr>
          <w:spacing w:val="-3"/>
        </w:rPr>
        <w:t> </w:t>
      </w:r>
      <w:r>
        <w:rPr>
          <w:spacing w:val="-4"/>
        </w:rPr>
        <w:t>List</w:t>
      </w:r>
    </w:p>
    <w:p>
      <w:pPr>
        <w:tabs>
          <w:tab w:pos="2308" w:val="left" w:leader="none"/>
        </w:tabs>
        <w:spacing w:before="226"/>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pStyle w:val="BodyText"/>
        <w:spacing w:before="58"/>
        <w:rPr>
          <w:i/>
          <w:sz w:val="20"/>
        </w:rPr>
      </w:pPr>
    </w:p>
    <w:p>
      <w:pPr>
        <w:spacing w:before="1"/>
        <w:ind w:left="2308" w:right="0" w:firstLine="0"/>
        <w:jc w:val="left"/>
        <w:rPr>
          <w:sz w:val="20"/>
        </w:rPr>
      </w:pPr>
      <w:r>
        <w:rPr>
          <w:spacing w:val="-2"/>
          <w:sz w:val="20"/>
        </w:rPr>
        <w:t>POPULATION</w:t>
      </w:r>
    </w:p>
    <w:p>
      <w:pPr>
        <w:pStyle w:val="BodyText"/>
        <w:spacing w:before="58"/>
        <w:rPr>
          <w:sz w:val="20"/>
        </w:rPr>
      </w:pPr>
    </w:p>
    <w:p>
      <w:pPr>
        <w:spacing w:before="0"/>
        <w:ind w:left="2308" w:right="0" w:firstLine="0"/>
        <w:jc w:val="left"/>
        <w:rPr>
          <w:i/>
          <w:sz w:val="20"/>
        </w:rPr>
      </w:pPr>
      <w:r>
        <w:rPr>
          <w:i/>
          <w:spacing w:val="-2"/>
          <w:sz w:val="20"/>
        </w:rPr>
        <w:t>Distribution</w:t>
      </w:r>
    </w:p>
    <w:p>
      <w:pPr>
        <w:tabs>
          <w:tab w:pos="2308" w:val="left" w:leader="none"/>
        </w:tabs>
        <w:spacing w:before="59"/>
        <w:ind w:left="2702" w:right="6193" w:hanging="1834"/>
        <w:jc w:val="left"/>
        <w:rPr>
          <w:sz w:val="20"/>
        </w:rPr>
      </w:pPr>
      <w:r>
        <w:rPr>
          <w:b/>
          <w:spacing w:val="-2"/>
          <w:sz w:val="20"/>
        </w:rPr>
        <w:t>BST90P01</w:t>
      </w:r>
      <w:r>
        <w:rPr>
          <w:b/>
          <w:sz w:val="20"/>
        </w:rPr>
        <w:tab/>
      </w:r>
      <w:r>
        <w:rPr>
          <w:sz w:val="20"/>
        </w:rPr>
        <w:t>Urbanicity code</w:t>
      </w:r>
      <w:r>
        <w:rPr>
          <w:sz w:val="20"/>
          <w:vertAlign w:val="superscript"/>
        </w:rPr>
        <w:t>1</w:t>
      </w:r>
      <w:r>
        <w:rPr>
          <w:sz w:val="20"/>
          <w:vertAlign w:val="baseline"/>
        </w:rPr>
        <w:t> 1=completely urban 2=not</w:t>
      </w:r>
      <w:r>
        <w:rPr>
          <w:spacing w:val="-9"/>
          <w:sz w:val="20"/>
          <w:vertAlign w:val="baseline"/>
        </w:rPr>
        <w:t> </w:t>
      </w:r>
      <w:r>
        <w:rPr>
          <w:sz w:val="20"/>
          <w:vertAlign w:val="baseline"/>
        </w:rPr>
        <w:t>completely</w:t>
      </w:r>
      <w:r>
        <w:rPr>
          <w:spacing w:val="-8"/>
          <w:sz w:val="20"/>
          <w:vertAlign w:val="baseline"/>
        </w:rPr>
        <w:t> </w:t>
      </w:r>
      <w:r>
        <w:rPr>
          <w:sz w:val="20"/>
          <w:vertAlign w:val="baseline"/>
        </w:rPr>
        <w:t>urban</w:t>
      </w:r>
    </w:p>
    <w:p>
      <w:pPr>
        <w:pStyle w:val="BodyText"/>
        <w:spacing w:before="31"/>
        <w:rPr>
          <w:sz w:val="20"/>
        </w:rPr>
      </w:pPr>
    </w:p>
    <w:p>
      <w:pPr>
        <w:spacing w:before="0"/>
        <w:ind w:left="2308" w:right="0" w:firstLine="0"/>
        <w:jc w:val="left"/>
        <w:rPr>
          <w:i/>
          <w:sz w:val="20"/>
        </w:rPr>
      </w:pPr>
      <w:r>
        <w:rPr>
          <w:i/>
          <w:sz w:val="20"/>
        </w:rPr>
        <w:t>Race,</w:t>
      </w:r>
      <w:r>
        <w:rPr>
          <w:i/>
          <w:spacing w:val="50"/>
          <w:sz w:val="20"/>
        </w:rPr>
        <w:t> </w:t>
      </w:r>
      <w:r>
        <w:rPr>
          <w:i/>
          <w:sz w:val="20"/>
        </w:rPr>
        <w:t>Sex, and </w:t>
      </w:r>
      <w:r>
        <w:rPr>
          <w:i/>
          <w:spacing w:val="-5"/>
          <w:sz w:val="20"/>
        </w:rPr>
        <w:t>Age</w:t>
      </w:r>
    </w:p>
    <w:p>
      <w:pPr>
        <w:tabs>
          <w:tab w:pos="2308" w:val="left" w:leader="none"/>
        </w:tabs>
        <w:spacing w:before="29"/>
        <w:ind w:left="2702" w:right="7437" w:hanging="1834"/>
        <w:jc w:val="left"/>
        <w:rPr>
          <w:sz w:val="20"/>
        </w:rPr>
      </w:pPr>
      <w:r>
        <w:rPr>
          <w:b/>
          <w:spacing w:val="-2"/>
          <w:sz w:val="20"/>
        </w:rPr>
        <w:t>BST90P02</w:t>
      </w:r>
      <w:r>
        <w:rPr>
          <w:b/>
          <w:sz w:val="20"/>
        </w:rPr>
        <w:tab/>
      </w:r>
      <w:r>
        <w:rPr>
          <w:sz w:val="20"/>
        </w:rPr>
        <w:t>Modal race </w:t>
      </w:r>
      <w:r>
        <w:rPr>
          <w:spacing w:val="-2"/>
          <w:sz w:val="20"/>
        </w:rPr>
        <w:t>1=white 2=black 3=other</w:t>
      </w:r>
    </w:p>
    <w:p>
      <w:pPr>
        <w:tabs>
          <w:tab w:pos="2308" w:val="left" w:leader="none"/>
        </w:tabs>
        <w:spacing w:before="31"/>
        <w:ind w:left="868" w:right="0" w:firstLine="0"/>
        <w:jc w:val="left"/>
        <w:rPr>
          <w:sz w:val="20"/>
        </w:rPr>
      </w:pPr>
      <w:r>
        <w:rPr>
          <w:b/>
          <w:spacing w:val="-2"/>
          <w:sz w:val="20"/>
        </w:rPr>
        <w:t>BST90P03</w:t>
      </w:r>
      <w:r>
        <w:rPr>
          <w:b/>
          <w:sz w:val="20"/>
        </w:rPr>
        <w:tab/>
      </w:r>
      <w:r>
        <w:rPr>
          <w:sz w:val="20"/>
        </w:rPr>
        <w:t>Dispersion</w:t>
      </w:r>
      <w:r>
        <w:rPr>
          <w:spacing w:val="-4"/>
          <w:sz w:val="20"/>
        </w:rPr>
        <w:t> </w:t>
      </w:r>
      <w:r>
        <w:rPr>
          <w:sz w:val="20"/>
        </w:rPr>
        <w:t>in</w:t>
      </w:r>
      <w:r>
        <w:rPr>
          <w:spacing w:val="-4"/>
          <w:sz w:val="20"/>
        </w:rPr>
        <w:t> </w:t>
      </w:r>
      <w:r>
        <w:rPr>
          <w:sz w:val="20"/>
        </w:rPr>
        <w:t>race</w:t>
      </w:r>
      <w:r>
        <w:rPr>
          <w:spacing w:val="-4"/>
          <w:sz w:val="20"/>
        </w:rPr>
        <w:t> </w:t>
      </w:r>
      <w:r>
        <w:rPr>
          <w:sz w:val="20"/>
        </w:rPr>
        <w:t>composition</w:t>
      </w:r>
      <w:r>
        <w:rPr>
          <w:spacing w:val="-3"/>
          <w:sz w:val="20"/>
        </w:rPr>
        <w:t> </w:t>
      </w:r>
      <w:r>
        <w:rPr>
          <w:spacing w:val="-2"/>
          <w:sz w:val="20"/>
        </w:rPr>
        <w:t>(white/black/other)</w:t>
      </w:r>
    </w:p>
    <w:p>
      <w:pPr>
        <w:tabs>
          <w:tab w:pos="2308" w:val="left" w:leader="none"/>
        </w:tabs>
        <w:spacing w:before="30"/>
        <w:ind w:left="868" w:right="0" w:firstLine="0"/>
        <w:jc w:val="left"/>
        <w:rPr>
          <w:sz w:val="20"/>
        </w:rPr>
      </w:pPr>
      <w:r>
        <w:rPr>
          <w:b/>
          <w:spacing w:val="-2"/>
          <w:sz w:val="20"/>
        </w:rPr>
        <w:t>BST90P04</w:t>
      </w:r>
      <w:r>
        <w:rPr>
          <w:b/>
          <w:sz w:val="20"/>
        </w:rPr>
        <w:tab/>
      </w:r>
      <w:r>
        <w:rPr>
          <w:sz w:val="20"/>
        </w:rPr>
        <w:t>Proportion</w:t>
      </w:r>
      <w:r>
        <w:rPr>
          <w:spacing w:val="-7"/>
          <w:sz w:val="20"/>
        </w:rPr>
        <w:t> </w:t>
      </w:r>
      <w:r>
        <w:rPr>
          <w:spacing w:val="-2"/>
          <w:sz w:val="20"/>
        </w:rPr>
        <w:t>Hispanic</w:t>
      </w:r>
      <w:r>
        <w:rPr>
          <w:spacing w:val="-2"/>
          <w:sz w:val="20"/>
          <w:vertAlign w:val="superscript"/>
        </w:rPr>
        <w:t>1</w:t>
      </w:r>
    </w:p>
    <w:p>
      <w:pPr>
        <w:spacing w:before="0"/>
        <w:ind w:left="2702" w:right="7009" w:firstLine="0"/>
        <w:jc w:val="left"/>
        <w:rPr>
          <w:sz w:val="20"/>
        </w:rPr>
      </w:pPr>
      <w:r>
        <w:rPr>
          <w:spacing w:val="-2"/>
          <w:sz w:val="20"/>
        </w:rPr>
        <w:t>1=low 2=medium 3=high </w:t>
      </w:r>
      <w:r>
        <w:rPr>
          <w:sz w:val="20"/>
        </w:rPr>
        <w:t>4=very</w:t>
      </w:r>
      <w:r>
        <w:rPr>
          <w:spacing w:val="3"/>
          <w:sz w:val="20"/>
        </w:rPr>
        <w:t> </w:t>
      </w:r>
      <w:r>
        <w:rPr>
          <w:spacing w:val="-4"/>
          <w:sz w:val="20"/>
        </w:rPr>
        <w:t>high</w:t>
      </w:r>
    </w:p>
    <w:p>
      <w:pPr>
        <w:tabs>
          <w:tab w:pos="2308" w:val="left" w:leader="none"/>
        </w:tabs>
        <w:spacing w:before="32"/>
        <w:ind w:left="868" w:right="0" w:firstLine="0"/>
        <w:jc w:val="left"/>
        <w:rPr>
          <w:sz w:val="20"/>
        </w:rPr>
      </w:pPr>
      <w:r>
        <w:rPr>
          <w:b/>
          <w:spacing w:val="-2"/>
          <w:sz w:val="20"/>
        </w:rPr>
        <w:t>BST90P05</w:t>
      </w:r>
      <w:r>
        <w:rPr>
          <w:b/>
          <w:sz w:val="20"/>
        </w:rPr>
        <w:tab/>
      </w:r>
      <w:r>
        <w:rPr>
          <w:sz w:val="20"/>
        </w:rPr>
        <w:t>Sex </w:t>
      </w:r>
      <w:r>
        <w:rPr>
          <w:spacing w:val="-2"/>
          <w:sz w:val="20"/>
        </w:rPr>
        <w:t>composition</w:t>
      </w:r>
      <w:r>
        <w:rPr>
          <w:spacing w:val="-2"/>
          <w:sz w:val="20"/>
          <w:vertAlign w:val="superscript"/>
        </w:rPr>
        <w:t>1</w:t>
      </w:r>
    </w:p>
    <w:p>
      <w:pPr>
        <w:spacing w:before="0"/>
        <w:ind w:left="2702" w:right="6469" w:firstLine="0"/>
        <w:jc w:val="left"/>
        <w:rPr>
          <w:sz w:val="20"/>
        </w:rPr>
      </w:pPr>
      <w:r>
        <w:rPr>
          <w:sz w:val="20"/>
        </w:rPr>
        <w:t>1=heavily male </w:t>
      </w:r>
      <w:r>
        <w:rPr>
          <w:spacing w:val="-2"/>
          <w:sz w:val="20"/>
        </w:rPr>
        <w:t>2=balanced </w:t>
      </w:r>
      <w:r>
        <w:rPr>
          <w:sz w:val="20"/>
        </w:rPr>
        <w:t>3=heavily</w:t>
      </w:r>
      <w:r>
        <w:rPr>
          <w:spacing w:val="-8"/>
          <w:sz w:val="20"/>
        </w:rPr>
        <w:t> </w:t>
      </w:r>
      <w:r>
        <w:rPr>
          <w:sz w:val="20"/>
        </w:rPr>
        <w:t>female</w:t>
      </w:r>
    </w:p>
    <w:p>
      <w:pPr>
        <w:spacing w:after="0"/>
        <w:jc w:val="left"/>
        <w:rPr>
          <w:sz w:val="20"/>
        </w:rPr>
        <w:sectPr>
          <w:pgSz w:w="12240" w:h="15840"/>
          <w:pgMar w:header="0" w:footer="700" w:top="1360" w:bottom="880" w:left="720" w:right="720"/>
        </w:sectPr>
      </w:pPr>
    </w:p>
    <w:p>
      <w:pPr>
        <w:tabs>
          <w:tab w:pos="2308" w:val="left" w:leader="none"/>
        </w:tabs>
        <w:spacing w:before="80"/>
        <w:ind w:left="868" w:right="0" w:firstLine="0"/>
        <w:jc w:val="left"/>
        <w:rPr>
          <w:i/>
          <w:sz w:val="20"/>
        </w:rPr>
      </w:pPr>
      <w:r>
        <w:rPr>
          <w:i/>
          <w:sz w:val="20"/>
        </w:rPr>
        <w:t>Variable</w:t>
      </w:r>
      <w:r>
        <w:rPr>
          <w:i/>
          <w:spacing w:val="2"/>
          <w:sz w:val="20"/>
        </w:rPr>
        <w:t> </w:t>
      </w:r>
      <w:r>
        <w:rPr>
          <w:i/>
          <w:spacing w:val="-4"/>
          <w:sz w:val="20"/>
        </w:rPr>
        <w:t>Name</w:t>
      </w:r>
      <w:r>
        <w:rPr>
          <w:i/>
          <w:sz w:val="20"/>
        </w:rPr>
        <w:tab/>
      </w:r>
      <w:r>
        <w:rPr>
          <w:i/>
          <w:spacing w:val="-2"/>
          <w:sz w:val="20"/>
        </w:rPr>
        <w:t>Description</w:t>
      </w:r>
    </w:p>
    <w:p>
      <w:pPr>
        <w:tabs>
          <w:tab w:pos="2308" w:val="left" w:leader="none"/>
        </w:tabs>
        <w:spacing w:before="30"/>
        <w:ind w:left="868" w:right="0" w:firstLine="0"/>
        <w:jc w:val="left"/>
        <w:rPr>
          <w:sz w:val="20"/>
        </w:rPr>
      </w:pPr>
      <w:r>
        <w:rPr>
          <w:b/>
          <w:spacing w:val="-2"/>
          <w:sz w:val="20"/>
        </w:rPr>
        <w:t>BST90P06</w:t>
      </w:r>
      <w:r>
        <w:rPr>
          <w:b/>
          <w:sz w:val="20"/>
        </w:rPr>
        <w:tab/>
      </w:r>
      <w:r>
        <w:rPr>
          <w:sz w:val="20"/>
        </w:rPr>
        <w:t>Median</w:t>
      </w:r>
      <w:r>
        <w:rPr>
          <w:spacing w:val="3"/>
          <w:sz w:val="20"/>
        </w:rPr>
        <w:t> </w:t>
      </w:r>
      <w:r>
        <w:rPr>
          <w:sz w:val="20"/>
        </w:rPr>
        <w:t>age</w:t>
      </w:r>
      <w:r>
        <w:rPr>
          <w:spacing w:val="3"/>
          <w:sz w:val="20"/>
        </w:rPr>
        <w:t> </w:t>
      </w:r>
      <w:r>
        <w:rPr>
          <w:sz w:val="20"/>
        </w:rPr>
        <w:t>(10</w:t>
      </w:r>
      <w:r>
        <w:rPr>
          <w:spacing w:val="3"/>
          <w:sz w:val="20"/>
        </w:rPr>
        <w:t> </w:t>
      </w:r>
      <w:r>
        <w:rPr>
          <w:sz w:val="20"/>
        </w:rPr>
        <w:t>year</w:t>
      </w:r>
      <w:r>
        <w:rPr>
          <w:spacing w:val="3"/>
          <w:sz w:val="20"/>
        </w:rPr>
        <w:t> </w:t>
      </w:r>
      <w:r>
        <w:rPr>
          <w:sz w:val="20"/>
        </w:rPr>
        <w:t>age</w:t>
      </w:r>
      <w:r>
        <w:rPr>
          <w:spacing w:val="3"/>
          <w:sz w:val="20"/>
        </w:rPr>
        <w:t> </w:t>
      </w:r>
      <w:r>
        <w:rPr>
          <w:sz w:val="20"/>
        </w:rPr>
        <w:t>categories,</w:t>
      </w:r>
      <w:r>
        <w:rPr>
          <w:spacing w:val="3"/>
          <w:sz w:val="20"/>
        </w:rPr>
        <w:t> </w:t>
      </w:r>
      <w:r>
        <w:rPr>
          <w:sz w:val="20"/>
        </w:rPr>
        <w:t>and</w:t>
      </w:r>
      <w:r>
        <w:rPr>
          <w:spacing w:val="3"/>
          <w:sz w:val="20"/>
        </w:rPr>
        <w:t> </w:t>
      </w:r>
      <w:r>
        <w:rPr>
          <w:spacing w:val="-4"/>
          <w:sz w:val="20"/>
        </w:rPr>
        <w:t>80+)</w:t>
      </w:r>
    </w:p>
    <w:p>
      <w:pPr>
        <w:tabs>
          <w:tab w:pos="2308" w:val="left" w:leader="none"/>
        </w:tabs>
        <w:spacing w:line="542" w:lineRule="auto" w:before="29"/>
        <w:ind w:left="2308" w:right="3536" w:hanging="1440"/>
        <w:jc w:val="left"/>
        <w:rPr>
          <w:sz w:val="20"/>
        </w:rPr>
      </w:pPr>
      <w:r>
        <w:rPr>
          <w:b/>
          <w:spacing w:val="-2"/>
          <w:sz w:val="20"/>
        </w:rPr>
        <w:t>BST90P07</w:t>
      </w:r>
      <w:r>
        <w:rPr>
          <w:b/>
          <w:sz w:val="20"/>
        </w:rPr>
        <w:tab/>
      </w:r>
      <w:r>
        <w:rPr>
          <w:sz w:val="20"/>
        </w:rPr>
        <w:t>Dispersion in age distribution (10 year age categories, and 80+) VITAL STATISTICS</w:t>
      </w:r>
    </w:p>
    <w:p>
      <w:pPr>
        <w:spacing w:before="1"/>
        <w:ind w:left="2308" w:right="0" w:firstLine="0"/>
        <w:jc w:val="left"/>
        <w:rPr>
          <w:i/>
          <w:sz w:val="20"/>
        </w:rPr>
      </w:pPr>
      <w:r>
        <w:rPr>
          <w:i/>
          <w:sz w:val="20"/>
        </w:rPr>
        <w:t>Marital</w:t>
      </w:r>
      <w:r>
        <w:rPr>
          <w:i/>
          <w:spacing w:val="3"/>
          <w:sz w:val="20"/>
        </w:rPr>
        <w:t> </w:t>
      </w:r>
      <w:r>
        <w:rPr>
          <w:i/>
          <w:spacing w:val="-2"/>
          <w:sz w:val="20"/>
        </w:rPr>
        <w:t>Status</w:t>
      </w:r>
    </w:p>
    <w:p>
      <w:pPr>
        <w:tabs>
          <w:tab w:pos="2308" w:val="left" w:leader="none"/>
        </w:tabs>
        <w:spacing w:before="29"/>
        <w:ind w:left="2702" w:right="3610" w:hanging="1834"/>
        <w:jc w:val="left"/>
        <w:rPr>
          <w:sz w:val="20"/>
        </w:rPr>
      </w:pPr>
      <w:r>
        <w:rPr>
          <w:b/>
          <w:spacing w:val="-2"/>
          <w:sz w:val="20"/>
        </w:rPr>
        <w:t>BST90P08</w:t>
      </w:r>
      <w:r>
        <w:rPr>
          <w:b/>
          <w:sz w:val="20"/>
        </w:rPr>
        <w:tab/>
      </w:r>
      <w:r>
        <w:rPr>
          <w:sz w:val="20"/>
        </w:rPr>
        <w:t>Modal marital status (excludes persons not in these categories) 1=never married</w:t>
      </w:r>
    </w:p>
    <w:p>
      <w:pPr>
        <w:spacing w:before="1"/>
        <w:ind w:left="2702" w:right="5111" w:firstLine="0"/>
        <w:jc w:val="left"/>
        <w:rPr>
          <w:sz w:val="20"/>
        </w:rPr>
      </w:pPr>
      <w:r>
        <w:rPr>
          <w:sz w:val="20"/>
        </w:rPr>
        <w:t>2=married,</w:t>
      </w:r>
      <w:r>
        <w:rPr>
          <w:spacing w:val="-10"/>
          <w:sz w:val="20"/>
        </w:rPr>
        <w:t> </w:t>
      </w:r>
      <w:r>
        <w:rPr>
          <w:sz w:val="20"/>
        </w:rPr>
        <w:t>spouse</w:t>
      </w:r>
      <w:r>
        <w:rPr>
          <w:spacing w:val="-8"/>
          <w:sz w:val="20"/>
        </w:rPr>
        <w:t> </w:t>
      </w:r>
      <w:r>
        <w:rPr>
          <w:sz w:val="20"/>
        </w:rPr>
        <w:t>present 3=separated or divorced</w:t>
      </w:r>
    </w:p>
    <w:p>
      <w:pPr>
        <w:tabs>
          <w:tab w:pos="2308" w:val="left" w:leader="none"/>
        </w:tabs>
        <w:spacing w:before="30"/>
        <w:ind w:left="2308" w:right="2134" w:hanging="1440"/>
        <w:jc w:val="left"/>
        <w:rPr>
          <w:sz w:val="20"/>
        </w:rPr>
      </w:pPr>
      <w:r>
        <w:rPr>
          <w:b/>
          <w:spacing w:val="-2"/>
          <w:sz w:val="20"/>
        </w:rPr>
        <w:t>BST90P09</w:t>
      </w:r>
      <w:r>
        <w:rPr>
          <w:b/>
          <w:sz w:val="20"/>
        </w:rPr>
        <w:tab/>
      </w:r>
      <w:r>
        <w:rPr>
          <w:sz w:val="20"/>
        </w:rPr>
        <w:t>Dispersion in marital status (never married/married, spouse present/separated or </w:t>
      </w:r>
      <w:r>
        <w:rPr>
          <w:spacing w:val="-2"/>
          <w:sz w:val="20"/>
        </w:rPr>
        <w:t>divorced)</w:t>
      </w:r>
    </w:p>
    <w:p>
      <w:pPr>
        <w:pStyle w:val="BodyText"/>
        <w:spacing w:before="59"/>
        <w:rPr>
          <w:sz w:val="20"/>
        </w:rPr>
      </w:pPr>
    </w:p>
    <w:p>
      <w:pPr>
        <w:spacing w:before="1"/>
        <w:ind w:left="2308" w:right="0" w:firstLine="0"/>
        <w:jc w:val="left"/>
        <w:rPr>
          <w:i/>
          <w:sz w:val="20"/>
        </w:rPr>
      </w:pPr>
      <w:r>
        <w:rPr>
          <w:i/>
          <w:sz w:val="20"/>
        </w:rPr>
        <w:t>Fertility</w:t>
      </w:r>
      <w:r>
        <w:rPr>
          <w:i/>
          <w:spacing w:val="3"/>
          <w:sz w:val="20"/>
        </w:rPr>
        <w:t> </w:t>
      </w:r>
      <w:r>
        <w:rPr>
          <w:i/>
          <w:spacing w:val="-2"/>
          <w:sz w:val="20"/>
        </w:rPr>
        <w:t>Indicator</w:t>
      </w:r>
    </w:p>
    <w:p>
      <w:pPr>
        <w:tabs>
          <w:tab w:pos="2308" w:val="left" w:leader="none"/>
        </w:tabs>
        <w:spacing w:before="29"/>
        <w:ind w:left="2702" w:right="3743" w:hanging="1834"/>
        <w:jc w:val="left"/>
        <w:rPr>
          <w:sz w:val="20"/>
        </w:rPr>
      </w:pPr>
      <w:r>
        <w:rPr>
          <w:b/>
          <w:spacing w:val="-2"/>
          <w:sz w:val="20"/>
        </w:rPr>
        <w:t>BST90P10</w:t>
      </w:r>
      <w:r>
        <w:rPr>
          <w:b/>
          <w:sz w:val="20"/>
        </w:rPr>
        <w:tab/>
      </w:r>
      <w:r>
        <w:rPr>
          <w:sz w:val="20"/>
        </w:rPr>
        <w:t>Proportion population that are children under five years old</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59"/>
        <w:rPr>
          <w:sz w:val="20"/>
        </w:rPr>
      </w:pPr>
    </w:p>
    <w:p>
      <w:pPr>
        <w:spacing w:before="1"/>
        <w:ind w:left="2308" w:right="0" w:firstLine="0"/>
        <w:jc w:val="left"/>
        <w:rPr>
          <w:i/>
          <w:sz w:val="20"/>
        </w:rPr>
      </w:pPr>
      <w:r>
        <w:rPr>
          <w:i/>
          <w:spacing w:val="-2"/>
          <w:sz w:val="20"/>
        </w:rPr>
        <w:t>Migration</w:t>
      </w:r>
    </w:p>
    <w:p>
      <w:pPr>
        <w:tabs>
          <w:tab w:pos="2308" w:val="left" w:leader="none"/>
        </w:tabs>
        <w:spacing w:before="29"/>
        <w:ind w:left="868" w:right="0" w:firstLine="0"/>
        <w:jc w:val="left"/>
        <w:rPr>
          <w:sz w:val="20"/>
        </w:rPr>
      </w:pPr>
      <w:r>
        <w:rPr>
          <w:b/>
          <w:spacing w:val="-2"/>
          <w:sz w:val="20"/>
        </w:rPr>
        <w:t>BST90P11</w:t>
      </w:r>
      <w:r>
        <w:rPr>
          <w:b/>
          <w:sz w:val="20"/>
        </w:rPr>
        <w:tab/>
      </w:r>
      <w:r>
        <w:rPr>
          <w:sz w:val="20"/>
        </w:rPr>
        <w:t>Modal</w:t>
      </w:r>
      <w:r>
        <w:rPr>
          <w:spacing w:val="-4"/>
          <w:sz w:val="20"/>
        </w:rPr>
        <w:t> </w:t>
      </w:r>
      <w:r>
        <w:rPr>
          <w:sz w:val="20"/>
        </w:rPr>
        <w:t>migration</w:t>
      </w:r>
      <w:r>
        <w:rPr>
          <w:spacing w:val="-4"/>
          <w:sz w:val="20"/>
        </w:rPr>
        <w:t> </w:t>
      </w:r>
      <w:r>
        <w:rPr>
          <w:spacing w:val="-2"/>
          <w:sz w:val="20"/>
        </w:rPr>
        <w:t>status</w:t>
      </w:r>
    </w:p>
    <w:p>
      <w:pPr>
        <w:spacing w:before="1"/>
        <w:ind w:left="2702" w:right="0" w:firstLine="0"/>
        <w:jc w:val="left"/>
        <w:rPr>
          <w:sz w:val="20"/>
        </w:rPr>
      </w:pPr>
      <w:r>
        <w:rPr>
          <w:sz w:val="20"/>
        </w:rPr>
        <w:t>1=lived</w:t>
      </w:r>
      <w:r>
        <w:rPr>
          <w:spacing w:val="1"/>
          <w:sz w:val="20"/>
        </w:rPr>
        <w:t> </w:t>
      </w:r>
      <w:r>
        <w:rPr>
          <w:sz w:val="20"/>
        </w:rPr>
        <w:t>in</w:t>
      </w:r>
      <w:r>
        <w:rPr>
          <w:spacing w:val="3"/>
          <w:sz w:val="20"/>
        </w:rPr>
        <w:t> </w:t>
      </w:r>
      <w:r>
        <w:rPr>
          <w:sz w:val="20"/>
        </w:rPr>
        <w:t>same</w:t>
      </w:r>
      <w:r>
        <w:rPr>
          <w:spacing w:val="4"/>
          <w:sz w:val="20"/>
        </w:rPr>
        <w:t> </w:t>
      </w:r>
      <w:r>
        <w:rPr>
          <w:sz w:val="20"/>
        </w:rPr>
        <w:t>house</w:t>
      </w:r>
      <w:r>
        <w:rPr>
          <w:spacing w:val="3"/>
          <w:sz w:val="20"/>
        </w:rPr>
        <w:t> </w:t>
      </w:r>
      <w:r>
        <w:rPr>
          <w:sz w:val="20"/>
        </w:rPr>
        <w:t>in</w:t>
      </w:r>
      <w:r>
        <w:rPr>
          <w:spacing w:val="4"/>
          <w:sz w:val="20"/>
        </w:rPr>
        <w:t> </w:t>
      </w:r>
      <w:r>
        <w:rPr>
          <w:spacing w:val="-4"/>
          <w:sz w:val="20"/>
        </w:rPr>
        <w:t>1985</w:t>
      </w:r>
    </w:p>
    <w:p>
      <w:pPr>
        <w:spacing w:before="0"/>
        <w:ind w:left="2702" w:right="3991" w:firstLine="0"/>
        <w:jc w:val="left"/>
        <w:rPr>
          <w:sz w:val="20"/>
        </w:rPr>
      </w:pPr>
      <w:r>
        <w:rPr>
          <w:sz w:val="20"/>
        </w:rPr>
        <w:t>2=lived in different house in 1985, same county 3=lived in different house in 1985, different county</w:t>
      </w:r>
    </w:p>
    <w:p>
      <w:pPr>
        <w:tabs>
          <w:tab w:pos="2308" w:val="left" w:leader="none"/>
        </w:tabs>
        <w:spacing w:before="30"/>
        <w:ind w:left="2308" w:right="1922" w:hanging="1440"/>
        <w:jc w:val="left"/>
        <w:rPr>
          <w:sz w:val="20"/>
        </w:rPr>
      </w:pPr>
      <w:r>
        <w:rPr>
          <w:b/>
          <w:spacing w:val="-2"/>
          <w:sz w:val="20"/>
        </w:rPr>
        <w:t>BST90P12</w:t>
      </w:r>
      <w:r>
        <w:rPr>
          <w:b/>
          <w:sz w:val="20"/>
        </w:rPr>
        <w:tab/>
      </w:r>
      <w:r>
        <w:rPr>
          <w:sz w:val="20"/>
        </w:rPr>
        <w:t>Dispersion in migration status (lived in same house in 1985/lived in different house in 1995, same county/lived in different house in 1985, different county)</w:t>
      </w:r>
    </w:p>
    <w:p>
      <w:pPr>
        <w:pStyle w:val="BodyText"/>
        <w:spacing w:before="59"/>
        <w:rPr>
          <w:sz w:val="20"/>
        </w:rPr>
      </w:pPr>
    </w:p>
    <w:p>
      <w:pPr>
        <w:spacing w:before="1"/>
        <w:ind w:left="2308" w:right="0" w:firstLine="0"/>
        <w:jc w:val="left"/>
        <w:rPr>
          <w:sz w:val="20"/>
        </w:rPr>
      </w:pPr>
      <w:r>
        <w:rPr>
          <w:spacing w:val="-2"/>
          <w:sz w:val="20"/>
        </w:rPr>
        <w:t>HOUSEHOLDS</w:t>
      </w:r>
    </w:p>
    <w:p>
      <w:pPr>
        <w:pStyle w:val="BodyText"/>
        <w:spacing w:before="58"/>
        <w:rPr>
          <w:sz w:val="20"/>
        </w:rPr>
      </w:pPr>
    </w:p>
    <w:p>
      <w:pPr>
        <w:tabs>
          <w:tab w:pos="2308" w:val="left" w:leader="none"/>
        </w:tabs>
        <w:spacing w:before="0"/>
        <w:ind w:left="868" w:right="0" w:firstLine="0"/>
        <w:jc w:val="left"/>
        <w:rPr>
          <w:sz w:val="20"/>
        </w:rPr>
      </w:pPr>
      <w:r>
        <w:rPr>
          <w:b/>
          <w:spacing w:val="-2"/>
          <w:sz w:val="20"/>
        </w:rPr>
        <w:t>BST90P13</w:t>
      </w:r>
      <w:r>
        <w:rPr>
          <w:b/>
          <w:sz w:val="20"/>
        </w:rPr>
        <w:tab/>
      </w:r>
      <w:r>
        <w:rPr>
          <w:sz w:val="20"/>
        </w:rPr>
        <w:t>Modal</w:t>
      </w:r>
      <w:r>
        <w:rPr>
          <w:spacing w:val="-6"/>
          <w:sz w:val="20"/>
        </w:rPr>
        <w:t> </w:t>
      </w:r>
      <w:r>
        <w:rPr>
          <w:sz w:val="20"/>
        </w:rPr>
        <w:t>household</w:t>
      </w:r>
      <w:r>
        <w:rPr>
          <w:spacing w:val="-4"/>
          <w:sz w:val="20"/>
        </w:rPr>
        <w:t> type</w:t>
      </w:r>
    </w:p>
    <w:p>
      <w:pPr>
        <w:spacing w:before="1"/>
        <w:ind w:left="2702" w:right="5111" w:firstLine="0"/>
        <w:jc w:val="left"/>
        <w:rPr>
          <w:sz w:val="20"/>
        </w:rPr>
      </w:pPr>
      <w:r>
        <w:rPr>
          <w:sz w:val="20"/>
        </w:rPr>
        <w:t>1=married couple family household 2=other family household</w:t>
      </w:r>
    </w:p>
    <w:p>
      <w:pPr>
        <w:spacing w:before="1"/>
        <w:ind w:left="2702" w:right="0" w:firstLine="0"/>
        <w:jc w:val="left"/>
        <w:rPr>
          <w:sz w:val="20"/>
        </w:rPr>
      </w:pPr>
      <w:r>
        <w:rPr>
          <w:sz w:val="20"/>
        </w:rPr>
        <w:t>3=non-family</w:t>
      </w:r>
      <w:r>
        <w:rPr>
          <w:spacing w:val="-8"/>
          <w:sz w:val="20"/>
        </w:rPr>
        <w:t> </w:t>
      </w:r>
      <w:r>
        <w:rPr>
          <w:spacing w:val="-2"/>
          <w:sz w:val="20"/>
        </w:rPr>
        <w:t>household</w:t>
      </w:r>
    </w:p>
    <w:p>
      <w:pPr>
        <w:tabs>
          <w:tab w:pos="2308" w:val="left" w:leader="none"/>
        </w:tabs>
        <w:spacing w:before="30"/>
        <w:ind w:left="2308" w:right="2446" w:hanging="1440"/>
        <w:jc w:val="left"/>
        <w:rPr>
          <w:sz w:val="20"/>
        </w:rPr>
      </w:pPr>
      <w:r>
        <w:rPr>
          <w:b/>
          <w:spacing w:val="-2"/>
          <w:sz w:val="20"/>
        </w:rPr>
        <w:t>BST90P14</w:t>
      </w:r>
      <w:r>
        <w:rPr>
          <w:b/>
          <w:sz w:val="20"/>
        </w:rPr>
        <w:tab/>
      </w:r>
      <w:r>
        <w:rPr>
          <w:sz w:val="20"/>
        </w:rPr>
        <w:t>Dispersion in household type (married couple family household/other family household/non-family household)</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1"/>
        <w:rPr>
          <w:sz w:val="20"/>
        </w:rPr>
      </w:pPr>
    </w:p>
    <w:p>
      <w:pPr>
        <w:spacing w:before="0"/>
        <w:ind w:left="2308" w:right="0" w:firstLine="0"/>
        <w:jc w:val="left"/>
        <w:rPr>
          <w:sz w:val="20"/>
        </w:rPr>
      </w:pPr>
      <w:r>
        <w:rPr>
          <w:spacing w:val="-2"/>
          <w:sz w:val="20"/>
        </w:rPr>
        <w:t>INCOME</w:t>
      </w:r>
    </w:p>
    <w:p>
      <w:pPr>
        <w:pStyle w:val="BodyText"/>
        <w:spacing w:before="59"/>
        <w:rPr>
          <w:sz w:val="20"/>
        </w:rPr>
      </w:pPr>
    </w:p>
    <w:p>
      <w:pPr>
        <w:spacing w:before="0"/>
        <w:ind w:left="2308" w:right="0" w:firstLine="0"/>
        <w:jc w:val="left"/>
        <w:rPr>
          <w:i/>
          <w:sz w:val="20"/>
        </w:rPr>
      </w:pPr>
      <w:r>
        <w:rPr>
          <w:i/>
          <w:sz w:val="20"/>
        </w:rPr>
        <w:t>Household</w:t>
      </w:r>
      <w:r>
        <w:rPr>
          <w:i/>
          <w:spacing w:val="2"/>
          <w:sz w:val="20"/>
        </w:rPr>
        <w:t> </w:t>
      </w:r>
      <w:r>
        <w:rPr>
          <w:i/>
          <w:sz w:val="20"/>
        </w:rPr>
        <w:t>Income</w:t>
      </w:r>
      <w:r>
        <w:rPr>
          <w:i/>
          <w:spacing w:val="3"/>
          <w:sz w:val="20"/>
        </w:rPr>
        <w:t> </w:t>
      </w:r>
      <w:r>
        <w:rPr>
          <w:i/>
          <w:sz w:val="20"/>
        </w:rPr>
        <w:t>in</w:t>
      </w:r>
      <w:r>
        <w:rPr>
          <w:i/>
          <w:spacing w:val="3"/>
          <w:sz w:val="20"/>
        </w:rPr>
        <w:t> </w:t>
      </w:r>
      <w:r>
        <w:rPr>
          <w:i/>
          <w:spacing w:val="-4"/>
          <w:sz w:val="20"/>
        </w:rPr>
        <w:t>1989</w:t>
      </w:r>
    </w:p>
    <w:p>
      <w:pPr>
        <w:tabs>
          <w:tab w:pos="2308" w:val="left" w:leader="none"/>
        </w:tabs>
        <w:spacing w:before="30"/>
        <w:ind w:left="868" w:right="0" w:firstLine="0"/>
        <w:jc w:val="left"/>
        <w:rPr>
          <w:sz w:val="20"/>
        </w:rPr>
      </w:pPr>
      <w:r>
        <w:rPr>
          <w:b/>
          <w:spacing w:val="-2"/>
          <w:sz w:val="20"/>
        </w:rPr>
        <w:t>BST90P15</w:t>
      </w:r>
      <w:r>
        <w:rPr>
          <w:b/>
          <w:sz w:val="20"/>
        </w:rPr>
        <w:tab/>
      </w:r>
      <w:r>
        <w:rPr>
          <w:sz w:val="20"/>
        </w:rPr>
        <w:t>Median</w:t>
      </w:r>
      <w:r>
        <w:rPr>
          <w:spacing w:val="2"/>
          <w:sz w:val="20"/>
        </w:rPr>
        <w:t> </w:t>
      </w:r>
      <w:r>
        <w:rPr>
          <w:sz w:val="20"/>
        </w:rPr>
        <w:t>household</w:t>
      </w:r>
      <w:r>
        <w:rPr>
          <w:spacing w:val="2"/>
          <w:sz w:val="20"/>
        </w:rPr>
        <w:t> </w:t>
      </w:r>
      <w:r>
        <w:rPr>
          <w:sz w:val="20"/>
        </w:rPr>
        <w:t>income</w:t>
      </w:r>
      <w:r>
        <w:rPr>
          <w:spacing w:val="2"/>
          <w:sz w:val="20"/>
        </w:rPr>
        <w:t> </w:t>
      </w:r>
      <w:r>
        <w:rPr>
          <w:sz w:val="20"/>
        </w:rPr>
        <w:t>(9</w:t>
      </w:r>
      <w:r>
        <w:rPr>
          <w:spacing w:val="2"/>
          <w:sz w:val="20"/>
        </w:rPr>
        <w:t> </w:t>
      </w:r>
      <w:r>
        <w:rPr>
          <w:sz w:val="20"/>
        </w:rPr>
        <w:t>income</w:t>
      </w:r>
      <w:r>
        <w:rPr>
          <w:spacing w:val="2"/>
          <w:sz w:val="20"/>
        </w:rPr>
        <w:t> </w:t>
      </w:r>
      <w:r>
        <w:rPr>
          <w:spacing w:val="-2"/>
          <w:sz w:val="20"/>
        </w:rPr>
        <w:t>categories)</w:t>
      </w:r>
      <w:r>
        <w:rPr>
          <w:spacing w:val="-2"/>
          <w:sz w:val="20"/>
          <w:vertAlign w:val="superscript"/>
        </w:rPr>
        <w:t>1</w:t>
      </w:r>
    </w:p>
    <w:p>
      <w:pPr>
        <w:tabs>
          <w:tab w:pos="2308" w:val="left" w:leader="none"/>
        </w:tabs>
        <w:spacing w:before="29"/>
        <w:ind w:left="868" w:right="0" w:firstLine="0"/>
        <w:jc w:val="left"/>
        <w:rPr>
          <w:sz w:val="20"/>
        </w:rPr>
      </w:pPr>
      <w:r>
        <w:rPr>
          <w:b/>
          <w:spacing w:val="-2"/>
          <w:sz w:val="20"/>
        </w:rPr>
        <w:t>BST90P16</w:t>
      </w:r>
      <w:r>
        <w:rPr>
          <w:b/>
          <w:sz w:val="20"/>
        </w:rPr>
        <w:tab/>
      </w:r>
      <w:r>
        <w:rPr>
          <w:sz w:val="20"/>
        </w:rPr>
        <w:t>Dispersion</w:t>
      </w:r>
      <w:r>
        <w:rPr>
          <w:spacing w:val="-5"/>
          <w:sz w:val="20"/>
        </w:rPr>
        <w:t> </w:t>
      </w:r>
      <w:r>
        <w:rPr>
          <w:sz w:val="20"/>
        </w:rPr>
        <w:t>in</w:t>
      </w:r>
      <w:r>
        <w:rPr>
          <w:spacing w:val="-2"/>
          <w:sz w:val="20"/>
        </w:rPr>
        <w:t> </w:t>
      </w:r>
      <w:r>
        <w:rPr>
          <w:sz w:val="20"/>
        </w:rPr>
        <w:t>household</w:t>
      </w:r>
      <w:r>
        <w:rPr>
          <w:spacing w:val="-2"/>
          <w:sz w:val="20"/>
        </w:rPr>
        <w:t> </w:t>
      </w:r>
      <w:r>
        <w:rPr>
          <w:sz w:val="20"/>
        </w:rPr>
        <w:t>income</w:t>
      </w:r>
      <w:r>
        <w:rPr>
          <w:spacing w:val="-3"/>
          <w:sz w:val="20"/>
        </w:rPr>
        <w:t> </w:t>
      </w:r>
      <w:r>
        <w:rPr>
          <w:sz w:val="20"/>
        </w:rPr>
        <w:t>distribution</w:t>
      </w:r>
      <w:r>
        <w:rPr>
          <w:spacing w:val="-2"/>
          <w:sz w:val="20"/>
        </w:rPr>
        <w:t> </w:t>
      </w:r>
      <w:r>
        <w:rPr>
          <w:sz w:val="20"/>
        </w:rPr>
        <w:t>(9</w:t>
      </w:r>
      <w:r>
        <w:rPr>
          <w:spacing w:val="-2"/>
          <w:sz w:val="20"/>
        </w:rPr>
        <w:t> </w:t>
      </w:r>
      <w:r>
        <w:rPr>
          <w:sz w:val="20"/>
        </w:rPr>
        <w:t>income</w:t>
      </w:r>
      <w:r>
        <w:rPr>
          <w:spacing w:val="-2"/>
          <w:sz w:val="20"/>
        </w:rPr>
        <w:t> categories)</w:t>
      </w:r>
      <w:r>
        <w:rPr>
          <w:spacing w:val="-2"/>
          <w:sz w:val="20"/>
          <w:vertAlign w:val="superscript"/>
        </w:rPr>
        <w:t>1</w:t>
      </w:r>
    </w:p>
    <w:p>
      <w:pPr>
        <w:pStyle w:val="BodyText"/>
        <w:spacing w:before="59"/>
        <w:rPr>
          <w:sz w:val="20"/>
        </w:rPr>
      </w:pPr>
    </w:p>
    <w:p>
      <w:pPr>
        <w:spacing w:before="0"/>
        <w:ind w:left="2308" w:right="0" w:firstLine="0"/>
        <w:jc w:val="left"/>
        <w:rPr>
          <w:i/>
          <w:sz w:val="20"/>
        </w:rPr>
      </w:pPr>
      <w:r>
        <w:rPr>
          <w:i/>
          <w:sz w:val="20"/>
        </w:rPr>
        <w:t>Family</w:t>
      </w:r>
      <w:r>
        <w:rPr>
          <w:i/>
          <w:spacing w:val="3"/>
          <w:sz w:val="20"/>
        </w:rPr>
        <w:t> </w:t>
      </w:r>
      <w:r>
        <w:rPr>
          <w:i/>
          <w:sz w:val="20"/>
        </w:rPr>
        <w:t>Income</w:t>
      </w:r>
      <w:r>
        <w:rPr>
          <w:i/>
          <w:spacing w:val="3"/>
          <w:sz w:val="20"/>
        </w:rPr>
        <w:t> </w:t>
      </w:r>
      <w:r>
        <w:rPr>
          <w:i/>
          <w:sz w:val="20"/>
        </w:rPr>
        <w:t>in</w:t>
      </w:r>
      <w:r>
        <w:rPr>
          <w:i/>
          <w:spacing w:val="3"/>
          <w:sz w:val="20"/>
        </w:rPr>
        <w:t> </w:t>
      </w:r>
      <w:r>
        <w:rPr>
          <w:i/>
          <w:spacing w:val="-4"/>
          <w:sz w:val="20"/>
        </w:rPr>
        <w:t>1989</w:t>
      </w:r>
    </w:p>
    <w:p>
      <w:pPr>
        <w:tabs>
          <w:tab w:pos="2308" w:val="left" w:leader="none"/>
        </w:tabs>
        <w:spacing w:before="29"/>
        <w:ind w:left="868" w:right="0" w:firstLine="0"/>
        <w:jc w:val="left"/>
        <w:rPr>
          <w:sz w:val="20"/>
        </w:rPr>
      </w:pPr>
      <w:r>
        <w:rPr>
          <w:b/>
          <w:spacing w:val="-2"/>
          <w:sz w:val="20"/>
        </w:rPr>
        <w:t>BST90P17</w:t>
      </w:r>
      <w:r>
        <w:rPr>
          <w:b/>
          <w:sz w:val="20"/>
        </w:rPr>
        <w:tab/>
      </w:r>
      <w:r>
        <w:rPr>
          <w:sz w:val="20"/>
        </w:rPr>
        <w:t>Median</w:t>
      </w:r>
      <w:r>
        <w:rPr>
          <w:spacing w:val="3"/>
          <w:sz w:val="20"/>
        </w:rPr>
        <w:t> </w:t>
      </w:r>
      <w:r>
        <w:rPr>
          <w:sz w:val="20"/>
        </w:rPr>
        <w:t>family</w:t>
      </w:r>
      <w:r>
        <w:rPr>
          <w:spacing w:val="3"/>
          <w:sz w:val="20"/>
        </w:rPr>
        <w:t> </w:t>
      </w:r>
      <w:r>
        <w:rPr>
          <w:sz w:val="20"/>
        </w:rPr>
        <w:t>income</w:t>
      </w:r>
      <w:r>
        <w:rPr>
          <w:spacing w:val="3"/>
          <w:sz w:val="20"/>
        </w:rPr>
        <w:t> </w:t>
      </w:r>
      <w:r>
        <w:rPr>
          <w:sz w:val="20"/>
        </w:rPr>
        <w:t>(9</w:t>
      </w:r>
      <w:r>
        <w:rPr>
          <w:spacing w:val="3"/>
          <w:sz w:val="20"/>
        </w:rPr>
        <w:t> </w:t>
      </w:r>
      <w:r>
        <w:rPr>
          <w:sz w:val="20"/>
        </w:rPr>
        <w:t>income</w:t>
      </w:r>
      <w:r>
        <w:rPr>
          <w:spacing w:val="3"/>
          <w:sz w:val="20"/>
        </w:rPr>
        <w:t> </w:t>
      </w:r>
      <w:r>
        <w:rPr>
          <w:spacing w:val="-2"/>
          <w:sz w:val="20"/>
        </w:rPr>
        <w:t>categories)</w:t>
      </w:r>
      <w:r>
        <w:rPr>
          <w:spacing w:val="-2"/>
          <w:sz w:val="20"/>
          <w:vertAlign w:val="superscript"/>
        </w:rPr>
        <w:t>1</w:t>
      </w:r>
    </w:p>
    <w:p>
      <w:pPr>
        <w:tabs>
          <w:tab w:pos="2308" w:val="left" w:leader="none"/>
        </w:tabs>
        <w:spacing w:line="542" w:lineRule="auto" w:before="30"/>
        <w:ind w:left="2308" w:right="3536" w:hanging="1440"/>
        <w:jc w:val="left"/>
        <w:rPr>
          <w:sz w:val="20"/>
        </w:rPr>
      </w:pPr>
      <w:r>
        <w:rPr>
          <w:b/>
          <w:spacing w:val="-2"/>
          <w:sz w:val="20"/>
        </w:rPr>
        <w:t>BST90P18</w:t>
      </w:r>
      <w:r>
        <w:rPr>
          <w:b/>
          <w:sz w:val="20"/>
        </w:rPr>
        <w:tab/>
      </w:r>
      <w:r>
        <w:rPr>
          <w:sz w:val="20"/>
        </w:rPr>
        <w:t>Dispersion in family income distribution (9 income categories)</w:t>
      </w:r>
      <w:r>
        <w:rPr>
          <w:sz w:val="20"/>
          <w:vertAlign w:val="superscript"/>
        </w:rPr>
        <w:t>1</w:t>
      </w:r>
      <w:r>
        <w:rPr>
          <w:sz w:val="20"/>
          <w:vertAlign w:val="baseline"/>
        </w:rPr>
        <w:t> POVERTY STATUS</w:t>
      </w:r>
    </w:p>
    <w:p>
      <w:pPr>
        <w:spacing w:after="0" w:line="542" w:lineRule="auto"/>
        <w:jc w:val="left"/>
        <w:rPr>
          <w:sz w:val="20"/>
        </w:rPr>
        <w:sectPr>
          <w:pgSz w:w="12240" w:h="15840"/>
          <w:pgMar w:header="0" w:footer="700" w:top="1360" w:bottom="880" w:left="720" w:right="720"/>
        </w:sectPr>
      </w:pPr>
    </w:p>
    <w:p>
      <w:pPr>
        <w:tabs>
          <w:tab w:pos="2308" w:val="left" w:leader="none"/>
        </w:tabs>
        <w:spacing w:before="80"/>
        <w:ind w:left="2308" w:right="1922" w:hanging="1440"/>
        <w:jc w:val="left"/>
        <w:rPr>
          <w:sz w:val="20"/>
        </w:rPr>
      </w:pPr>
      <w:r>
        <w:rPr>
          <w:b/>
          <w:spacing w:val="-2"/>
          <w:sz w:val="20"/>
        </w:rPr>
        <w:t>BST90P19</w:t>
      </w:r>
      <w:r>
        <w:rPr>
          <w:b/>
          <w:sz w:val="20"/>
        </w:rPr>
        <w:tab/>
      </w:r>
      <w:r>
        <w:rPr>
          <w:sz w:val="20"/>
        </w:rPr>
        <w:t>Proportion persons with income in 1989 below poverty level (for persons for whom poverty status is determined)</w:t>
      </w:r>
      <w:r>
        <w:rPr>
          <w:sz w:val="20"/>
          <w:vertAlign w:val="superscript"/>
        </w:rPr>
        <w:t>1</w:t>
      </w:r>
    </w:p>
    <w:p>
      <w:pPr>
        <w:spacing w:before="1"/>
        <w:ind w:left="2702" w:right="7009" w:firstLine="0"/>
        <w:jc w:val="left"/>
        <w:rPr>
          <w:sz w:val="20"/>
        </w:rPr>
      </w:pPr>
      <w:r>
        <w:rPr>
          <w:spacing w:val="-2"/>
          <w:sz w:val="20"/>
        </w:rPr>
        <w:t>1=low 2=medium 3=high</w:t>
      </w:r>
    </w:p>
    <w:p>
      <w:pPr>
        <w:pStyle w:val="BodyText"/>
        <w:spacing w:before="60"/>
        <w:rPr>
          <w:sz w:val="20"/>
        </w:rPr>
      </w:pPr>
    </w:p>
    <w:p>
      <w:pPr>
        <w:spacing w:before="0"/>
        <w:ind w:left="2308" w:right="0" w:firstLine="0"/>
        <w:jc w:val="left"/>
        <w:rPr>
          <w:sz w:val="20"/>
        </w:rPr>
      </w:pPr>
      <w:r>
        <w:rPr>
          <w:spacing w:val="-2"/>
          <w:sz w:val="20"/>
        </w:rPr>
        <w:t>EDUCATION</w:t>
      </w:r>
    </w:p>
    <w:p>
      <w:pPr>
        <w:pStyle w:val="BodyText"/>
        <w:spacing w:before="59"/>
        <w:rPr>
          <w:sz w:val="20"/>
        </w:rPr>
      </w:pPr>
    </w:p>
    <w:p>
      <w:pPr>
        <w:tabs>
          <w:tab w:pos="2308" w:val="left" w:leader="none"/>
        </w:tabs>
        <w:spacing w:before="0"/>
        <w:ind w:left="2702" w:right="3203" w:hanging="1834"/>
        <w:jc w:val="both"/>
        <w:rPr>
          <w:sz w:val="20"/>
        </w:rPr>
      </w:pPr>
      <w:r>
        <w:rPr>
          <w:b/>
          <w:spacing w:val="-2"/>
          <w:sz w:val="20"/>
        </w:rPr>
        <w:t>BST90P20</w:t>
      </w:r>
      <w:r>
        <w:rPr>
          <w:b/>
          <w:sz w:val="20"/>
        </w:rPr>
        <w:tab/>
      </w:r>
      <w:r>
        <w:rPr>
          <w:sz w:val="20"/>
        </w:rPr>
        <w:t>Modal educational attainment of individuals aged 25 years and over 1=no high school degree or equivalency</w:t>
      </w:r>
    </w:p>
    <w:p>
      <w:pPr>
        <w:spacing w:before="1"/>
        <w:ind w:left="2702" w:right="4922" w:firstLine="0"/>
        <w:jc w:val="both"/>
        <w:rPr>
          <w:sz w:val="20"/>
        </w:rPr>
      </w:pPr>
      <w:r>
        <w:rPr>
          <w:sz w:val="20"/>
        </w:rPr>
        <w:t>2=high school degree, no college degree 3=college degree or more</w:t>
      </w:r>
    </w:p>
    <w:p>
      <w:pPr>
        <w:tabs>
          <w:tab w:pos="2308" w:val="left" w:leader="none"/>
        </w:tabs>
        <w:spacing w:before="30"/>
        <w:ind w:left="2308" w:right="1946" w:hanging="1440"/>
        <w:jc w:val="both"/>
        <w:rPr>
          <w:sz w:val="20"/>
        </w:rPr>
      </w:pPr>
      <w:r>
        <w:rPr>
          <w:b/>
          <w:spacing w:val="-2"/>
          <w:sz w:val="20"/>
        </w:rPr>
        <w:t>BST90P21</w:t>
      </w:r>
      <w:r>
        <w:rPr>
          <w:b/>
          <w:sz w:val="20"/>
        </w:rPr>
        <w:tab/>
      </w:r>
      <w:r>
        <w:rPr>
          <w:sz w:val="20"/>
        </w:rPr>
        <w:t>Dispersion in educational attainment of individuals aged 25 years and over (no high school degree or equivalency/high school degree, no college degree/college degree or more)</w:t>
      </w:r>
    </w:p>
    <w:p>
      <w:pPr>
        <w:pStyle w:val="BodyText"/>
        <w:spacing w:before="60"/>
        <w:rPr>
          <w:sz w:val="20"/>
        </w:rPr>
      </w:pPr>
    </w:p>
    <w:p>
      <w:pPr>
        <w:spacing w:before="0"/>
        <w:ind w:left="2308" w:right="0" w:firstLine="0"/>
        <w:jc w:val="left"/>
        <w:rPr>
          <w:sz w:val="20"/>
        </w:rPr>
      </w:pPr>
      <w:r>
        <w:rPr>
          <w:sz w:val="20"/>
        </w:rPr>
        <w:t>LABOR</w:t>
      </w:r>
      <w:r>
        <w:rPr>
          <w:spacing w:val="3"/>
          <w:sz w:val="20"/>
        </w:rPr>
        <w:t> </w:t>
      </w:r>
      <w:r>
        <w:rPr>
          <w:spacing w:val="-2"/>
          <w:sz w:val="20"/>
        </w:rPr>
        <w:t>FORCE</w:t>
      </w:r>
    </w:p>
    <w:p>
      <w:pPr>
        <w:pStyle w:val="BodyText"/>
        <w:spacing w:before="59"/>
        <w:rPr>
          <w:sz w:val="20"/>
        </w:rPr>
      </w:pPr>
    </w:p>
    <w:p>
      <w:pPr>
        <w:spacing w:before="0"/>
        <w:ind w:left="2308" w:right="0" w:firstLine="0"/>
        <w:jc w:val="left"/>
        <w:rPr>
          <w:i/>
          <w:sz w:val="20"/>
        </w:rPr>
      </w:pPr>
      <w:r>
        <w:rPr>
          <w:i/>
          <w:sz w:val="20"/>
        </w:rPr>
        <w:t>Female</w:t>
      </w:r>
      <w:r>
        <w:rPr>
          <w:i/>
          <w:spacing w:val="3"/>
          <w:sz w:val="20"/>
        </w:rPr>
        <w:t> </w:t>
      </w:r>
      <w:r>
        <w:rPr>
          <w:i/>
          <w:sz w:val="20"/>
        </w:rPr>
        <w:t>Labor</w:t>
      </w:r>
      <w:r>
        <w:rPr>
          <w:i/>
          <w:spacing w:val="2"/>
          <w:sz w:val="20"/>
        </w:rPr>
        <w:t> </w:t>
      </w:r>
      <w:r>
        <w:rPr>
          <w:i/>
          <w:sz w:val="20"/>
        </w:rPr>
        <w:t>Force</w:t>
      </w:r>
      <w:r>
        <w:rPr>
          <w:i/>
          <w:spacing w:val="3"/>
          <w:sz w:val="20"/>
        </w:rPr>
        <w:t> </w:t>
      </w:r>
      <w:r>
        <w:rPr>
          <w:i/>
          <w:spacing w:val="-2"/>
          <w:sz w:val="20"/>
        </w:rPr>
        <w:t>Participation</w:t>
      </w:r>
    </w:p>
    <w:p>
      <w:pPr>
        <w:tabs>
          <w:tab w:pos="2308" w:val="left" w:leader="none"/>
        </w:tabs>
        <w:spacing w:before="30"/>
        <w:ind w:left="2702" w:right="3061" w:hanging="1834"/>
        <w:jc w:val="left"/>
        <w:rPr>
          <w:sz w:val="20"/>
        </w:rPr>
      </w:pPr>
      <w:r>
        <w:rPr>
          <w:b/>
          <w:spacing w:val="-2"/>
          <w:sz w:val="20"/>
        </w:rPr>
        <w:t>BST90P22</w:t>
      </w:r>
      <w:r>
        <w:rPr>
          <w:b/>
          <w:sz w:val="20"/>
        </w:rPr>
        <w:tab/>
      </w:r>
      <w:r>
        <w:rPr>
          <w:sz w:val="20"/>
        </w:rPr>
        <w:t>Proportion females aged 16 years and over in the civilian labor force</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59"/>
        <w:rPr>
          <w:sz w:val="20"/>
        </w:rPr>
      </w:pPr>
    </w:p>
    <w:p>
      <w:pPr>
        <w:spacing w:before="0"/>
        <w:ind w:left="2308" w:right="0" w:firstLine="0"/>
        <w:jc w:val="left"/>
        <w:rPr>
          <w:i/>
          <w:sz w:val="20"/>
        </w:rPr>
      </w:pPr>
      <w:r>
        <w:rPr>
          <w:i/>
          <w:spacing w:val="-2"/>
          <w:sz w:val="20"/>
        </w:rPr>
        <w:t>Unemployment</w:t>
      </w:r>
    </w:p>
    <w:p>
      <w:pPr>
        <w:tabs>
          <w:tab w:pos="2308" w:val="left" w:leader="none"/>
        </w:tabs>
        <w:spacing w:before="30"/>
        <w:ind w:left="868" w:right="0" w:firstLine="0"/>
        <w:jc w:val="left"/>
        <w:rPr>
          <w:sz w:val="20"/>
        </w:rPr>
      </w:pPr>
      <w:r>
        <w:rPr>
          <w:b/>
          <w:spacing w:val="-2"/>
          <w:sz w:val="20"/>
        </w:rPr>
        <w:t>BST90P23</w:t>
      </w:r>
      <w:r>
        <w:rPr>
          <w:b/>
          <w:sz w:val="20"/>
        </w:rPr>
        <w:tab/>
      </w:r>
      <w:r>
        <w:rPr>
          <w:sz w:val="20"/>
        </w:rPr>
        <w:t>Unemployment</w:t>
      </w:r>
      <w:r>
        <w:rPr>
          <w:spacing w:val="-9"/>
          <w:sz w:val="20"/>
        </w:rPr>
        <w:t> </w:t>
      </w:r>
      <w:r>
        <w:rPr>
          <w:spacing w:val="-2"/>
          <w:sz w:val="20"/>
        </w:rPr>
        <w:t>rate</w:t>
      </w:r>
      <w:r>
        <w:rPr>
          <w:spacing w:val="-2"/>
          <w:sz w:val="20"/>
          <w:vertAlign w:val="superscript"/>
        </w:rPr>
        <w:t>1</w:t>
      </w:r>
    </w:p>
    <w:p>
      <w:pPr>
        <w:spacing w:before="0"/>
        <w:ind w:left="2702" w:right="7009" w:firstLine="0"/>
        <w:jc w:val="left"/>
        <w:rPr>
          <w:sz w:val="20"/>
        </w:rPr>
      </w:pPr>
      <w:r>
        <w:rPr>
          <w:spacing w:val="-2"/>
          <w:sz w:val="20"/>
        </w:rPr>
        <w:t>1=low 2=medium 3=high</w:t>
      </w:r>
    </w:p>
    <w:p>
      <w:pPr>
        <w:pStyle w:val="BodyText"/>
        <w:spacing w:before="60"/>
        <w:rPr>
          <w:sz w:val="20"/>
        </w:rPr>
      </w:pPr>
    </w:p>
    <w:p>
      <w:pPr>
        <w:spacing w:before="0"/>
        <w:ind w:left="2308" w:right="0" w:firstLine="0"/>
        <w:jc w:val="left"/>
        <w:rPr>
          <w:i/>
          <w:sz w:val="20"/>
        </w:rPr>
      </w:pPr>
      <w:r>
        <w:rPr>
          <w:i/>
          <w:spacing w:val="-2"/>
          <w:sz w:val="20"/>
        </w:rPr>
        <w:t>Occupation</w:t>
      </w:r>
    </w:p>
    <w:p>
      <w:pPr>
        <w:tabs>
          <w:tab w:pos="2308" w:val="left" w:leader="none"/>
        </w:tabs>
        <w:spacing w:before="30"/>
        <w:ind w:left="2702" w:right="3502" w:hanging="1834"/>
        <w:jc w:val="left"/>
        <w:rPr>
          <w:sz w:val="20"/>
        </w:rPr>
      </w:pPr>
      <w:r>
        <w:rPr>
          <w:b/>
          <w:spacing w:val="-2"/>
          <w:sz w:val="20"/>
        </w:rPr>
        <w:t>BST90P24</w:t>
      </w:r>
      <w:r>
        <w:rPr>
          <w:b/>
          <w:sz w:val="20"/>
        </w:rPr>
        <w:tab/>
      </w:r>
      <w:r>
        <w:rPr>
          <w:sz w:val="20"/>
        </w:rPr>
        <w:t>Modal occupation type for employed persons 16 years and over 1=managerial or professional</w:t>
      </w:r>
    </w:p>
    <w:p>
      <w:pPr>
        <w:spacing w:before="1"/>
        <w:ind w:left="2702" w:right="3991" w:firstLine="0"/>
        <w:jc w:val="left"/>
        <w:rPr>
          <w:sz w:val="20"/>
        </w:rPr>
      </w:pPr>
      <w:r>
        <w:rPr>
          <w:sz w:val="20"/>
        </w:rPr>
        <w:t>2=technical,</w:t>
      </w:r>
      <w:r>
        <w:rPr>
          <w:spacing w:val="-2"/>
          <w:sz w:val="20"/>
        </w:rPr>
        <w:t> </w:t>
      </w:r>
      <w:r>
        <w:rPr>
          <w:sz w:val="20"/>
        </w:rPr>
        <w:t>sales or administrative </w:t>
      </w:r>
      <w:r>
        <w:rPr>
          <w:sz w:val="20"/>
        </w:rPr>
        <w:t>support 3=service occupations</w:t>
      </w:r>
    </w:p>
    <w:p>
      <w:pPr>
        <w:spacing w:before="1"/>
        <w:ind w:left="2702" w:right="5111" w:firstLine="0"/>
        <w:jc w:val="left"/>
        <w:rPr>
          <w:sz w:val="20"/>
        </w:rPr>
      </w:pPr>
      <w:r>
        <w:rPr>
          <w:sz w:val="20"/>
        </w:rPr>
        <w:t>4=farming, forestry or fishing 5=production, craft or repair 6=operators,</w:t>
      </w:r>
      <w:r>
        <w:rPr>
          <w:spacing w:val="-8"/>
          <w:sz w:val="20"/>
        </w:rPr>
        <w:t> </w:t>
      </w:r>
      <w:r>
        <w:rPr>
          <w:sz w:val="20"/>
        </w:rPr>
        <w:t>fabricators</w:t>
      </w:r>
      <w:r>
        <w:rPr>
          <w:spacing w:val="-5"/>
          <w:sz w:val="20"/>
        </w:rPr>
        <w:t> </w:t>
      </w:r>
      <w:r>
        <w:rPr>
          <w:sz w:val="20"/>
        </w:rPr>
        <w:t>and</w:t>
      </w:r>
      <w:r>
        <w:rPr>
          <w:spacing w:val="-5"/>
          <w:sz w:val="20"/>
        </w:rPr>
        <w:t> </w:t>
      </w:r>
      <w:r>
        <w:rPr>
          <w:sz w:val="20"/>
        </w:rPr>
        <w:t>laborers</w:t>
      </w:r>
    </w:p>
    <w:p>
      <w:pPr>
        <w:tabs>
          <w:tab w:pos="2308" w:val="left" w:leader="none"/>
        </w:tabs>
        <w:spacing w:before="31"/>
        <w:ind w:left="2308" w:right="2000" w:hanging="1440"/>
        <w:jc w:val="left"/>
        <w:rPr>
          <w:sz w:val="20"/>
        </w:rPr>
      </w:pPr>
      <w:r>
        <w:rPr>
          <w:b/>
          <w:spacing w:val="-2"/>
          <w:sz w:val="20"/>
        </w:rPr>
        <w:t>BST90P25</w:t>
      </w:r>
      <w:r>
        <w:rPr>
          <w:b/>
          <w:sz w:val="20"/>
        </w:rPr>
        <w:tab/>
      </w:r>
      <w:r>
        <w:rPr>
          <w:sz w:val="20"/>
        </w:rPr>
        <w:t>Dispersion in occupation type for employed persons 16 years and over (managerial or professional/technical, sales or administrative support/service occupations/farming, forestry or fishing/production, craft or repair/operators, fabricators and laborers)</w:t>
      </w:r>
    </w:p>
    <w:p>
      <w:pPr>
        <w:pStyle w:val="BodyText"/>
        <w:spacing w:before="60"/>
        <w:rPr>
          <w:sz w:val="20"/>
        </w:rPr>
      </w:pPr>
    </w:p>
    <w:p>
      <w:pPr>
        <w:spacing w:before="0"/>
        <w:ind w:left="2308" w:right="0" w:firstLine="0"/>
        <w:jc w:val="left"/>
        <w:rPr>
          <w:sz w:val="20"/>
        </w:rPr>
      </w:pPr>
      <w:r>
        <w:rPr>
          <w:spacing w:val="-2"/>
          <w:sz w:val="20"/>
        </w:rPr>
        <w:t>HOUSING</w:t>
      </w:r>
    </w:p>
    <w:p>
      <w:pPr>
        <w:pStyle w:val="BodyText"/>
        <w:spacing w:before="59"/>
        <w:rPr>
          <w:sz w:val="20"/>
        </w:rPr>
      </w:pPr>
    </w:p>
    <w:p>
      <w:pPr>
        <w:spacing w:before="0"/>
        <w:ind w:left="2308" w:right="0" w:firstLine="0"/>
        <w:jc w:val="left"/>
        <w:rPr>
          <w:i/>
          <w:sz w:val="20"/>
        </w:rPr>
      </w:pPr>
      <w:r>
        <w:rPr>
          <w:i/>
          <w:sz w:val="20"/>
        </w:rPr>
        <w:t>Housing</w:t>
      </w:r>
      <w:r>
        <w:rPr>
          <w:i/>
          <w:spacing w:val="3"/>
          <w:sz w:val="20"/>
        </w:rPr>
        <w:t> </w:t>
      </w:r>
      <w:r>
        <w:rPr>
          <w:i/>
          <w:spacing w:val="-2"/>
          <w:sz w:val="20"/>
        </w:rPr>
        <w:t>Units</w:t>
      </w:r>
    </w:p>
    <w:p>
      <w:pPr>
        <w:tabs>
          <w:tab w:pos="2308" w:val="left" w:leader="none"/>
        </w:tabs>
        <w:spacing w:before="29"/>
        <w:ind w:left="868" w:right="0" w:firstLine="0"/>
        <w:jc w:val="left"/>
        <w:rPr>
          <w:sz w:val="20"/>
        </w:rPr>
      </w:pPr>
      <w:r>
        <w:rPr>
          <w:b/>
          <w:spacing w:val="-2"/>
          <w:sz w:val="20"/>
        </w:rPr>
        <w:t>BST90P26</w:t>
      </w:r>
      <w:r>
        <w:rPr>
          <w:b/>
          <w:sz w:val="20"/>
        </w:rPr>
        <w:tab/>
      </w:r>
      <w:r>
        <w:rPr>
          <w:sz w:val="20"/>
        </w:rPr>
        <w:t>Tenure</w:t>
      </w:r>
      <w:r>
        <w:rPr>
          <w:spacing w:val="3"/>
          <w:sz w:val="20"/>
        </w:rPr>
        <w:t> </w:t>
      </w:r>
      <w:r>
        <w:rPr>
          <w:sz w:val="20"/>
        </w:rPr>
        <w:t>of</w:t>
      </w:r>
      <w:r>
        <w:rPr>
          <w:spacing w:val="3"/>
          <w:sz w:val="20"/>
        </w:rPr>
        <w:t> </w:t>
      </w:r>
      <w:r>
        <w:rPr>
          <w:sz w:val="20"/>
        </w:rPr>
        <w:t>occupied</w:t>
      </w:r>
      <w:r>
        <w:rPr>
          <w:spacing w:val="3"/>
          <w:sz w:val="20"/>
        </w:rPr>
        <w:t> </w:t>
      </w:r>
      <w:r>
        <w:rPr>
          <w:sz w:val="20"/>
        </w:rPr>
        <w:t>housing</w:t>
      </w:r>
      <w:r>
        <w:rPr>
          <w:spacing w:val="3"/>
          <w:sz w:val="20"/>
        </w:rPr>
        <w:t> </w:t>
      </w:r>
      <w:r>
        <w:rPr>
          <w:spacing w:val="-2"/>
          <w:sz w:val="20"/>
        </w:rPr>
        <w:t>units</w:t>
      </w:r>
    </w:p>
    <w:p>
      <w:pPr>
        <w:spacing w:before="1"/>
        <w:ind w:left="2702" w:right="6012" w:firstLine="0"/>
        <w:jc w:val="left"/>
        <w:rPr>
          <w:sz w:val="20"/>
        </w:rPr>
      </w:pPr>
      <w:r>
        <w:rPr>
          <w:sz w:val="20"/>
        </w:rPr>
        <w:t>1=heavily renter occupied 2=mixed tenure</w:t>
      </w:r>
      <w:r>
        <w:rPr>
          <w:spacing w:val="80"/>
          <w:sz w:val="20"/>
        </w:rPr>
        <w:t> </w:t>
      </w:r>
      <w:r>
        <w:rPr>
          <w:sz w:val="20"/>
        </w:rPr>
        <w:t>3=heavily</w:t>
      </w:r>
      <w:r>
        <w:rPr>
          <w:spacing w:val="-2"/>
          <w:sz w:val="20"/>
        </w:rPr>
        <w:t> </w:t>
      </w:r>
      <w:r>
        <w:rPr>
          <w:sz w:val="20"/>
        </w:rPr>
        <w:t>owner occupied</w:t>
      </w:r>
    </w:p>
    <w:p>
      <w:pPr>
        <w:pStyle w:val="BodyText"/>
        <w:spacing w:before="60"/>
        <w:rPr>
          <w:sz w:val="20"/>
        </w:rPr>
      </w:pPr>
    </w:p>
    <w:p>
      <w:pPr>
        <w:spacing w:before="0"/>
        <w:ind w:left="2308" w:right="0" w:firstLine="0"/>
        <w:jc w:val="left"/>
        <w:rPr>
          <w:i/>
          <w:sz w:val="20"/>
        </w:rPr>
      </w:pPr>
      <w:r>
        <w:rPr>
          <w:i/>
          <w:sz w:val="20"/>
        </w:rPr>
        <w:t>Year</w:t>
      </w:r>
      <w:r>
        <w:rPr>
          <w:i/>
          <w:spacing w:val="2"/>
          <w:sz w:val="20"/>
        </w:rPr>
        <w:t> </w:t>
      </w:r>
      <w:r>
        <w:rPr>
          <w:i/>
          <w:sz w:val="20"/>
        </w:rPr>
        <w:t>Householder</w:t>
      </w:r>
      <w:r>
        <w:rPr>
          <w:i/>
          <w:spacing w:val="2"/>
          <w:sz w:val="20"/>
        </w:rPr>
        <w:t> </w:t>
      </w:r>
      <w:r>
        <w:rPr>
          <w:i/>
          <w:sz w:val="20"/>
        </w:rPr>
        <w:t>Moved</w:t>
      </w:r>
      <w:r>
        <w:rPr>
          <w:i/>
          <w:spacing w:val="2"/>
          <w:sz w:val="20"/>
        </w:rPr>
        <w:t> </w:t>
      </w:r>
      <w:r>
        <w:rPr>
          <w:i/>
          <w:sz w:val="20"/>
        </w:rPr>
        <w:t>into</w:t>
      </w:r>
      <w:r>
        <w:rPr>
          <w:i/>
          <w:spacing w:val="3"/>
          <w:sz w:val="20"/>
        </w:rPr>
        <w:t> </w:t>
      </w:r>
      <w:r>
        <w:rPr>
          <w:i/>
          <w:spacing w:val="-4"/>
          <w:sz w:val="20"/>
        </w:rPr>
        <w:t>Unit</w:t>
      </w:r>
    </w:p>
    <w:p>
      <w:pPr>
        <w:spacing w:after="0"/>
        <w:jc w:val="left"/>
        <w:rPr>
          <w:i/>
          <w:sz w:val="20"/>
        </w:rPr>
        <w:sectPr>
          <w:pgSz w:w="12240" w:h="15840"/>
          <w:pgMar w:header="0" w:footer="700" w:top="1360" w:bottom="880" w:left="720" w:right="720"/>
        </w:sectPr>
      </w:pPr>
    </w:p>
    <w:p>
      <w:pPr>
        <w:tabs>
          <w:tab w:pos="2308" w:val="left" w:leader="none"/>
        </w:tabs>
        <w:spacing w:before="80"/>
        <w:ind w:left="2702" w:right="2288" w:hanging="1834"/>
        <w:jc w:val="left"/>
        <w:rPr>
          <w:sz w:val="20"/>
        </w:rPr>
      </w:pPr>
      <w:r>
        <w:rPr>
          <w:b/>
          <w:spacing w:val="-2"/>
          <w:sz w:val="20"/>
        </w:rPr>
        <w:t>BST90P27</w:t>
      </w:r>
      <w:r>
        <w:rPr>
          <w:b/>
          <w:sz w:val="20"/>
        </w:rPr>
        <w:tab/>
      </w:r>
      <w:r>
        <w:rPr>
          <w:sz w:val="20"/>
        </w:rPr>
        <w:t>Proportion occupied housing units moved into between 1985 and March 1990</w:t>
      </w:r>
      <w:r>
        <w:rPr>
          <w:sz w:val="20"/>
          <w:vertAlign w:val="superscript"/>
        </w:rPr>
        <w:t>1</w:t>
      </w:r>
      <w:r>
        <w:rPr>
          <w:sz w:val="20"/>
          <w:vertAlign w:val="baseline"/>
        </w:rPr>
        <w:t> </w:t>
      </w:r>
      <w:r>
        <w:rPr>
          <w:spacing w:val="-2"/>
          <w:sz w:val="20"/>
          <w:vertAlign w:val="baseline"/>
        </w:rPr>
        <w:t>1=low</w:t>
      </w:r>
    </w:p>
    <w:p>
      <w:pPr>
        <w:spacing w:before="1"/>
        <w:ind w:left="2702" w:right="7009" w:firstLine="0"/>
        <w:jc w:val="left"/>
        <w:rPr>
          <w:sz w:val="20"/>
        </w:rPr>
      </w:pPr>
      <w:r>
        <w:rPr>
          <w:spacing w:val="-2"/>
          <w:sz w:val="20"/>
        </w:rPr>
        <w:t>2=medium 3=high</w:t>
      </w:r>
    </w:p>
    <w:p>
      <w:pPr>
        <w:pStyle w:val="BodyText"/>
        <w:spacing w:before="60"/>
        <w:rPr>
          <w:sz w:val="20"/>
        </w:rPr>
      </w:pPr>
    </w:p>
    <w:p>
      <w:pPr>
        <w:spacing w:before="0"/>
        <w:ind w:left="2308" w:right="0" w:firstLine="0"/>
        <w:jc w:val="left"/>
        <w:rPr>
          <w:i/>
          <w:sz w:val="20"/>
        </w:rPr>
      </w:pPr>
      <w:r>
        <w:rPr>
          <w:i/>
          <w:sz w:val="20"/>
        </w:rPr>
        <w:t>Housing</w:t>
      </w:r>
      <w:r>
        <w:rPr>
          <w:i/>
          <w:spacing w:val="3"/>
          <w:sz w:val="20"/>
        </w:rPr>
        <w:t> </w:t>
      </w:r>
      <w:r>
        <w:rPr>
          <w:i/>
          <w:spacing w:val="-2"/>
          <w:sz w:val="20"/>
        </w:rPr>
        <w:t>Units</w:t>
      </w:r>
    </w:p>
    <w:p>
      <w:pPr>
        <w:tabs>
          <w:tab w:pos="2308" w:val="left" w:leader="none"/>
        </w:tabs>
        <w:spacing w:before="29"/>
        <w:ind w:left="868" w:right="0" w:firstLine="0"/>
        <w:jc w:val="left"/>
        <w:rPr>
          <w:sz w:val="20"/>
        </w:rPr>
      </w:pPr>
      <w:r>
        <w:rPr>
          <w:b/>
          <w:spacing w:val="-2"/>
          <w:sz w:val="20"/>
        </w:rPr>
        <w:t>BST90P28</w:t>
      </w:r>
      <w:r>
        <w:rPr>
          <w:b/>
          <w:sz w:val="20"/>
        </w:rPr>
        <w:tab/>
      </w:r>
      <w:r>
        <w:rPr>
          <w:sz w:val="20"/>
        </w:rPr>
        <w:t>Median</w:t>
      </w:r>
      <w:r>
        <w:rPr>
          <w:spacing w:val="1"/>
          <w:sz w:val="20"/>
        </w:rPr>
        <w:t> </w:t>
      </w:r>
      <w:r>
        <w:rPr>
          <w:sz w:val="20"/>
        </w:rPr>
        <w:t>value</w:t>
      </w:r>
      <w:r>
        <w:rPr>
          <w:spacing w:val="3"/>
          <w:sz w:val="20"/>
        </w:rPr>
        <w:t> </w:t>
      </w:r>
      <w:r>
        <w:rPr>
          <w:sz w:val="20"/>
        </w:rPr>
        <w:t>of</w:t>
      </w:r>
      <w:r>
        <w:rPr>
          <w:spacing w:val="3"/>
          <w:sz w:val="20"/>
        </w:rPr>
        <w:t> </w:t>
      </w:r>
      <w:r>
        <w:rPr>
          <w:sz w:val="20"/>
        </w:rPr>
        <w:t>specified</w:t>
      </w:r>
      <w:r>
        <w:rPr>
          <w:spacing w:val="3"/>
          <w:sz w:val="20"/>
        </w:rPr>
        <w:t> </w:t>
      </w:r>
      <w:r>
        <w:rPr>
          <w:sz w:val="20"/>
        </w:rPr>
        <w:t>owner-occupied</w:t>
      </w:r>
      <w:r>
        <w:rPr>
          <w:spacing w:val="3"/>
          <w:sz w:val="20"/>
        </w:rPr>
        <w:t> </w:t>
      </w:r>
      <w:r>
        <w:rPr>
          <w:sz w:val="20"/>
        </w:rPr>
        <w:t>housing</w:t>
      </w:r>
      <w:r>
        <w:rPr>
          <w:spacing w:val="3"/>
          <w:sz w:val="20"/>
        </w:rPr>
        <w:t> </w:t>
      </w:r>
      <w:r>
        <w:rPr>
          <w:sz w:val="20"/>
        </w:rPr>
        <w:t>units</w:t>
      </w:r>
      <w:r>
        <w:rPr>
          <w:spacing w:val="3"/>
          <w:sz w:val="20"/>
        </w:rPr>
        <w:t> </w:t>
      </w:r>
      <w:r>
        <w:rPr>
          <w:sz w:val="20"/>
        </w:rPr>
        <w:t>(10</w:t>
      </w:r>
      <w:r>
        <w:rPr>
          <w:spacing w:val="3"/>
          <w:sz w:val="20"/>
        </w:rPr>
        <w:t> </w:t>
      </w:r>
      <w:r>
        <w:rPr>
          <w:spacing w:val="-2"/>
          <w:sz w:val="20"/>
        </w:rPr>
        <w:t>categories)</w:t>
      </w:r>
      <w:r>
        <w:rPr>
          <w:spacing w:val="-2"/>
          <w:sz w:val="20"/>
          <w:vertAlign w:val="superscript"/>
        </w:rPr>
        <w:t>1</w:t>
      </w:r>
    </w:p>
    <w:p>
      <w:pPr>
        <w:tabs>
          <w:tab w:pos="2308" w:val="left" w:leader="none"/>
        </w:tabs>
        <w:spacing w:before="30"/>
        <w:ind w:left="868" w:right="0" w:firstLine="0"/>
        <w:jc w:val="left"/>
        <w:rPr>
          <w:sz w:val="20"/>
        </w:rPr>
      </w:pPr>
      <w:r>
        <w:rPr>
          <w:b/>
          <w:spacing w:val="-2"/>
          <w:sz w:val="20"/>
        </w:rPr>
        <w:t>BST90P29</w:t>
      </w:r>
      <w:r>
        <w:rPr>
          <w:b/>
          <w:sz w:val="20"/>
        </w:rPr>
        <w:tab/>
      </w:r>
      <w:r>
        <w:rPr>
          <w:sz w:val="20"/>
        </w:rPr>
        <w:t>Dispersion</w:t>
      </w:r>
      <w:r>
        <w:rPr>
          <w:spacing w:val="1"/>
          <w:sz w:val="20"/>
        </w:rPr>
        <w:t> </w:t>
      </w:r>
      <w:r>
        <w:rPr>
          <w:sz w:val="20"/>
        </w:rPr>
        <w:t>in</w:t>
      </w:r>
      <w:r>
        <w:rPr>
          <w:spacing w:val="3"/>
          <w:sz w:val="20"/>
        </w:rPr>
        <w:t> </w:t>
      </w:r>
      <w:r>
        <w:rPr>
          <w:sz w:val="20"/>
        </w:rPr>
        <w:t>value</w:t>
      </w:r>
      <w:r>
        <w:rPr>
          <w:spacing w:val="3"/>
          <w:sz w:val="20"/>
        </w:rPr>
        <w:t> </w:t>
      </w:r>
      <w:r>
        <w:rPr>
          <w:sz w:val="20"/>
        </w:rPr>
        <w:t>of</w:t>
      </w:r>
      <w:r>
        <w:rPr>
          <w:spacing w:val="3"/>
          <w:sz w:val="20"/>
        </w:rPr>
        <w:t> </w:t>
      </w:r>
      <w:r>
        <w:rPr>
          <w:sz w:val="20"/>
        </w:rPr>
        <w:t>specified</w:t>
      </w:r>
      <w:r>
        <w:rPr>
          <w:spacing w:val="3"/>
          <w:sz w:val="20"/>
        </w:rPr>
        <w:t> </w:t>
      </w:r>
      <w:r>
        <w:rPr>
          <w:sz w:val="20"/>
        </w:rPr>
        <w:t>owner-occupied</w:t>
      </w:r>
      <w:r>
        <w:rPr>
          <w:spacing w:val="3"/>
          <w:sz w:val="20"/>
        </w:rPr>
        <w:t> </w:t>
      </w:r>
      <w:r>
        <w:rPr>
          <w:sz w:val="20"/>
        </w:rPr>
        <w:t>housing</w:t>
      </w:r>
      <w:r>
        <w:rPr>
          <w:spacing w:val="3"/>
          <w:sz w:val="20"/>
        </w:rPr>
        <w:t> </w:t>
      </w:r>
      <w:r>
        <w:rPr>
          <w:sz w:val="20"/>
        </w:rPr>
        <w:t>units</w:t>
      </w:r>
      <w:r>
        <w:rPr>
          <w:spacing w:val="3"/>
          <w:sz w:val="20"/>
        </w:rPr>
        <w:t> </w:t>
      </w:r>
      <w:r>
        <w:rPr>
          <w:sz w:val="20"/>
        </w:rPr>
        <w:t>(10</w:t>
      </w:r>
      <w:r>
        <w:rPr>
          <w:spacing w:val="3"/>
          <w:sz w:val="20"/>
        </w:rPr>
        <w:t> </w:t>
      </w:r>
      <w:r>
        <w:rPr>
          <w:spacing w:val="-2"/>
          <w:sz w:val="20"/>
        </w:rPr>
        <w:t>categories)</w:t>
      </w:r>
      <w:r>
        <w:rPr>
          <w:spacing w:val="-2"/>
          <w:sz w:val="20"/>
          <w:vertAlign w:val="superscript"/>
        </w:rPr>
        <w:t>1</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47"/>
        <w:rPr>
          <w:sz w:val="20"/>
        </w:rPr>
      </w:pPr>
    </w:p>
    <w:p>
      <w:pPr>
        <w:pStyle w:val="Heading3"/>
      </w:pPr>
      <w:bookmarkStart w:name="_TOC_250003" w:id="13"/>
      <w:bookmarkEnd w:id="13"/>
      <w:r>
        <w:rPr>
          <w:spacing w:val="-2"/>
        </w:rPr>
        <w:t>Notes</w:t>
      </w:r>
    </w:p>
    <w:p>
      <w:pPr>
        <w:pStyle w:val="BodyText"/>
        <w:spacing w:before="6"/>
        <w:rPr>
          <w:b/>
        </w:rPr>
      </w:pPr>
    </w:p>
    <w:p>
      <w:pPr>
        <w:tabs>
          <w:tab w:pos="1204" w:val="left" w:leader="none"/>
        </w:tabs>
        <w:spacing w:before="0"/>
        <w:ind w:left="811" w:right="0" w:firstLine="0"/>
        <w:jc w:val="left"/>
        <w:rPr>
          <w:rFonts w:ascii="Times New Roman"/>
          <w:sz w:val="18"/>
        </w:rPr>
      </w:pPr>
      <w:r>
        <w:rPr>
          <w:rFonts w:ascii="Times New Roman"/>
          <w:spacing w:val="-5"/>
          <w:sz w:val="18"/>
        </w:rPr>
        <w:t>1.</w:t>
      </w:r>
      <w:r>
        <w:rPr>
          <w:rFonts w:ascii="Times New Roman"/>
          <w:sz w:val="18"/>
        </w:rPr>
        <w:tab/>
        <w:t>See</w:t>
      </w:r>
      <w:r>
        <w:rPr>
          <w:rFonts w:ascii="Times New Roman"/>
          <w:spacing w:val="2"/>
          <w:sz w:val="18"/>
        </w:rPr>
        <w:t> </w:t>
      </w:r>
      <w:r>
        <w:rPr>
          <w:rFonts w:ascii="Times New Roman"/>
          <w:sz w:val="18"/>
        </w:rPr>
        <w:t>APPENDIX</w:t>
      </w:r>
      <w:r>
        <w:rPr>
          <w:rFonts w:ascii="Times New Roman"/>
          <w:spacing w:val="3"/>
          <w:sz w:val="18"/>
        </w:rPr>
        <w:t> </w:t>
      </w:r>
      <w:r>
        <w:rPr>
          <w:rFonts w:ascii="Times New Roman"/>
          <w:sz w:val="18"/>
        </w:rPr>
        <w:t>B</w:t>
      </w:r>
      <w:r>
        <w:rPr>
          <w:rFonts w:ascii="Times New Roman"/>
          <w:spacing w:val="2"/>
          <w:sz w:val="18"/>
        </w:rPr>
        <w:t> </w:t>
      </w:r>
      <w:r>
        <w:rPr>
          <w:rFonts w:ascii="Times New Roman"/>
          <w:sz w:val="18"/>
        </w:rPr>
        <w:t>-</w:t>
      </w:r>
      <w:r>
        <w:rPr>
          <w:rFonts w:ascii="Times New Roman"/>
          <w:spacing w:val="3"/>
          <w:sz w:val="18"/>
        </w:rPr>
        <w:t> </w:t>
      </w:r>
      <w:r>
        <w:rPr>
          <w:rFonts w:ascii="Times New Roman"/>
          <w:sz w:val="18"/>
        </w:rPr>
        <w:t>Variable</w:t>
      </w:r>
      <w:r>
        <w:rPr>
          <w:rFonts w:ascii="Times New Roman"/>
          <w:spacing w:val="2"/>
          <w:sz w:val="18"/>
        </w:rPr>
        <w:t> </w:t>
      </w:r>
      <w:r>
        <w:rPr>
          <w:rFonts w:ascii="Times New Roman"/>
          <w:sz w:val="18"/>
        </w:rPr>
        <w:t>Category</w:t>
      </w:r>
      <w:r>
        <w:rPr>
          <w:rFonts w:ascii="Times New Roman"/>
          <w:spacing w:val="3"/>
          <w:sz w:val="18"/>
        </w:rPr>
        <w:t> </w:t>
      </w:r>
      <w:r>
        <w:rPr>
          <w:rFonts w:ascii="Times New Roman"/>
          <w:spacing w:val="-2"/>
          <w:sz w:val="18"/>
        </w:rPr>
        <w:t>Determinations.</w:t>
      </w:r>
    </w:p>
    <w:p>
      <w:pPr>
        <w:spacing w:after="0"/>
        <w:jc w:val="left"/>
        <w:rPr>
          <w:rFonts w:ascii="Times New Roman"/>
          <w:sz w:val="18"/>
        </w:rPr>
        <w:sectPr>
          <w:pgSz w:w="12240" w:h="15840"/>
          <w:pgMar w:header="0" w:footer="700" w:top="1360" w:bottom="880" w:left="720" w:right="720"/>
        </w:sectPr>
      </w:pPr>
    </w:p>
    <w:p>
      <w:pPr>
        <w:pStyle w:val="BodyText"/>
        <w:spacing w:before="82"/>
        <w:ind w:left="182"/>
        <w:jc w:val="center"/>
      </w:pPr>
      <w:r>
        <w:rPr/>
        <w:t>Appendix</w:t>
      </w:r>
      <w:r>
        <w:rPr>
          <w:spacing w:val="-5"/>
        </w:rPr>
        <w:t> </w:t>
      </w:r>
      <w:r>
        <w:rPr/>
        <w:t>A</w:t>
      </w:r>
      <w:r>
        <w:rPr>
          <w:spacing w:val="-3"/>
        </w:rPr>
        <w:t> </w:t>
      </w:r>
      <w:r>
        <w:rPr/>
        <w:t>-</w:t>
      </w:r>
      <w:r>
        <w:rPr>
          <w:spacing w:val="-2"/>
        </w:rPr>
        <w:t> </w:t>
      </w:r>
      <w:r>
        <w:rPr/>
        <w:t>Statistical</w:t>
      </w:r>
      <w:r>
        <w:rPr>
          <w:spacing w:val="-3"/>
        </w:rPr>
        <w:t> </w:t>
      </w:r>
      <w:r>
        <w:rPr/>
        <w:t>Measure</w:t>
      </w:r>
      <w:r>
        <w:rPr>
          <w:spacing w:val="-2"/>
        </w:rPr>
        <w:t> Definitions</w:t>
      </w:r>
    </w:p>
    <w:p>
      <w:pPr>
        <w:pStyle w:val="BodyText"/>
      </w:pPr>
    </w:p>
    <w:p>
      <w:pPr>
        <w:pStyle w:val="BodyText"/>
        <w:spacing w:before="6"/>
      </w:pPr>
    </w:p>
    <w:p>
      <w:pPr>
        <w:pStyle w:val="BodyText"/>
        <w:spacing w:line="242" w:lineRule="auto"/>
        <w:ind w:left="811" w:right="629"/>
      </w:pPr>
      <w:r>
        <w:rPr/>
        <w:t>This technical appendix describes the statistical measures used to calculate contextual variables in the Add Health Public Use Contextual Database.</w:t>
      </w:r>
    </w:p>
    <w:p>
      <w:pPr>
        <w:pStyle w:val="BodyText"/>
      </w:pPr>
    </w:p>
    <w:p>
      <w:pPr>
        <w:pStyle w:val="BodyText"/>
        <w:spacing w:before="4"/>
      </w:pPr>
    </w:p>
    <w:p>
      <w:pPr>
        <w:spacing w:before="0"/>
        <w:ind w:left="811" w:right="0" w:firstLine="0"/>
        <w:jc w:val="left"/>
        <w:rPr>
          <w:i/>
          <w:sz w:val="22"/>
        </w:rPr>
      </w:pPr>
      <w:r>
        <w:rPr>
          <w:i/>
          <w:spacing w:val="-2"/>
          <w:sz w:val="22"/>
        </w:rPr>
        <w:t>Dispersion</w:t>
      </w:r>
    </w:p>
    <w:p>
      <w:pPr>
        <w:pStyle w:val="BodyText"/>
        <w:spacing w:before="4"/>
        <w:rPr>
          <w:i/>
        </w:rPr>
      </w:pPr>
    </w:p>
    <w:p>
      <w:pPr>
        <w:pStyle w:val="BodyText"/>
        <w:ind w:left="1204"/>
      </w:pPr>
      <w:r>
        <w:rPr/>
        <w:t>The</w:t>
      </w:r>
      <w:r>
        <w:rPr>
          <w:spacing w:val="-3"/>
        </w:rPr>
        <w:t> </w:t>
      </w:r>
      <w:r>
        <w:rPr/>
        <w:t>dispersion</w:t>
      </w:r>
      <w:r>
        <w:rPr>
          <w:spacing w:val="-2"/>
        </w:rPr>
        <w:t> </w:t>
      </w:r>
      <w:r>
        <w:rPr/>
        <w:t>measures</w:t>
      </w:r>
      <w:r>
        <w:rPr>
          <w:spacing w:val="-3"/>
        </w:rPr>
        <w:t> </w:t>
      </w:r>
      <w:r>
        <w:rPr/>
        <w:t>are</w:t>
      </w:r>
      <w:r>
        <w:rPr>
          <w:spacing w:val="-2"/>
        </w:rPr>
        <w:t> </w:t>
      </w:r>
      <w:r>
        <w:rPr/>
        <w:t>based</w:t>
      </w:r>
      <w:r>
        <w:rPr>
          <w:spacing w:val="-2"/>
        </w:rPr>
        <w:t> </w:t>
      </w:r>
      <w:r>
        <w:rPr/>
        <w:t>on</w:t>
      </w:r>
      <w:r>
        <w:rPr>
          <w:spacing w:val="-3"/>
        </w:rPr>
        <w:t> </w:t>
      </w:r>
      <w:r>
        <w:rPr/>
        <w:t>the</w:t>
      </w:r>
      <w:r>
        <w:rPr>
          <w:spacing w:val="-2"/>
        </w:rPr>
        <w:t> </w:t>
      </w:r>
      <w:r>
        <w:rPr/>
        <w:t>following</w:t>
      </w:r>
      <w:r>
        <w:rPr>
          <w:spacing w:val="-2"/>
        </w:rPr>
        <w:t> formula:</w:t>
      </w:r>
    </w:p>
    <w:p>
      <w:pPr>
        <w:pStyle w:val="BodyText"/>
        <w:spacing w:before="171"/>
        <w:rPr>
          <w:sz w:val="24"/>
        </w:rPr>
      </w:pPr>
    </w:p>
    <w:p>
      <w:pPr>
        <w:spacing w:line="236" w:lineRule="exact" w:before="1"/>
        <w:ind w:left="727" w:right="0" w:firstLine="0"/>
        <w:jc w:val="center"/>
        <w:rPr>
          <w:rFonts w:ascii="Times New Roman"/>
          <w:sz w:val="24"/>
        </w:rPr>
      </w:pPr>
      <w:r>
        <w:rPr>
          <w:rFonts w:ascii="Times New Roman"/>
          <w:sz w:val="24"/>
        </w:rPr>
        <mc:AlternateContent>
          <mc:Choice Requires="wps">
            <w:drawing>
              <wp:anchor distT="0" distB="0" distL="0" distR="0" allowOverlap="1" layoutInCell="1" locked="0" behindDoc="1" simplePos="0" relativeHeight="486437888">
                <wp:simplePos x="0" y="0"/>
                <wp:positionH relativeFrom="page">
                  <wp:posOffset>4325111</wp:posOffset>
                </wp:positionH>
                <wp:positionV relativeFrom="paragraph">
                  <wp:posOffset>93660</wp:posOffset>
                </wp:positionV>
                <wp:extent cx="27940" cy="11176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7940" cy="111760"/>
                        </a:xfrm>
                        <a:prstGeom prst="rect">
                          <a:avLst/>
                        </a:prstGeom>
                      </wps:spPr>
                      <wps:txbx>
                        <w:txbxContent>
                          <w:p>
                            <w:pPr>
                              <w:spacing w:line="175" w:lineRule="exact" w:before="0"/>
                              <w:ind w:left="0" w:right="0" w:firstLine="0"/>
                              <w:jc w:val="left"/>
                              <w:rPr>
                                <w:rFonts w:ascii="Times New Roman"/>
                                <w:i/>
                                <w:sz w:val="16"/>
                              </w:rPr>
                            </w:pPr>
                            <w:r>
                              <w:rPr>
                                <w:rFonts w:ascii="Times New Roman"/>
                                <w:i/>
                                <w:spacing w:val="-12"/>
                                <w:sz w:val="16"/>
                              </w:rPr>
                              <w:t>i</w:t>
                            </w:r>
                          </w:p>
                        </w:txbxContent>
                      </wps:txbx>
                      <wps:bodyPr wrap="square" lIns="0" tIns="0" rIns="0" bIns="0" rtlCol="0">
                        <a:noAutofit/>
                      </wps:bodyPr>
                    </wps:wsp>
                  </a:graphicData>
                </a:graphic>
              </wp:anchor>
            </w:drawing>
          </mc:Choice>
          <mc:Fallback>
            <w:pict>
              <v:shape style="position:absolute;margin-left:340.559998pt;margin-top:7.374856pt;width:2.2pt;height:8.8pt;mso-position-horizontal-relative:page;mso-position-vertical-relative:paragraph;z-index:-16878592" type="#_x0000_t202" id="docshape13" filled="false" stroked="false">
                <v:textbox inset="0,0,0,0">
                  <w:txbxContent>
                    <w:p>
                      <w:pPr>
                        <w:spacing w:line="175" w:lineRule="exact" w:before="0"/>
                        <w:ind w:left="0" w:right="0" w:firstLine="0"/>
                        <w:jc w:val="left"/>
                        <w:rPr>
                          <w:rFonts w:ascii="Times New Roman"/>
                          <w:i/>
                          <w:sz w:val="16"/>
                        </w:rPr>
                      </w:pPr>
                      <w:r>
                        <w:rPr>
                          <w:rFonts w:ascii="Times New Roman"/>
                          <w:i/>
                          <w:spacing w:val="-12"/>
                          <w:sz w:val="16"/>
                        </w:rPr>
                        <w:t>i</w:t>
                      </w:r>
                    </w:p>
                  </w:txbxContent>
                </v:textbox>
                <w10:wrap type="none"/>
              </v:shape>
            </w:pict>
          </mc:Fallback>
        </mc:AlternateContent>
      </w:r>
      <w:r>
        <w:rPr>
          <w:rFonts w:ascii="Times New Roman"/>
          <w:i/>
          <w:spacing w:val="-2"/>
          <w:sz w:val="24"/>
        </w:rPr>
        <w:t>k</w:t>
      </w:r>
      <w:r>
        <w:rPr>
          <w:rFonts w:ascii="Times New Roman"/>
          <w:spacing w:val="-2"/>
          <w:sz w:val="24"/>
        </w:rPr>
        <w:t>(</w:t>
      </w:r>
      <w:r>
        <w:rPr>
          <w:rFonts w:ascii="Times New Roman"/>
          <w:i/>
          <w:spacing w:val="-2"/>
          <w:sz w:val="24"/>
        </w:rPr>
        <w:t>N</w:t>
      </w:r>
      <w:r>
        <w:rPr>
          <w:rFonts w:ascii="Times New Roman"/>
          <w:i/>
          <w:spacing w:val="-20"/>
          <w:sz w:val="24"/>
        </w:rPr>
        <w:t> </w:t>
      </w:r>
      <w:r>
        <w:rPr>
          <w:rFonts w:ascii="Times New Roman"/>
          <w:spacing w:val="-2"/>
          <w:sz w:val="24"/>
          <w:vertAlign w:val="superscript"/>
        </w:rPr>
        <w:t>2</w:t>
      </w:r>
      <w:r>
        <w:rPr>
          <w:rFonts w:ascii="Lucida Console"/>
          <w:spacing w:val="-2"/>
          <w:sz w:val="24"/>
          <w:vertAlign w:val="baseline"/>
        </w:rPr>
        <w:t>-</w:t>
      </w:r>
      <w:r>
        <w:rPr>
          <w:rFonts w:ascii="Trebuchet MS"/>
          <w:spacing w:val="-2"/>
          <w:sz w:val="24"/>
          <w:vertAlign w:val="baseline"/>
        </w:rPr>
        <w:t>"f</w:t>
      </w:r>
      <w:r>
        <w:rPr>
          <w:rFonts w:ascii="Times New Roman"/>
          <w:i/>
          <w:spacing w:val="-2"/>
          <w:sz w:val="24"/>
          <w:vertAlign w:val="baseline"/>
        </w:rPr>
        <w:t>f</w:t>
      </w:r>
      <w:r>
        <w:rPr>
          <w:rFonts w:ascii="Times New Roman"/>
          <w:i/>
          <w:spacing w:val="-12"/>
          <w:sz w:val="24"/>
          <w:vertAlign w:val="baseline"/>
        </w:rPr>
        <w:t> </w:t>
      </w:r>
      <w:r>
        <w:rPr>
          <w:rFonts w:ascii="Times New Roman"/>
          <w:spacing w:val="-5"/>
          <w:sz w:val="24"/>
          <w:vertAlign w:val="superscript"/>
        </w:rPr>
        <w:t>2</w:t>
      </w:r>
      <w:r>
        <w:rPr>
          <w:rFonts w:ascii="Times New Roman"/>
          <w:spacing w:val="-5"/>
          <w:sz w:val="24"/>
          <w:vertAlign w:val="baseline"/>
        </w:rPr>
        <w:t>)</w:t>
      </w:r>
    </w:p>
    <w:p>
      <w:pPr>
        <w:spacing w:line="210" w:lineRule="exact" w:before="0"/>
        <w:ind w:left="727" w:right="1761" w:firstLine="0"/>
        <w:jc w:val="center"/>
        <w:rPr>
          <w:rFonts w:ascii="Lucida Console"/>
          <w:sz w:val="24"/>
        </w:rPr>
      </w:pPr>
      <w:r>
        <w:rPr>
          <w:rFonts w:ascii="Lucida Console"/>
          <w:sz w:val="24"/>
        </w:rPr>
        <mc:AlternateContent>
          <mc:Choice Requires="wps">
            <w:drawing>
              <wp:anchor distT="0" distB="0" distL="0" distR="0" allowOverlap="1" layoutInCell="1" locked="0" behindDoc="0" simplePos="0" relativeHeight="15731200">
                <wp:simplePos x="0" y="0"/>
                <wp:positionH relativeFrom="page">
                  <wp:posOffset>3765804</wp:posOffset>
                </wp:positionH>
                <wp:positionV relativeFrom="paragraph">
                  <wp:posOffset>77005</wp:posOffset>
                </wp:positionV>
                <wp:extent cx="695325" cy="12700"/>
                <wp:effectExtent l="0" t="0" r="0" b="0"/>
                <wp:wrapNone/>
                <wp:docPr id="15" name="Group 15"/>
                <wp:cNvGraphicFramePr>
                  <a:graphicFrameLocks/>
                </wp:cNvGraphicFramePr>
                <a:graphic>
                  <a:graphicData uri="http://schemas.microsoft.com/office/word/2010/wordprocessingGroup">
                    <wpg:wgp>
                      <wpg:cNvPr id="15" name="Group 15"/>
                      <wpg:cNvGrpSpPr/>
                      <wpg:grpSpPr>
                        <a:xfrm>
                          <a:off x="0" y="0"/>
                          <a:ext cx="695325" cy="12700"/>
                          <a:chExt cx="695325" cy="12700"/>
                        </a:xfrm>
                      </wpg:grpSpPr>
                      <wps:wsp>
                        <wps:cNvPr id="16" name="Graphic 16"/>
                        <wps:cNvSpPr/>
                        <wps:spPr>
                          <a:xfrm>
                            <a:off x="1523" y="1523"/>
                            <a:ext cx="692150" cy="9525"/>
                          </a:xfrm>
                          <a:custGeom>
                            <a:avLst/>
                            <a:gdLst/>
                            <a:ahLst/>
                            <a:cxnLst/>
                            <a:rect l="l" t="t" r="r" b="b"/>
                            <a:pathLst>
                              <a:path w="692150" h="9525">
                                <a:moveTo>
                                  <a:pt x="691895" y="0"/>
                                </a:moveTo>
                                <a:lnTo>
                                  <a:pt x="0" y="0"/>
                                </a:lnTo>
                                <a:lnTo>
                                  <a:pt x="0" y="9144"/>
                                </a:lnTo>
                                <a:lnTo>
                                  <a:pt x="691895" y="9144"/>
                                </a:lnTo>
                                <a:lnTo>
                                  <a:pt x="691895" y="0"/>
                                </a:lnTo>
                                <a:close/>
                              </a:path>
                            </a:pathLst>
                          </a:custGeom>
                          <a:solidFill>
                            <a:srgbClr val="000000"/>
                          </a:solidFill>
                        </wps:spPr>
                        <wps:bodyPr wrap="square" lIns="0" tIns="0" rIns="0" bIns="0" rtlCol="0">
                          <a:prstTxWarp prst="textNoShape">
                            <a:avLst/>
                          </a:prstTxWarp>
                          <a:noAutofit/>
                        </wps:bodyPr>
                      </wps:wsp>
                      <wps:wsp>
                        <wps:cNvPr id="17" name="Graphic 17"/>
                        <wps:cNvSpPr/>
                        <wps:spPr>
                          <a:xfrm>
                            <a:off x="1523" y="1523"/>
                            <a:ext cx="692150" cy="9525"/>
                          </a:xfrm>
                          <a:custGeom>
                            <a:avLst/>
                            <a:gdLst/>
                            <a:ahLst/>
                            <a:cxnLst/>
                            <a:rect l="l" t="t" r="r" b="b"/>
                            <a:pathLst>
                              <a:path w="692150" h="9525">
                                <a:moveTo>
                                  <a:pt x="0" y="9144"/>
                                </a:moveTo>
                                <a:lnTo>
                                  <a:pt x="691895" y="9144"/>
                                </a:lnTo>
                                <a:lnTo>
                                  <a:pt x="691895" y="0"/>
                                </a:lnTo>
                                <a:lnTo>
                                  <a:pt x="0" y="0"/>
                                </a:lnTo>
                                <a:lnTo>
                                  <a:pt x="0" y="9144"/>
                                </a:lnTo>
                                <a:close/>
                              </a:path>
                            </a:pathLst>
                          </a:custGeom>
                          <a:ln w="304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6.52002pt;margin-top:6.063434pt;width:54.75pt;height:1pt;mso-position-horizontal-relative:page;mso-position-vertical-relative:paragraph;z-index:15731200" id="docshapegroup14" coordorigin="5930,121" coordsize="1095,20">
                <v:rect style="position:absolute;left:5932;top:123;width:1090;height:15" id="docshape15" filled="true" fillcolor="#000000" stroked="false">
                  <v:fill type="solid"/>
                </v:rect>
                <v:rect style="position:absolute;left:5932;top:123;width:1090;height:15" id="docshape16" filled="false" stroked="true" strokeweight=".24pt" strokecolor="#000000">
                  <v:stroke dashstyle="solid"/>
                </v:rect>
                <w10:wrap type="none"/>
              </v:group>
            </w:pict>
          </mc:Fallback>
        </mc:AlternateContent>
      </w:r>
      <w:r>
        <w:rPr>
          <w:rFonts w:ascii="Times New Roman"/>
          <w:i/>
          <w:sz w:val="24"/>
        </w:rPr>
        <w:t>D</w:t>
      </w:r>
      <w:r>
        <w:rPr>
          <w:rFonts w:ascii="Times New Roman"/>
          <w:i/>
          <w:spacing w:val="45"/>
          <w:sz w:val="24"/>
        </w:rPr>
        <w:t> </w:t>
      </w:r>
      <w:r>
        <w:rPr>
          <w:rFonts w:ascii="Lucida Console"/>
          <w:spacing w:val="-10"/>
          <w:sz w:val="24"/>
        </w:rPr>
        <w:t>=</w:t>
      </w:r>
    </w:p>
    <w:p>
      <w:pPr>
        <w:spacing w:line="253" w:lineRule="exact" w:before="0"/>
        <w:ind w:left="723" w:right="0" w:firstLine="0"/>
        <w:jc w:val="center"/>
        <w:rPr>
          <w:rFonts w:ascii="Times New Roman"/>
          <w:sz w:val="24"/>
        </w:rPr>
      </w:pPr>
      <w:r>
        <w:rPr>
          <w:rFonts w:ascii="Times New Roman"/>
          <w:i/>
          <w:spacing w:val="-2"/>
          <w:sz w:val="24"/>
        </w:rPr>
        <w:t>N</w:t>
      </w:r>
      <w:r>
        <w:rPr>
          <w:rFonts w:ascii="Times New Roman"/>
          <w:i/>
          <w:spacing w:val="-16"/>
          <w:sz w:val="24"/>
        </w:rPr>
        <w:t> </w:t>
      </w:r>
      <w:r>
        <w:rPr>
          <w:rFonts w:ascii="Times New Roman"/>
          <w:spacing w:val="-2"/>
          <w:sz w:val="24"/>
          <w:vertAlign w:val="superscript"/>
        </w:rPr>
        <w:t>2</w:t>
      </w:r>
      <w:r>
        <w:rPr>
          <w:rFonts w:ascii="Times New Roman"/>
          <w:spacing w:val="-2"/>
          <w:sz w:val="24"/>
          <w:vertAlign w:val="baseline"/>
        </w:rPr>
        <w:t>(</w:t>
      </w:r>
      <w:r>
        <w:rPr>
          <w:rFonts w:ascii="Times New Roman"/>
          <w:i/>
          <w:spacing w:val="-2"/>
          <w:sz w:val="24"/>
          <w:vertAlign w:val="baseline"/>
        </w:rPr>
        <w:t>k</w:t>
      </w:r>
      <w:r>
        <w:rPr>
          <w:rFonts w:ascii="Lucida Console"/>
          <w:spacing w:val="-2"/>
          <w:sz w:val="24"/>
          <w:vertAlign w:val="baseline"/>
        </w:rPr>
        <w:t>-</w:t>
      </w:r>
      <w:r>
        <w:rPr>
          <w:rFonts w:ascii="Times New Roman"/>
          <w:spacing w:val="-5"/>
          <w:sz w:val="24"/>
          <w:vertAlign w:val="baseline"/>
        </w:rPr>
        <w:t>1)</w:t>
      </w:r>
    </w:p>
    <w:p>
      <w:pPr>
        <w:pStyle w:val="BodyText"/>
        <w:rPr>
          <w:rFonts w:ascii="Times New Roman"/>
        </w:rPr>
      </w:pPr>
    </w:p>
    <w:p>
      <w:pPr>
        <w:pStyle w:val="BodyText"/>
        <w:spacing w:before="85"/>
        <w:rPr>
          <w:rFonts w:ascii="Times New Roman"/>
        </w:rPr>
      </w:pPr>
    </w:p>
    <w:p>
      <w:pPr>
        <w:pStyle w:val="BodyText"/>
        <w:spacing w:line="242" w:lineRule="auto"/>
        <w:ind w:left="1204" w:right="715"/>
      </w:pPr>
      <w:r>
        <w:rPr/>
        <mc:AlternateContent>
          <mc:Choice Requires="wps">
            <w:drawing>
              <wp:anchor distT="0" distB="0" distL="0" distR="0" allowOverlap="1" layoutInCell="1" locked="0" behindDoc="1" simplePos="0" relativeHeight="486438400">
                <wp:simplePos x="0" y="0"/>
                <wp:positionH relativeFrom="page">
                  <wp:posOffset>5763767</wp:posOffset>
                </wp:positionH>
                <wp:positionV relativeFrom="paragraph">
                  <wp:posOffset>88137</wp:posOffset>
                </wp:positionV>
                <wp:extent cx="19685" cy="9652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9685" cy="96520"/>
                        </a:xfrm>
                        <a:prstGeom prst="rect">
                          <a:avLst/>
                        </a:prstGeom>
                      </wps:spPr>
                      <wps:txbx>
                        <w:txbxContent>
                          <w:p>
                            <w:pPr>
                              <w:spacing w:before="3"/>
                              <w:ind w:left="0" w:right="0" w:firstLine="0"/>
                              <w:jc w:val="left"/>
                              <w:rPr>
                                <w:sz w:val="13"/>
                              </w:rPr>
                            </w:pPr>
                            <w:r>
                              <w:rPr>
                                <w:spacing w:val="-10"/>
                                <w:sz w:val="13"/>
                              </w:rPr>
                              <w:t>i</w:t>
                            </w:r>
                          </w:p>
                        </w:txbxContent>
                      </wps:txbx>
                      <wps:bodyPr wrap="square" lIns="0" tIns="0" rIns="0" bIns="0" rtlCol="0">
                        <a:noAutofit/>
                      </wps:bodyPr>
                    </wps:wsp>
                  </a:graphicData>
                </a:graphic>
              </wp:anchor>
            </w:drawing>
          </mc:Choice>
          <mc:Fallback>
            <w:pict>
              <v:shape style="position:absolute;margin-left:453.839966pt;margin-top:6.93994pt;width:1.55pt;height:7.6pt;mso-position-horizontal-relative:page;mso-position-vertical-relative:paragraph;z-index:-16878080" type="#_x0000_t202" id="docshape17" filled="false" stroked="false">
                <v:textbox inset="0,0,0,0">
                  <w:txbxContent>
                    <w:p>
                      <w:pPr>
                        <w:spacing w:before="3"/>
                        <w:ind w:left="0" w:right="0" w:firstLine="0"/>
                        <w:jc w:val="left"/>
                        <w:rPr>
                          <w:sz w:val="13"/>
                        </w:rPr>
                      </w:pPr>
                      <w:r>
                        <w:rPr>
                          <w:spacing w:val="-10"/>
                          <w:sz w:val="13"/>
                        </w:rPr>
                        <w:t>i</w:t>
                      </w:r>
                    </w:p>
                  </w:txbxContent>
                </v:textbox>
                <w10:wrap type="none"/>
              </v:shape>
            </w:pict>
          </mc:Fallback>
        </mc:AlternateContent>
      </w:r>
      <w:r>
        <w:rPr/>
        <w:t>where k is the number of categories, N</w:t>
      </w:r>
      <w:r>
        <w:rPr>
          <w:vertAlign w:val="superscript"/>
        </w:rPr>
        <w:t>2</w:t>
      </w:r>
      <w:r>
        <w:rPr>
          <w:vertAlign w:val="baseline"/>
        </w:rPr>
        <w:t> is the sum of all categories squared, and </w:t>
      </w:r>
      <w:r>
        <w:rPr>
          <w:rFonts w:ascii="Arial"/>
          <w:vertAlign w:val="baseline"/>
        </w:rPr>
        <w:t>L</w:t>
      </w:r>
      <w:r>
        <w:rPr>
          <w:vertAlign w:val="baseline"/>
        </w:rPr>
        <w:t>f</w:t>
      </w:r>
      <w:r>
        <w:rPr>
          <w:spacing w:val="-22"/>
          <w:vertAlign w:val="baseline"/>
        </w:rPr>
        <w:t> </w:t>
      </w:r>
      <w:r>
        <w:rPr>
          <w:vertAlign w:val="superscript"/>
        </w:rPr>
        <w:t>2</w:t>
      </w:r>
      <w:r>
        <w:rPr>
          <w:spacing w:val="-17"/>
          <w:vertAlign w:val="baseline"/>
        </w:rPr>
        <w:t> </w:t>
      </w:r>
      <w:r>
        <w:rPr>
          <w:vertAlign w:val="baseline"/>
        </w:rPr>
        <w:t>is the sum of squared category frequencies over all i (=1,k) groups.</w:t>
      </w:r>
      <w:r>
        <w:rPr>
          <w:spacing w:val="40"/>
          <w:vertAlign w:val="baseline"/>
        </w:rPr>
        <w:t> </w:t>
      </w:r>
      <w:r>
        <w:rPr>
          <w:vertAlign w:val="baseline"/>
        </w:rPr>
        <w:t>If D = 0, only one category is nonzero; if D = 1, all category frequencies are equal.</w:t>
      </w:r>
    </w:p>
    <w:p>
      <w:pPr>
        <w:pStyle w:val="BodyText"/>
      </w:pPr>
    </w:p>
    <w:p>
      <w:pPr>
        <w:pStyle w:val="BodyText"/>
        <w:spacing w:before="3"/>
      </w:pPr>
    </w:p>
    <w:p>
      <w:pPr>
        <w:spacing w:before="0"/>
        <w:ind w:left="811" w:right="0" w:firstLine="0"/>
        <w:jc w:val="left"/>
        <w:rPr>
          <w:i/>
          <w:sz w:val="22"/>
        </w:rPr>
      </w:pPr>
      <w:r>
        <w:rPr>
          <w:i/>
          <w:spacing w:val="-2"/>
          <w:sz w:val="22"/>
        </w:rPr>
        <w:t>Medians</w:t>
      </w:r>
    </w:p>
    <w:p>
      <w:pPr>
        <w:pStyle w:val="BodyText"/>
        <w:spacing w:before="4"/>
        <w:rPr>
          <w:i/>
        </w:rPr>
      </w:pPr>
    </w:p>
    <w:p>
      <w:pPr>
        <w:pStyle w:val="BodyText"/>
        <w:spacing w:line="242" w:lineRule="auto"/>
        <w:ind w:left="1204" w:right="715"/>
      </w:pPr>
      <w:r>
        <w:rPr/>
        <w:t>Median values for grouped data were calculated using Pareto interpolation for income measures and linear interpolation for the age and housing value measures.</w:t>
      </w:r>
      <w:r>
        <w:rPr>
          <w:spacing w:val="40"/>
        </w:rPr>
        <w:t> </w:t>
      </w:r>
      <w:r>
        <w:rPr/>
        <w:t>The formula for the median is as follows:</w:t>
      </w:r>
    </w:p>
    <w:p>
      <w:pPr>
        <w:pStyle w:val="BodyText"/>
        <w:spacing w:before="1"/>
      </w:pPr>
    </w:p>
    <w:p>
      <w:pPr>
        <w:pStyle w:val="BodyText"/>
        <w:spacing w:before="1"/>
        <w:ind w:left="182"/>
        <w:jc w:val="center"/>
      </w:pPr>
      <w:r>
        <w:rPr/>
        <w:t>M</w:t>
      </w:r>
      <w:r>
        <w:rPr>
          <w:vertAlign w:val="subscript"/>
        </w:rPr>
        <w:t>lb</w:t>
      </w:r>
      <w:r>
        <w:rPr>
          <w:spacing w:val="-4"/>
          <w:vertAlign w:val="baseline"/>
        </w:rPr>
        <w:t> </w:t>
      </w:r>
      <w:r>
        <w:rPr>
          <w:vertAlign w:val="baseline"/>
        </w:rPr>
        <w:t>+</w:t>
      </w:r>
      <w:r>
        <w:rPr>
          <w:spacing w:val="-2"/>
          <w:vertAlign w:val="baseline"/>
        </w:rPr>
        <w:t> </w:t>
      </w:r>
      <w:r>
        <w:rPr>
          <w:vertAlign w:val="baseline"/>
        </w:rPr>
        <w:t>[p*(M</w:t>
      </w:r>
      <w:r>
        <w:rPr>
          <w:vertAlign w:val="subscript"/>
        </w:rPr>
        <w:t>ub</w:t>
      </w:r>
      <w:r>
        <w:rPr>
          <w:spacing w:val="-1"/>
          <w:vertAlign w:val="baseline"/>
        </w:rPr>
        <w:t> </w:t>
      </w:r>
      <w:r>
        <w:rPr>
          <w:vertAlign w:val="baseline"/>
        </w:rPr>
        <w:t>-</w:t>
      </w:r>
      <w:r>
        <w:rPr>
          <w:spacing w:val="-2"/>
          <w:vertAlign w:val="baseline"/>
        </w:rPr>
        <w:t> M</w:t>
      </w:r>
      <w:r>
        <w:rPr>
          <w:spacing w:val="-2"/>
          <w:vertAlign w:val="subscript"/>
        </w:rPr>
        <w:t>lb</w:t>
      </w:r>
      <w:r>
        <w:rPr>
          <w:spacing w:val="-2"/>
          <w:vertAlign w:val="baseline"/>
        </w:rPr>
        <w:t>)]</w:t>
      </w:r>
    </w:p>
    <w:p>
      <w:pPr>
        <w:pStyle w:val="BodyText"/>
        <w:spacing w:before="4"/>
      </w:pPr>
    </w:p>
    <w:p>
      <w:pPr>
        <w:pStyle w:val="BodyText"/>
        <w:spacing w:line="242" w:lineRule="auto"/>
        <w:ind w:left="1204" w:right="715"/>
      </w:pPr>
      <w:r>
        <w:rPr/>
        <w:t>where M</w:t>
      </w:r>
      <w:r>
        <w:rPr>
          <w:vertAlign w:val="subscript"/>
        </w:rPr>
        <w:t>ub</w:t>
      </w:r>
      <w:r>
        <w:rPr>
          <w:vertAlign w:val="baseline"/>
        </w:rPr>
        <w:t> is the upper bound of the category containing the median, M</w:t>
      </w:r>
      <w:r>
        <w:rPr>
          <w:vertAlign w:val="subscript"/>
        </w:rPr>
        <w:t>lb</w:t>
      </w:r>
      <w:r>
        <w:rPr>
          <w:vertAlign w:val="baseline"/>
        </w:rPr>
        <w:t> is the lower bound of this category, and p is the proportion of the population bounded by M</w:t>
      </w:r>
      <w:r>
        <w:rPr>
          <w:vertAlign w:val="subscript"/>
        </w:rPr>
        <w:t>ub</w:t>
      </w:r>
      <w:r>
        <w:rPr>
          <w:vertAlign w:val="baseline"/>
        </w:rPr>
        <w:t> and M</w:t>
      </w:r>
      <w:r>
        <w:rPr>
          <w:vertAlign w:val="subscript"/>
        </w:rPr>
        <w:t>lb</w:t>
      </w:r>
      <w:r>
        <w:rPr>
          <w:vertAlign w:val="baseline"/>
        </w:rPr>
        <w:t> that lies at or below the median.</w:t>
      </w:r>
      <w:r>
        <w:rPr>
          <w:spacing w:val="40"/>
          <w:vertAlign w:val="baseline"/>
        </w:rPr>
        <w:t> </w:t>
      </w:r>
      <w:r>
        <w:rPr>
          <w:vertAlign w:val="baseline"/>
        </w:rPr>
        <w:t>In</w:t>
      </w:r>
      <w:r>
        <w:rPr>
          <w:spacing w:val="-2"/>
          <w:vertAlign w:val="baseline"/>
        </w:rPr>
        <w:t> </w:t>
      </w:r>
      <w:r>
        <w:rPr>
          <w:vertAlign w:val="baseline"/>
        </w:rPr>
        <w:t>Pareto</w:t>
      </w:r>
      <w:r>
        <w:rPr>
          <w:spacing w:val="-2"/>
          <w:vertAlign w:val="baseline"/>
        </w:rPr>
        <w:t> </w:t>
      </w:r>
      <w:r>
        <w:rPr>
          <w:vertAlign w:val="baseline"/>
        </w:rPr>
        <w:t>interpolation,</w:t>
      </w:r>
      <w:r>
        <w:rPr>
          <w:spacing w:val="-1"/>
          <w:vertAlign w:val="baseline"/>
        </w:rPr>
        <w:t> </w:t>
      </w:r>
      <w:r>
        <w:rPr>
          <w:vertAlign w:val="baseline"/>
        </w:rPr>
        <w:t>the</w:t>
      </w:r>
      <w:r>
        <w:rPr>
          <w:spacing w:val="-1"/>
          <w:vertAlign w:val="baseline"/>
        </w:rPr>
        <w:t> </w:t>
      </w:r>
      <w:r>
        <w:rPr>
          <w:vertAlign w:val="baseline"/>
        </w:rPr>
        <w:t>median</w:t>
      </w:r>
      <w:r>
        <w:rPr>
          <w:spacing w:val="-2"/>
          <w:vertAlign w:val="baseline"/>
        </w:rPr>
        <w:t> </w:t>
      </w:r>
      <w:r>
        <w:rPr>
          <w:vertAlign w:val="baseline"/>
        </w:rPr>
        <w:t>is</w:t>
      </w:r>
      <w:r>
        <w:rPr>
          <w:spacing w:val="-1"/>
          <w:vertAlign w:val="baseline"/>
        </w:rPr>
        <w:t> </w:t>
      </w:r>
      <w:r>
        <w:rPr>
          <w:vertAlign w:val="baseline"/>
        </w:rPr>
        <w:t>derived</w:t>
      </w:r>
      <w:r>
        <w:rPr>
          <w:spacing w:val="-1"/>
          <w:vertAlign w:val="baseline"/>
        </w:rPr>
        <w:t> </w:t>
      </w:r>
      <w:r>
        <w:rPr>
          <w:vertAlign w:val="baseline"/>
        </w:rPr>
        <w:t>by</w:t>
      </w:r>
      <w:r>
        <w:rPr>
          <w:spacing w:val="-1"/>
          <w:vertAlign w:val="baseline"/>
        </w:rPr>
        <w:t> </w:t>
      </w:r>
      <w:r>
        <w:rPr>
          <w:vertAlign w:val="baseline"/>
        </w:rPr>
        <w:t>interpolating</w:t>
      </w:r>
      <w:r>
        <w:rPr>
          <w:spacing w:val="-1"/>
          <w:vertAlign w:val="baseline"/>
        </w:rPr>
        <w:t> </w:t>
      </w:r>
      <w:r>
        <w:rPr>
          <w:vertAlign w:val="baseline"/>
        </w:rPr>
        <w:t>between</w:t>
      </w:r>
      <w:r>
        <w:rPr>
          <w:spacing w:val="-2"/>
          <w:vertAlign w:val="baseline"/>
        </w:rPr>
        <w:t> </w:t>
      </w:r>
      <w:r>
        <w:rPr>
          <w:vertAlign w:val="baseline"/>
        </w:rPr>
        <w:t>the</w:t>
      </w:r>
      <w:r>
        <w:rPr>
          <w:spacing w:val="-1"/>
          <w:vertAlign w:val="baseline"/>
        </w:rPr>
        <w:t> </w:t>
      </w:r>
      <w:r>
        <w:rPr>
          <w:vertAlign w:val="baseline"/>
        </w:rPr>
        <w:t>logarithms</w:t>
      </w:r>
      <w:r>
        <w:rPr>
          <w:spacing w:val="-1"/>
          <w:vertAlign w:val="baseline"/>
        </w:rPr>
        <w:t> </w:t>
      </w:r>
      <w:r>
        <w:rPr>
          <w:vertAlign w:val="baseline"/>
        </w:rPr>
        <w:t>of</w:t>
      </w:r>
      <w:r>
        <w:rPr>
          <w:spacing w:val="-1"/>
          <w:vertAlign w:val="baseline"/>
        </w:rPr>
        <w:t> </w:t>
      </w:r>
      <w:r>
        <w:rPr>
          <w:vertAlign w:val="baseline"/>
        </w:rPr>
        <w:t>the M</w:t>
      </w:r>
      <w:r>
        <w:rPr>
          <w:vertAlign w:val="subscript"/>
        </w:rPr>
        <w:t>ub</w:t>
      </w:r>
      <w:r>
        <w:rPr>
          <w:vertAlign w:val="baseline"/>
        </w:rPr>
        <w:t> and M</w:t>
      </w:r>
      <w:r>
        <w:rPr>
          <w:vertAlign w:val="subscript"/>
        </w:rPr>
        <w:t>lb</w:t>
      </w:r>
      <w:r>
        <w:rPr>
          <w:vertAlign w:val="baseline"/>
        </w:rPr>
        <w:t>.</w:t>
      </w:r>
    </w:p>
    <w:p>
      <w:pPr>
        <w:pStyle w:val="BodyText"/>
      </w:pPr>
    </w:p>
    <w:p>
      <w:pPr>
        <w:pStyle w:val="BodyText"/>
        <w:spacing w:line="242" w:lineRule="auto"/>
        <w:ind w:left="1204" w:right="715"/>
      </w:pPr>
      <w:r>
        <w:rPr/>
        <w:t>If the median falls in the final open-ended interval of any distribution, the median is equated to the</w:t>
      </w:r>
      <w:r>
        <w:rPr>
          <w:spacing w:val="80"/>
        </w:rPr>
        <w:t> </w:t>
      </w:r>
      <w:r>
        <w:rPr/>
        <w:t>lower limit of this category minus one.</w:t>
      </w:r>
      <w:r>
        <w:rPr>
          <w:spacing w:val="40"/>
        </w:rPr>
        <w:t> </w:t>
      </w:r>
      <w:r>
        <w:rPr/>
        <w:t>For family and household income, this value is 100,001; for housing value, this value is 300,001.</w:t>
      </w:r>
      <w:r>
        <w:rPr>
          <w:spacing w:val="40"/>
        </w:rPr>
        <w:t> </w:t>
      </w:r>
      <w:r>
        <w:rPr/>
        <w:t>If the median falls in the lowest interval of any distribution, the median is equated to the upper bound of the category minus one.</w:t>
      </w:r>
      <w:r>
        <w:rPr>
          <w:spacing w:val="73"/>
        </w:rPr>
        <w:t> </w:t>
      </w:r>
      <w:r>
        <w:rPr/>
        <w:t>For family and household income,</w:t>
      </w:r>
      <w:r>
        <w:rPr>
          <w:spacing w:val="40"/>
        </w:rPr>
        <w:t> </w:t>
      </w:r>
      <w:r>
        <w:rPr/>
        <w:t>this value is 4,999; for housing value, this value is 14,999.</w:t>
      </w:r>
      <w:r>
        <w:rPr>
          <w:spacing w:val="40"/>
        </w:rPr>
        <w:t> </w:t>
      </w:r>
      <w:r>
        <w:rPr/>
        <w:t>This procedure is consistent with that used to calculate median measures in the U.S. Bureau of Census, Summary Tape File 3A.</w:t>
      </w:r>
      <w:r>
        <w:rPr>
          <w:vertAlign w:val="superscript"/>
        </w:rPr>
        <w:t>1</w:t>
      </w:r>
    </w:p>
    <w:p>
      <w:pPr>
        <w:pStyle w:val="BodyText"/>
      </w:pPr>
    </w:p>
    <w:p>
      <w:pPr>
        <w:pStyle w:val="BodyText"/>
      </w:pPr>
    </w:p>
    <w:p>
      <w:pPr>
        <w:pStyle w:val="BodyText"/>
      </w:pPr>
    </w:p>
    <w:p>
      <w:pPr>
        <w:pStyle w:val="BodyText"/>
        <w:spacing w:before="6"/>
      </w:pPr>
    </w:p>
    <w:p>
      <w:pPr>
        <w:pStyle w:val="Heading3"/>
      </w:pPr>
      <w:bookmarkStart w:name="_TOC_250002" w:id="14"/>
      <w:bookmarkEnd w:id="14"/>
      <w:r>
        <w:rPr>
          <w:spacing w:val="-2"/>
        </w:rPr>
        <w:t>Notes</w:t>
      </w:r>
    </w:p>
    <w:p>
      <w:pPr>
        <w:pStyle w:val="BodyText"/>
        <w:spacing w:before="188"/>
        <w:rPr>
          <w:b/>
        </w:rPr>
      </w:pPr>
    </w:p>
    <w:p>
      <w:pPr>
        <w:tabs>
          <w:tab w:pos="1171" w:val="left" w:leader="none"/>
        </w:tabs>
        <w:spacing w:before="0"/>
        <w:ind w:left="811" w:right="0" w:firstLine="0"/>
        <w:jc w:val="left"/>
        <w:rPr>
          <w:i/>
          <w:sz w:val="18"/>
        </w:rPr>
      </w:pPr>
      <w:r>
        <w:rPr>
          <w:spacing w:val="-5"/>
          <w:sz w:val="18"/>
        </w:rPr>
        <w:t>1.</w:t>
      </w:r>
      <w:r>
        <w:rPr>
          <w:sz w:val="18"/>
        </w:rPr>
        <w:tab/>
        <w:t>Bureau</w:t>
      </w:r>
      <w:r>
        <w:rPr>
          <w:spacing w:val="3"/>
          <w:sz w:val="18"/>
        </w:rPr>
        <w:t> </w:t>
      </w:r>
      <w:r>
        <w:rPr>
          <w:sz w:val="18"/>
        </w:rPr>
        <w:t>of</w:t>
      </w:r>
      <w:r>
        <w:rPr>
          <w:spacing w:val="4"/>
          <w:sz w:val="18"/>
        </w:rPr>
        <w:t> </w:t>
      </w:r>
      <w:r>
        <w:rPr>
          <w:sz w:val="18"/>
        </w:rPr>
        <w:t>the</w:t>
      </w:r>
      <w:r>
        <w:rPr>
          <w:spacing w:val="3"/>
          <w:sz w:val="18"/>
        </w:rPr>
        <w:t> </w:t>
      </w:r>
      <w:r>
        <w:rPr>
          <w:sz w:val="18"/>
        </w:rPr>
        <w:t>Census.</w:t>
      </w:r>
      <w:r>
        <w:rPr>
          <w:spacing w:val="53"/>
          <w:sz w:val="18"/>
        </w:rPr>
        <w:t> </w:t>
      </w:r>
      <w:r>
        <w:rPr>
          <w:sz w:val="18"/>
        </w:rPr>
        <w:t>1992.</w:t>
      </w:r>
      <w:r>
        <w:rPr>
          <w:spacing w:val="51"/>
          <w:sz w:val="18"/>
        </w:rPr>
        <w:t> </w:t>
      </w:r>
      <w:r>
        <w:rPr>
          <w:i/>
          <w:sz w:val="18"/>
        </w:rPr>
        <w:t>Census</w:t>
      </w:r>
      <w:r>
        <w:rPr>
          <w:i/>
          <w:spacing w:val="3"/>
          <w:sz w:val="18"/>
        </w:rPr>
        <w:t> </w:t>
      </w:r>
      <w:r>
        <w:rPr>
          <w:i/>
          <w:sz w:val="18"/>
        </w:rPr>
        <w:t>of</w:t>
      </w:r>
      <w:r>
        <w:rPr>
          <w:i/>
          <w:spacing w:val="2"/>
          <w:sz w:val="18"/>
        </w:rPr>
        <w:t> </w:t>
      </w:r>
      <w:r>
        <w:rPr>
          <w:i/>
          <w:sz w:val="18"/>
        </w:rPr>
        <w:t>Population</w:t>
      </w:r>
      <w:r>
        <w:rPr>
          <w:i/>
          <w:spacing w:val="3"/>
          <w:sz w:val="18"/>
        </w:rPr>
        <w:t> </w:t>
      </w:r>
      <w:r>
        <w:rPr>
          <w:i/>
          <w:sz w:val="18"/>
        </w:rPr>
        <w:t>and</w:t>
      </w:r>
      <w:r>
        <w:rPr>
          <w:i/>
          <w:spacing w:val="3"/>
          <w:sz w:val="18"/>
        </w:rPr>
        <w:t> </w:t>
      </w:r>
      <w:r>
        <w:rPr>
          <w:i/>
          <w:sz w:val="18"/>
        </w:rPr>
        <w:t>Housing,</w:t>
      </w:r>
      <w:r>
        <w:rPr>
          <w:i/>
          <w:spacing w:val="2"/>
          <w:sz w:val="18"/>
        </w:rPr>
        <w:t> </w:t>
      </w:r>
      <w:r>
        <w:rPr>
          <w:i/>
          <w:sz w:val="18"/>
        </w:rPr>
        <w:t>1990;</w:t>
      </w:r>
      <w:r>
        <w:rPr>
          <w:i/>
          <w:spacing w:val="3"/>
          <w:sz w:val="18"/>
        </w:rPr>
        <w:t> </w:t>
      </w:r>
      <w:r>
        <w:rPr>
          <w:i/>
          <w:sz w:val="18"/>
        </w:rPr>
        <w:t>Summary</w:t>
      </w:r>
      <w:r>
        <w:rPr>
          <w:i/>
          <w:spacing w:val="3"/>
          <w:sz w:val="18"/>
        </w:rPr>
        <w:t> </w:t>
      </w:r>
      <w:r>
        <w:rPr>
          <w:i/>
          <w:sz w:val="18"/>
        </w:rPr>
        <w:t>Tape</w:t>
      </w:r>
      <w:r>
        <w:rPr>
          <w:i/>
          <w:spacing w:val="2"/>
          <w:sz w:val="18"/>
        </w:rPr>
        <w:t> </w:t>
      </w:r>
      <w:r>
        <w:rPr>
          <w:i/>
          <w:sz w:val="18"/>
        </w:rPr>
        <w:t>File</w:t>
      </w:r>
      <w:r>
        <w:rPr>
          <w:i/>
          <w:spacing w:val="3"/>
          <w:sz w:val="18"/>
        </w:rPr>
        <w:t> </w:t>
      </w:r>
      <w:r>
        <w:rPr>
          <w:i/>
          <w:sz w:val="18"/>
        </w:rPr>
        <w:t>3</w:t>
      </w:r>
      <w:r>
        <w:rPr>
          <w:i/>
          <w:spacing w:val="2"/>
          <w:sz w:val="18"/>
        </w:rPr>
        <w:t> </w:t>
      </w:r>
      <w:r>
        <w:rPr>
          <w:i/>
          <w:sz w:val="18"/>
        </w:rPr>
        <w:t>on</w:t>
      </w:r>
      <w:r>
        <w:rPr>
          <w:i/>
          <w:spacing w:val="3"/>
          <w:sz w:val="18"/>
        </w:rPr>
        <w:t> </w:t>
      </w:r>
      <w:r>
        <w:rPr>
          <w:i/>
          <w:sz w:val="18"/>
        </w:rPr>
        <w:t>CD-ROM</w:t>
      </w:r>
      <w:r>
        <w:rPr>
          <w:i/>
          <w:spacing w:val="3"/>
          <w:sz w:val="18"/>
        </w:rPr>
        <w:t> </w:t>
      </w:r>
      <w:r>
        <w:rPr>
          <w:i/>
          <w:sz w:val="18"/>
        </w:rPr>
        <w:t>Technical</w:t>
      </w:r>
      <w:r>
        <w:rPr>
          <w:i/>
          <w:spacing w:val="2"/>
          <w:sz w:val="18"/>
        </w:rPr>
        <w:t> </w:t>
      </w:r>
      <w:r>
        <w:rPr>
          <w:i/>
          <w:spacing w:val="-2"/>
          <w:sz w:val="18"/>
        </w:rPr>
        <w:t>Documentation.</w:t>
      </w:r>
    </w:p>
    <w:p>
      <w:pPr>
        <w:spacing w:before="4"/>
        <w:ind w:left="1171" w:right="0" w:firstLine="0"/>
        <w:jc w:val="left"/>
        <w:rPr>
          <w:sz w:val="18"/>
        </w:rPr>
      </w:pPr>
      <w:r>
        <w:rPr>
          <w:sz w:val="18"/>
        </w:rPr>
        <w:t>Washington,</w:t>
      </w:r>
      <w:r>
        <w:rPr>
          <w:spacing w:val="2"/>
          <w:sz w:val="18"/>
        </w:rPr>
        <w:t> </w:t>
      </w:r>
      <w:r>
        <w:rPr>
          <w:sz w:val="18"/>
        </w:rPr>
        <w:t>DC:</w:t>
      </w:r>
      <w:r>
        <w:rPr>
          <w:spacing w:val="2"/>
          <w:sz w:val="18"/>
        </w:rPr>
        <w:t> </w:t>
      </w:r>
      <w:r>
        <w:rPr>
          <w:sz w:val="18"/>
        </w:rPr>
        <w:t>Bureau</w:t>
      </w:r>
      <w:r>
        <w:rPr>
          <w:spacing w:val="2"/>
          <w:sz w:val="18"/>
        </w:rPr>
        <w:t> </w:t>
      </w:r>
      <w:r>
        <w:rPr>
          <w:sz w:val="18"/>
        </w:rPr>
        <w:t>of</w:t>
      </w:r>
      <w:r>
        <w:rPr>
          <w:spacing w:val="2"/>
          <w:sz w:val="18"/>
        </w:rPr>
        <w:t> </w:t>
      </w:r>
      <w:r>
        <w:rPr>
          <w:sz w:val="18"/>
        </w:rPr>
        <w:t>the</w:t>
      </w:r>
      <w:r>
        <w:rPr>
          <w:spacing w:val="2"/>
          <w:sz w:val="18"/>
        </w:rPr>
        <w:t> </w:t>
      </w:r>
      <w:r>
        <w:rPr>
          <w:spacing w:val="-2"/>
          <w:sz w:val="18"/>
        </w:rPr>
        <w:t>Census.</w:t>
      </w:r>
    </w:p>
    <w:p>
      <w:pPr>
        <w:spacing w:after="0"/>
        <w:jc w:val="left"/>
        <w:rPr>
          <w:sz w:val="18"/>
        </w:rPr>
        <w:sectPr>
          <w:pgSz w:w="12240" w:h="15840"/>
          <w:pgMar w:header="0" w:footer="700" w:top="1360" w:bottom="880" w:left="720" w:right="720"/>
        </w:sectPr>
      </w:pPr>
    </w:p>
    <w:p>
      <w:pPr>
        <w:pStyle w:val="BodyText"/>
        <w:spacing w:before="82"/>
        <w:ind w:left="184"/>
        <w:jc w:val="center"/>
      </w:pPr>
      <w:r>
        <w:rPr/>
        <w:t>Appendix</w:t>
      </w:r>
      <w:r>
        <w:rPr>
          <w:spacing w:val="-4"/>
        </w:rPr>
        <w:t> </w:t>
      </w:r>
      <w:r>
        <w:rPr/>
        <w:t>B</w:t>
      </w:r>
      <w:r>
        <w:rPr>
          <w:spacing w:val="-2"/>
        </w:rPr>
        <w:t> </w:t>
      </w:r>
      <w:r>
        <w:rPr/>
        <w:t>-</w:t>
      </w:r>
      <w:r>
        <w:rPr>
          <w:spacing w:val="-2"/>
        </w:rPr>
        <w:t> </w:t>
      </w:r>
      <w:r>
        <w:rPr/>
        <w:t>Variable</w:t>
      </w:r>
      <w:r>
        <w:rPr>
          <w:spacing w:val="-2"/>
        </w:rPr>
        <w:t> </w:t>
      </w:r>
      <w:r>
        <w:rPr/>
        <w:t>Category</w:t>
      </w:r>
      <w:r>
        <w:rPr>
          <w:spacing w:val="-2"/>
        </w:rPr>
        <w:t> Determinations</w:t>
      </w:r>
    </w:p>
    <w:p>
      <w:pPr>
        <w:pStyle w:val="BodyText"/>
      </w:pPr>
    </w:p>
    <w:p>
      <w:pPr>
        <w:pStyle w:val="BodyText"/>
        <w:spacing w:before="6"/>
      </w:pPr>
    </w:p>
    <w:p>
      <w:pPr>
        <w:pStyle w:val="BodyText"/>
        <w:spacing w:line="242" w:lineRule="auto"/>
        <w:ind w:left="811" w:right="629"/>
      </w:pPr>
      <w:r>
        <w:rPr/>
        <w:t>This technical appendix details the category determinations made in constructing various contextual variables in the Add Health Public Use Contextual Database.</w:t>
      </w:r>
      <w:r>
        <w:rPr>
          <w:spacing w:val="40"/>
        </w:rPr>
        <w:t> </w:t>
      </w:r>
      <w:r>
        <w:rPr/>
        <w:t>Each was categorized based on the distributional and substantive characteristics of the measure.</w:t>
      </w:r>
      <w:r>
        <w:rPr>
          <w:spacing w:val="40"/>
        </w:rPr>
        <w:t> </w:t>
      </w:r>
      <w:r>
        <w:rPr/>
        <w:t>Information for relevant variables is provided below in the order that they appear in the Data Dictionary.</w:t>
      </w:r>
    </w:p>
    <w:p>
      <w:pPr>
        <w:pStyle w:val="BodyText"/>
        <w:spacing w:before="1"/>
      </w:pPr>
    </w:p>
    <w:p>
      <w:pPr>
        <w:tabs>
          <w:tab w:pos="2159" w:val="left" w:leader="none"/>
        </w:tabs>
        <w:spacing w:before="0"/>
        <w:ind w:left="811" w:right="0" w:firstLine="0"/>
        <w:jc w:val="left"/>
        <w:rPr>
          <w:sz w:val="22"/>
        </w:rPr>
      </w:pPr>
      <w:r>
        <w:rPr>
          <w:b/>
          <w:spacing w:val="-2"/>
          <w:sz w:val="22"/>
        </w:rPr>
        <w:t>BST90P01</w:t>
      </w:r>
      <w:r>
        <w:rPr>
          <w:b/>
          <w:sz w:val="22"/>
        </w:rPr>
        <w:tab/>
      </w:r>
      <w:r>
        <w:rPr>
          <w:sz w:val="22"/>
        </w:rPr>
        <w:t>Urbanicity</w:t>
      </w:r>
      <w:r>
        <w:rPr>
          <w:spacing w:val="-7"/>
          <w:sz w:val="22"/>
        </w:rPr>
        <w:t> </w:t>
      </w:r>
      <w:r>
        <w:rPr>
          <w:spacing w:val="-4"/>
          <w:sz w:val="22"/>
        </w:rPr>
        <w:t>code</w:t>
      </w:r>
    </w:p>
    <w:p>
      <w:pPr>
        <w:pStyle w:val="BodyText"/>
        <w:spacing w:line="242" w:lineRule="auto" w:before="2"/>
        <w:ind w:left="811" w:right="715"/>
      </w:pPr>
      <w:r>
        <w:rPr/>
        <w:t>The urbanicity code distinguishes block groups that are in completely urbanized areas (BST90P01=1)</w:t>
      </w:r>
      <w:r>
        <w:rPr>
          <w:spacing w:val="-2"/>
        </w:rPr>
        <w:t> </w:t>
      </w:r>
      <w:r>
        <w:rPr/>
        <w:t>from those that have any individuals living outside urbanized areas, in rural farm or rural nonfarm locations (BST90P01=2).</w:t>
      </w:r>
      <w:r>
        <w:rPr>
          <w:spacing w:val="40"/>
        </w:rPr>
        <w:t> </w:t>
      </w:r>
      <w:r>
        <w:rPr/>
        <w:t>This measure is different from the census “urban” designation which also includes places outside urbanized areas of 2,500 or more persons.</w:t>
      </w:r>
      <w:r>
        <w:rPr>
          <w:spacing w:val="40"/>
        </w:rPr>
        <w:t> </w:t>
      </w:r>
      <w:r>
        <w:rPr/>
        <w:t>The urbanicity code was used in determining whether respondent residence matched geocodes, based on ZIP+4 centroids, were adequate identifiers of the residence block group (see Missing Data in the Introduction).</w:t>
      </w:r>
    </w:p>
    <w:p>
      <w:pPr>
        <w:pStyle w:val="BodyText"/>
      </w:pPr>
    </w:p>
    <w:p>
      <w:pPr>
        <w:tabs>
          <w:tab w:pos="2159" w:val="left" w:leader="none"/>
        </w:tabs>
        <w:spacing w:before="0"/>
        <w:ind w:left="811" w:right="0" w:firstLine="0"/>
        <w:jc w:val="left"/>
        <w:rPr>
          <w:sz w:val="22"/>
        </w:rPr>
      </w:pPr>
      <w:r>
        <w:rPr>
          <w:b/>
          <w:spacing w:val="-2"/>
          <w:sz w:val="22"/>
        </w:rPr>
        <w:t>BST90P04</w:t>
      </w:r>
      <w:r>
        <w:rPr>
          <w:b/>
          <w:sz w:val="22"/>
        </w:rPr>
        <w:tab/>
      </w:r>
      <w:r>
        <w:rPr>
          <w:sz w:val="22"/>
        </w:rPr>
        <w:t>Proportion</w:t>
      </w:r>
      <w:r>
        <w:rPr>
          <w:spacing w:val="-10"/>
          <w:sz w:val="22"/>
        </w:rPr>
        <w:t> </w:t>
      </w:r>
      <w:r>
        <w:rPr>
          <w:spacing w:val="-2"/>
          <w:sz w:val="22"/>
        </w:rPr>
        <w:t>Hispanic</w:t>
      </w:r>
    </w:p>
    <w:p>
      <w:pPr>
        <w:pStyle w:val="BodyText"/>
        <w:spacing w:line="242" w:lineRule="auto" w:before="2"/>
        <w:ind w:left="811" w:right="629"/>
      </w:pPr>
      <w:r>
        <w:rPr/>
        <w:t>Multiple categories of the proportion Hispanic measure provide concentration detail of the Hispanic population in a block group.</w:t>
      </w:r>
      <w:r>
        <w:rPr>
          <w:spacing w:val="40"/>
        </w:rPr>
        <w:t> </w:t>
      </w:r>
      <w:r>
        <w:rPr/>
        <w:t>The “low” category (BST90P04=1) consists of those block groups where less that 25 percent of the population was Hispanic; block groups with a 25-49 percent Hispanic population were coded “medium” (BST90P04=2); block groups with 50-74 percent Hispanic population were coded “high” (BST90P04=3); and block groups with a population that was 75 percent or more Hispanic were coded as “very high” (BST90P04=4).</w:t>
      </w:r>
    </w:p>
    <w:p>
      <w:pPr>
        <w:pStyle w:val="BodyText"/>
      </w:pPr>
    </w:p>
    <w:p>
      <w:pPr>
        <w:tabs>
          <w:tab w:pos="2159" w:val="left" w:leader="none"/>
        </w:tabs>
        <w:spacing w:before="0"/>
        <w:ind w:left="811" w:right="0" w:firstLine="0"/>
        <w:jc w:val="left"/>
        <w:rPr>
          <w:sz w:val="22"/>
        </w:rPr>
      </w:pPr>
      <w:r>
        <w:rPr>
          <w:b/>
          <w:spacing w:val="-2"/>
          <w:sz w:val="22"/>
        </w:rPr>
        <w:t>BST90P05</w:t>
      </w:r>
      <w:r>
        <w:rPr>
          <w:b/>
          <w:sz w:val="22"/>
        </w:rPr>
        <w:tab/>
      </w:r>
      <w:r>
        <w:rPr>
          <w:sz w:val="22"/>
        </w:rPr>
        <w:t>Sex</w:t>
      </w:r>
      <w:r>
        <w:rPr>
          <w:spacing w:val="-1"/>
          <w:sz w:val="22"/>
        </w:rPr>
        <w:t> </w:t>
      </w:r>
      <w:r>
        <w:rPr>
          <w:spacing w:val="-2"/>
          <w:sz w:val="22"/>
        </w:rPr>
        <w:t>composition</w:t>
      </w:r>
    </w:p>
    <w:p>
      <w:pPr>
        <w:pStyle w:val="BodyText"/>
        <w:spacing w:line="242" w:lineRule="auto" w:before="2"/>
        <w:ind w:left="811" w:right="726"/>
      </w:pPr>
      <w:r>
        <w:rPr/>
        <w:t>Sex composition categories are based on the distribution of the proportion female in the population.</w:t>
      </w:r>
      <w:r>
        <w:rPr>
          <w:vertAlign w:val="superscript"/>
        </w:rPr>
        <w:t>1</w:t>
      </w:r>
      <w:r>
        <w:rPr>
          <w:spacing w:val="40"/>
          <w:vertAlign w:val="baseline"/>
        </w:rPr>
        <w:t> </w:t>
      </w:r>
      <w:r>
        <w:rPr>
          <w:vertAlign w:val="baseline"/>
        </w:rPr>
        <w:t>Heavily male, balanced, and heavily female categories were determined by taking one standard deviation below and above the mean of the distribution of this measure.</w:t>
      </w:r>
      <w:r>
        <w:rPr>
          <w:spacing w:val="72"/>
          <w:vertAlign w:val="baseline"/>
        </w:rPr>
        <w:t> </w:t>
      </w:r>
      <w:r>
        <w:rPr>
          <w:vertAlign w:val="baseline"/>
        </w:rPr>
        <w:t>Block groups less than 47 percent female were coded “heavily male” (BST90P05=1); block groups between 47 and 56 percent female were coded as “balanced” (BST90P05=2); and block groups greater than 56 percent female were coded as “heavily female” </w:t>
      </w:r>
      <w:r>
        <w:rPr>
          <w:spacing w:val="-2"/>
          <w:vertAlign w:val="baseline"/>
        </w:rPr>
        <w:t>(BST90P05=3).</w:t>
      </w:r>
    </w:p>
    <w:p>
      <w:pPr>
        <w:pStyle w:val="BodyText"/>
      </w:pPr>
    </w:p>
    <w:p>
      <w:pPr>
        <w:pStyle w:val="BodyText"/>
        <w:tabs>
          <w:tab w:pos="2159" w:val="left" w:leader="none"/>
        </w:tabs>
        <w:ind w:left="811"/>
      </w:pPr>
      <w:r>
        <w:rPr>
          <w:b/>
          <w:spacing w:val="-2"/>
        </w:rPr>
        <w:t>BST90P10</w:t>
      </w:r>
      <w:r>
        <w:rPr>
          <w:b/>
        </w:rPr>
        <w:tab/>
      </w:r>
      <w:r>
        <w:rPr/>
        <w:t>Proportion</w:t>
      </w:r>
      <w:r>
        <w:rPr>
          <w:spacing w:val="-4"/>
        </w:rPr>
        <w:t> </w:t>
      </w:r>
      <w:r>
        <w:rPr/>
        <w:t>population</w:t>
      </w:r>
      <w:r>
        <w:rPr>
          <w:spacing w:val="-3"/>
        </w:rPr>
        <w:t> </w:t>
      </w:r>
      <w:r>
        <w:rPr/>
        <w:t>that</w:t>
      </w:r>
      <w:r>
        <w:rPr>
          <w:spacing w:val="-3"/>
        </w:rPr>
        <w:t> </w:t>
      </w:r>
      <w:r>
        <w:rPr/>
        <w:t>are</w:t>
      </w:r>
      <w:r>
        <w:rPr>
          <w:spacing w:val="-3"/>
        </w:rPr>
        <w:t> </w:t>
      </w:r>
      <w:r>
        <w:rPr/>
        <w:t>children</w:t>
      </w:r>
      <w:r>
        <w:rPr>
          <w:spacing w:val="-3"/>
        </w:rPr>
        <w:t> </w:t>
      </w:r>
      <w:r>
        <w:rPr/>
        <w:t>under</w:t>
      </w:r>
      <w:r>
        <w:rPr>
          <w:spacing w:val="-4"/>
        </w:rPr>
        <w:t> </w:t>
      </w:r>
      <w:r>
        <w:rPr/>
        <w:t>five</w:t>
      </w:r>
      <w:r>
        <w:rPr>
          <w:spacing w:val="-3"/>
        </w:rPr>
        <w:t> </w:t>
      </w:r>
      <w:r>
        <w:rPr/>
        <w:t>years</w:t>
      </w:r>
      <w:r>
        <w:rPr>
          <w:spacing w:val="-3"/>
        </w:rPr>
        <w:t> </w:t>
      </w:r>
      <w:r>
        <w:rPr>
          <w:spacing w:val="-5"/>
        </w:rPr>
        <w:t>old</w:t>
      </w:r>
    </w:p>
    <w:p>
      <w:pPr>
        <w:pStyle w:val="BodyText"/>
        <w:spacing w:line="242" w:lineRule="auto"/>
        <w:ind w:left="811" w:right="629"/>
      </w:pPr>
      <w:r>
        <w:rPr/>
        <w:t>The</w:t>
      </w:r>
      <w:r>
        <w:rPr>
          <w:spacing w:val="-2"/>
        </w:rPr>
        <w:t> </w:t>
      </w:r>
      <w:r>
        <w:rPr/>
        <w:t>distinction</w:t>
      </w:r>
      <w:r>
        <w:rPr>
          <w:spacing w:val="-3"/>
        </w:rPr>
        <w:t> </w:t>
      </w:r>
      <w:r>
        <w:rPr/>
        <w:t>between</w:t>
      </w:r>
      <w:r>
        <w:rPr>
          <w:spacing w:val="-3"/>
        </w:rPr>
        <w:t> </w:t>
      </w:r>
      <w:r>
        <w:rPr/>
        <w:t>low,</w:t>
      </w:r>
      <w:r>
        <w:rPr>
          <w:spacing w:val="-2"/>
        </w:rPr>
        <w:t> </w:t>
      </w:r>
      <w:r>
        <w:rPr/>
        <w:t>medium</w:t>
      </w:r>
      <w:r>
        <w:rPr>
          <w:spacing w:val="-3"/>
        </w:rPr>
        <w:t> </w:t>
      </w:r>
      <w:r>
        <w:rPr/>
        <w:t>and</w:t>
      </w:r>
      <w:r>
        <w:rPr>
          <w:spacing w:val="-3"/>
        </w:rPr>
        <w:t> </w:t>
      </w:r>
      <w:r>
        <w:rPr/>
        <w:t>high</w:t>
      </w:r>
      <w:r>
        <w:rPr>
          <w:spacing w:val="-3"/>
        </w:rPr>
        <w:t> </w:t>
      </w:r>
      <w:r>
        <w:rPr/>
        <w:t>proportions</w:t>
      </w:r>
      <w:r>
        <w:rPr>
          <w:spacing w:val="-2"/>
        </w:rPr>
        <w:t> </w:t>
      </w:r>
      <w:r>
        <w:rPr/>
        <w:t>of</w:t>
      </w:r>
      <w:r>
        <w:rPr>
          <w:spacing w:val="-2"/>
        </w:rPr>
        <w:t> </w:t>
      </w:r>
      <w:r>
        <w:rPr/>
        <w:t>the</w:t>
      </w:r>
      <w:r>
        <w:rPr>
          <w:spacing w:val="-2"/>
        </w:rPr>
        <w:t> </w:t>
      </w:r>
      <w:r>
        <w:rPr/>
        <w:t>population</w:t>
      </w:r>
      <w:r>
        <w:rPr>
          <w:spacing w:val="-3"/>
        </w:rPr>
        <w:t> </w:t>
      </w:r>
      <w:r>
        <w:rPr/>
        <w:t>comprised</w:t>
      </w:r>
      <w:r>
        <w:rPr>
          <w:spacing w:val="-3"/>
        </w:rPr>
        <w:t> </w:t>
      </w:r>
      <w:r>
        <w:rPr/>
        <w:t>of</w:t>
      </w:r>
      <w:r>
        <w:rPr>
          <w:spacing w:val="-2"/>
        </w:rPr>
        <w:t> </w:t>
      </w:r>
      <w:r>
        <w:rPr/>
        <w:t>children</w:t>
      </w:r>
      <w:r>
        <w:rPr>
          <w:spacing w:val="-3"/>
        </w:rPr>
        <w:t> </w:t>
      </w:r>
      <w:r>
        <w:rPr/>
        <w:t>under five years old was determined by taking one standard deviation below and above the mean of the</w:t>
      </w:r>
    </w:p>
    <w:p>
      <w:pPr>
        <w:pStyle w:val="BodyText"/>
        <w:spacing w:before="1"/>
        <w:ind w:left="811"/>
      </w:pP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4.3</w:t>
      </w:r>
      <w:r>
        <w:rPr>
          <w:spacing w:val="-2"/>
          <w:vertAlign w:val="baseline"/>
        </w:rPr>
        <w:t> </w:t>
      </w:r>
      <w:r>
        <w:rPr>
          <w:vertAlign w:val="baseline"/>
        </w:rPr>
        <w:t>percent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population</w:t>
      </w:r>
      <w:r>
        <w:rPr>
          <w:spacing w:val="-2"/>
          <w:vertAlign w:val="baseline"/>
        </w:rPr>
        <w:t> </w:t>
      </w:r>
      <w:r>
        <w:rPr>
          <w:vertAlign w:val="baseline"/>
        </w:rPr>
        <w:t>was</w:t>
      </w:r>
      <w:r>
        <w:rPr>
          <w:spacing w:val="-2"/>
          <w:vertAlign w:val="baseline"/>
        </w:rPr>
        <w:t> </w:t>
      </w:r>
      <w:r>
        <w:rPr>
          <w:vertAlign w:val="baseline"/>
        </w:rPr>
        <w:t>under</w:t>
      </w:r>
      <w:r>
        <w:rPr>
          <w:spacing w:val="-2"/>
          <w:vertAlign w:val="baseline"/>
        </w:rPr>
        <w:t> </w:t>
      </w:r>
      <w:r>
        <w:rPr>
          <w:vertAlign w:val="baseline"/>
        </w:rPr>
        <w:t>five</w:t>
      </w:r>
      <w:r>
        <w:rPr>
          <w:spacing w:val="-2"/>
          <w:vertAlign w:val="baseline"/>
        </w:rPr>
        <w:t> </w:t>
      </w:r>
      <w:r>
        <w:rPr>
          <w:vertAlign w:val="baseline"/>
        </w:rPr>
        <w:t>years</w:t>
      </w:r>
      <w:r>
        <w:rPr>
          <w:spacing w:val="-2"/>
          <w:vertAlign w:val="baseline"/>
        </w:rPr>
        <w:t> </w:t>
      </w:r>
      <w:r>
        <w:rPr>
          <w:vertAlign w:val="baseline"/>
        </w:rPr>
        <w:t>old</w:t>
      </w:r>
      <w:r>
        <w:rPr>
          <w:spacing w:val="-2"/>
          <w:vertAlign w:val="baseline"/>
        </w:rPr>
        <w:t> </w:t>
      </w:r>
      <w:r>
        <w:rPr>
          <w:spacing w:val="-4"/>
          <w:vertAlign w:val="baseline"/>
        </w:rPr>
        <w:t>were</w:t>
      </w:r>
    </w:p>
    <w:p>
      <w:pPr>
        <w:pStyle w:val="BodyText"/>
        <w:spacing w:line="242" w:lineRule="auto" w:before="2"/>
        <w:ind w:left="811" w:right="629"/>
      </w:pPr>
      <w:r>
        <w:rPr/>
        <w:t>coded as “low” (BST90P10=1); block groups where this proportion was between 4.3 and 11 percent were coded</w:t>
      </w:r>
      <w:r>
        <w:rPr>
          <w:spacing w:val="-1"/>
        </w:rPr>
        <w:t> </w:t>
      </w:r>
      <w:r>
        <w:rPr/>
        <w:t>“medium”</w:t>
      </w:r>
      <w:r>
        <w:rPr>
          <w:spacing w:val="-1"/>
        </w:rPr>
        <w:t> </w:t>
      </w:r>
      <w:r>
        <w:rPr/>
        <w:t>(BST90P10=2);</w:t>
      </w:r>
      <w:r>
        <w:rPr>
          <w:spacing w:val="-4"/>
        </w:rPr>
        <w:t> </w:t>
      </w:r>
      <w:r>
        <w:rPr/>
        <w:t>and</w:t>
      </w:r>
      <w:r>
        <w:rPr>
          <w:spacing w:val="-1"/>
        </w:rPr>
        <w:t> </w:t>
      </w:r>
      <w:r>
        <w:rPr/>
        <w:t>those</w:t>
      </w:r>
      <w:r>
        <w:rPr>
          <w:spacing w:val="-1"/>
        </w:rPr>
        <w:t> </w:t>
      </w:r>
      <w:r>
        <w:rPr/>
        <w:t>block</w:t>
      </w:r>
      <w:r>
        <w:rPr>
          <w:spacing w:val="-1"/>
        </w:rPr>
        <w:t> </w:t>
      </w:r>
      <w:r>
        <w:rPr/>
        <w:t>groups</w:t>
      </w:r>
      <w:r>
        <w:rPr>
          <w:spacing w:val="-1"/>
        </w:rPr>
        <w:t> </w:t>
      </w:r>
      <w:r>
        <w:rPr/>
        <w:t>where</w:t>
      </w:r>
      <w:r>
        <w:rPr>
          <w:spacing w:val="-1"/>
        </w:rPr>
        <w:t> </w:t>
      </w:r>
      <w:r>
        <w:rPr/>
        <w:t>this</w:t>
      </w:r>
      <w:r>
        <w:rPr>
          <w:spacing w:val="-1"/>
        </w:rPr>
        <w:t> </w:t>
      </w:r>
      <w:r>
        <w:rPr/>
        <w:t>proportion</w:t>
      </w:r>
      <w:r>
        <w:rPr>
          <w:spacing w:val="-1"/>
        </w:rPr>
        <w:t> </w:t>
      </w:r>
      <w:r>
        <w:rPr/>
        <w:t>was</w:t>
      </w:r>
      <w:r>
        <w:rPr>
          <w:spacing w:val="-1"/>
        </w:rPr>
        <w:t> </w:t>
      </w:r>
      <w:r>
        <w:rPr/>
        <w:t>greater</w:t>
      </w:r>
      <w:r>
        <w:rPr>
          <w:spacing w:val="-1"/>
        </w:rPr>
        <w:t> </w:t>
      </w:r>
      <w:r>
        <w:rPr/>
        <w:t>than</w:t>
      </w:r>
      <w:r>
        <w:rPr>
          <w:spacing w:val="-1"/>
        </w:rPr>
        <w:t> </w:t>
      </w:r>
      <w:r>
        <w:rPr/>
        <w:t>11</w:t>
      </w:r>
      <w:r>
        <w:rPr>
          <w:spacing w:val="-1"/>
        </w:rPr>
        <w:t> </w:t>
      </w:r>
      <w:r>
        <w:rPr/>
        <w:t>percent were coded “high” (BST90P10=3).</w:t>
      </w:r>
    </w:p>
    <w:p>
      <w:pPr>
        <w:pStyle w:val="BodyText"/>
        <w:spacing w:before="1"/>
      </w:pPr>
    </w:p>
    <w:p>
      <w:pPr>
        <w:spacing w:before="0"/>
        <w:ind w:left="811" w:right="0" w:firstLine="0"/>
        <w:jc w:val="left"/>
        <w:rPr>
          <w:sz w:val="22"/>
        </w:rPr>
      </w:pPr>
      <w:r>
        <w:rPr>
          <w:b/>
          <w:sz w:val="22"/>
        </w:rPr>
        <w:t>BST90P15</w:t>
      </w:r>
      <w:r>
        <w:rPr>
          <w:b/>
          <w:spacing w:val="-2"/>
          <w:sz w:val="22"/>
        </w:rPr>
        <w:t> </w:t>
      </w:r>
      <w:r>
        <w:rPr>
          <w:b/>
          <w:sz w:val="22"/>
        </w:rPr>
        <w:t>-</w:t>
      </w:r>
      <w:r>
        <w:rPr>
          <w:b/>
          <w:spacing w:val="-1"/>
          <w:sz w:val="22"/>
        </w:rPr>
        <w:t> </w:t>
      </w:r>
      <w:r>
        <w:rPr>
          <w:b/>
          <w:sz w:val="22"/>
        </w:rPr>
        <w:t>BST90P18</w:t>
      </w:r>
      <w:r>
        <w:rPr>
          <w:b/>
          <w:spacing w:val="13"/>
          <w:sz w:val="22"/>
        </w:rPr>
        <w:t> </w:t>
      </w:r>
      <w:r>
        <w:rPr>
          <w:sz w:val="22"/>
        </w:rPr>
        <w:t>Household</w:t>
      </w:r>
      <w:r>
        <w:rPr>
          <w:spacing w:val="-1"/>
          <w:sz w:val="22"/>
        </w:rPr>
        <w:t> </w:t>
      </w:r>
      <w:r>
        <w:rPr>
          <w:sz w:val="22"/>
        </w:rPr>
        <w:t>income</w:t>
      </w:r>
      <w:r>
        <w:rPr>
          <w:spacing w:val="-1"/>
          <w:sz w:val="22"/>
        </w:rPr>
        <w:t> </w:t>
      </w:r>
      <w:r>
        <w:rPr>
          <w:sz w:val="22"/>
        </w:rPr>
        <w:t>and</w:t>
      </w:r>
      <w:r>
        <w:rPr>
          <w:spacing w:val="-1"/>
          <w:sz w:val="22"/>
        </w:rPr>
        <w:t> </w:t>
      </w:r>
      <w:r>
        <w:rPr>
          <w:sz w:val="22"/>
        </w:rPr>
        <w:t>family</w:t>
      </w:r>
      <w:r>
        <w:rPr>
          <w:spacing w:val="-1"/>
          <w:sz w:val="22"/>
        </w:rPr>
        <w:t> </w:t>
      </w:r>
      <w:r>
        <w:rPr>
          <w:sz w:val="22"/>
        </w:rPr>
        <w:t>income</w:t>
      </w:r>
      <w:r>
        <w:rPr>
          <w:spacing w:val="-1"/>
          <w:sz w:val="22"/>
        </w:rPr>
        <w:t> </w:t>
      </w:r>
      <w:r>
        <w:rPr>
          <w:spacing w:val="-2"/>
          <w:sz w:val="22"/>
        </w:rPr>
        <w:t>measures</w:t>
      </w:r>
    </w:p>
    <w:p>
      <w:pPr>
        <w:pStyle w:val="BodyText"/>
        <w:spacing w:line="242" w:lineRule="auto" w:before="2"/>
        <w:ind w:left="811" w:right="629"/>
      </w:pPr>
      <w:r>
        <w:rPr/>
        <w:t>Medians and dispersion measures of household and family income were calculated using nine aggregate income categories: less than $5,000; $5,000 to $9,999; $10,000 to $14,999; $15,000 to $24,999; $25,000 to</w:t>
      </w:r>
    </w:p>
    <w:p>
      <w:pPr>
        <w:pStyle w:val="BodyText"/>
        <w:spacing w:line="247" w:lineRule="exact"/>
        <w:ind w:left="811"/>
      </w:pPr>
      <w:r>
        <w:rPr/>
        <w:t>$34,999;</w:t>
      </w:r>
      <w:r>
        <w:rPr>
          <w:spacing w:val="3"/>
        </w:rPr>
        <w:t> </w:t>
      </w:r>
      <w:r>
        <w:rPr/>
        <w:t>$35,000</w:t>
      </w:r>
      <w:r>
        <w:rPr>
          <w:spacing w:val="3"/>
        </w:rPr>
        <w:t> </w:t>
      </w:r>
      <w:r>
        <w:rPr/>
        <w:t>to</w:t>
      </w:r>
      <w:r>
        <w:rPr>
          <w:spacing w:val="3"/>
        </w:rPr>
        <w:t> </w:t>
      </w:r>
      <w:r>
        <w:rPr/>
        <w:t>$49,999;</w:t>
      </w:r>
      <w:r>
        <w:rPr>
          <w:spacing w:val="3"/>
        </w:rPr>
        <w:t> </w:t>
      </w:r>
      <w:r>
        <w:rPr/>
        <w:t>$50,000</w:t>
      </w:r>
      <w:r>
        <w:rPr>
          <w:spacing w:val="3"/>
        </w:rPr>
        <w:t> </w:t>
      </w:r>
      <w:r>
        <w:rPr/>
        <w:t>to</w:t>
      </w:r>
      <w:r>
        <w:rPr>
          <w:spacing w:val="3"/>
        </w:rPr>
        <w:t> </w:t>
      </w:r>
      <w:r>
        <w:rPr/>
        <w:t>$74,999;</w:t>
      </w:r>
      <w:r>
        <w:rPr>
          <w:spacing w:val="3"/>
        </w:rPr>
        <w:t> </w:t>
      </w:r>
      <w:r>
        <w:rPr/>
        <w:t>$75,000</w:t>
      </w:r>
      <w:r>
        <w:rPr>
          <w:spacing w:val="3"/>
        </w:rPr>
        <w:t> </w:t>
      </w:r>
      <w:r>
        <w:rPr/>
        <w:t>to</w:t>
      </w:r>
      <w:r>
        <w:rPr>
          <w:spacing w:val="3"/>
        </w:rPr>
        <w:t> </w:t>
      </w:r>
      <w:r>
        <w:rPr/>
        <w:t>$99,999;</w:t>
      </w:r>
      <w:r>
        <w:rPr>
          <w:spacing w:val="3"/>
        </w:rPr>
        <w:t> </w:t>
      </w:r>
      <w:r>
        <w:rPr/>
        <w:t>and</w:t>
      </w:r>
      <w:r>
        <w:rPr>
          <w:spacing w:val="3"/>
        </w:rPr>
        <w:t> </w:t>
      </w:r>
      <w:r>
        <w:rPr/>
        <w:t>$100,000</w:t>
      </w:r>
      <w:r>
        <w:rPr>
          <w:spacing w:val="3"/>
        </w:rPr>
        <w:t> </w:t>
      </w:r>
      <w:r>
        <w:rPr/>
        <w:t>or</w:t>
      </w:r>
      <w:r>
        <w:rPr>
          <w:spacing w:val="3"/>
        </w:rPr>
        <w:t> </w:t>
      </w:r>
      <w:r>
        <w:rPr>
          <w:spacing w:val="-2"/>
        </w:rPr>
        <w:t>more.</w:t>
      </w:r>
    </w:p>
    <w:p>
      <w:pPr>
        <w:pStyle w:val="BodyText"/>
        <w:spacing w:before="4"/>
      </w:pPr>
    </w:p>
    <w:p>
      <w:pPr>
        <w:pStyle w:val="BodyText"/>
        <w:tabs>
          <w:tab w:pos="2159" w:val="left" w:leader="none"/>
        </w:tabs>
        <w:spacing w:before="1"/>
        <w:ind w:left="811"/>
      </w:pPr>
      <w:r>
        <w:rPr>
          <w:b/>
          <w:spacing w:val="-2"/>
        </w:rPr>
        <w:t>BST90P19</w:t>
      </w:r>
      <w:r>
        <w:rPr>
          <w:b/>
        </w:rPr>
        <w:tab/>
      </w:r>
      <w:r>
        <w:rPr/>
        <w:t>Proportion</w:t>
      </w:r>
      <w:r>
        <w:rPr>
          <w:spacing w:val="-3"/>
        </w:rPr>
        <w:t> </w:t>
      </w:r>
      <w:r>
        <w:rPr/>
        <w:t>of</w:t>
      </w:r>
      <w:r>
        <w:rPr>
          <w:spacing w:val="-2"/>
        </w:rPr>
        <w:t> </w:t>
      </w:r>
      <w:r>
        <w:rPr/>
        <w:t>persons</w:t>
      </w:r>
      <w:r>
        <w:rPr>
          <w:spacing w:val="-2"/>
        </w:rPr>
        <w:t> </w:t>
      </w:r>
      <w:r>
        <w:rPr/>
        <w:t>with</w:t>
      </w:r>
      <w:r>
        <w:rPr>
          <w:spacing w:val="-2"/>
        </w:rPr>
        <w:t> </w:t>
      </w:r>
      <w:r>
        <w:rPr/>
        <w:t>income</w:t>
      </w:r>
      <w:r>
        <w:rPr>
          <w:spacing w:val="-3"/>
        </w:rPr>
        <w:t> </w:t>
      </w:r>
      <w:r>
        <w:rPr/>
        <w:t>in</w:t>
      </w:r>
      <w:r>
        <w:rPr>
          <w:spacing w:val="-2"/>
        </w:rPr>
        <w:t> </w:t>
      </w:r>
      <w:r>
        <w:rPr/>
        <w:t>1989</w:t>
      </w:r>
      <w:r>
        <w:rPr>
          <w:spacing w:val="-2"/>
        </w:rPr>
        <w:t> </w:t>
      </w:r>
      <w:r>
        <w:rPr/>
        <w:t>below</w:t>
      </w:r>
      <w:r>
        <w:rPr>
          <w:spacing w:val="-2"/>
        </w:rPr>
        <w:t> </w:t>
      </w:r>
      <w:r>
        <w:rPr/>
        <w:t>poverty</w:t>
      </w:r>
      <w:r>
        <w:rPr>
          <w:spacing w:val="-2"/>
        </w:rPr>
        <w:t> level</w:t>
      </w:r>
    </w:p>
    <w:p>
      <w:pPr>
        <w:pStyle w:val="BodyText"/>
        <w:spacing w:line="242" w:lineRule="exact" w:before="2"/>
        <w:ind w:left="811"/>
      </w:pPr>
      <w:r>
        <w:rPr/>
        <w:t>Low,</w:t>
      </w:r>
      <w:r>
        <w:rPr>
          <w:spacing w:val="-4"/>
        </w:rPr>
        <w:t> </w:t>
      </w:r>
      <w:r>
        <w:rPr/>
        <w:t>medium</w:t>
      </w:r>
      <w:r>
        <w:rPr>
          <w:spacing w:val="-3"/>
        </w:rPr>
        <w:t> </w:t>
      </w:r>
      <w:r>
        <w:rPr/>
        <w:t>and</w:t>
      </w:r>
      <w:r>
        <w:rPr>
          <w:spacing w:val="-3"/>
        </w:rPr>
        <w:t> </w:t>
      </w:r>
      <w:r>
        <w:rPr/>
        <w:t>high</w:t>
      </w:r>
      <w:r>
        <w:rPr>
          <w:spacing w:val="-3"/>
        </w:rPr>
        <w:t> </w:t>
      </w:r>
      <w:r>
        <w:rPr/>
        <w:t>categories</w:t>
      </w:r>
      <w:r>
        <w:rPr>
          <w:spacing w:val="-4"/>
        </w:rPr>
        <w:t> </w:t>
      </w:r>
      <w:r>
        <w:rPr/>
        <w:t>of</w:t>
      </w:r>
      <w:r>
        <w:rPr>
          <w:spacing w:val="-3"/>
        </w:rPr>
        <w:t> </w:t>
      </w:r>
      <w:r>
        <w:rPr/>
        <w:t>low</w:t>
      </w:r>
      <w:r>
        <w:rPr>
          <w:spacing w:val="-2"/>
        </w:rPr>
        <w:t> </w:t>
      </w:r>
      <w:r>
        <w:rPr/>
        <w:t>poverty</w:t>
      </w:r>
      <w:r>
        <w:rPr>
          <w:spacing w:val="-3"/>
        </w:rPr>
        <w:t> </w:t>
      </w:r>
      <w:r>
        <w:rPr/>
        <w:t>concentration</w:t>
      </w:r>
      <w:r>
        <w:rPr>
          <w:spacing w:val="-3"/>
        </w:rPr>
        <w:t> </w:t>
      </w:r>
      <w:r>
        <w:rPr/>
        <w:t>are</w:t>
      </w:r>
      <w:r>
        <w:rPr>
          <w:spacing w:val="-2"/>
        </w:rPr>
        <w:t> </w:t>
      </w:r>
      <w:r>
        <w:rPr/>
        <w:t>based</w:t>
      </w:r>
      <w:r>
        <w:rPr>
          <w:spacing w:val="-3"/>
        </w:rPr>
        <w:t> </w:t>
      </w:r>
      <w:r>
        <w:rPr/>
        <w:t>on</w:t>
      </w:r>
      <w:r>
        <w:rPr>
          <w:spacing w:val="-4"/>
        </w:rPr>
        <w:t> </w:t>
      </w:r>
      <w:r>
        <w:rPr/>
        <w:t>the</w:t>
      </w:r>
      <w:r>
        <w:rPr>
          <w:spacing w:val="-2"/>
        </w:rPr>
        <w:t> </w:t>
      </w:r>
      <w:r>
        <w:rPr/>
        <w:t>distribution</w:t>
      </w:r>
      <w:r>
        <w:rPr>
          <w:spacing w:val="-3"/>
        </w:rPr>
        <w:t> </w:t>
      </w:r>
      <w:r>
        <w:rPr/>
        <w:t>of</w:t>
      </w:r>
      <w:r>
        <w:rPr>
          <w:spacing w:val="-3"/>
        </w:rPr>
        <w:t> </w:t>
      </w:r>
      <w:r>
        <w:rPr>
          <w:spacing w:val="-2"/>
        </w:rPr>
        <w:t>proportion</w:t>
      </w:r>
    </w:p>
    <w:p>
      <w:pPr>
        <w:pStyle w:val="BodyText"/>
        <w:spacing w:before="8"/>
        <w:ind w:left="811"/>
      </w:pPr>
      <w:r>
        <w:rPr/>
        <w:t>of</w:t>
      </w:r>
      <w:r>
        <w:rPr>
          <w:spacing w:val="-3"/>
        </w:rPr>
        <w:t> </w:t>
      </w:r>
      <w:r>
        <w:rPr/>
        <w:t>persons</w:t>
      </w:r>
      <w:r>
        <w:rPr>
          <w:spacing w:val="-2"/>
        </w:rPr>
        <w:t> </w:t>
      </w:r>
      <w:r>
        <w:rPr/>
        <w:t>below</w:t>
      </w:r>
      <w:r>
        <w:rPr>
          <w:spacing w:val="-2"/>
        </w:rPr>
        <w:t> </w:t>
      </w:r>
      <w:r>
        <w:rPr/>
        <w:t>poverty</w:t>
      </w:r>
      <w:r>
        <w:rPr>
          <w:spacing w:val="-2"/>
        </w:rPr>
        <w:t> </w:t>
      </w:r>
      <w:r>
        <w:rPr/>
        <w:t>level</w:t>
      </w:r>
      <w:r>
        <w:rPr>
          <w:spacing w:val="-2"/>
        </w:rPr>
        <w:t> </w:t>
      </w:r>
      <w:r>
        <w:rPr/>
        <w:t>in</w:t>
      </w:r>
      <w:r>
        <w:rPr>
          <w:spacing w:val="-2"/>
        </w:rPr>
        <w:t> </w:t>
      </w:r>
      <w:r>
        <w:rPr/>
        <w:t>1989.</w:t>
      </w:r>
      <w:r>
        <w:rPr>
          <w:vertAlign w:val="superscript"/>
        </w:rPr>
        <w:t>1</w:t>
      </w:r>
      <w:r>
        <w:rPr>
          <w:spacing w:val="51"/>
          <w:vertAlign w:val="baseline"/>
        </w:rPr>
        <w:t> </w:t>
      </w:r>
      <w:r>
        <w:rPr>
          <w:vertAlign w:val="baseline"/>
        </w:rPr>
        <w:t>Block</w:t>
      </w:r>
      <w:r>
        <w:rPr>
          <w:spacing w:val="-3"/>
          <w:vertAlign w:val="baseline"/>
        </w:rPr>
        <w:t> </w:t>
      </w:r>
      <w:r>
        <w:rPr>
          <w:vertAlign w:val="baseline"/>
        </w:rPr>
        <w:t>groups</w:t>
      </w:r>
      <w:r>
        <w:rPr>
          <w:spacing w:val="-3"/>
          <w:vertAlign w:val="baseline"/>
        </w:rPr>
        <w:t> </w:t>
      </w:r>
      <w:r>
        <w:rPr>
          <w:vertAlign w:val="baseline"/>
        </w:rPr>
        <w:t>where</w:t>
      </w:r>
      <w:r>
        <w:rPr>
          <w:spacing w:val="-2"/>
          <w:vertAlign w:val="baseline"/>
        </w:rPr>
        <w:t> </w:t>
      </w:r>
      <w:r>
        <w:rPr>
          <w:vertAlign w:val="baseline"/>
        </w:rPr>
        <w:t>the</w:t>
      </w:r>
      <w:r>
        <w:rPr>
          <w:spacing w:val="-3"/>
          <w:vertAlign w:val="baseline"/>
        </w:rPr>
        <w:t> </w:t>
      </w:r>
      <w:r>
        <w:rPr>
          <w:vertAlign w:val="baseline"/>
        </w:rPr>
        <w:t>proportion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population</w:t>
      </w:r>
      <w:r>
        <w:rPr>
          <w:spacing w:val="-3"/>
          <w:vertAlign w:val="baseline"/>
        </w:rPr>
        <w:t> </w:t>
      </w:r>
      <w:r>
        <w:rPr>
          <w:vertAlign w:val="baseline"/>
        </w:rPr>
        <w:t>with</w:t>
      </w:r>
      <w:r>
        <w:rPr>
          <w:spacing w:val="-3"/>
          <w:vertAlign w:val="baseline"/>
        </w:rPr>
        <w:t> </w:t>
      </w:r>
      <w:r>
        <w:rPr>
          <w:spacing w:val="-2"/>
          <w:vertAlign w:val="baseline"/>
        </w:rPr>
        <w:t>income</w:t>
      </w:r>
    </w:p>
    <w:p>
      <w:pPr>
        <w:pStyle w:val="BodyText"/>
        <w:spacing w:line="242" w:lineRule="auto" w:before="2"/>
        <w:ind w:left="811" w:right="653"/>
      </w:pPr>
      <w:r>
        <w:rPr/>
        <w:t>below poverty level was less than 11.6 percent, the median proportion, were coded “low” (BST90P19=1); block groups where this proportion was between 11.6 and 23.9 percent were coded “medium” (BST90P19=2);</w:t>
      </w:r>
      <w:r>
        <w:rPr>
          <w:spacing w:val="-4"/>
        </w:rPr>
        <w:t> </w:t>
      </w:r>
      <w:r>
        <w:rPr/>
        <w:t>and</w:t>
      </w:r>
      <w:r>
        <w:rPr>
          <w:spacing w:val="-1"/>
        </w:rPr>
        <w:t> </w:t>
      </w:r>
      <w:r>
        <w:rPr/>
        <w:t>those</w:t>
      </w:r>
      <w:r>
        <w:rPr>
          <w:spacing w:val="-1"/>
        </w:rPr>
        <w:t> </w:t>
      </w:r>
      <w:r>
        <w:rPr/>
        <w:t>block</w:t>
      </w:r>
      <w:r>
        <w:rPr>
          <w:spacing w:val="-1"/>
        </w:rPr>
        <w:t> </w:t>
      </w:r>
      <w:r>
        <w:rPr/>
        <w:t>groups</w:t>
      </w:r>
      <w:r>
        <w:rPr>
          <w:spacing w:val="-1"/>
        </w:rPr>
        <w:t> </w:t>
      </w:r>
      <w:r>
        <w:rPr/>
        <w:t>where</w:t>
      </w:r>
      <w:r>
        <w:rPr>
          <w:spacing w:val="-1"/>
        </w:rPr>
        <w:t> </w:t>
      </w:r>
      <w:r>
        <w:rPr/>
        <w:t>this</w:t>
      </w:r>
      <w:r>
        <w:rPr>
          <w:spacing w:val="-1"/>
        </w:rPr>
        <w:t> </w:t>
      </w:r>
      <w:r>
        <w:rPr/>
        <w:t>proportion</w:t>
      </w:r>
      <w:r>
        <w:rPr>
          <w:spacing w:val="-1"/>
        </w:rPr>
        <w:t> </w:t>
      </w:r>
      <w:r>
        <w:rPr/>
        <w:t>was</w:t>
      </w:r>
      <w:r>
        <w:rPr>
          <w:spacing w:val="-1"/>
        </w:rPr>
        <w:t> </w:t>
      </w:r>
      <w:r>
        <w:rPr/>
        <w:t>greater</w:t>
      </w:r>
      <w:r>
        <w:rPr>
          <w:spacing w:val="-1"/>
        </w:rPr>
        <w:t> </w:t>
      </w:r>
      <w:r>
        <w:rPr/>
        <w:t>than</w:t>
      </w:r>
      <w:r>
        <w:rPr>
          <w:spacing w:val="-1"/>
        </w:rPr>
        <w:t> </w:t>
      </w:r>
      <w:r>
        <w:rPr/>
        <w:t>23.9</w:t>
      </w:r>
      <w:r>
        <w:rPr>
          <w:spacing w:val="-1"/>
        </w:rPr>
        <w:t> </w:t>
      </w:r>
      <w:r>
        <w:rPr/>
        <w:t>percent,</w:t>
      </w:r>
      <w:r>
        <w:rPr>
          <w:spacing w:val="-1"/>
        </w:rPr>
        <w:t> </w:t>
      </w:r>
      <w:r>
        <w:rPr/>
        <w:t>or</w:t>
      </w:r>
      <w:r>
        <w:rPr>
          <w:spacing w:val="-1"/>
        </w:rPr>
        <w:t> </w:t>
      </w:r>
      <w:r>
        <w:rPr/>
        <w:t>block</w:t>
      </w:r>
      <w:r>
        <w:rPr>
          <w:spacing w:val="-1"/>
        </w:rPr>
        <w:t> </w:t>
      </w:r>
      <w:r>
        <w:rPr/>
        <w:t>groups among the highest 25 percent in low poverty, were coded “high” (BST90P19=3).</w:t>
      </w:r>
    </w:p>
    <w:p>
      <w:pPr>
        <w:pStyle w:val="BodyText"/>
        <w:spacing w:after="0" w:line="242" w:lineRule="auto"/>
        <w:sectPr>
          <w:pgSz w:w="12240" w:h="15840"/>
          <w:pgMar w:header="0" w:footer="700" w:top="1360" w:bottom="880" w:left="720" w:right="720"/>
        </w:sectPr>
      </w:pPr>
    </w:p>
    <w:p>
      <w:pPr>
        <w:pStyle w:val="BodyText"/>
        <w:tabs>
          <w:tab w:pos="2159" w:val="left" w:leader="none"/>
        </w:tabs>
        <w:spacing w:before="82"/>
        <w:ind w:left="811"/>
      </w:pPr>
      <w:r>
        <w:rPr>
          <w:b/>
          <w:spacing w:val="-2"/>
        </w:rPr>
        <w:t>BST90P22</w:t>
      </w:r>
      <w:r>
        <w:rPr>
          <w:b/>
        </w:rPr>
        <w:tab/>
      </w:r>
      <w:r>
        <w:rPr/>
        <w:t>Proportion</w:t>
      </w:r>
      <w:r>
        <w:rPr>
          <w:spacing w:val="-4"/>
        </w:rPr>
        <w:t> </w:t>
      </w:r>
      <w:r>
        <w:rPr/>
        <w:t>females</w:t>
      </w:r>
      <w:r>
        <w:rPr>
          <w:spacing w:val="-2"/>
        </w:rPr>
        <w:t> </w:t>
      </w:r>
      <w:r>
        <w:rPr/>
        <w:t>aged</w:t>
      </w:r>
      <w:r>
        <w:rPr>
          <w:spacing w:val="-2"/>
        </w:rPr>
        <w:t> </w:t>
      </w:r>
      <w:r>
        <w:rPr/>
        <w:t>16</w:t>
      </w:r>
      <w:r>
        <w:rPr>
          <w:spacing w:val="-2"/>
        </w:rPr>
        <w:t> </w:t>
      </w:r>
      <w:r>
        <w:rPr/>
        <w:t>years</w:t>
      </w:r>
      <w:r>
        <w:rPr>
          <w:spacing w:val="-2"/>
        </w:rPr>
        <w:t> </w:t>
      </w:r>
      <w:r>
        <w:rPr/>
        <w:t>and</w:t>
      </w:r>
      <w:r>
        <w:rPr>
          <w:spacing w:val="-1"/>
        </w:rPr>
        <w:t> </w:t>
      </w:r>
      <w:r>
        <w:rPr/>
        <w:t>over</w:t>
      </w:r>
      <w:r>
        <w:rPr>
          <w:spacing w:val="-2"/>
        </w:rPr>
        <w:t> </w:t>
      </w:r>
      <w:r>
        <w:rPr/>
        <w:t>in</w:t>
      </w:r>
      <w:r>
        <w:rPr>
          <w:spacing w:val="-2"/>
        </w:rPr>
        <w:t> </w:t>
      </w:r>
      <w:r>
        <w:rPr/>
        <w:t>the</w:t>
      </w:r>
      <w:r>
        <w:rPr>
          <w:spacing w:val="-2"/>
        </w:rPr>
        <w:t> </w:t>
      </w:r>
      <w:r>
        <w:rPr/>
        <w:t>civilian</w:t>
      </w:r>
      <w:r>
        <w:rPr>
          <w:spacing w:val="-2"/>
        </w:rPr>
        <w:t> </w:t>
      </w:r>
      <w:r>
        <w:rPr/>
        <w:t>labor</w:t>
      </w:r>
      <w:r>
        <w:rPr>
          <w:spacing w:val="-1"/>
        </w:rPr>
        <w:t> </w:t>
      </w:r>
      <w:r>
        <w:rPr>
          <w:spacing w:val="-2"/>
        </w:rPr>
        <w:t>force</w:t>
      </w:r>
    </w:p>
    <w:p>
      <w:pPr>
        <w:pStyle w:val="BodyText"/>
        <w:spacing w:line="242" w:lineRule="exact" w:before="2"/>
        <w:ind w:left="811"/>
      </w:pPr>
      <w:r>
        <w:rPr/>
        <w:t>Low,</w:t>
      </w:r>
      <w:r>
        <w:rPr>
          <w:spacing w:val="-3"/>
        </w:rPr>
        <w:t> </w:t>
      </w:r>
      <w:r>
        <w:rPr/>
        <w:t>medium,</w:t>
      </w:r>
      <w:r>
        <w:rPr>
          <w:spacing w:val="-3"/>
        </w:rPr>
        <w:t> </w:t>
      </w:r>
      <w:r>
        <w:rPr/>
        <w:t>and</w:t>
      </w:r>
      <w:r>
        <w:rPr>
          <w:spacing w:val="-3"/>
        </w:rPr>
        <w:t> </w:t>
      </w:r>
      <w:r>
        <w:rPr/>
        <w:t>high</w:t>
      </w:r>
      <w:r>
        <w:rPr>
          <w:spacing w:val="-3"/>
        </w:rPr>
        <w:t> </w:t>
      </w:r>
      <w:r>
        <w:rPr/>
        <w:t>female</w:t>
      </w:r>
      <w:r>
        <w:rPr>
          <w:spacing w:val="-3"/>
        </w:rPr>
        <w:t> </w:t>
      </w:r>
      <w:r>
        <w:rPr/>
        <w:t>labor</w:t>
      </w:r>
      <w:r>
        <w:rPr>
          <w:spacing w:val="-3"/>
        </w:rPr>
        <w:t> </w:t>
      </w:r>
      <w:r>
        <w:rPr/>
        <w:t>force</w:t>
      </w:r>
      <w:r>
        <w:rPr>
          <w:spacing w:val="-3"/>
        </w:rPr>
        <w:t> </w:t>
      </w:r>
      <w:r>
        <w:rPr/>
        <w:t>participation</w:t>
      </w:r>
      <w:r>
        <w:rPr>
          <w:spacing w:val="-3"/>
        </w:rPr>
        <w:t> </w:t>
      </w:r>
      <w:r>
        <w:rPr/>
        <w:t>distinctions</w:t>
      </w:r>
      <w:r>
        <w:rPr>
          <w:spacing w:val="-3"/>
        </w:rPr>
        <w:t> </w:t>
      </w:r>
      <w:r>
        <w:rPr/>
        <w:t>were</w:t>
      </w:r>
      <w:r>
        <w:rPr>
          <w:spacing w:val="-3"/>
        </w:rPr>
        <w:t> </w:t>
      </w:r>
      <w:r>
        <w:rPr/>
        <w:t>determined</w:t>
      </w:r>
      <w:r>
        <w:rPr>
          <w:spacing w:val="-3"/>
        </w:rPr>
        <w:t> </w:t>
      </w:r>
      <w:r>
        <w:rPr/>
        <w:t>by</w:t>
      </w:r>
      <w:r>
        <w:rPr>
          <w:spacing w:val="-3"/>
        </w:rPr>
        <w:t> </w:t>
      </w:r>
      <w:r>
        <w:rPr/>
        <w:t>taking</w:t>
      </w:r>
      <w:r>
        <w:rPr>
          <w:spacing w:val="-3"/>
        </w:rPr>
        <w:t> </w:t>
      </w:r>
      <w:r>
        <w:rPr/>
        <w:t>one</w:t>
      </w:r>
      <w:r>
        <w:rPr>
          <w:spacing w:val="-3"/>
        </w:rPr>
        <w:t> </w:t>
      </w:r>
      <w:r>
        <w:rPr>
          <w:spacing w:val="-2"/>
        </w:rPr>
        <w:t>standard</w:t>
      </w:r>
    </w:p>
    <w:p>
      <w:pPr>
        <w:pStyle w:val="BodyText"/>
        <w:spacing w:before="8"/>
        <w:ind w:left="811"/>
      </w:pPr>
      <w:r>
        <w:rPr/>
        <w:t>deviation</w:t>
      </w:r>
      <w:r>
        <w:rPr>
          <w:spacing w:val="-2"/>
        </w:rPr>
        <w:t> </w:t>
      </w:r>
      <w:r>
        <w:rPr/>
        <w:t>below</w:t>
      </w:r>
      <w:r>
        <w:rPr>
          <w:spacing w:val="-2"/>
        </w:rPr>
        <w:t> </w:t>
      </w:r>
      <w:r>
        <w:rPr/>
        <w:t>and</w:t>
      </w:r>
      <w:r>
        <w:rPr>
          <w:spacing w:val="-2"/>
        </w:rPr>
        <w:t> </w:t>
      </w:r>
      <w:r>
        <w:rPr/>
        <w:t>above</w:t>
      </w:r>
      <w:r>
        <w:rPr>
          <w:spacing w:val="-2"/>
        </w:rPr>
        <w:t> </w:t>
      </w:r>
      <w:r>
        <w:rPr/>
        <w:t>the</w:t>
      </w:r>
      <w:r>
        <w:rPr>
          <w:spacing w:val="-2"/>
        </w:rPr>
        <w:t> </w:t>
      </w:r>
      <w:r>
        <w:rPr/>
        <w:t>mean</w:t>
      </w:r>
      <w:r>
        <w:rPr>
          <w:spacing w:val="-2"/>
        </w:rPr>
        <w:t> </w:t>
      </w:r>
      <w:r>
        <w:rPr/>
        <w:t>of</w:t>
      </w:r>
      <w:r>
        <w:rPr>
          <w:spacing w:val="-2"/>
        </w:rPr>
        <w:t> </w:t>
      </w:r>
      <w:r>
        <w:rPr/>
        <w:t>this</w:t>
      </w:r>
      <w:r>
        <w:rPr>
          <w:spacing w:val="-2"/>
        </w:rPr>
        <w:t> </w:t>
      </w: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1"/>
          <w:vertAlign w:val="baseline"/>
        </w:rPr>
        <w:t> </w:t>
      </w:r>
      <w:r>
        <w:rPr>
          <w:vertAlign w:val="baseline"/>
        </w:rPr>
        <w:t>than</w:t>
      </w:r>
      <w:r>
        <w:rPr>
          <w:spacing w:val="-2"/>
          <w:vertAlign w:val="baseline"/>
        </w:rPr>
        <w:t> </w:t>
      </w:r>
      <w:r>
        <w:rPr>
          <w:vertAlign w:val="baseline"/>
        </w:rPr>
        <w:t>44.3</w:t>
      </w:r>
      <w:r>
        <w:rPr>
          <w:spacing w:val="-2"/>
          <w:vertAlign w:val="baseline"/>
        </w:rPr>
        <w:t> </w:t>
      </w:r>
      <w:r>
        <w:rPr>
          <w:vertAlign w:val="baseline"/>
        </w:rPr>
        <w:t>percent</w:t>
      </w:r>
      <w:r>
        <w:rPr>
          <w:spacing w:val="-2"/>
          <w:vertAlign w:val="baseline"/>
        </w:rPr>
        <w:t> </w:t>
      </w:r>
      <w:r>
        <w:rPr>
          <w:vertAlign w:val="baseline"/>
        </w:rPr>
        <w:t>of</w:t>
      </w:r>
      <w:r>
        <w:rPr>
          <w:spacing w:val="-2"/>
          <w:vertAlign w:val="baseline"/>
        </w:rPr>
        <w:t> </w:t>
      </w:r>
      <w:r>
        <w:rPr>
          <w:spacing w:val="-5"/>
          <w:vertAlign w:val="baseline"/>
        </w:rPr>
        <w:t>the</w:t>
      </w:r>
    </w:p>
    <w:p>
      <w:pPr>
        <w:pStyle w:val="BodyText"/>
        <w:spacing w:line="242" w:lineRule="auto" w:before="2"/>
        <w:ind w:left="811" w:right="715"/>
      </w:pPr>
      <w:r>
        <w:rPr/>
        <w:t>population of females aged 16 and over were in the civilian labor force were coded “low” (BST90P22=1); block groups where this proportion was between 44.3 and 68.5 percent were coded “medium” (BST90P22=2);</w:t>
      </w:r>
      <w:r>
        <w:rPr>
          <w:spacing w:val="-3"/>
        </w:rPr>
        <w:t> </w:t>
      </w:r>
      <w:r>
        <w:rPr/>
        <w:t>and block groups where this proportion was greater than 68.5 percent were coded as “high” </w:t>
      </w:r>
      <w:r>
        <w:rPr>
          <w:spacing w:val="-2"/>
        </w:rPr>
        <w:t>(BST90P22=3).</w:t>
      </w:r>
    </w:p>
    <w:p>
      <w:pPr>
        <w:pStyle w:val="BodyText"/>
        <w:spacing w:before="1"/>
      </w:pPr>
    </w:p>
    <w:p>
      <w:pPr>
        <w:tabs>
          <w:tab w:pos="2159" w:val="left" w:leader="none"/>
        </w:tabs>
        <w:spacing w:before="0"/>
        <w:ind w:left="811" w:right="0" w:firstLine="0"/>
        <w:jc w:val="left"/>
        <w:rPr>
          <w:sz w:val="22"/>
        </w:rPr>
      </w:pPr>
      <w:r>
        <w:rPr>
          <w:b/>
          <w:spacing w:val="-2"/>
          <w:sz w:val="22"/>
        </w:rPr>
        <w:t>BST90P23</w:t>
      </w:r>
      <w:r>
        <w:rPr>
          <w:b/>
          <w:sz w:val="22"/>
        </w:rPr>
        <w:tab/>
      </w:r>
      <w:r>
        <w:rPr>
          <w:sz w:val="22"/>
        </w:rPr>
        <w:t>Unemployment</w:t>
      </w:r>
      <w:r>
        <w:rPr>
          <w:spacing w:val="-10"/>
          <w:sz w:val="22"/>
        </w:rPr>
        <w:t> </w:t>
      </w:r>
      <w:r>
        <w:rPr>
          <w:spacing w:val="-4"/>
          <w:sz w:val="22"/>
        </w:rPr>
        <w:t>rate</w:t>
      </w:r>
    </w:p>
    <w:p>
      <w:pPr>
        <w:pStyle w:val="BodyText"/>
        <w:spacing w:line="242" w:lineRule="auto" w:before="2"/>
        <w:ind w:left="811" w:right="715"/>
      </w:pPr>
      <w:r>
        <w:rPr/>
        <w:t>Block groups with an unemployment rate less than 6.5 percent, the median rate, were coded “low” (BST90P23=1);</w:t>
      </w:r>
      <w:r>
        <w:rPr>
          <w:spacing w:val="-2"/>
        </w:rPr>
        <w:t> </w:t>
      </w:r>
      <w:r>
        <w:rPr/>
        <w:t>those with rates between 6.5 and 10.9 percent were coded “medium” (BST90P23=2);</w:t>
      </w:r>
      <w:r>
        <w:rPr>
          <w:spacing w:val="-2"/>
        </w:rPr>
        <w:t> </w:t>
      </w:r>
      <w:r>
        <w:rPr/>
        <w:t>and block</w:t>
      </w:r>
      <w:r>
        <w:rPr>
          <w:spacing w:val="-1"/>
        </w:rPr>
        <w:t> </w:t>
      </w:r>
      <w:r>
        <w:rPr/>
        <w:t>groups</w:t>
      </w:r>
      <w:r>
        <w:rPr>
          <w:spacing w:val="-1"/>
        </w:rPr>
        <w:t> </w:t>
      </w:r>
      <w:r>
        <w:rPr/>
        <w:t>with</w:t>
      </w:r>
      <w:r>
        <w:rPr>
          <w:spacing w:val="-2"/>
        </w:rPr>
        <w:t> </w:t>
      </w:r>
      <w:r>
        <w:rPr/>
        <w:t>unemployment</w:t>
      </w:r>
      <w:r>
        <w:rPr>
          <w:spacing w:val="-1"/>
        </w:rPr>
        <w:t> </w:t>
      </w:r>
      <w:r>
        <w:rPr/>
        <w:t>rates</w:t>
      </w:r>
      <w:r>
        <w:rPr>
          <w:spacing w:val="-1"/>
        </w:rPr>
        <w:t> </w:t>
      </w:r>
      <w:r>
        <w:rPr/>
        <w:t>greater</w:t>
      </w:r>
      <w:r>
        <w:rPr>
          <w:spacing w:val="-2"/>
        </w:rPr>
        <w:t> </w:t>
      </w:r>
      <w:r>
        <w:rPr/>
        <w:t>than</w:t>
      </w:r>
      <w:r>
        <w:rPr>
          <w:spacing w:val="-2"/>
        </w:rPr>
        <w:t> </w:t>
      </w:r>
      <w:r>
        <w:rPr/>
        <w:t>10.9</w:t>
      </w:r>
      <w:r>
        <w:rPr>
          <w:spacing w:val="-1"/>
        </w:rPr>
        <w:t> </w:t>
      </w:r>
      <w:r>
        <w:rPr/>
        <w:t>percent,</w:t>
      </w:r>
      <w:r>
        <w:rPr>
          <w:spacing w:val="-1"/>
        </w:rPr>
        <w:t> </w:t>
      </w:r>
      <w:r>
        <w:rPr/>
        <w:t>comprised</w:t>
      </w:r>
      <w:r>
        <w:rPr>
          <w:spacing w:val="-1"/>
        </w:rPr>
        <w:t> </w:t>
      </w:r>
      <w:r>
        <w:rPr/>
        <w:t>of</w:t>
      </w:r>
      <w:r>
        <w:rPr>
          <w:spacing w:val="-1"/>
        </w:rPr>
        <w:t> </w:t>
      </w:r>
      <w:r>
        <w:rPr/>
        <w:t>those</w:t>
      </w:r>
      <w:r>
        <w:rPr>
          <w:spacing w:val="-1"/>
        </w:rPr>
        <w:t> </w:t>
      </w:r>
      <w:r>
        <w:rPr/>
        <w:t>block</w:t>
      </w:r>
      <w:r>
        <w:rPr>
          <w:spacing w:val="-1"/>
        </w:rPr>
        <w:t> </w:t>
      </w:r>
      <w:r>
        <w:rPr/>
        <w:t>groups</w:t>
      </w:r>
      <w:r>
        <w:rPr>
          <w:spacing w:val="-1"/>
        </w:rPr>
        <w:t> </w:t>
      </w:r>
      <w:r>
        <w:rPr/>
        <w:t>among the top 25 percent in unemployment, were coded “high” (BST90P23=3).</w:t>
      </w:r>
      <w:r>
        <w:rPr>
          <w:vertAlign w:val="superscript"/>
        </w:rPr>
        <w:t>1</w:t>
      </w:r>
    </w:p>
    <w:p>
      <w:pPr>
        <w:pStyle w:val="BodyText"/>
      </w:pPr>
    </w:p>
    <w:p>
      <w:pPr>
        <w:tabs>
          <w:tab w:pos="2159" w:val="left" w:leader="none"/>
        </w:tabs>
        <w:spacing w:before="0"/>
        <w:ind w:left="811" w:right="0" w:firstLine="0"/>
        <w:jc w:val="left"/>
        <w:rPr>
          <w:sz w:val="22"/>
        </w:rPr>
      </w:pPr>
      <w:r>
        <w:rPr>
          <w:b/>
          <w:spacing w:val="-2"/>
          <w:sz w:val="22"/>
        </w:rPr>
        <w:t>BST90P26</w:t>
      </w:r>
      <w:r>
        <w:rPr>
          <w:b/>
          <w:sz w:val="22"/>
        </w:rPr>
        <w:tab/>
      </w:r>
      <w:r>
        <w:rPr>
          <w:sz w:val="22"/>
        </w:rPr>
        <w:t>Tenure</w:t>
      </w:r>
      <w:r>
        <w:rPr>
          <w:spacing w:val="-5"/>
          <w:sz w:val="22"/>
        </w:rPr>
        <w:t> </w:t>
      </w:r>
      <w:r>
        <w:rPr>
          <w:sz w:val="22"/>
        </w:rPr>
        <w:t>of</w:t>
      </w:r>
      <w:r>
        <w:rPr>
          <w:spacing w:val="-3"/>
          <w:sz w:val="22"/>
        </w:rPr>
        <w:t> </w:t>
      </w:r>
      <w:r>
        <w:rPr>
          <w:sz w:val="22"/>
        </w:rPr>
        <w:t>occupied</w:t>
      </w:r>
      <w:r>
        <w:rPr>
          <w:spacing w:val="-3"/>
          <w:sz w:val="22"/>
        </w:rPr>
        <w:t> </w:t>
      </w:r>
      <w:r>
        <w:rPr>
          <w:sz w:val="22"/>
        </w:rPr>
        <w:t>housing</w:t>
      </w:r>
      <w:r>
        <w:rPr>
          <w:spacing w:val="-2"/>
          <w:sz w:val="22"/>
        </w:rPr>
        <w:t> units</w:t>
      </w:r>
    </w:p>
    <w:p>
      <w:pPr>
        <w:pStyle w:val="BodyText"/>
        <w:spacing w:line="242" w:lineRule="auto" w:before="3"/>
        <w:ind w:left="811" w:right="646"/>
      </w:pPr>
      <w:r>
        <w:rPr/>
        <w:t>Housing unit tenure categories provide detail concerning the proportion of occupied housing units that are owner occupied.</w:t>
      </w:r>
      <w:r>
        <w:rPr>
          <w:spacing w:val="40"/>
        </w:rPr>
        <w:t> </w:t>
      </w:r>
      <w:r>
        <w:rPr/>
        <w:t>The “heavily renter occupied” category (BST90P26=1) consists of those block groups</w:t>
      </w:r>
      <w:r>
        <w:rPr>
          <w:spacing w:val="40"/>
        </w:rPr>
        <w:t> </w:t>
      </w:r>
      <w:r>
        <w:rPr/>
        <w:t>where less than 25 percent of the housing units were owner occupied; block groups with a 25 to 75 percent owner occupied population of housing units were coded “mixed tenure” (BST90P26=2); and block groups where</w:t>
      </w:r>
      <w:r>
        <w:rPr>
          <w:spacing w:val="-1"/>
        </w:rPr>
        <w:t> </w:t>
      </w:r>
      <w:r>
        <w:rPr/>
        <w:t>more</w:t>
      </w:r>
      <w:r>
        <w:rPr>
          <w:spacing w:val="-1"/>
        </w:rPr>
        <w:t> </w:t>
      </w:r>
      <w:r>
        <w:rPr/>
        <w:t>than</w:t>
      </w:r>
      <w:r>
        <w:rPr>
          <w:spacing w:val="-1"/>
        </w:rPr>
        <w:t> </w:t>
      </w:r>
      <w:r>
        <w:rPr/>
        <w:t>75</w:t>
      </w:r>
      <w:r>
        <w:rPr>
          <w:spacing w:val="-1"/>
        </w:rPr>
        <w:t> </w:t>
      </w:r>
      <w:r>
        <w:rPr/>
        <w:t>percent</w:t>
      </w:r>
      <w:r>
        <w:rPr>
          <w:spacing w:val="-1"/>
        </w:rPr>
        <w:t> </w:t>
      </w:r>
      <w:r>
        <w:rPr/>
        <w:t>of</w:t>
      </w:r>
      <w:r>
        <w:rPr>
          <w:spacing w:val="-1"/>
        </w:rPr>
        <w:t> </w:t>
      </w:r>
      <w:r>
        <w:rPr/>
        <w:t>the</w:t>
      </w:r>
      <w:r>
        <w:rPr>
          <w:spacing w:val="-1"/>
        </w:rPr>
        <w:t> </w:t>
      </w:r>
      <w:r>
        <w:rPr/>
        <w:t>housing</w:t>
      </w:r>
      <w:r>
        <w:rPr>
          <w:spacing w:val="-1"/>
        </w:rPr>
        <w:t> </w:t>
      </w:r>
      <w:r>
        <w:rPr/>
        <w:t>units</w:t>
      </w:r>
      <w:r>
        <w:rPr>
          <w:spacing w:val="-1"/>
        </w:rPr>
        <w:t> </w:t>
      </w:r>
      <w:r>
        <w:rPr/>
        <w:t>were</w:t>
      </w:r>
      <w:r>
        <w:rPr>
          <w:spacing w:val="-1"/>
        </w:rPr>
        <w:t> </w:t>
      </w:r>
      <w:r>
        <w:rPr/>
        <w:t>owner</w:t>
      </w:r>
      <w:r>
        <w:rPr>
          <w:spacing w:val="-1"/>
        </w:rPr>
        <w:t> </w:t>
      </w:r>
      <w:r>
        <w:rPr/>
        <w:t>occupied</w:t>
      </w:r>
      <w:r>
        <w:rPr>
          <w:spacing w:val="-1"/>
        </w:rPr>
        <w:t> </w:t>
      </w:r>
      <w:r>
        <w:rPr/>
        <w:t>were</w:t>
      </w:r>
      <w:r>
        <w:rPr>
          <w:spacing w:val="-1"/>
        </w:rPr>
        <w:t> </w:t>
      </w:r>
      <w:r>
        <w:rPr/>
        <w:t>coded</w:t>
      </w:r>
      <w:r>
        <w:rPr>
          <w:spacing w:val="-1"/>
        </w:rPr>
        <w:t> </w:t>
      </w:r>
      <w:r>
        <w:rPr/>
        <w:t>“heavily</w:t>
      </w:r>
      <w:r>
        <w:rPr>
          <w:spacing w:val="-1"/>
        </w:rPr>
        <w:t> </w:t>
      </w:r>
      <w:r>
        <w:rPr/>
        <w:t>owner</w:t>
      </w:r>
      <w:r>
        <w:rPr>
          <w:spacing w:val="-1"/>
        </w:rPr>
        <w:t> </w:t>
      </w:r>
      <w:r>
        <w:rPr/>
        <w:t>occupied” </w:t>
      </w:r>
      <w:r>
        <w:rPr>
          <w:spacing w:val="-2"/>
        </w:rPr>
        <w:t>(BST90P26=3).</w:t>
      </w:r>
    </w:p>
    <w:p>
      <w:pPr>
        <w:pStyle w:val="BodyText"/>
        <w:tabs>
          <w:tab w:pos="2159" w:val="left" w:leader="none"/>
        </w:tabs>
        <w:spacing w:before="247"/>
        <w:ind w:left="811"/>
      </w:pPr>
      <w:r>
        <w:rPr>
          <w:b/>
          <w:spacing w:val="-2"/>
        </w:rPr>
        <w:t>BST90P27</w:t>
      </w:r>
      <w:r>
        <w:rPr>
          <w:b/>
        </w:rPr>
        <w:tab/>
      </w:r>
      <w:r>
        <w:rPr/>
        <w:t>Proportion</w:t>
      </w:r>
      <w:r>
        <w:rPr>
          <w:spacing w:val="-3"/>
        </w:rPr>
        <w:t> </w:t>
      </w:r>
      <w:r>
        <w:rPr/>
        <w:t>occupied</w:t>
      </w:r>
      <w:r>
        <w:rPr>
          <w:spacing w:val="-3"/>
        </w:rPr>
        <w:t> </w:t>
      </w:r>
      <w:r>
        <w:rPr/>
        <w:t>housing</w:t>
      </w:r>
      <w:r>
        <w:rPr>
          <w:spacing w:val="-3"/>
        </w:rPr>
        <w:t> </w:t>
      </w:r>
      <w:r>
        <w:rPr/>
        <w:t>units</w:t>
      </w:r>
      <w:r>
        <w:rPr>
          <w:spacing w:val="-3"/>
        </w:rPr>
        <w:t> </w:t>
      </w:r>
      <w:r>
        <w:rPr/>
        <w:t>moved</w:t>
      </w:r>
      <w:r>
        <w:rPr>
          <w:spacing w:val="-2"/>
        </w:rPr>
        <w:t> </w:t>
      </w:r>
      <w:r>
        <w:rPr/>
        <w:t>into</w:t>
      </w:r>
      <w:r>
        <w:rPr>
          <w:spacing w:val="-3"/>
        </w:rPr>
        <w:t> </w:t>
      </w:r>
      <w:r>
        <w:rPr/>
        <w:t>between</w:t>
      </w:r>
      <w:r>
        <w:rPr>
          <w:spacing w:val="-3"/>
        </w:rPr>
        <w:t> </w:t>
      </w:r>
      <w:r>
        <w:rPr/>
        <w:t>1985</w:t>
      </w:r>
      <w:r>
        <w:rPr>
          <w:spacing w:val="-3"/>
        </w:rPr>
        <w:t> </w:t>
      </w:r>
      <w:r>
        <w:rPr/>
        <w:t>and</w:t>
      </w:r>
      <w:r>
        <w:rPr>
          <w:spacing w:val="-3"/>
        </w:rPr>
        <w:t> </w:t>
      </w:r>
      <w:r>
        <w:rPr/>
        <w:t>March</w:t>
      </w:r>
      <w:r>
        <w:rPr>
          <w:spacing w:val="-2"/>
        </w:rPr>
        <w:t> </w:t>
      </w:r>
      <w:r>
        <w:rPr>
          <w:spacing w:val="-4"/>
        </w:rPr>
        <w:t>1990</w:t>
      </w:r>
    </w:p>
    <w:p>
      <w:pPr>
        <w:pStyle w:val="BodyText"/>
        <w:spacing w:line="242" w:lineRule="auto"/>
        <w:ind w:left="811" w:right="629"/>
      </w:pPr>
      <w:r>
        <w:rPr/>
        <w:t>For a measure of the proportion of occupied housing units moved into between 1985 and March 1990, low, medium,</w:t>
      </w:r>
      <w:r>
        <w:rPr>
          <w:spacing w:val="-3"/>
        </w:rPr>
        <w:t> </w:t>
      </w:r>
      <w:r>
        <w:rPr/>
        <w:t>and</w:t>
      </w:r>
      <w:r>
        <w:rPr>
          <w:spacing w:val="-3"/>
        </w:rPr>
        <w:t> </w:t>
      </w:r>
      <w:r>
        <w:rPr/>
        <w:t>high</w:t>
      </w:r>
      <w:r>
        <w:rPr>
          <w:spacing w:val="-2"/>
        </w:rPr>
        <w:t> </w:t>
      </w:r>
      <w:r>
        <w:rPr/>
        <w:t>distinctions</w:t>
      </w:r>
      <w:r>
        <w:rPr>
          <w:spacing w:val="-3"/>
        </w:rPr>
        <w:t> </w:t>
      </w:r>
      <w:r>
        <w:rPr/>
        <w:t>were</w:t>
      </w:r>
      <w:r>
        <w:rPr>
          <w:spacing w:val="-2"/>
        </w:rPr>
        <w:t> </w:t>
      </w:r>
      <w:r>
        <w:rPr/>
        <w:t>determined</w:t>
      </w:r>
      <w:r>
        <w:rPr>
          <w:spacing w:val="-3"/>
        </w:rPr>
        <w:t> </w:t>
      </w:r>
      <w:r>
        <w:rPr/>
        <w:t>by</w:t>
      </w:r>
      <w:r>
        <w:rPr>
          <w:spacing w:val="-3"/>
        </w:rPr>
        <w:t> </w:t>
      </w:r>
      <w:r>
        <w:rPr/>
        <w:t>taking</w:t>
      </w:r>
      <w:r>
        <w:rPr>
          <w:spacing w:val="-2"/>
        </w:rPr>
        <w:t> </w:t>
      </w:r>
      <w:r>
        <w:rPr/>
        <w:t>one</w:t>
      </w:r>
      <w:r>
        <w:rPr>
          <w:spacing w:val="-3"/>
        </w:rPr>
        <w:t> </w:t>
      </w:r>
      <w:r>
        <w:rPr/>
        <w:t>standard</w:t>
      </w:r>
      <w:r>
        <w:rPr>
          <w:spacing w:val="-2"/>
        </w:rPr>
        <w:t> </w:t>
      </w:r>
      <w:r>
        <w:rPr/>
        <w:t>deviation</w:t>
      </w:r>
      <w:r>
        <w:rPr>
          <w:spacing w:val="-3"/>
        </w:rPr>
        <w:t> </w:t>
      </w:r>
      <w:r>
        <w:rPr/>
        <w:t>below</w:t>
      </w:r>
      <w:r>
        <w:rPr>
          <w:spacing w:val="-3"/>
        </w:rPr>
        <w:t> </w:t>
      </w:r>
      <w:r>
        <w:rPr/>
        <w:t>and</w:t>
      </w:r>
      <w:r>
        <w:rPr>
          <w:spacing w:val="-2"/>
        </w:rPr>
        <w:t> </w:t>
      </w:r>
      <w:r>
        <w:rPr/>
        <w:t>above</w:t>
      </w:r>
      <w:r>
        <w:rPr>
          <w:spacing w:val="-3"/>
        </w:rPr>
        <w:t> </w:t>
      </w:r>
      <w:r>
        <w:rPr/>
        <w:t>the</w:t>
      </w:r>
      <w:r>
        <w:rPr>
          <w:spacing w:val="-2"/>
        </w:rPr>
        <w:t> </w:t>
      </w:r>
      <w:r>
        <w:rPr>
          <w:spacing w:val="-4"/>
        </w:rPr>
        <w:t>mean</w:t>
      </w:r>
    </w:p>
    <w:p>
      <w:pPr>
        <w:pStyle w:val="BodyText"/>
        <w:spacing w:before="1"/>
        <w:ind w:left="811"/>
      </w:pPr>
      <w:r>
        <w:rPr/>
        <w:t>of</w:t>
      </w:r>
      <w:r>
        <w:rPr>
          <w:spacing w:val="-3"/>
        </w:rPr>
        <w:t> </w:t>
      </w:r>
      <w:r>
        <w:rPr/>
        <w:t>this</w:t>
      </w:r>
      <w:r>
        <w:rPr>
          <w:spacing w:val="-2"/>
        </w:rPr>
        <w:t> </w:t>
      </w:r>
      <w:r>
        <w:rPr/>
        <w:t>distribution.</w:t>
      </w:r>
      <w:r>
        <w:rPr>
          <w:vertAlign w:val="superscript"/>
        </w:rPr>
        <w:t>1</w:t>
      </w:r>
      <w:r>
        <w:rPr>
          <w:spacing w:val="51"/>
          <w:vertAlign w:val="baseline"/>
        </w:rPr>
        <w:t> </w:t>
      </w:r>
      <w:r>
        <w:rPr>
          <w:vertAlign w:val="baseline"/>
        </w:rPr>
        <w:t>Block</w:t>
      </w:r>
      <w:r>
        <w:rPr>
          <w:spacing w:val="-2"/>
          <w:vertAlign w:val="baseline"/>
        </w:rPr>
        <w:t> </w:t>
      </w:r>
      <w:r>
        <w:rPr>
          <w:vertAlign w:val="baseline"/>
        </w:rPr>
        <w:t>groups</w:t>
      </w:r>
      <w:r>
        <w:rPr>
          <w:spacing w:val="-2"/>
          <w:vertAlign w:val="baseline"/>
        </w:rPr>
        <w:t> </w:t>
      </w:r>
      <w:r>
        <w:rPr>
          <w:vertAlign w:val="baseline"/>
        </w:rPr>
        <w:t>where</w:t>
      </w:r>
      <w:r>
        <w:rPr>
          <w:spacing w:val="-2"/>
          <w:vertAlign w:val="baseline"/>
        </w:rPr>
        <w:t> </w:t>
      </w:r>
      <w:r>
        <w:rPr>
          <w:vertAlign w:val="baseline"/>
        </w:rPr>
        <w:t>less</w:t>
      </w:r>
      <w:r>
        <w:rPr>
          <w:spacing w:val="-2"/>
          <w:vertAlign w:val="baseline"/>
        </w:rPr>
        <w:t> </w:t>
      </w:r>
      <w:r>
        <w:rPr>
          <w:vertAlign w:val="baseline"/>
        </w:rPr>
        <w:t>than</w:t>
      </w:r>
      <w:r>
        <w:rPr>
          <w:spacing w:val="-2"/>
          <w:vertAlign w:val="baseline"/>
        </w:rPr>
        <w:t> </w:t>
      </w:r>
      <w:r>
        <w:rPr>
          <w:vertAlign w:val="baseline"/>
        </w:rPr>
        <w:t>30.4</w:t>
      </w:r>
      <w:r>
        <w:rPr>
          <w:spacing w:val="-2"/>
          <w:vertAlign w:val="baseline"/>
        </w:rPr>
        <w:t> </w:t>
      </w:r>
      <w:r>
        <w:rPr>
          <w:vertAlign w:val="baseline"/>
        </w:rPr>
        <w:t>percent</w:t>
      </w:r>
      <w:r>
        <w:rPr>
          <w:spacing w:val="-3"/>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occupied</w:t>
      </w:r>
      <w:r>
        <w:rPr>
          <w:spacing w:val="-2"/>
          <w:vertAlign w:val="baseline"/>
        </w:rPr>
        <w:t> </w:t>
      </w:r>
      <w:r>
        <w:rPr>
          <w:vertAlign w:val="baseline"/>
        </w:rPr>
        <w:t>housing</w:t>
      </w:r>
      <w:r>
        <w:rPr>
          <w:spacing w:val="-2"/>
          <w:vertAlign w:val="baseline"/>
        </w:rPr>
        <w:t> </w:t>
      </w:r>
      <w:r>
        <w:rPr>
          <w:vertAlign w:val="baseline"/>
        </w:rPr>
        <w:t>units</w:t>
      </w:r>
      <w:r>
        <w:rPr>
          <w:spacing w:val="-2"/>
          <w:vertAlign w:val="baseline"/>
        </w:rPr>
        <w:t> </w:t>
      </w:r>
      <w:r>
        <w:rPr>
          <w:vertAlign w:val="baseline"/>
        </w:rPr>
        <w:t>were</w:t>
      </w:r>
      <w:r>
        <w:rPr>
          <w:spacing w:val="-2"/>
          <w:vertAlign w:val="baseline"/>
        </w:rPr>
        <w:t> moved</w:t>
      </w:r>
    </w:p>
    <w:p>
      <w:pPr>
        <w:pStyle w:val="BodyText"/>
        <w:spacing w:line="242" w:lineRule="auto" w:before="2"/>
        <w:ind w:left="811" w:right="629"/>
      </w:pPr>
      <w:r>
        <w:rPr/>
        <w:t>into between 1985 and March 1990 were coded “low” (BST90P27=1);</w:t>
      </w:r>
      <w:r>
        <w:rPr>
          <w:spacing w:val="-2"/>
        </w:rPr>
        <w:t> </w:t>
      </w:r>
      <w:r>
        <w:rPr/>
        <w:t>block groups where this proportion was between 30.4 and 65.0 percent were coded “medium” (BST90P27=2); and block groups where this proportion was greater than 65.0 percent were coded as “high” (BST90P27=3).</w:t>
      </w:r>
    </w:p>
    <w:p>
      <w:pPr>
        <w:pStyle w:val="BodyText"/>
        <w:spacing w:before="1"/>
      </w:pPr>
    </w:p>
    <w:p>
      <w:pPr>
        <w:tabs>
          <w:tab w:pos="3331" w:val="left" w:leader="none"/>
        </w:tabs>
        <w:spacing w:before="0"/>
        <w:ind w:left="811" w:right="0" w:firstLine="0"/>
        <w:jc w:val="left"/>
        <w:rPr>
          <w:sz w:val="22"/>
        </w:rPr>
      </w:pPr>
      <w:r>
        <w:rPr>
          <w:b/>
          <w:sz w:val="22"/>
        </w:rPr>
        <w:t>BST90P28</w:t>
      </w:r>
      <w:r>
        <w:rPr>
          <w:b/>
          <w:spacing w:val="1"/>
          <w:sz w:val="22"/>
        </w:rPr>
        <w:t> </w:t>
      </w:r>
      <w:r>
        <w:rPr>
          <w:b/>
          <w:sz w:val="22"/>
        </w:rPr>
        <w:t>-</w:t>
      </w:r>
      <w:r>
        <w:rPr>
          <w:b/>
          <w:spacing w:val="3"/>
          <w:sz w:val="22"/>
        </w:rPr>
        <w:t> </w:t>
      </w:r>
      <w:r>
        <w:rPr>
          <w:b/>
          <w:spacing w:val="-2"/>
          <w:sz w:val="22"/>
        </w:rPr>
        <w:t>BST90P29</w:t>
      </w:r>
      <w:r>
        <w:rPr>
          <w:b/>
          <w:sz w:val="22"/>
        </w:rPr>
        <w:tab/>
      </w:r>
      <w:r>
        <w:rPr>
          <w:sz w:val="22"/>
        </w:rPr>
        <w:t>Value</w:t>
      </w:r>
      <w:r>
        <w:rPr>
          <w:spacing w:val="-5"/>
          <w:sz w:val="22"/>
        </w:rPr>
        <w:t> </w:t>
      </w:r>
      <w:r>
        <w:rPr>
          <w:sz w:val="22"/>
        </w:rPr>
        <w:t>of</w:t>
      </w:r>
      <w:r>
        <w:rPr>
          <w:spacing w:val="-3"/>
          <w:sz w:val="22"/>
        </w:rPr>
        <w:t> </w:t>
      </w:r>
      <w:r>
        <w:rPr>
          <w:sz w:val="22"/>
        </w:rPr>
        <w:t>specified</w:t>
      </w:r>
      <w:r>
        <w:rPr>
          <w:spacing w:val="-2"/>
          <w:sz w:val="22"/>
        </w:rPr>
        <w:t> </w:t>
      </w:r>
      <w:r>
        <w:rPr>
          <w:sz w:val="22"/>
        </w:rPr>
        <w:t>owner-occupied</w:t>
      </w:r>
      <w:r>
        <w:rPr>
          <w:spacing w:val="-3"/>
          <w:sz w:val="22"/>
        </w:rPr>
        <w:t> </w:t>
      </w:r>
      <w:r>
        <w:rPr>
          <w:sz w:val="22"/>
        </w:rPr>
        <w:t>housing</w:t>
      </w:r>
      <w:r>
        <w:rPr>
          <w:spacing w:val="-3"/>
          <w:sz w:val="22"/>
        </w:rPr>
        <w:t> </w:t>
      </w:r>
      <w:r>
        <w:rPr>
          <w:sz w:val="22"/>
        </w:rPr>
        <w:t>unit</w:t>
      </w:r>
      <w:r>
        <w:rPr>
          <w:spacing w:val="-2"/>
          <w:sz w:val="22"/>
        </w:rPr>
        <w:t> measures</w:t>
      </w:r>
    </w:p>
    <w:p>
      <w:pPr>
        <w:pStyle w:val="BodyText"/>
        <w:spacing w:line="242" w:lineRule="auto" w:before="2"/>
        <w:ind w:left="811" w:right="629"/>
      </w:pPr>
      <w:r>
        <w:rPr/>
        <w:t>The median and dispersion in specified owner-occupied housing unit value were calculated using ten housing value categories: less than $15,000; $15,000 to $24,999; $25,000 to $49,999; $50,000 to $74,999; $75,000 to</w:t>
      </w:r>
    </w:p>
    <w:p>
      <w:pPr>
        <w:pStyle w:val="BodyText"/>
        <w:spacing w:line="247" w:lineRule="exact"/>
        <w:ind w:left="811"/>
      </w:pPr>
      <w:r>
        <w:rPr/>
        <w:t>$99,999;</w:t>
      </w:r>
      <w:r>
        <w:rPr>
          <w:spacing w:val="8"/>
        </w:rPr>
        <w:t> </w:t>
      </w:r>
      <w:r>
        <w:rPr/>
        <w:t>$100,000</w:t>
      </w:r>
      <w:r>
        <w:rPr>
          <w:spacing w:val="8"/>
        </w:rPr>
        <w:t> </w:t>
      </w:r>
      <w:r>
        <w:rPr/>
        <w:t>to</w:t>
      </w:r>
      <w:r>
        <w:rPr>
          <w:spacing w:val="9"/>
        </w:rPr>
        <w:t> </w:t>
      </w:r>
      <w:r>
        <w:rPr/>
        <w:t>$149,999;</w:t>
      </w:r>
      <w:r>
        <w:rPr>
          <w:spacing w:val="8"/>
        </w:rPr>
        <w:t> </w:t>
      </w:r>
      <w:r>
        <w:rPr/>
        <w:t>$150,000</w:t>
      </w:r>
      <w:r>
        <w:rPr>
          <w:spacing w:val="9"/>
        </w:rPr>
        <w:t> </w:t>
      </w:r>
      <w:r>
        <w:rPr/>
        <w:t>to</w:t>
      </w:r>
      <w:r>
        <w:rPr>
          <w:spacing w:val="8"/>
        </w:rPr>
        <w:t> </w:t>
      </w:r>
      <w:r>
        <w:rPr/>
        <w:t>$199,999;</w:t>
      </w:r>
      <w:r>
        <w:rPr>
          <w:spacing w:val="9"/>
        </w:rPr>
        <w:t> </w:t>
      </w:r>
      <w:r>
        <w:rPr/>
        <w:t>$200,000</w:t>
      </w:r>
      <w:r>
        <w:rPr>
          <w:spacing w:val="8"/>
        </w:rPr>
        <w:t> </w:t>
      </w:r>
      <w:r>
        <w:rPr/>
        <w:t>to</w:t>
      </w:r>
      <w:r>
        <w:rPr>
          <w:spacing w:val="9"/>
        </w:rPr>
        <w:t> </w:t>
      </w:r>
      <w:r>
        <w:rPr/>
        <w:t>$249,999;</w:t>
      </w:r>
      <w:r>
        <w:rPr>
          <w:spacing w:val="8"/>
        </w:rPr>
        <w:t> </w:t>
      </w:r>
      <w:r>
        <w:rPr/>
        <w:t>$250,000</w:t>
      </w:r>
      <w:r>
        <w:rPr>
          <w:spacing w:val="9"/>
        </w:rPr>
        <w:t> </w:t>
      </w:r>
      <w:r>
        <w:rPr/>
        <w:t>to</w:t>
      </w:r>
      <w:r>
        <w:rPr>
          <w:spacing w:val="8"/>
        </w:rPr>
        <w:t> </w:t>
      </w:r>
      <w:r>
        <w:rPr/>
        <w:t>$299,999;</w:t>
      </w:r>
      <w:r>
        <w:rPr>
          <w:spacing w:val="9"/>
        </w:rPr>
        <w:t> </w:t>
      </w:r>
      <w:r>
        <w:rPr>
          <w:spacing w:val="-5"/>
        </w:rPr>
        <w:t>and</w:t>
      </w:r>
    </w:p>
    <w:p>
      <w:pPr>
        <w:pStyle w:val="BodyText"/>
        <w:spacing w:before="3"/>
        <w:ind w:left="811"/>
      </w:pPr>
      <w:r>
        <w:rPr/>
        <w:t>$300,000</w:t>
      </w:r>
      <w:r>
        <w:rPr>
          <w:spacing w:val="2"/>
        </w:rPr>
        <w:t> </w:t>
      </w:r>
      <w:r>
        <w:rPr/>
        <w:t>or</w:t>
      </w:r>
      <w:r>
        <w:rPr>
          <w:spacing w:val="2"/>
        </w:rPr>
        <w:t> </w:t>
      </w:r>
      <w:r>
        <w:rPr>
          <w:spacing w:val="-2"/>
        </w:rPr>
        <w:t>more.</w:t>
      </w:r>
    </w:p>
    <w:p>
      <w:pPr>
        <w:pStyle w:val="BodyText"/>
        <w:spacing w:before="4"/>
      </w:pPr>
    </w:p>
    <w:p>
      <w:pPr>
        <w:pStyle w:val="Heading3"/>
      </w:pPr>
      <w:bookmarkStart w:name="_TOC_250001" w:id="15"/>
      <w:bookmarkEnd w:id="15"/>
      <w:r>
        <w:rPr>
          <w:spacing w:val="-2"/>
        </w:rPr>
        <w:t>Notes</w:t>
      </w:r>
    </w:p>
    <w:p>
      <w:pPr>
        <w:pStyle w:val="BodyText"/>
        <w:spacing w:before="5"/>
        <w:rPr>
          <w:b/>
        </w:rPr>
      </w:pPr>
    </w:p>
    <w:p>
      <w:pPr>
        <w:tabs>
          <w:tab w:pos="1171" w:val="left" w:leader="none"/>
        </w:tabs>
        <w:spacing w:before="0"/>
        <w:ind w:left="811" w:right="0" w:firstLine="0"/>
        <w:jc w:val="left"/>
        <w:rPr>
          <w:sz w:val="18"/>
        </w:rPr>
      </w:pPr>
      <w:r>
        <w:rPr>
          <w:spacing w:val="-5"/>
          <w:sz w:val="18"/>
        </w:rPr>
        <w:t>1.</w:t>
      </w:r>
      <w:r>
        <w:rPr>
          <w:sz w:val="18"/>
        </w:rPr>
        <w:tab/>
        <w:t>Distributional</w:t>
      </w:r>
      <w:r>
        <w:rPr>
          <w:spacing w:val="1"/>
          <w:sz w:val="18"/>
        </w:rPr>
        <w:t> </w:t>
      </w:r>
      <w:r>
        <w:rPr>
          <w:sz w:val="18"/>
        </w:rPr>
        <w:t>characteristics</w:t>
      </w:r>
      <w:r>
        <w:rPr>
          <w:spacing w:val="1"/>
          <w:sz w:val="18"/>
        </w:rPr>
        <w:t> </w:t>
      </w:r>
      <w:r>
        <w:rPr>
          <w:sz w:val="18"/>
        </w:rPr>
        <w:t>are</w:t>
      </w:r>
      <w:r>
        <w:rPr>
          <w:spacing w:val="2"/>
          <w:sz w:val="18"/>
        </w:rPr>
        <w:t> </w:t>
      </w:r>
      <w:r>
        <w:rPr>
          <w:sz w:val="18"/>
        </w:rPr>
        <w:t>based</w:t>
      </w:r>
      <w:r>
        <w:rPr>
          <w:spacing w:val="1"/>
          <w:sz w:val="18"/>
        </w:rPr>
        <w:t> </w:t>
      </w:r>
      <w:r>
        <w:rPr>
          <w:sz w:val="18"/>
        </w:rPr>
        <w:t>on</w:t>
      </w:r>
      <w:r>
        <w:rPr>
          <w:spacing w:val="1"/>
          <w:sz w:val="18"/>
        </w:rPr>
        <w:t> </w:t>
      </w:r>
      <w:r>
        <w:rPr>
          <w:sz w:val="18"/>
        </w:rPr>
        <w:t>the</w:t>
      </w:r>
      <w:r>
        <w:rPr>
          <w:spacing w:val="2"/>
          <w:sz w:val="18"/>
        </w:rPr>
        <w:t> </w:t>
      </w:r>
      <w:r>
        <w:rPr>
          <w:sz w:val="18"/>
        </w:rPr>
        <w:t>sample</w:t>
      </w:r>
      <w:r>
        <w:rPr>
          <w:spacing w:val="1"/>
          <w:sz w:val="18"/>
        </w:rPr>
        <w:t> </w:t>
      </w:r>
      <w:r>
        <w:rPr>
          <w:sz w:val="18"/>
        </w:rPr>
        <w:t>of</w:t>
      </w:r>
      <w:r>
        <w:rPr>
          <w:spacing w:val="1"/>
          <w:sz w:val="18"/>
        </w:rPr>
        <w:t> </w:t>
      </w:r>
      <w:r>
        <w:rPr>
          <w:sz w:val="18"/>
        </w:rPr>
        <w:t>Add</w:t>
      </w:r>
      <w:r>
        <w:rPr>
          <w:spacing w:val="2"/>
          <w:sz w:val="18"/>
        </w:rPr>
        <w:t> </w:t>
      </w:r>
      <w:r>
        <w:rPr>
          <w:sz w:val="18"/>
        </w:rPr>
        <w:t>Health</w:t>
      </w:r>
      <w:r>
        <w:rPr>
          <w:spacing w:val="1"/>
          <w:sz w:val="18"/>
        </w:rPr>
        <w:t> </w:t>
      </w:r>
      <w:r>
        <w:rPr>
          <w:sz w:val="18"/>
        </w:rPr>
        <w:t>respondent</w:t>
      </w:r>
      <w:r>
        <w:rPr>
          <w:spacing w:val="2"/>
          <w:sz w:val="18"/>
        </w:rPr>
        <w:t> </w:t>
      </w:r>
      <w:r>
        <w:rPr>
          <w:sz w:val="18"/>
        </w:rPr>
        <w:t>residence</w:t>
      </w:r>
      <w:r>
        <w:rPr>
          <w:spacing w:val="1"/>
          <w:sz w:val="18"/>
        </w:rPr>
        <w:t> </w:t>
      </w:r>
      <w:r>
        <w:rPr>
          <w:sz w:val="18"/>
        </w:rPr>
        <w:t>block</w:t>
      </w:r>
      <w:r>
        <w:rPr>
          <w:spacing w:val="1"/>
          <w:sz w:val="18"/>
        </w:rPr>
        <w:t> </w:t>
      </w:r>
      <w:r>
        <w:rPr>
          <w:spacing w:val="-2"/>
          <w:sz w:val="18"/>
        </w:rPr>
        <w:t>groups.</w:t>
      </w:r>
    </w:p>
    <w:p>
      <w:pPr>
        <w:spacing w:after="0"/>
        <w:jc w:val="left"/>
        <w:rPr>
          <w:sz w:val="18"/>
        </w:rPr>
        <w:sectPr>
          <w:pgSz w:w="12240" w:h="15840"/>
          <w:pgMar w:header="0" w:footer="700" w:top="1360" w:bottom="880" w:left="720" w:right="720"/>
        </w:sectPr>
      </w:pPr>
    </w:p>
    <w:p>
      <w:pPr>
        <w:pStyle w:val="BodyText"/>
        <w:spacing w:before="82"/>
        <w:ind w:left="183"/>
        <w:jc w:val="center"/>
      </w:pPr>
      <w:r>
        <w:rPr/>
        <w:t>Appendix</w:t>
      </w:r>
      <w:r>
        <w:rPr>
          <w:spacing w:val="-6"/>
        </w:rPr>
        <w:t> </w:t>
      </w:r>
      <w:r>
        <w:rPr/>
        <w:t>C</w:t>
      </w:r>
      <w:r>
        <w:rPr>
          <w:spacing w:val="-4"/>
        </w:rPr>
        <w:t> </w:t>
      </w:r>
      <w:r>
        <w:rPr/>
        <w:t>-</w:t>
      </w:r>
      <w:r>
        <w:rPr>
          <w:spacing w:val="-2"/>
        </w:rPr>
        <w:t> </w:t>
      </w:r>
      <w:r>
        <w:rPr/>
        <w:t>Contextual</w:t>
      </w:r>
      <w:r>
        <w:rPr>
          <w:spacing w:val="-4"/>
        </w:rPr>
        <w:t> </w:t>
      </w:r>
      <w:r>
        <w:rPr/>
        <w:t>Database</w:t>
      </w:r>
      <w:r>
        <w:rPr>
          <w:spacing w:val="-2"/>
        </w:rPr>
        <w:t> Codebook</w:t>
      </w:r>
    </w:p>
    <w:p>
      <w:pPr>
        <w:pStyle w:val="BodyText"/>
      </w:pPr>
    </w:p>
    <w:p>
      <w:pPr>
        <w:pStyle w:val="BodyText"/>
        <w:spacing w:before="6"/>
      </w:pPr>
    </w:p>
    <w:p>
      <w:pPr>
        <w:pStyle w:val="BodyText"/>
        <w:spacing w:line="242" w:lineRule="auto"/>
        <w:ind w:left="811" w:right="629"/>
      </w:pPr>
      <w:r>
        <w:rPr/>
        <w:t>This technical appendix provides a codebook for the Wave I and Wave II data files that comprise the Add Health Public Use Contextual Database.</w:t>
      </w:r>
      <w:r>
        <w:rPr>
          <w:spacing w:val="40"/>
        </w:rPr>
        <w:t> </w:t>
      </w:r>
      <w:r>
        <w:rPr/>
        <w:t>Summary statistics and missing data frequencies are listed for each variable in the order that the variables reside in each data file.</w:t>
      </w:r>
      <w:r>
        <w:rPr>
          <w:spacing w:val="40"/>
        </w:rPr>
        <w:t> </w:t>
      </w:r>
      <w:r>
        <w:rPr/>
        <w:t>The Wave I Respondent Residence Data Codebook begins on page 14.</w:t>
      </w:r>
      <w:r>
        <w:rPr>
          <w:spacing w:val="40"/>
        </w:rPr>
        <w:t> </w:t>
      </w:r>
      <w:r>
        <w:rPr/>
        <w:t>It is followed by the Wave II Respondent Residence Data Codebook that begins on page 27.</w:t>
      </w:r>
      <w:r>
        <w:rPr>
          <w:spacing w:val="40"/>
        </w:rPr>
        <w:t> </w:t>
      </w:r>
      <w:r>
        <w:rPr/>
        <w:t>Both codebooks and files have identical structures.</w:t>
      </w:r>
    </w:p>
    <w:p>
      <w:pPr>
        <w:pStyle w:val="BodyText"/>
        <w:spacing w:after="0" w:line="242" w:lineRule="auto"/>
        <w:sectPr>
          <w:pgSz w:w="12240" w:h="15840"/>
          <w:pgMar w:header="0" w:footer="700" w:top="1360" w:bottom="880" w:left="720" w:right="720"/>
        </w:sectPr>
      </w:pPr>
    </w:p>
    <w:p>
      <w:pPr>
        <w:pStyle w:val="Heading2"/>
        <w:rPr>
          <w:i/>
        </w:rPr>
      </w:pPr>
      <w:bookmarkStart w:name="_TOC_250000" w:id="16"/>
      <w:r>
        <w:rPr>
          <w:i/>
        </w:rPr>
        <w:t>Wave</w:t>
      </w:r>
      <w:r>
        <w:rPr>
          <w:i/>
          <w:spacing w:val="1"/>
        </w:rPr>
        <w:t> </w:t>
      </w:r>
      <w:r>
        <w:rPr>
          <w:i/>
        </w:rPr>
        <w:t>I</w:t>
      </w:r>
      <w:r>
        <w:rPr>
          <w:i/>
          <w:spacing w:val="2"/>
        </w:rPr>
        <w:t> </w:t>
      </w:r>
      <w:r>
        <w:rPr>
          <w:i/>
        </w:rPr>
        <w:t>Public</w:t>
      </w:r>
      <w:r>
        <w:rPr>
          <w:i/>
          <w:spacing w:val="1"/>
        </w:rPr>
        <w:t> </w:t>
      </w:r>
      <w:r>
        <w:rPr>
          <w:i/>
        </w:rPr>
        <w:t>Use</w:t>
      </w:r>
      <w:r>
        <w:rPr>
          <w:i/>
          <w:spacing w:val="2"/>
        </w:rPr>
        <w:t> </w:t>
      </w:r>
      <w:r>
        <w:rPr>
          <w:i/>
        </w:rPr>
        <w:t>Contextual</w:t>
      </w:r>
      <w:r>
        <w:rPr>
          <w:i/>
          <w:spacing w:val="1"/>
        </w:rPr>
        <w:t> </w:t>
      </w:r>
      <w:bookmarkEnd w:id="16"/>
      <w:r>
        <w:rPr>
          <w:i/>
          <w:spacing w:val="-2"/>
        </w:rPr>
        <w:t>Database</w:t>
      </w:r>
    </w:p>
    <w:p>
      <w:pPr>
        <w:pStyle w:val="BodyText"/>
        <w:spacing w:before="22"/>
        <w:rPr>
          <w:i/>
          <w:sz w:val="20"/>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523"/>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523" w:type="dxa"/>
          </w:tcPr>
          <w:p>
            <w:pPr>
              <w:pStyle w:val="TableParagraph"/>
              <w:spacing w:line="205" w:lineRule="exact" w:before="1"/>
              <w:ind w:left="530"/>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13"/>
              <w:jc w:val="right"/>
              <w:rPr>
                <w:sz w:val="20"/>
              </w:rPr>
            </w:pPr>
            <w:r>
              <w:rPr>
                <w:spacing w:val="-4"/>
                <w:sz w:val="20"/>
              </w:rPr>
              <w:t>Name</w:t>
            </w:r>
          </w:p>
        </w:tc>
        <w:tc>
          <w:tcPr>
            <w:tcW w:w="1523" w:type="dxa"/>
            <w:tcBorders>
              <w:bottom w:val="single" w:sz="12" w:space="0" w:color="000000"/>
            </w:tcBorders>
          </w:tcPr>
          <w:p>
            <w:pPr>
              <w:pStyle w:val="TableParagraph"/>
              <w:spacing w:line="202" w:lineRule="exact" w:before="0"/>
              <w:ind w:left="531"/>
              <w:rPr>
                <w:sz w:val="20"/>
              </w:rPr>
            </w:pPr>
            <w:r>
              <w:rPr>
                <w:spacing w:val="-2"/>
                <w:sz w:val="20"/>
              </w:rPr>
              <w:t>Length</w:t>
            </w:r>
          </w:p>
        </w:tc>
      </w:tr>
    </w:tbl>
    <w:p>
      <w:pPr>
        <w:pStyle w:val="BodyText"/>
        <w:rPr>
          <w:i/>
          <w:sz w:val="20"/>
        </w:rPr>
      </w:pPr>
    </w:p>
    <w:p>
      <w:pPr>
        <w:pStyle w:val="BodyText"/>
        <w:spacing w:before="124"/>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6572" w:type="dxa"/>
            <w:gridSpan w:val="3"/>
          </w:tcPr>
          <w:p>
            <w:pPr>
              <w:pStyle w:val="TableParagraph"/>
              <w:ind w:left="532"/>
              <w:rPr>
                <w:sz w:val="22"/>
              </w:rPr>
            </w:pPr>
            <w:r>
              <w:rPr>
                <w:spacing w:val="-2"/>
                <w:sz w:val="22"/>
              </w:rPr>
              <w:t>Respondent</w:t>
            </w:r>
            <w:r>
              <w:rPr>
                <w:spacing w:val="3"/>
                <w:sz w:val="22"/>
              </w:rPr>
              <w:t> </w:t>
            </w:r>
            <w:r>
              <w:rPr>
                <w:spacing w:val="-5"/>
                <w:sz w:val="22"/>
              </w:rPr>
              <w:t>AID</w:t>
            </w:r>
          </w:p>
        </w:tc>
        <w:tc>
          <w:tcPr>
            <w:tcW w:w="1709" w:type="dxa"/>
          </w:tcPr>
          <w:p>
            <w:pPr>
              <w:pStyle w:val="TableParagraph"/>
              <w:ind w:left="114"/>
              <w:rPr>
                <w:b/>
                <w:sz w:val="22"/>
              </w:rPr>
            </w:pPr>
            <w:r>
              <w:rPr>
                <w:b/>
                <w:spacing w:val="-5"/>
                <w:sz w:val="22"/>
              </w:rPr>
              <w:t>AID</w:t>
            </w:r>
          </w:p>
        </w:tc>
        <w:tc>
          <w:tcPr>
            <w:tcW w:w="1075" w:type="dxa"/>
          </w:tcPr>
          <w:p>
            <w:pPr>
              <w:pStyle w:val="TableParagraph"/>
              <w:ind w:left="114"/>
              <w:rPr>
                <w:sz w:val="22"/>
              </w:rPr>
            </w:pPr>
            <w:r>
              <w:rPr>
                <w:sz w:val="22"/>
              </w:rPr>
              <w:t>char</w:t>
            </w:r>
            <w:r>
              <w:rPr>
                <w:spacing w:val="-1"/>
                <w:sz w:val="22"/>
              </w:rPr>
              <w:t> </w:t>
            </w:r>
            <w:r>
              <w:rPr>
                <w:spacing w:val="-10"/>
                <w:sz w:val="22"/>
              </w:rPr>
              <w:t>8</w:t>
            </w:r>
          </w:p>
        </w:tc>
      </w:tr>
      <w:tr>
        <w:trPr>
          <w:trHeight w:val="417" w:hRule="atLeast"/>
        </w:trPr>
        <w:tc>
          <w:tcPr>
            <w:tcW w:w="6572" w:type="dxa"/>
            <w:gridSpan w:val="3"/>
          </w:tcPr>
          <w:p>
            <w:pPr>
              <w:pStyle w:val="TableParagraph"/>
              <w:ind w:left="532"/>
              <w:rPr>
                <w:sz w:val="22"/>
              </w:rPr>
            </w:pPr>
            <w:r>
              <w:rPr>
                <w:sz w:val="22"/>
              </w:rPr>
              <w:t>Geocode</w:t>
            </w:r>
            <w:r>
              <w:rPr>
                <w:spacing w:val="-8"/>
                <w:sz w:val="22"/>
              </w:rPr>
              <w:t> </w:t>
            </w:r>
            <w:r>
              <w:rPr>
                <w:sz w:val="22"/>
              </w:rPr>
              <w:t>Match</w:t>
            </w:r>
            <w:r>
              <w:rPr>
                <w:spacing w:val="-6"/>
                <w:sz w:val="22"/>
              </w:rPr>
              <w:t> </w:t>
            </w:r>
            <w:r>
              <w:rPr>
                <w:spacing w:val="-2"/>
                <w:sz w:val="22"/>
              </w:rPr>
              <w:t>Indicator</w:t>
            </w:r>
          </w:p>
        </w:tc>
        <w:tc>
          <w:tcPr>
            <w:tcW w:w="1709" w:type="dxa"/>
          </w:tcPr>
          <w:p>
            <w:pPr>
              <w:pStyle w:val="TableParagraph"/>
              <w:ind w:left="114"/>
              <w:rPr>
                <w:b/>
                <w:sz w:val="22"/>
              </w:rPr>
            </w:pPr>
            <w:r>
              <w:rPr>
                <w:b/>
                <w:spacing w:val="-2"/>
                <w:sz w:val="22"/>
              </w:rPr>
              <w:t>MATCH</w:t>
            </w:r>
          </w:p>
        </w:tc>
        <w:tc>
          <w:tcPr>
            <w:tcW w:w="1075" w:type="dxa"/>
          </w:tcPr>
          <w:p>
            <w:pPr>
              <w:pStyle w:val="TableParagraph"/>
              <w:ind w:left="114"/>
              <w:rPr>
                <w:sz w:val="22"/>
              </w:rPr>
            </w:pPr>
            <w:r>
              <w:rPr>
                <w:sz w:val="22"/>
              </w:rPr>
              <w:t>num </w:t>
            </w:r>
            <w:r>
              <w:rPr>
                <w:spacing w:val="-10"/>
                <w:sz w:val="22"/>
              </w:rPr>
              <w:t>1</w:t>
            </w:r>
          </w:p>
        </w:tc>
      </w:tr>
      <w:tr>
        <w:trPr>
          <w:trHeight w:val="417" w:hRule="atLeast"/>
        </w:trPr>
        <w:tc>
          <w:tcPr>
            <w:tcW w:w="1258" w:type="dxa"/>
          </w:tcPr>
          <w:p>
            <w:pPr>
              <w:pStyle w:val="TableParagraph"/>
              <w:ind w:right="166"/>
              <w:jc w:val="right"/>
              <w:rPr>
                <w:sz w:val="22"/>
              </w:rPr>
            </w:pPr>
            <w:r>
              <w:rPr>
                <w:spacing w:val="-5"/>
                <w:sz w:val="22"/>
              </w:rPr>
              <w:t>73</w:t>
            </w:r>
          </w:p>
        </w:tc>
        <w:tc>
          <w:tcPr>
            <w:tcW w:w="634" w:type="dxa"/>
          </w:tcPr>
          <w:p>
            <w:pPr>
              <w:pStyle w:val="TableParagraph"/>
              <w:ind w:right="120"/>
              <w:jc w:val="right"/>
              <w:rPr>
                <w:sz w:val="22"/>
              </w:rPr>
            </w:pPr>
            <w:r>
              <w:rPr>
                <w:spacing w:val="-10"/>
                <w:sz w:val="22"/>
              </w:rPr>
              <w:t>0</w:t>
            </w:r>
          </w:p>
        </w:tc>
        <w:tc>
          <w:tcPr>
            <w:tcW w:w="7464" w:type="dxa"/>
            <w:gridSpan w:val="3"/>
          </w:tcPr>
          <w:p>
            <w:pPr>
              <w:pStyle w:val="TableParagraph"/>
              <w:ind w:left="114"/>
              <w:rPr>
                <w:sz w:val="22"/>
              </w:rPr>
            </w:pPr>
            <w:r>
              <w:rPr>
                <w:sz w:val="22"/>
              </w:rPr>
              <w:t>no</w:t>
            </w:r>
            <w:r>
              <w:rPr>
                <w:spacing w:val="-1"/>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4"/>
                <w:sz w:val="22"/>
              </w:rPr>
              <w:t>1869</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GPS</w:t>
            </w:r>
            <w:r>
              <w:rPr>
                <w:spacing w:val="-1"/>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4"/>
                <w:sz w:val="22"/>
              </w:rPr>
              <w:t>4451</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address</w:t>
            </w:r>
            <w:r>
              <w:rPr>
                <w:spacing w:val="-4"/>
                <w:sz w:val="22"/>
              </w:rPr>
              <w:t> </w:t>
            </w:r>
            <w:r>
              <w:rPr>
                <w:spacing w:val="-2"/>
                <w:sz w:val="22"/>
              </w:rPr>
              <w:t>match</w:t>
            </w:r>
          </w:p>
        </w:tc>
      </w:tr>
      <w:tr>
        <w:trPr>
          <w:trHeight w:val="417" w:hRule="atLeast"/>
        </w:trPr>
        <w:tc>
          <w:tcPr>
            <w:tcW w:w="1258" w:type="dxa"/>
          </w:tcPr>
          <w:p>
            <w:pPr>
              <w:pStyle w:val="TableParagraph"/>
              <w:ind w:right="108"/>
              <w:jc w:val="right"/>
              <w:rPr>
                <w:sz w:val="22"/>
              </w:rPr>
            </w:pPr>
            <w:r>
              <w:rPr>
                <w:spacing w:val="-5"/>
                <w:sz w:val="22"/>
              </w:rPr>
              <w:t>111</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ZIP+4</w:t>
            </w:r>
            <w:r>
              <w:rPr>
                <w:spacing w:val="-2"/>
                <w:sz w:val="22"/>
              </w:rPr>
              <w:t> match/urban</w:t>
            </w:r>
          </w:p>
        </w:tc>
      </w:tr>
      <w:tr>
        <w:trPr>
          <w:trHeight w:val="417" w:hRule="atLeast"/>
        </w:trPr>
        <w:tc>
          <w:tcPr>
            <w:tcW w:w="6572" w:type="dxa"/>
            <w:gridSpan w:val="3"/>
          </w:tcPr>
          <w:p>
            <w:pPr>
              <w:pStyle w:val="TableParagraph"/>
              <w:ind w:left="532"/>
              <w:rPr>
                <w:sz w:val="22"/>
              </w:rPr>
            </w:pPr>
            <w:r>
              <w:rPr>
                <w:sz w:val="22"/>
              </w:rPr>
              <w:t>Mover</w:t>
            </w:r>
            <w:r>
              <w:rPr>
                <w:spacing w:val="-6"/>
                <w:sz w:val="22"/>
              </w:rPr>
              <w:t> </w:t>
            </w:r>
            <w:r>
              <w:rPr>
                <w:sz w:val="22"/>
              </w:rPr>
              <w:t>Indicator:</w:t>
            </w:r>
            <w:r>
              <w:rPr>
                <w:spacing w:val="-2"/>
                <w:sz w:val="22"/>
              </w:rPr>
              <w:t> </w:t>
            </w:r>
            <w:r>
              <w:rPr>
                <w:sz w:val="22"/>
              </w:rPr>
              <w:t>Respondent</w:t>
            </w:r>
            <w:r>
              <w:rPr>
                <w:spacing w:val="-3"/>
                <w:sz w:val="22"/>
              </w:rPr>
              <w:t> </w:t>
            </w:r>
            <w:r>
              <w:rPr>
                <w:sz w:val="22"/>
              </w:rPr>
              <w:t>Moved</w:t>
            </w:r>
            <w:r>
              <w:rPr>
                <w:spacing w:val="-2"/>
                <w:sz w:val="22"/>
              </w:rPr>
              <w:t> </w:t>
            </w:r>
            <w:r>
              <w:rPr>
                <w:sz w:val="22"/>
              </w:rPr>
              <w:t>Between</w:t>
            </w:r>
            <w:r>
              <w:rPr>
                <w:spacing w:val="-3"/>
                <w:sz w:val="22"/>
              </w:rPr>
              <w:t> </w:t>
            </w:r>
            <w:r>
              <w:rPr>
                <w:sz w:val="22"/>
              </w:rPr>
              <w:t>Wave</w:t>
            </w:r>
            <w:r>
              <w:rPr>
                <w:spacing w:val="-2"/>
                <w:sz w:val="22"/>
              </w:rPr>
              <w:t> </w:t>
            </w:r>
            <w:r>
              <w:rPr>
                <w:sz w:val="22"/>
              </w:rPr>
              <w:t>I</w:t>
            </w:r>
            <w:r>
              <w:rPr>
                <w:spacing w:val="-3"/>
                <w:sz w:val="22"/>
              </w:rPr>
              <w:t> </w:t>
            </w:r>
            <w:r>
              <w:rPr>
                <w:sz w:val="22"/>
              </w:rPr>
              <w:t>and</w:t>
            </w:r>
            <w:r>
              <w:rPr>
                <w:spacing w:val="-2"/>
                <w:sz w:val="22"/>
              </w:rPr>
              <w:t> </w:t>
            </w:r>
            <w:r>
              <w:rPr>
                <w:sz w:val="22"/>
              </w:rPr>
              <w:t>Wave</w:t>
            </w:r>
            <w:r>
              <w:rPr>
                <w:spacing w:val="-2"/>
                <w:sz w:val="22"/>
              </w:rPr>
              <w:t> </w:t>
            </w:r>
            <w:r>
              <w:rPr>
                <w:spacing w:val="-5"/>
                <w:sz w:val="22"/>
              </w:rPr>
              <w:t>II</w:t>
            </w:r>
          </w:p>
        </w:tc>
        <w:tc>
          <w:tcPr>
            <w:tcW w:w="1709" w:type="dxa"/>
          </w:tcPr>
          <w:p>
            <w:pPr>
              <w:pStyle w:val="TableParagraph"/>
              <w:ind w:left="114"/>
              <w:rPr>
                <w:b/>
                <w:sz w:val="22"/>
              </w:rPr>
            </w:pPr>
            <w:r>
              <w:rPr>
                <w:b/>
                <w:spacing w:val="-2"/>
                <w:sz w:val="22"/>
              </w:rPr>
              <w:t>MOVER</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4536</w:t>
            </w:r>
          </w:p>
        </w:tc>
        <w:tc>
          <w:tcPr>
            <w:tcW w:w="634" w:type="dxa"/>
          </w:tcPr>
          <w:p>
            <w:pPr>
              <w:pStyle w:val="TableParagraph"/>
              <w:ind w:right="120"/>
              <w:jc w:val="right"/>
              <w:rPr>
                <w:sz w:val="22"/>
              </w:rPr>
            </w:pPr>
            <w:r>
              <w:rPr>
                <w:spacing w:val="-10"/>
                <w:sz w:val="22"/>
              </w:rPr>
              <w:t>0</w:t>
            </w:r>
          </w:p>
        </w:tc>
        <w:tc>
          <w:tcPr>
            <w:tcW w:w="7464" w:type="dxa"/>
            <w:gridSpan w:val="3"/>
          </w:tcPr>
          <w:p>
            <w:pPr>
              <w:pStyle w:val="TableParagraph"/>
              <w:ind w:left="114"/>
              <w:rPr>
                <w:sz w:val="22"/>
              </w:rPr>
            </w:pPr>
            <w:r>
              <w:rPr>
                <w:sz w:val="22"/>
              </w:rPr>
              <w:t>respondent</w:t>
            </w:r>
            <w:r>
              <w:rPr>
                <w:spacing w:val="-4"/>
                <w:sz w:val="22"/>
              </w:rPr>
              <w:t> </w:t>
            </w:r>
            <w:r>
              <w:rPr>
                <w:sz w:val="22"/>
              </w:rPr>
              <w:t>did</w:t>
            </w:r>
            <w:r>
              <w:rPr>
                <w:spacing w:val="-4"/>
                <w:sz w:val="22"/>
              </w:rPr>
              <w:t> </w:t>
            </w:r>
            <w:r>
              <w:rPr>
                <w:sz w:val="22"/>
              </w:rPr>
              <w:t>not</w:t>
            </w:r>
            <w:r>
              <w:rPr>
                <w:spacing w:val="-4"/>
                <w:sz w:val="22"/>
              </w:rPr>
              <w:t> move</w:t>
            </w:r>
          </w:p>
        </w:tc>
      </w:tr>
      <w:tr>
        <w:trPr>
          <w:trHeight w:val="417" w:hRule="atLeast"/>
        </w:trPr>
        <w:tc>
          <w:tcPr>
            <w:tcW w:w="1258" w:type="dxa"/>
          </w:tcPr>
          <w:p>
            <w:pPr>
              <w:pStyle w:val="TableParagraph"/>
              <w:ind w:right="108"/>
              <w:jc w:val="right"/>
              <w:rPr>
                <w:sz w:val="22"/>
              </w:rPr>
            </w:pPr>
            <w:r>
              <w:rPr>
                <w:spacing w:val="-5"/>
                <w:sz w:val="22"/>
              </w:rPr>
              <w:t>214</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moved</w:t>
            </w:r>
            <w:r>
              <w:rPr>
                <w:spacing w:val="-3"/>
                <w:sz w:val="22"/>
              </w:rPr>
              <w:t> </w:t>
            </w:r>
            <w:r>
              <w:rPr>
                <w:sz w:val="22"/>
              </w:rPr>
              <w:t>to</w:t>
            </w:r>
            <w:r>
              <w:rPr>
                <w:spacing w:val="-2"/>
                <w:sz w:val="22"/>
              </w:rPr>
              <w:t> </w:t>
            </w:r>
            <w:r>
              <w:rPr>
                <w:sz w:val="22"/>
              </w:rPr>
              <w:t>different</w:t>
            </w:r>
            <w:r>
              <w:rPr>
                <w:spacing w:val="-2"/>
                <w:sz w:val="22"/>
              </w:rPr>
              <w:t> </w:t>
            </w:r>
            <w:r>
              <w:rPr>
                <w:sz w:val="22"/>
              </w:rPr>
              <w:t>block</w:t>
            </w:r>
            <w:r>
              <w:rPr>
                <w:spacing w:val="-2"/>
                <w:sz w:val="22"/>
              </w:rPr>
              <w:t> group</w:t>
            </w:r>
          </w:p>
        </w:tc>
      </w:tr>
      <w:tr>
        <w:trPr>
          <w:trHeight w:val="417" w:hRule="atLeast"/>
        </w:trPr>
        <w:tc>
          <w:tcPr>
            <w:tcW w:w="1258" w:type="dxa"/>
          </w:tcPr>
          <w:p>
            <w:pPr>
              <w:pStyle w:val="TableParagraph"/>
              <w:ind w:right="108"/>
              <w:jc w:val="right"/>
              <w:rPr>
                <w:sz w:val="22"/>
              </w:rPr>
            </w:pPr>
            <w:r>
              <w:rPr>
                <w:spacing w:val="-5"/>
                <w:sz w:val="22"/>
              </w:rPr>
              <w:t>39</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moved</w:t>
            </w:r>
            <w:r>
              <w:rPr>
                <w:spacing w:val="-4"/>
                <w:sz w:val="22"/>
              </w:rPr>
              <w:t> </w:t>
            </w:r>
            <w:r>
              <w:rPr>
                <w:sz w:val="22"/>
              </w:rPr>
              <w:t>within</w:t>
            </w:r>
            <w:r>
              <w:rPr>
                <w:spacing w:val="-2"/>
                <w:sz w:val="22"/>
              </w:rPr>
              <w:t> </w:t>
            </w:r>
            <w:r>
              <w:rPr>
                <w:sz w:val="22"/>
              </w:rPr>
              <w:t>same</w:t>
            </w:r>
            <w:r>
              <w:rPr>
                <w:spacing w:val="-2"/>
                <w:sz w:val="22"/>
              </w:rPr>
              <w:t> </w:t>
            </w:r>
            <w:r>
              <w:rPr>
                <w:sz w:val="22"/>
              </w:rPr>
              <w:t>block</w:t>
            </w:r>
            <w:r>
              <w:rPr>
                <w:spacing w:val="-2"/>
                <w:sz w:val="22"/>
              </w:rPr>
              <w:t> group</w:t>
            </w:r>
          </w:p>
        </w:tc>
      </w:tr>
      <w:tr>
        <w:trPr>
          <w:trHeight w:val="417" w:hRule="atLeast"/>
        </w:trPr>
        <w:tc>
          <w:tcPr>
            <w:tcW w:w="1258" w:type="dxa"/>
          </w:tcPr>
          <w:p>
            <w:pPr>
              <w:pStyle w:val="TableParagraph"/>
              <w:ind w:right="108"/>
              <w:jc w:val="right"/>
              <w:rPr>
                <w:sz w:val="22"/>
              </w:rPr>
            </w:pPr>
            <w:r>
              <w:rPr>
                <w:spacing w:val="-5"/>
                <w:sz w:val="22"/>
              </w:rPr>
              <w:t>48</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moved,</w:t>
            </w:r>
            <w:r>
              <w:rPr>
                <w:spacing w:val="-4"/>
                <w:sz w:val="22"/>
              </w:rPr>
              <w:t> </w:t>
            </w:r>
            <w:r>
              <w:rPr>
                <w:sz w:val="22"/>
              </w:rPr>
              <w:t>location</w:t>
            </w:r>
            <w:r>
              <w:rPr>
                <w:spacing w:val="-4"/>
                <w:sz w:val="22"/>
              </w:rPr>
              <w:t> </w:t>
            </w:r>
            <w:r>
              <w:rPr>
                <w:spacing w:val="-2"/>
                <w:sz w:val="22"/>
              </w:rPr>
              <w:t>unknown</w:t>
            </w:r>
          </w:p>
        </w:tc>
      </w:tr>
      <w:tr>
        <w:trPr>
          <w:trHeight w:val="417" w:hRule="atLeast"/>
        </w:trPr>
        <w:tc>
          <w:tcPr>
            <w:tcW w:w="1258" w:type="dxa"/>
          </w:tcPr>
          <w:p>
            <w:pPr>
              <w:pStyle w:val="TableParagraph"/>
              <w:ind w:right="108"/>
              <w:jc w:val="right"/>
              <w:rPr>
                <w:sz w:val="22"/>
              </w:rPr>
            </w:pPr>
            <w:r>
              <w:rPr>
                <w:spacing w:val="-4"/>
                <w:sz w:val="22"/>
              </w:rPr>
              <w:t>1667</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respondent</w:t>
            </w:r>
            <w:r>
              <w:rPr>
                <w:spacing w:val="-3"/>
                <w:sz w:val="22"/>
              </w:rPr>
              <w:t> </w:t>
            </w:r>
            <w:r>
              <w:rPr>
                <w:sz w:val="22"/>
              </w:rPr>
              <w:t>did</w:t>
            </w:r>
            <w:r>
              <w:rPr>
                <w:spacing w:val="-3"/>
                <w:sz w:val="22"/>
              </w:rPr>
              <w:t> </w:t>
            </w:r>
            <w:r>
              <w:rPr>
                <w:sz w:val="22"/>
              </w:rPr>
              <w:t>not</w:t>
            </w:r>
            <w:r>
              <w:rPr>
                <w:spacing w:val="-3"/>
                <w:sz w:val="22"/>
              </w:rPr>
              <w:t> </w:t>
            </w:r>
            <w:r>
              <w:rPr>
                <w:sz w:val="22"/>
              </w:rPr>
              <w:t>participate</w:t>
            </w:r>
            <w:r>
              <w:rPr>
                <w:spacing w:val="-3"/>
                <w:sz w:val="22"/>
              </w:rPr>
              <w:t> </w:t>
            </w:r>
            <w:r>
              <w:rPr>
                <w:sz w:val="22"/>
              </w:rPr>
              <w:t>in</w:t>
            </w:r>
            <w:r>
              <w:rPr>
                <w:spacing w:val="-3"/>
                <w:sz w:val="22"/>
              </w:rPr>
              <w:t> </w:t>
            </w:r>
            <w:r>
              <w:rPr>
                <w:sz w:val="22"/>
              </w:rPr>
              <w:t>both</w:t>
            </w:r>
            <w:r>
              <w:rPr>
                <w:spacing w:val="-3"/>
                <w:sz w:val="22"/>
              </w:rPr>
              <w:t> </w:t>
            </w:r>
            <w:r>
              <w:rPr>
                <w:spacing w:val="-2"/>
                <w:sz w:val="22"/>
              </w:rPr>
              <w:t>waves</w:t>
            </w:r>
          </w:p>
        </w:tc>
      </w:tr>
      <w:tr>
        <w:trPr>
          <w:trHeight w:val="417" w:hRule="atLeast"/>
        </w:trPr>
        <w:tc>
          <w:tcPr>
            <w:tcW w:w="6572" w:type="dxa"/>
            <w:gridSpan w:val="3"/>
          </w:tcPr>
          <w:p>
            <w:pPr>
              <w:pStyle w:val="TableParagraph"/>
              <w:ind w:left="532"/>
              <w:rPr>
                <w:sz w:val="22"/>
              </w:rPr>
            </w:pPr>
            <w:r>
              <w:rPr>
                <w:sz w:val="22"/>
              </w:rPr>
              <w:t>Urbanicity</w:t>
            </w:r>
            <w:r>
              <w:rPr>
                <w:spacing w:val="-7"/>
                <w:sz w:val="22"/>
              </w:rPr>
              <w:t> </w:t>
            </w:r>
            <w:r>
              <w:rPr>
                <w:spacing w:val="-4"/>
                <w:sz w:val="22"/>
              </w:rPr>
              <w:t>Code</w:t>
            </w:r>
          </w:p>
        </w:tc>
        <w:tc>
          <w:tcPr>
            <w:tcW w:w="1709" w:type="dxa"/>
          </w:tcPr>
          <w:p>
            <w:pPr>
              <w:pStyle w:val="TableParagraph"/>
              <w:ind w:left="114"/>
              <w:rPr>
                <w:b/>
                <w:sz w:val="22"/>
              </w:rPr>
            </w:pPr>
            <w:r>
              <w:rPr>
                <w:b/>
                <w:spacing w:val="-2"/>
                <w:sz w:val="22"/>
              </w:rPr>
              <w:t>BST90P01</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3362</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completely</w:t>
            </w:r>
            <w:r>
              <w:rPr>
                <w:spacing w:val="-7"/>
                <w:sz w:val="22"/>
              </w:rPr>
              <w:t> </w:t>
            </w:r>
            <w:r>
              <w:rPr>
                <w:spacing w:val="-2"/>
                <w:sz w:val="22"/>
              </w:rPr>
              <w:t>urban</w:t>
            </w:r>
          </w:p>
        </w:tc>
      </w:tr>
      <w:tr>
        <w:trPr>
          <w:trHeight w:val="417" w:hRule="atLeast"/>
        </w:trPr>
        <w:tc>
          <w:tcPr>
            <w:tcW w:w="1258" w:type="dxa"/>
          </w:tcPr>
          <w:p>
            <w:pPr>
              <w:pStyle w:val="TableParagraph"/>
              <w:ind w:right="108"/>
              <w:jc w:val="right"/>
              <w:rPr>
                <w:sz w:val="22"/>
              </w:rPr>
            </w:pPr>
            <w:r>
              <w:rPr>
                <w:spacing w:val="-4"/>
                <w:sz w:val="22"/>
              </w:rPr>
              <w:t>3066</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not</w:t>
            </w:r>
            <w:r>
              <w:rPr>
                <w:spacing w:val="-5"/>
                <w:sz w:val="22"/>
              </w:rPr>
              <w:t> </w:t>
            </w:r>
            <w:r>
              <w:rPr>
                <w:sz w:val="22"/>
              </w:rPr>
              <w:t>completely</w:t>
            </w:r>
            <w:r>
              <w:rPr>
                <w:spacing w:val="-4"/>
                <w:sz w:val="22"/>
              </w:rPr>
              <w:t> </w:t>
            </w:r>
            <w:r>
              <w:rPr>
                <w:spacing w:val="-2"/>
                <w:sz w:val="22"/>
              </w:rPr>
              <w:t>urban</w:t>
            </w:r>
          </w:p>
        </w:tc>
      </w:tr>
      <w:tr>
        <w:trPr>
          <w:trHeight w:val="417" w:hRule="atLeast"/>
        </w:trPr>
        <w:tc>
          <w:tcPr>
            <w:tcW w:w="1258" w:type="dxa"/>
          </w:tcPr>
          <w:p>
            <w:pPr>
              <w:pStyle w:val="TableParagraph"/>
              <w:ind w:right="110"/>
              <w:jc w:val="right"/>
              <w:rPr>
                <w:sz w:val="22"/>
              </w:rPr>
            </w:pPr>
            <w:r>
              <w:rPr>
                <w:spacing w:val="-10"/>
                <w:sz w:val="22"/>
              </w:rPr>
              <w:t>3</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2"/>
                <w:sz w:val="22"/>
              </w:rPr>
              <w:t> </w:t>
            </w:r>
            <w:r>
              <w:rPr>
                <w:spacing w:val="-4"/>
                <w:sz w:val="22"/>
              </w:rPr>
              <w:t>Race</w:t>
            </w:r>
          </w:p>
        </w:tc>
        <w:tc>
          <w:tcPr>
            <w:tcW w:w="1709" w:type="dxa"/>
          </w:tcPr>
          <w:p>
            <w:pPr>
              <w:pStyle w:val="TableParagraph"/>
              <w:ind w:left="114"/>
              <w:rPr>
                <w:b/>
                <w:sz w:val="22"/>
              </w:rPr>
            </w:pPr>
            <w:r>
              <w:rPr>
                <w:b/>
                <w:spacing w:val="-2"/>
                <w:sz w:val="22"/>
              </w:rPr>
              <w:t>BST90P02</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5153</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2"/>
                <w:sz w:val="22"/>
              </w:rPr>
              <w:t>white</w:t>
            </w:r>
          </w:p>
        </w:tc>
      </w:tr>
      <w:tr>
        <w:trPr>
          <w:trHeight w:val="417" w:hRule="atLeast"/>
        </w:trPr>
        <w:tc>
          <w:tcPr>
            <w:tcW w:w="1258" w:type="dxa"/>
          </w:tcPr>
          <w:p>
            <w:pPr>
              <w:pStyle w:val="TableParagraph"/>
              <w:ind w:right="108"/>
              <w:jc w:val="right"/>
              <w:rPr>
                <w:sz w:val="22"/>
              </w:rPr>
            </w:pPr>
            <w:r>
              <w:rPr>
                <w:spacing w:val="-4"/>
                <w:sz w:val="22"/>
              </w:rPr>
              <w:t>1034</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black</w:t>
            </w:r>
          </w:p>
        </w:tc>
      </w:tr>
      <w:tr>
        <w:trPr>
          <w:trHeight w:val="417" w:hRule="atLeast"/>
        </w:trPr>
        <w:tc>
          <w:tcPr>
            <w:tcW w:w="1258" w:type="dxa"/>
          </w:tcPr>
          <w:p>
            <w:pPr>
              <w:pStyle w:val="TableParagraph"/>
              <w:ind w:right="108"/>
              <w:jc w:val="right"/>
              <w:rPr>
                <w:sz w:val="22"/>
              </w:rPr>
            </w:pPr>
            <w:r>
              <w:rPr>
                <w:spacing w:val="-5"/>
                <w:sz w:val="22"/>
              </w:rPr>
              <w:t>233</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2"/>
                <w:sz w:val="22"/>
              </w:rPr>
              <w:t>other</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5"/>
                <w:sz w:val="22"/>
              </w:rPr>
              <w:t> </w:t>
            </w:r>
            <w:r>
              <w:rPr>
                <w:sz w:val="22"/>
              </w:rPr>
              <w:t>in</w:t>
            </w:r>
            <w:r>
              <w:rPr>
                <w:spacing w:val="-2"/>
                <w:sz w:val="22"/>
              </w:rPr>
              <w:t> </w:t>
            </w:r>
            <w:r>
              <w:rPr>
                <w:sz w:val="22"/>
              </w:rPr>
              <w:t>Race</w:t>
            </w:r>
            <w:r>
              <w:rPr>
                <w:spacing w:val="-2"/>
                <w:sz w:val="22"/>
              </w:rPr>
              <w:t> Composition</w:t>
            </w:r>
          </w:p>
        </w:tc>
        <w:tc>
          <w:tcPr>
            <w:tcW w:w="1709" w:type="dxa"/>
          </w:tcPr>
          <w:p>
            <w:pPr>
              <w:pStyle w:val="TableParagraph"/>
              <w:ind w:left="114"/>
              <w:rPr>
                <w:b/>
                <w:sz w:val="22"/>
              </w:rPr>
            </w:pPr>
            <w:r>
              <w:rPr>
                <w:b/>
                <w:spacing w:val="-2"/>
                <w:sz w:val="22"/>
              </w:rPr>
              <w:t>BST90P03</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6420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0.998</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2" w:hRule="atLeast"/>
        </w:trPr>
        <w:tc>
          <w:tcPr>
            <w:tcW w:w="6572" w:type="dxa"/>
            <w:gridSpan w:val="3"/>
          </w:tcPr>
          <w:p>
            <w:pPr>
              <w:pStyle w:val="TableParagraph"/>
              <w:ind w:left="532"/>
              <w:rPr>
                <w:sz w:val="22"/>
              </w:rPr>
            </w:pPr>
            <w:r>
              <w:rPr>
                <w:sz w:val="22"/>
              </w:rPr>
              <w:t>Proportion</w:t>
            </w:r>
            <w:r>
              <w:rPr>
                <w:spacing w:val="-10"/>
                <w:sz w:val="22"/>
              </w:rPr>
              <w:t> </w:t>
            </w:r>
            <w:r>
              <w:rPr>
                <w:spacing w:val="-2"/>
                <w:sz w:val="22"/>
              </w:rPr>
              <w:t>Hispanic</w:t>
            </w:r>
          </w:p>
        </w:tc>
        <w:tc>
          <w:tcPr>
            <w:tcW w:w="1709" w:type="dxa"/>
          </w:tcPr>
          <w:p>
            <w:pPr>
              <w:pStyle w:val="TableParagraph"/>
              <w:ind w:left="114"/>
              <w:rPr>
                <w:b/>
                <w:sz w:val="22"/>
              </w:rPr>
            </w:pPr>
            <w:r>
              <w:rPr>
                <w:b/>
                <w:spacing w:val="-2"/>
                <w:sz w:val="22"/>
              </w:rPr>
              <w:t>BST90P04</w:t>
            </w:r>
          </w:p>
        </w:tc>
        <w:tc>
          <w:tcPr>
            <w:tcW w:w="1075" w:type="dxa"/>
          </w:tcPr>
          <w:p>
            <w:pPr>
              <w:pStyle w:val="TableParagraph"/>
              <w:ind w:left="113"/>
              <w:rPr>
                <w:sz w:val="22"/>
              </w:rPr>
            </w:pPr>
            <w:r>
              <w:rPr>
                <w:sz w:val="22"/>
              </w:rPr>
              <w:t>num </w:t>
            </w:r>
            <w:r>
              <w:rPr>
                <w:spacing w:val="-10"/>
                <w:sz w:val="22"/>
              </w:rPr>
              <w:t>1</w:t>
            </w:r>
          </w:p>
        </w:tc>
      </w:tr>
    </w:tbl>
    <w:p>
      <w:pPr>
        <w:pStyle w:val="TableParagraph"/>
        <w:spacing w:after="0"/>
        <w:rPr>
          <w:sz w:val="22"/>
        </w:rPr>
        <w:sectPr>
          <w:pgSz w:w="12240" w:h="15840"/>
          <w:pgMar w:header="0" w:footer="700" w:top="920" w:bottom="880" w:left="720" w:right="720"/>
        </w:sectPr>
      </w:pPr>
    </w:p>
    <w:p>
      <w:pPr>
        <w:spacing w:before="86"/>
        <w:ind w:left="6187" w:right="0" w:firstLine="0"/>
        <w:jc w:val="left"/>
        <w:rPr>
          <w:i/>
          <w:sz w:val="28"/>
        </w:rPr>
      </w:pPr>
      <w:r>
        <w:rPr>
          <w:i/>
          <w:sz w:val="28"/>
        </w:rPr>
        <w:t>Wave</w:t>
      </w:r>
      <w:r>
        <w:rPr>
          <w:i/>
          <w:spacing w:val="1"/>
          <w:sz w:val="28"/>
        </w:rPr>
        <w:t> </w:t>
      </w:r>
      <w:r>
        <w:rPr>
          <w:i/>
          <w:sz w:val="28"/>
        </w:rPr>
        <w:t>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523"/>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523" w:type="dxa"/>
          </w:tcPr>
          <w:p>
            <w:pPr>
              <w:pStyle w:val="TableParagraph"/>
              <w:spacing w:line="205" w:lineRule="exact" w:before="1"/>
              <w:ind w:left="530"/>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13"/>
              <w:jc w:val="right"/>
              <w:rPr>
                <w:sz w:val="20"/>
              </w:rPr>
            </w:pPr>
            <w:r>
              <w:rPr>
                <w:spacing w:val="-4"/>
                <w:sz w:val="20"/>
              </w:rPr>
              <w:t>Name</w:t>
            </w:r>
          </w:p>
        </w:tc>
        <w:tc>
          <w:tcPr>
            <w:tcW w:w="1523" w:type="dxa"/>
            <w:tcBorders>
              <w:bottom w:val="single" w:sz="12" w:space="0" w:color="000000"/>
            </w:tcBorders>
          </w:tcPr>
          <w:p>
            <w:pPr>
              <w:pStyle w:val="TableParagraph"/>
              <w:spacing w:line="202" w:lineRule="exact" w:before="0"/>
              <w:ind w:left="531"/>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4"/>
                <w:sz w:val="22"/>
              </w:rPr>
              <w:t>5867</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5"/>
                <w:sz w:val="22"/>
              </w:rPr>
              <w:t>305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137</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119</w:t>
            </w:r>
          </w:p>
        </w:tc>
        <w:tc>
          <w:tcPr>
            <w:tcW w:w="634" w:type="dxa"/>
          </w:tcPr>
          <w:p>
            <w:pPr>
              <w:pStyle w:val="TableParagraph"/>
              <w:ind w:right="120"/>
              <w:jc w:val="right"/>
              <w:rPr>
                <w:sz w:val="22"/>
              </w:rPr>
            </w:pPr>
            <w:r>
              <w:rPr>
                <w:spacing w:val="-10"/>
                <w:sz w:val="22"/>
              </w:rPr>
              <w:t>4</w:t>
            </w:r>
          </w:p>
        </w:tc>
        <w:tc>
          <w:tcPr>
            <w:tcW w:w="7464" w:type="dxa"/>
            <w:gridSpan w:val="3"/>
          </w:tcPr>
          <w:p>
            <w:pPr>
              <w:pStyle w:val="TableParagraph"/>
              <w:ind w:left="114"/>
              <w:rPr>
                <w:sz w:val="22"/>
              </w:rPr>
            </w:pPr>
            <w:r>
              <w:rPr>
                <w:sz w:val="22"/>
              </w:rPr>
              <w:t>very</w:t>
            </w:r>
            <w:r>
              <w:rPr>
                <w:spacing w:val="-1"/>
                <w:sz w:val="22"/>
              </w:rPr>
              <w:t> </w:t>
            </w:r>
            <w:r>
              <w:rPr>
                <w:spacing w:val="-4"/>
                <w:sz w:val="22"/>
              </w:rPr>
              <w:t>high</w:t>
            </w:r>
          </w:p>
        </w:tc>
      </w:tr>
      <w:tr>
        <w:trPr>
          <w:trHeight w:val="417" w:hRule="atLeast"/>
        </w:trPr>
        <w:tc>
          <w:tcPr>
            <w:tcW w:w="1258" w:type="dxa"/>
          </w:tcPr>
          <w:p>
            <w:pPr>
              <w:pStyle w:val="TableParagraph"/>
              <w:ind w:right="110"/>
              <w:jc w:val="right"/>
              <w:rPr>
                <w:sz w:val="22"/>
              </w:rPr>
            </w:pPr>
            <w:r>
              <w:rPr>
                <w:spacing w:val="-10"/>
                <w:sz w:val="22"/>
              </w:rPr>
              <w:t>3</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Sex</w:t>
            </w:r>
            <w:r>
              <w:rPr>
                <w:spacing w:val="-1"/>
                <w:sz w:val="22"/>
              </w:rPr>
              <w:t> </w:t>
            </w:r>
            <w:r>
              <w:rPr>
                <w:spacing w:val="-2"/>
                <w:sz w:val="22"/>
              </w:rPr>
              <w:t>Composition</w:t>
            </w:r>
          </w:p>
        </w:tc>
        <w:tc>
          <w:tcPr>
            <w:tcW w:w="1709" w:type="dxa"/>
          </w:tcPr>
          <w:p>
            <w:pPr>
              <w:pStyle w:val="TableParagraph"/>
              <w:ind w:left="114"/>
              <w:rPr>
                <w:b/>
                <w:sz w:val="22"/>
              </w:rPr>
            </w:pPr>
            <w:r>
              <w:rPr>
                <w:b/>
                <w:spacing w:val="-2"/>
                <w:sz w:val="22"/>
              </w:rPr>
              <w:t>BST90P05</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577</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heavily</w:t>
            </w:r>
            <w:r>
              <w:rPr>
                <w:spacing w:val="3"/>
                <w:sz w:val="22"/>
              </w:rPr>
              <w:t> </w:t>
            </w:r>
            <w:r>
              <w:rPr>
                <w:spacing w:val="-4"/>
                <w:sz w:val="22"/>
              </w:rPr>
              <w:t>male</w:t>
            </w:r>
          </w:p>
        </w:tc>
      </w:tr>
      <w:tr>
        <w:trPr>
          <w:trHeight w:val="417" w:hRule="atLeast"/>
        </w:trPr>
        <w:tc>
          <w:tcPr>
            <w:tcW w:w="1258" w:type="dxa"/>
          </w:tcPr>
          <w:p>
            <w:pPr>
              <w:pStyle w:val="TableParagraph"/>
              <w:ind w:right="108"/>
              <w:jc w:val="right"/>
              <w:rPr>
                <w:sz w:val="22"/>
              </w:rPr>
            </w:pPr>
            <w:r>
              <w:rPr>
                <w:spacing w:val="-4"/>
                <w:sz w:val="22"/>
              </w:rPr>
              <w:t>5245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balanced</w:t>
            </w:r>
          </w:p>
        </w:tc>
      </w:tr>
      <w:tr>
        <w:trPr>
          <w:trHeight w:val="417" w:hRule="atLeast"/>
        </w:trPr>
        <w:tc>
          <w:tcPr>
            <w:tcW w:w="1258" w:type="dxa"/>
          </w:tcPr>
          <w:p>
            <w:pPr>
              <w:pStyle w:val="TableParagraph"/>
              <w:ind w:right="108"/>
              <w:jc w:val="right"/>
              <w:rPr>
                <w:sz w:val="22"/>
              </w:rPr>
            </w:pPr>
            <w:r>
              <w:rPr>
                <w:spacing w:val="-5"/>
                <w:sz w:val="22"/>
              </w:rPr>
              <w:t>606</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heavily</w:t>
            </w:r>
            <w:r>
              <w:rPr>
                <w:spacing w:val="3"/>
                <w:sz w:val="22"/>
              </w:rPr>
              <w:t> </w:t>
            </w:r>
            <w:r>
              <w:rPr>
                <w:spacing w:val="-2"/>
                <w:sz w:val="22"/>
              </w:rPr>
              <w:t>female</w:t>
            </w:r>
          </w:p>
        </w:tc>
      </w:tr>
      <w:tr>
        <w:trPr>
          <w:trHeight w:val="417" w:hRule="atLeast"/>
        </w:trPr>
        <w:tc>
          <w:tcPr>
            <w:tcW w:w="1258" w:type="dxa"/>
          </w:tcPr>
          <w:p>
            <w:pPr>
              <w:pStyle w:val="TableParagraph"/>
              <w:ind w:right="110"/>
              <w:jc w:val="right"/>
              <w:rPr>
                <w:sz w:val="22"/>
              </w:rPr>
            </w:pPr>
            <w:r>
              <w:rPr>
                <w:spacing w:val="-10"/>
                <w:sz w:val="22"/>
              </w:rPr>
              <w:t>3</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5"/>
                <w:sz w:val="22"/>
              </w:rPr>
              <w:t> Age</w:t>
            </w:r>
          </w:p>
        </w:tc>
        <w:tc>
          <w:tcPr>
            <w:tcW w:w="1709" w:type="dxa"/>
          </w:tcPr>
          <w:p>
            <w:pPr>
              <w:pStyle w:val="TableParagraph"/>
              <w:ind w:left="114"/>
              <w:rPr>
                <w:b/>
                <w:sz w:val="22"/>
              </w:rPr>
            </w:pPr>
            <w:r>
              <w:rPr>
                <w:b/>
                <w:spacing w:val="-2"/>
                <w:sz w:val="22"/>
              </w:rPr>
              <w:t>BST90P06</w:t>
            </w:r>
          </w:p>
        </w:tc>
        <w:tc>
          <w:tcPr>
            <w:tcW w:w="1075" w:type="dxa"/>
          </w:tcPr>
          <w:p>
            <w:pPr>
              <w:pStyle w:val="TableParagraph"/>
              <w:ind w:left="113"/>
              <w:rPr>
                <w:sz w:val="22"/>
              </w:rPr>
            </w:pPr>
            <w:r>
              <w:rPr>
                <w:sz w:val="22"/>
              </w:rPr>
              <w:t>num </w:t>
            </w:r>
            <w:r>
              <w:rPr>
                <w:spacing w:val="-10"/>
                <w:sz w:val="22"/>
              </w:rPr>
              <w:t>2</w:t>
            </w:r>
          </w:p>
        </w:tc>
      </w:tr>
      <w:tr>
        <w:trPr>
          <w:trHeight w:val="417" w:hRule="atLeast"/>
        </w:trPr>
        <w:tc>
          <w:tcPr>
            <w:tcW w:w="1258" w:type="dxa"/>
          </w:tcPr>
          <w:p>
            <w:pPr>
              <w:pStyle w:val="TableParagraph"/>
              <w:ind w:right="108"/>
              <w:jc w:val="right"/>
              <w:rPr>
                <w:sz w:val="22"/>
              </w:rPr>
            </w:pPr>
            <w:r>
              <w:rPr>
                <w:spacing w:val="-4"/>
                <w:sz w:val="22"/>
              </w:rPr>
              <w:t>6420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2"/>
                <w:sz w:val="22"/>
              </w:rPr>
              <w:t> </w:t>
            </w:r>
            <w:r>
              <w:rPr>
                <w:sz w:val="22"/>
              </w:rPr>
              <w:t>16</w:t>
            </w:r>
            <w:r>
              <w:rPr>
                <w:spacing w:val="2"/>
                <w:sz w:val="22"/>
              </w:rPr>
              <w:t> </w:t>
            </w:r>
            <w:r>
              <w:rPr>
                <w:sz w:val="22"/>
              </w:rPr>
              <w:t>to</w:t>
            </w:r>
            <w:r>
              <w:rPr>
                <w:spacing w:val="2"/>
                <w:sz w:val="22"/>
              </w:rPr>
              <w:t> </w:t>
            </w:r>
            <w:r>
              <w:rPr>
                <w:spacing w:val="-5"/>
                <w:sz w:val="22"/>
              </w:rPr>
              <w:t>72</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18"/>
              <w:jc w:val="right"/>
              <w:rPr>
                <w:sz w:val="22"/>
              </w:rPr>
            </w:pPr>
            <w:r>
              <w:rPr>
                <w:spacing w:val="-5"/>
                <w:sz w:val="22"/>
              </w:rPr>
              <w:t>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5"/>
                <w:sz w:val="22"/>
              </w:rPr>
              <w:t>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2"/>
                <w:sz w:val="22"/>
              </w:rPr>
              <w:t> </w:t>
            </w:r>
            <w:r>
              <w:rPr>
                <w:sz w:val="22"/>
              </w:rPr>
              <w:t>in</w:t>
            </w:r>
            <w:r>
              <w:rPr>
                <w:spacing w:val="-2"/>
                <w:sz w:val="22"/>
              </w:rPr>
              <w:t> </w:t>
            </w:r>
            <w:r>
              <w:rPr>
                <w:sz w:val="22"/>
              </w:rPr>
              <w:t>Age</w:t>
            </w:r>
            <w:r>
              <w:rPr>
                <w:spacing w:val="-2"/>
                <w:sz w:val="22"/>
              </w:rPr>
              <w:t> Distribution</w:t>
            </w:r>
          </w:p>
        </w:tc>
        <w:tc>
          <w:tcPr>
            <w:tcW w:w="1709" w:type="dxa"/>
          </w:tcPr>
          <w:p>
            <w:pPr>
              <w:pStyle w:val="TableParagraph"/>
              <w:ind w:left="114"/>
              <w:rPr>
                <w:b/>
                <w:sz w:val="22"/>
              </w:rPr>
            </w:pPr>
            <w:r>
              <w:rPr>
                <w:b/>
                <w:spacing w:val="-2"/>
                <w:sz w:val="22"/>
              </w:rPr>
              <w:t>BST90P07</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6420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0.203</w:t>
            </w:r>
            <w:r>
              <w:rPr>
                <w:spacing w:val="3"/>
                <w:sz w:val="22"/>
              </w:rPr>
              <w:t> </w:t>
            </w:r>
            <w:r>
              <w:rPr>
                <w:sz w:val="22"/>
              </w:rPr>
              <w:t>to</w:t>
            </w:r>
            <w:r>
              <w:rPr>
                <w:spacing w:val="3"/>
                <w:sz w:val="22"/>
              </w:rPr>
              <w:t> </w:t>
            </w:r>
            <w:r>
              <w:rPr>
                <w:spacing w:val="-2"/>
                <w:sz w:val="22"/>
              </w:rPr>
              <w:t>0.997</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2"/>
                <w:sz w:val="22"/>
              </w:rPr>
              <w:t> </w:t>
            </w:r>
            <w:r>
              <w:rPr>
                <w:sz w:val="22"/>
              </w:rPr>
              <w:t>Marital</w:t>
            </w:r>
            <w:r>
              <w:rPr>
                <w:spacing w:val="2"/>
                <w:sz w:val="22"/>
              </w:rPr>
              <w:t> </w:t>
            </w:r>
            <w:r>
              <w:rPr>
                <w:spacing w:val="-2"/>
                <w:sz w:val="22"/>
              </w:rPr>
              <w:t>Status</w:t>
            </w:r>
          </w:p>
        </w:tc>
        <w:tc>
          <w:tcPr>
            <w:tcW w:w="1709" w:type="dxa"/>
          </w:tcPr>
          <w:p>
            <w:pPr>
              <w:pStyle w:val="TableParagraph"/>
              <w:ind w:left="114"/>
              <w:rPr>
                <w:b/>
                <w:sz w:val="22"/>
              </w:rPr>
            </w:pPr>
            <w:r>
              <w:rPr>
                <w:b/>
                <w:spacing w:val="-2"/>
                <w:sz w:val="22"/>
              </w:rPr>
              <w:t>BST90P08</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5"/>
                <w:sz w:val="22"/>
              </w:rPr>
              <w:t>656</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never</w:t>
            </w:r>
            <w:r>
              <w:rPr>
                <w:spacing w:val="-2"/>
                <w:sz w:val="22"/>
              </w:rPr>
              <w:t> married</w:t>
            </w:r>
          </w:p>
        </w:tc>
      </w:tr>
      <w:tr>
        <w:trPr>
          <w:trHeight w:val="417" w:hRule="atLeast"/>
        </w:trPr>
        <w:tc>
          <w:tcPr>
            <w:tcW w:w="1258" w:type="dxa"/>
          </w:tcPr>
          <w:p>
            <w:pPr>
              <w:pStyle w:val="TableParagraph"/>
              <w:ind w:right="108"/>
              <w:jc w:val="right"/>
              <w:rPr>
                <w:sz w:val="22"/>
              </w:rPr>
            </w:pPr>
            <w:r>
              <w:rPr>
                <w:spacing w:val="-4"/>
                <w:sz w:val="22"/>
              </w:rPr>
              <w:t>5728</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married,</w:t>
            </w:r>
            <w:r>
              <w:rPr>
                <w:spacing w:val="-4"/>
                <w:sz w:val="22"/>
              </w:rPr>
              <w:t> </w:t>
            </w:r>
            <w:r>
              <w:rPr>
                <w:sz w:val="22"/>
              </w:rPr>
              <w:t>spouse</w:t>
            </w:r>
            <w:r>
              <w:rPr>
                <w:spacing w:val="-4"/>
                <w:sz w:val="22"/>
              </w:rPr>
              <w:t> </w:t>
            </w:r>
            <w:r>
              <w:rPr>
                <w:spacing w:val="-2"/>
                <w:sz w:val="22"/>
              </w:rPr>
              <w:t>present</w:t>
            </w:r>
          </w:p>
        </w:tc>
      </w:tr>
      <w:tr>
        <w:trPr>
          <w:trHeight w:val="417" w:hRule="atLeast"/>
        </w:trPr>
        <w:tc>
          <w:tcPr>
            <w:tcW w:w="1258" w:type="dxa"/>
          </w:tcPr>
          <w:p>
            <w:pPr>
              <w:pStyle w:val="TableParagraph"/>
              <w:ind w:right="108"/>
              <w:jc w:val="right"/>
              <w:rPr>
                <w:sz w:val="22"/>
              </w:rPr>
            </w:pPr>
            <w:r>
              <w:rPr>
                <w:spacing w:val="-5"/>
                <w:sz w:val="22"/>
              </w:rPr>
              <w:t>22</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separated</w:t>
            </w:r>
            <w:r>
              <w:rPr>
                <w:spacing w:val="-3"/>
                <w:sz w:val="22"/>
              </w:rPr>
              <w:t> </w:t>
            </w:r>
            <w:r>
              <w:rPr>
                <w:sz w:val="22"/>
              </w:rPr>
              <w:t>or</w:t>
            </w:r>
            <w:r>
              <w:rPr>
                <w:spacing w:val="-2"/>
                <w:sz w:val="22"/>
              </w:rPr>
              <w:t> divorced</w:t>
            </w:r>
          </w:p>
        </w:tc>
      </w:tr>
      <w:tr>
        <w:trPr>
          <w:trHeight w:val="417" w:hRule="atLeast"/>
        </w:trPr>
        <w:tc>
          <w:tcPr>
            <w:tcW w:w="1258" w:type="dxa"/>
          </w:tcPr>
          <w:p>
            <w:pPr>
              <w:pStyle w:val="TableParagraph"/>
              <w:ind w:right="108"/>
              <w:jc w:val="right"/>
              <w:rPr>
                <w:sz w:val="22"/>
              </w:rPr>
            </w:pPr>
            <w:r>
              <w:rPr>
                <w:spacing w:val="-5"/>
                <w:sz w:val="22"/>
              </w:rPr>
              <w:t>25</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3"/>
                <w:sz w:val="22"/>
              </w:rPr>
              <w:t> </w:t>
            </w:r>
            <w:r>
              <w:rPr>
                <w:sz w:val="22"/>
              </w:rPr>
              <w:t>Marital</w:t>
            </w:r>
            <w:r>
              <w:rPr>
                <w:spacing w:val="-3"/>
                <w:sz w:val="22"/>
              </w:rPr>
              <w:t> </w:t>
            </w:r>
            <w:r>
              <w:rPr>
                <w:spacing w:val="-2"/>
                <w:sz w:val="22"/>
              </w:rPr>
              <w:t>Status</w:t>
            </w:r>
          </w:p>
        </w:tc>
        <w:tc>
          <w:tcPr>
            <w:tcW w:w="1709" w:type="dxa"/>
          </w:tcPr>
          <w:p>
            <w:pPr>
              <w:pStyle w:val="TableParagraph"/>
              <w:ind w:left="114"/>
              <w:rPr>
                <w:b/>
                <w:sz w:val="22"/>
              </w:rPr>
            </w:pPr>
            <w:r>
              <w:rPr>
                <w:b/>
                <w:spacing w:val="-2"/>
                <w:sz w:val="22"/>
              </w:rPr>
              <w:t>BST90P09</w:t>
            </w:r>
          </w:p>
        </w:tc>
        <w:tc>
          <w:tcPr>
            <w:tcW w:w="1075" w:type="dxa"/>
          </w:tcPr>
          <w:p>
            <w:pPr>
              <w:pStyle w:val="TableParagraph"/>
              <w:ind w:left="113"/>
              <w:rPr>
                <w:sz w:val="22"/>
              </w:rPr>
            </w:pPr>
            <w:r>
              <w:rPr>
                <w:sz w:val="22"/>
              </w:rPr>
              <w:t>num </w:t>
            </w:r>
            <w:r>
              <w:rPr>
                <w:spacing w:val="-10"/>
                <w:sz w:val="22"/>
              </w:rPr>
              <w:t>4</w:t>
            </w:r>
          </w:p>
        </w:tc>
      </w:tr>
      <w:tr>
        <w:trPr>
          <w:trHeight w:val="412" w:hRule="atLeast"/>
        </w:trPr>
        <w:tc>
          <w:tcPr>
            <w:tcW w:w="1258" w:type="dxa"/>
          </w:tcPr>
          <w:p>
            <w:pPr>
              <w:pStyle w:val="TableParagraph"/>
              <w:ind w:right="108"/>
              <w:jc w:val="right"/>
              <w:rPr>
                <w:sz w:val="22"/>
              </w:rPr>
            </w:pPr>
            <w:r>
              <w:rPr>
                <w:spacing w:val="-4"/>
                <w:sz w:val="22"/>
              </w:rPr>
              <w:t>6406</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0.999</w:t>
            </w:r>
          </w:p>
        </w:tc>
      </w:tr>
    </w:tbl>
    <w:p>
      <w:pPr>
        <w:pStyle w:val="TableParagraph"/>
        <w:spacing w:after="0"/>
        <w:rPr>
          <w:sz w:val="22"/>
        </w:rPr>
        <w:sectPr>
          <w:pgSz w:w="12240" w:h="15840"/>
          <w:pgMar w:header="0" w:footer="700" w:top="920" w:bottom="880" w:left="720" w:right="720"/>
        </w:sectPr>
      </w:pPr>
    </w:p>
    <w:p>
      <w:pPr>
        <w:spacing w:before="86"/>
        <w:ind w:left="6187" w:right="0" w:firstLine="0"/>
        <w:jc w:val="left"/>
        <w:rPr>
          <w:i/>
          <w:sz w:val="28"/>
        </w:rPr>
      </w:pPr>
      <w:r>
        <w:rPr>
          <w:i/>
          <w:sz w:val="28"/>
        </w:rPr>
        <w:t>Wave</w:t>
      </w:r>
      <w:r>
        <w:rPr>
          <w:i/>
          <w:spacing w:val="1"/>
          <w:sz w:val="28"/>
        </w:rPr>
        <w:t> </w:t>
      </w:r>
      <w:r>
        <w:rPr>
          <w:i/>
          <w:sz w:val="28"/>
        </w:rPr>
        <w:t>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523"/>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523" w:type="dxa"/>
          </w:tcPr>
          <w:p>
            <w:pPr>
              <w:pStyle w:val="TableParagraph"/>
              <w:spacing w:line="205" w:lineRule="exact" w:before="1"/>
              <w:ind w:left="530"/>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13"/>
              <w:jc w:val="right"/>
              <w:rPr>
                <w:sz w:val="20"/>
              </w:rPr>
            </w:pPr>
            <w:r>
              <w:rPr>
                <w:spacing w:val="-4"/>
                <w:sz w:val="20"/>
              </w:rPr>
              <w:t>Name</w:t>
            </w:r>
          </w:p>
        </w:tc>
        <w:tc>
          <w:tcPr>
            <w:tcW w:w="1523" w:type="dxa"/>
            <w:tcBorders>
              <w:bottom w:val="single" w:sz="12" w:space="0" w:color="000000"/>
            </w:tcBorders>
          </w:tcPr>
          <w:p>
            <w:pPr>
              <w:pStyle w:val="TableParagraph"/>
              <w:spacing w:line="202" w:lineRule="exact" w:before="0"/>
              <w:ind w:left="531"/>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5"/>
                <w:sz w:val="22"/>
              </w:rPr>
              <w:t>25</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Proportion</w:t>
            </w:r>
            <w:r>
              <w:rPr>
                <w:spacing w:val="-3"/>
                <w:sz w:val="22"/>
              </w:rPr>
              <w:t> </w:t>
            </w:r>
            <w:r>
              <w:rPr>
                <w:sz w:val="22"/>
              </w:rPr>
              <w:t>of</w:t>
            </w:r>
            <w:r>
              <w:rPr>
                <w:spacing w:val="-3"/>
                <w:sz w:val="22"/>
              </w:rPr>
              <w:t> </w:t>
            </w:r>
            <w:r>
              <w:rPr>
                <w:sz w:val="22"/>
              </w:rPr>
              <w:t>Population</w:t>
            </w:r>
            <w:r>
              <w:rPr>
                <w:spacing w:val="-2"/>
                <w:sz w:val="22"/>
              </w:rPr>
              <w:t> </w:t>
            </w:r>
            <w:r>
              <w:rPr>
                <w:sz w:val="22"/>
              </w:rPr>
              <w:t>that</w:t>
            </w:r>
            <w:r>
              <w:rPr>
                <w:spacing w:val="-3"/>
                <w:sz w:val="22"/>
              </w:rPr>
              <w:t> </w:t>
            </w:r>
            <w:r>
              <w:rPr>
                <w:sz w:val="22"/>
              </w:rPr>
              <w:t>are</w:t>
            </w:r>
            <w:r>
              <w:rPr>
                <w:spacing w:val="-3"/>
                <w:sz w:val="22"/>
              </w:rPr>
              <w:t> </w:t>
            </w:r>
            <w:r>
              <w:rPr>
                <w:sz w:val="22"/>
              </w:rPr>
              <w:t>Children</w:t>
            </w:r>
            <w:r>
              <w:rPr>
                <w:spacing w:val="-2"/>
                <w:sz w:val="22"/>
              </w:rPr>
              <w:t> </w:t>
            </w:r>
            <w:r>
              <w:rPr>
                <w:sz w:val="22"/>
              </w:rPr>
              <w:t>Under</w:t>
            </w:r>
            <w:r>
              <w:rPr>
                <w:spacing w:val="-3"/>
                <w:sz w:val="22"/>
              </w:rPr>
              <w:t> </w:t>
            </w:r>
            <w:r>
              <w:rPr>
                <w:sz w:val="22"/>
              </w:rPr>
              <w:t>Five</w:t>
            </w:r>
            <w:r>
              <w:rPr>
                <w:spacing w:val="-3"/>
                <w:sz w:val="22"/>
              </w:rPr>
              <w:t> </w:t>
            </w:r>
            <w:r>
              <w:rPr>
                <w:sz w:val="22"/>
              </w:rPr>
              <w:t>Years</w:t>
            </w:r>
            <w:r>
              <w:rPr>
                <w:spacing w:val="-2"/>
                <w:sz w:val="22"/>
              </w:rPr>
              <w:t> </w:t>
            </w:r>
            <w:r>
              <w:rPr>
                <w:spacing w:val="-5"/>
                <w:sz w:val="22"/>
              </w:rPr>
              <w:t>Old</w:t>
            </w:r>
          </w:p>
        </w:tc>
        <w:tc>
          <w:tcPr>
            <w:tcW w:w="1709" w:type="dxa"/>
          </w:tcPr>
          <w:p>
            <w:pPr>
              <w:pStyle w:val="TableParagraph"/>
              <w:ind w:left="114"/>
              <w:rPr>
                <w:b/>
                <w:sz w:val="22"/>
              </w:rPr>
            </w:pPr>
            <w:r>
              <w:rPr>
                <w:b/>
                <w:spacing w:val="-2"/>
                <w:sz w:val="22"/>
              </w:rPr>
              <w:t>BST90P10</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721</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4985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714</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Modal</w:t>
            </w:r>
            <w:r>
              <w:rPr>
                <w:spacing w:val="-4"/>
                <w:sz w:val="22"/>
              </w:rPr>
              <w:t> </w:t>
            </w:r>
            <w:r>
              <w:rPr>
                <w:sz w:val="22"/>
              </w:rPr>
              <w:t>Migration</w:t>
            </w:r>
            <w:r>
              <w:rPr>
                <w:spacing w:val="-4"/>
                <w:sz w:val="22"/>
              </w:rPr>
              <w:t> </w:t>
            </w:r>
            <w:r>
              <w:rPr>
                <w:spacing w:val="-2"/>
                <w:sz w:val="22"/>
              </w:rPr>
              <w:t>Status</w:t>
            </w:r>
          </w:p>
        </w:tc>
        <w:tc>
          <w:tcPr>
            <w:tcW w:w="1709" w:type="dxa"/>
          </w:tcPr>
          <w:p>
            <w:pPr>
              <w:pStyle w:val="TableParagraph"/>
              <w:ind w:left="114"/>
              <w:rPr>
                <w:b/>
                <w:sz w:val="22"/>
              </w:rPr>
            </w:pPr>
            <w:r>
              <w:rPr>
                <w:b/>
                <w:spacing w:val="-2"/>
                <w:sz w:val="22"/>
              </w:rPr>
              <w:t>BST90P11</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5491</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lived</w:t>
            </w:r>
            <w:r>
              <w:rPr>
                <w:spacing w:val="3"/>
                <w:sz w:val="22"/>
              </w:rPr>
              <w:t> </w:t>
            </w:r>
            <w:r>
              <w:rPr>
                <w:sz w:val="22"/>
              </w:rPr>
              <w:t>in</w:t>
            </w:r>
            <w:r>
              <w:rPr>
                <w:spacing w:val="3"/>
                <w:sz w:val="22"/>
              </w:rPr>
              <w:t> </w:t>
            </w:r>
            <w:r>
              <w:rPr>
                <w:sz w:val="22"/>
              </w:rPr>
              <w:t>same</w:t>
            </w:r>
            <w:r>
              <w:rPr>
                <w:spacing w:val="3"/>
                <w:sz w:val="22"/>
              </w:rPr>
              <w:t> </w:t>
            </w:r>
            <w:r>
              <w:rPr>
                <w:sz w:val="22"/>
              </w:rPr>
              <w:t>house</w:t>
            </w:r>
            <w:r>
              <w:rPr>
                <w:spacing w:val="3"/>
                <w:sz w:val="22"/>
              </w:rPr>
              <w:t> </w:t>
            </w:r>
            <w:r>
              <w:rPr>
                <w:sz w:val="22"/>
              </w:rPr>
              <w:t>in</w:t>
            </w:r>
            <w:r>
              <w:rPr>
                <w:spacing w:val="3"/>
                <w:sz w:val="22"/>
              </w:rPr>
              <w:t> </w:t>
            </w:r>
            <w:r>
              <w:rPr>
                <w:spacing w:val="-4"/>
                <w:sz w:val="22"/>
              </w:rPr>
              <w:t>1985</w:t>
            </w:r>
          </w:p>
        </w:tc>
      </w:tr>
      <w:tr>
        <w:trPr>
          <w:trHeight w:val="417" w:hRule="atLeast"/>
        </w:trPr>
        <w:tc>
          <w:tcPr>
            <w:tcW w:w="1258" w:type="dxa"/>
          </w:tcPr>
          <w:p>
            <w:pPr>
              <w:pStyle w:val="TableParagraph"/>
              <w:ind w:right="108"/>
              <w:jc w:val="right"/>
              <w:rPr>
                <w:sz w:val="22"/>
              </w:rPr>
            </w:pPr>
            <w:r>
              <w:rPr>
                <w:spacing w:val="-5"/>
                <w:sz w:val="22"/>
              </w:rPr>
              <w:t>400</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lived</w:t>
            </w:r>
            <w:r>
              <w:rPr>
                <w:spacing w:val="1"/>
                <w:sz w:val="22"/>
              </w:rPr>
              <w:t> </w:t>
            </w:r>
            <w:r>
              <w:rPr>
                <w:sz w:val="22"/>
              </w:rPr>
              <w:t>in</w:t>
            </w:r>
            <w:r>
              <w:rPr>
                <w:spacing w:val="2"/>
                <w:sz w:val="22"/>
              </w:rPr>
              <w:t> </w:t>
            </w:r>
            <w:r>
              <w:rPr>
                <w:sz w:val="22"/>
              </w:rPr>
              <w:t>different</w:t>
            </w:r>
            <w:r>
              <w:rPr>
                <w:spacing w:val="2"/>
                <w:sz w:val="22"/>
              </w:rPr>
              <w:t> </w:t>
            </w:r>
            <w:r>
              <w:rPr>
                <w:sz w:val="22"/>
              </w:rPr>
              <w:t>house</w:t>
            </w:r>
            <w:r>
              <w:rPr>
                <w:spacing w:val="1"/>
                <w:sz w:val="22"/>
              </w:rPr>
              <w:t> </w:t>
            </w:r>
            <w:r>
              <w:rPr>
                <w:sz w:val="22"/>
              </w:rPr>
              <w:t>in</w:t>
            </w:r>
            <w:r>
              <w:rPr>
                <w:spacing w:val="2"/>
                <w:sz w:val="22"/>
              </w:rPr>
              <w:t> </w:t>
            </w:r>
            <w:r>
              <w:rPr>
                <w:sz w:val="22"/>
              </w:rPr>
              <w:t>1985,</w:t>
            </w:r>
            <w:r>
              <w:rPr>
                <w:spacing w:val="2"/>
                <w:sz w:val="22"/>
              </w:rPr>
              <w:t> </w:t>
            </w:r>
            <w:r>
              <w:rPr>
                <w:sz w:val="22"/>
              </w:rPr>
              <w:t>same</w:t>
            </w:r>
            <w:r>
              <w:rPr>
                <w:spacing w:val="2"/>
                <w:sz w:val="22"/>
              </w:rPr>
              <w:t> </w:t>
            </w:r>
            <w:r>
              <w:rPr>
                <w:spacing w:val="-2"/>
                <w:sz w:val="22"/>
              </w:rPr>
              <w:t>county</w:t>
            </w:r>
          </w:p>
        </w:tc>
      </w:tr>
      <w:tr>
        <w:trPr>
          <w:trHeight w:val="417" w:hRule="atLeast"/>
        </w:trPr>
        <w:tc>
          <w:tcPr>
            <w:tcW w:w="1258" w:type="dxa"/>
          </w:tcPr>
          <w:p>
            <w:pPr>
              <w:pStyle w:val="TableParagraph"/>
              <w:ind w:right="108"/>
              <w:jc w:val="right"/>
              <w:rPr>
                <w:sz w:val="22"/>
              </w:rPr>
            </w:pPr>
            <w:r>
              <w:rPr>
                <w:spacing w:val="-5"/>
                <w:sz w:val="22"/>
              </w:rPr>
              <w:t>529</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lived</w:t>
            </w:r>
            <w:r>
              <w:rPr>
                <w:spacing w:val="-1"/>
                <w:sz w:val="22"/>
              </w:rPr>
              <w:t> </w:t>
            </w:r>
            <w:r>
              <w:rPr>
                <w:sz w:val="22"/>
              </w:rPr>
              <w:t>in</w:t>
            </w:r>
            <w:r>
              <w:rPr>
                <w:spacing w:val="1"/>
                <w:sz w:val="22"/>
              </w:rPr>
              <w:t> </w:t>
            </w:r>
            <w:r>
              <w:rPr>
                <w:sz w:val="22"/>
              </w:rPr>
              <w:t>different</w:t>
            </w:r>
            <w:r>
              <w:rPr>
                <w:spacing w:val="1"/>
                <w:sz w:val="22"/>
              </w:rPr>
              <w:t> </w:t>
            </w:r>
            <w:r>
              <w:rPr>
                <w:sz w:val="22"/>
              </w:rPr>
              <w:t>house</w:t>
            </w:r>
            <w:r>
              <w:rPr>
                <w:spacing w:val="1"/>
                <w:sz w:val="22"/>
              </w:rPr>
              <w:t> </w:t>
            </w:r>
            <w:r>
              <w:rPr>
                <w:sz w:val="22"/>
              </w:rPr>
              <w:t>in</w:t>
            </w:r>
            <w:r>
              <w:rPr>
                <w:spacing w:val="1"/>
                <w:sz w:val="22"/>
              </w:rPr>
              <w:t> </w:t>
            </w:r>
            <w:r>
              <w:rPr>
                <w:sz w:val="22"/>
              </w:rPr>
              <w:t>1985,</w:t>
            </w:r>
            <w:r>
              <w:rPr>
                <w:spacing w:val="1"/>
                <w:sz w:val="22"/>
              </w:rPr>
              <w:t> </w:t>
            </w:r>
            <w:r>
              <w:rPr>
                <w:sz w:val="22"/>
              </w:rPr>
              <w:t>different</w:t>
            </w:r>
            <w:r>
              <w:rPr>
                <w:spacing w:val="2"/>
                <w:sz w:val="22"/>
              </w:rPr>
              <w:t> </w:t>
            </w:r>
            <w:r>
              <w:rPr>
                <w:spacing w:val="-2"/>
                <w:sz w:val="22"/>
              </w:rPr>
              <w:t>county</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4"/>
                <w:sz w:val="22"/>
              </w:rPr>
              <w:t> </w:t>
            </w:r>
            <w:r>
              <w:rPr>
                <w:sz w:val="22"/>
              </w:rPr>
              <w:t>Migration</w:t>
            </w:r>
            <w:r>
              <w:rPr>
                <w:spacing w:val="-4"/>
                <w:sz w:val="22"/>
              </w:rPr>
              <w:t> </w:t>
            </w:r>
            <w:r>
              <w:rPr>
                <w:spacing w:val="-2"/>
                <w:sz w:val="22"/>
              </w:rPr>
              <w:t>Status</w:t>
            </w:r>
          </w:p>
        </w:tc>
        <w:tc>
          <w:tcPr>
            <w:tcW w:w="1709" w:type="dxa"/>
          </w:tcPr>
          <w:p>
            <w:pPr>
              <w:pStyle w:val="TableParagraph"/>
              <w:ind w:left="114"/>
              <w:rPr>
                <w:b/>
                <w:sz w:val="22"/>
              </w:rPr>
            </w:pPr>
            <w:r>
              <w:rPr>
                <w:b/>
                <w:spacing w:val="-2"/>
                <w:sz w:val="22"/>
              </w:rPr>
              <w:t>BST90P12</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6420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0.131</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11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714"/>
              <w:rPr>
                <w:sz w:val="22"/>
              </w:rPr>
            </w:pPr>
            <w:r>
              <w:rPr>
                <w:sz w:val="22"/>
              </w:rPr>
              <w:t>Modal</w:t>
            </w:r>
            <w:r>
              <w:rPr>
                <w:spacing w:val="-4"/>
                <w:sz w:val="22"/>
              </w:rPr>
              <w:t> </w:t>
            </w:r>
            <w:r>
              <w:rPr>
                <w:sz w:val="22"/>
              </w:rPr>
              <w:t>Household</w:t>
            </w:r>
            <w:r>
              <w:rPr>
                <w:spacing w:val="-4"/>
                <w:sz w:val="22"/>
              </w:rPr>
              <w:t> Type</w:t>
            </w:r>
          </w:p>
        </w:tc>
        <w:tc>
          <w:tcPr>
            <w:tcW w:w="1709" w:type="dxa"/>
          </w:tcPr>
          <w:p>
            <w:pPr>
              <w:pStyle w:val="TableParagraph"/>
              <w:ind w:left="114"/>
              <w:rPr>
                <w:b/>
                <w:sz w:val="22"/>
              </w:rPr>
            </w:pPr>
            <w:r>
              <w:rPr>
                <w:b/>
                <w:spacing w:val="-2"/>
                <w:sz w:val="22"/>
              </w:rPr>
              <w:t>BST90P13</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5332</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married</w:t>
            </w:r>
            <w:r>
              <w:rPr>
                <w:spacing w:val="-4"/>
                <w:sz w:val="22"/>
              </w:rPr>
              <w:t> </w:t>
            </w:r>
            <w:r>
              <w:rPr>
                <w:sz w:val="22"/>
              </w:rPr>
              <w:t>couple</w:t>
            </w:r>
            <w:r>
              <w:rPr>
                <w:spacing w:val="-3"/>
                <w:sz w:val="22"/>
              </w:rPr>
              <w:t> </w:t>
            </w:r>
            <w:r>
              <w:rPr>
                <w:sz w:val="22"/>
              </w:rPr>
              <w:t>family</w:t>
            </w:r>
            <w:r>
              <w:rPr>
                <w:spacing w:val="-3"/>
                <w:sz w:val="22"/>
              </w:rPr>
              <w:t> </w:t>
            </w:r>
            <w:r>
              <w:rPr>
                <w:spacing w:val="-2"/>
                <w:sz w:val="22"/>
              </w:rPr>
              <w:t>household</w:t>
            </w:r>
          </w:p>
        </w:tc>
      </w:tr>
      <w:tr>
        <w:trPr>
          <w:trHeight w:val="417" w:hRule="atLeast"/>
        </w:trPr>
        <w:tc>
          <w:tcPr>
            <w:tcW w:w="1258" w:type="dxa"/>
          </w:tcPr>
          <w:p>
            <w:pPr>
              <w:pStyle w:val="TableParagraph"/>
              <w:ind w:right="108"/>
              <w:jc w:val="right"/>
              <w:rPr>
                <w:sz w:val="22"/>
              </w:rPr>
            </w:pPr>
            <w:r>
              <w:rPr>
                <w:spacing w:val="-5"/>
                <w:sz w:val="22"/>
              </w:rPr>
              <w:t>303</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other</w:t>
            </w:r>
            <w:r>
              <w:rPr>
                <w:spacing w:val="-3"/>
                <w:sz w:val="22"/>
              </w:rPr>
              <w:t> </w:t>
            </w:r>
            <w:r>
              <w:rPr>
                <w:sz w:val="22"/>
              </w:rPr>
              <w:t>family</w:t>
            </w:r>
            <w:r>
              <w:rPr>
                <w:spacing w:val="-2"/>
                <w:sz w:val="22"/>
              </w:rPr>
              <w:t> household</w:t>
            </w:r>
          </w:p>
        </w:tc>
      </w:tr>
      <w:tr>
        <w:trPr>
          <w:trHeight w:val="417" w:hRule="atLeast"/>
        </w:trPr>
        <w:tc>
          <w:tcPr>
            <w:tcW w:w="1258" w:type="dxa"/>
          </w:tcPr>
          <w:p>
            <w:pPr>
              <w:pStyle w:val="TableParagraph"/>
              <w:ind w:right="108"/>
              <w:jc w:val="right"/>
              <w:rPr>
                <w:sz w:val="22"/>
              </w:rPr>
            </w:pPr>
            <w:r>
              <w:rPr>
                <w:spacing w:val="-5"/>
                <w:sz w:val="22"/>
              </w:rPr>
              <w:t>585</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non-family</w:t>
            </w:r>
            <w:r>
              <w:rPr>
                <w:spacing w:val="-7"/>
                <w:sz w:val="22"/>
              </w:rPr>
              <w:t> </w:t>
            </w:r>
            <w:r>
              <w:rPr>
                <w:spacing w:val="-2"/>
                <w:sz w:val="22"/>
              </w:rPr>
              <w:t>household</w:t>
            </w:r>
          </w:p>
        </w:tc>
      </w:tr>
      <w:tr>
        <w:trPr>
          <w:trHeight w:val="417" w:hRule="atLeast"/>
        </w:trPr>
        <w:tc>
          <w:tcPr>
            <w:tcW w:w="1258" w:type="dxa"/>
          </w:tcPr>
          <w:p>
            <w:pPr>
              <w:pStyle w:val="TableParagraph"/>
              <w:ind w:right="108"/>
              <w:jc w:val="right"/>
              <w:rPr>
                <w:sz w:val="22"/>
              </w:rPr>
            </w:pPr>
            <w:r>
              <w:rPr>
                <w:spacing w:val="-5"/>
                <w:sz w:val="22"/>
              </w:rPr>
              <w:t>211</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4"/>
                <w:sz w:val="22"/>
              </w:rPr>
              <w:t> </w:t>
            </w:r>
            <w:r>
              <w:rPr>
                <w:sz w:val="22"/>
              </w:rPr>
              <w:t>in</w:t>
            </w:r>
            <w:r>
              <w:rPr>
                <w:spacing w:val="-4"/>
                <w:sz w:val="22"/>
              </w:rPr>
              <w:t> </w:t>
            </w:r>
            <w:r>
              <w:rPr>
                <w:sz w:val="22"/>
              </w:rPr>
              <w:t>Household</w:t>
            </w:r>
            <w:r>
              <w:rPr>
                <w:spacing w:val="-4"/>
                <w:sz w:val="22"/>
              </w:rPr>
              <w:t> Type</w:t>
            </w:r>
          </w:p>
        </w:tc>
        <w:tc>
          <w:tcPr>
            <w:tcW w:w="1709" w:type="dxa"/>
          </w:tcPr>
          <w:p>
            <w:pPr>
              <w:pStyle w:val="TableParagraph"/>
              <w:ind w:left="114"/>
              <w:rPr>
                <w:b/>
                <w:sz w:val="22"/>
              </w:rPr>
            </w:pPr>
            <w:r>
              <w:rPr>
                <w:b/>
                <w:spacing w:val="-2"/>
                <w:sz w:val="22"/>
              </w:rPr>
              <w:t>BST90P14</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6220</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0.121</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211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2"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bl>
    <w:p>
      <w:pPr>
        <w:pStyle w:val="TableParagraph"/>
        <w:spacing w:after="0"/>
        <w:rPr>
          <w:sz w:val="22"/>
        </w:rPr>
        <w:sectPr>
          <w:pgSz w:w="12240" w:h="15840"/>
          <w:pgMar w:header="0" w:footer="700" w:top="920" w:bottom="880" w:left="720" w:right="720"/>
        </w:sectPr>
      </w:pPr>
    </w:p>
    <w:p>
      <w:pPr>
        <w:spacing w:before="86"/>
        <w:ind w:left="6187" w:right="0" w:firstLine="0"/>
        <w:jc w:val="left"/>
        <w:rPr>
          <w:i/>
          <w:sz w:val="28"/>
        </w:rPr>
      </w:pPr>
      <w:r>
        <w:rPr>
          <w:i/>
          <w:sz w:val="28"/>
        </w:rPr>
        <w:t>Wave</w:t>
      </w:r>
      <w:r>
        <w:rPr>
          <w:i/>
          <w:spacing w:val="1"/>
          <w:sz w:val="28"/>
        </w:rPr>
        <w:t> </w:t>
      </w:r>
      <w:r>
        <w:rPr>
          <w:i/>
          <w:sz w:val="28"/>
        </w:rPr>
        <w:t>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523"/>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523" w:type="dxa"/>
          </w:tcPr>
          <w:p>
            <w:pPr>
              <w:pStyle w:val="TableParagraph"/>
              <w:spacing w:line="205" w:lineRule="exact" w:before="1"/>
              <w:ind w:left="530"/>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13"/>
              <w:jc w:val="right"/>
              <w:rPr>
                <w:sz w:val="20"/>
              </w:rPr>
            </w:pPr>
            <w:r>
              <w:rPr>
                <w:spacing w:val="-4"/>
                <w:sz w:val="20"/>
              </w:rPr>
              <w:t>Name</w:t>
            </w:r>
          </w:p>
        </w:tc>
        <w:tc>
          <w:tcPr>
            <w:tcW w:w="1523" w:type="dxa"/>
            <w:tcBorders>
              <w:bottom w:val="single" w:sz="12" w:space="0" w:color="000000"/>
            </w:tcBorders>
          </w:tcPr>
          <w:p>
            <w:pPr>
              <w:pStyle w:val="TableParagraph"/>
              <w:spacing w:line="202" w:lineRule="exact" w:before="0"/>
              <w:ind w:left="531"/>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6572" w:type="dxa"/>
            <w:gridSpan w:val="3"/>
          </w:tcPr>
          <w:p>
            <w:pPr>
              <w:pStyle w:val="TableParagraph"/>
              <w:ind w:left="532"/>
              <w:rPr>
                <w:sz w:val="22"/>
              </w:rPr>
            </w:pPr>
            <w:r>
              <w:rPr>
                <w:sz w:val="22"/>
              </w:rPr>
              <w:t>Median</w:t>
            </w:r>
            <w:r>
              <w:rPr>
                <w:spacing w:val="-3"/>
                <w:sz w:val="22"/>
              </w:rPr>
              <w:t> </w:t>
            </w:r>
            <w:r>
              <w:rPr>
                <w:sz w:val="22"/>
              </w:rPr>
              <w:t>Household</w:t>
            </w:r>
            <w:r>
              <w:rPr>
                <w:spacing w:val="-3"/>
                <w:sz w:val="22"/>
              </w:rPr>
              <w:t> </w:t>
            </w:r>
            <w:r>
              <w:rPr>
                <w:sz w:val="22"/>
              </w:rPr>
              <w:t>Income</w:t>
            </w:r>
            <w:r>
              <w:rPr>
                <w:spacing w:val="-3"/>
                <w:sz w:val="22"/>
              </w:rPr>
              <w:t> </w:t>
            </w:r>
            <w:r>
              <w:rPr>
                <w:sz w:val="22"/>
              </w:rPr>
              <w:t>in</w:t>
            </w:r>
            <w:r>
              <w:rPr>
                <w:spacing w:val="-2"/>
                <w:sz w:val="22"/>
              </w:rPr>
              <w:t> </w:t>
            </w:r>
            <w:r>
              <w:rPr>
                <w:spacing w:val="-4"/>
                <w:sz w:val="22"/>
              </w:rPr>
              <w:t>1989</w:t>
            </w:r>
          </w:p>
        </w:tc>
        <w:tc>
          <w:tcPr>
            <w:tcW w:w="1709" w:type="dxa"/>
          </w:tcPr>
          <w:p>
            <w:pPr>
              <w:pStyle w:val="TableParagraph"/>
              <w:ind w:left="114"/>
              <w:rPr>
                <w:b/>
                <w:sz w:val="22"/>
              </w:rPr>
            </w:pPr>
            <w:r>
              <w:rPr>
                <w:b/>
                <w:spacing w:val="-2"/>
                <w:sz w:val="22"/>
              </w:rPr>
              <w:t>BST90P15</w:t>
            </w:r>
          </w:p>
        </w:tc>
        <w:tc>
          <w:tcPr>
            <w:tcW w:w="1075" w:type="dxa"/>
          </w:tcPr>
          <w:p>
            <w:pPr>
              <w:pStyle w:val="TableParagraph"/>
              <w:ind w:left="114"/>
              <w:rPr>
                <w:sz w:val="22"/>
              </w:rPr>
            </w:pPr>
            <w:r>
              <w:rPr>
                <w:sz w:val="22"/>
              </w:rPr>
              <w:t>num </w:t>
            </w:r>
            <w:r>
              <w:rPr>
                <w:spacing w:val="-10"/>
                <w:sz w:val="22"/>
              </w:rPr>
              <w:t>6</w:t>
            </w:r>
          </w:p>
        </w:tc>
      </w:tr>
      <w:tr>
        <w:trPr>
          <w:trHeight w:val="417" w:hRule="atLeast"/>
        </w:trPr>
        <w:tc>
          <w:tcPr>
            <w:tcW w:w="1258" w:type="dxa"/>
          </w:tcPr>
          <w:p>
            <w:pPr>
              <w:pStyle w:val="TableParagraph"/>
              <w:ind w:right="108"/>
              <w:jc w:val="right"/>
              <w:rPr>
                <w:sz w:val="22"/>
              </w:rPr>
            </w:pPr>
            <w:r>
              <w:rPr>
                <w:spacing w:val="-4"/>
                <w:sz w:val="22"/>
              </w:rPr>
              <w:t>6220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1"/>
                <w:sz w:val="22"/>
              </w:rPr>
              <w:t> </w:t>
            </w:r>
            <w:r>
              <w:rPr>
                <w:sz w:val="22"/>
              </w:rPr>
              <w:t>$4,999</w:t>
            </w:r>
            <w:r>
              <w:rPr>
                <w:spacing w:val="3"/>
                <w:sz w:val="22"/>
              </w:rPr>
              <w:t> </w:t>
            </w:r>
            <w:r>
              <w:rPr>
                <w:sz w:val="22"/>
              </w:rPr>
              <w:t>to</w:t>
            </w:r>
            <w:r>
              <w:rPr>
                <w:spacing w:val="3"/>
                <w:sz w:val="22"/>
              </w:rPr>
              <w:t> </w:t>
            </w:r>
            <w:r>
              <w:rPr>
                <w:spacing w:val="-2"/>
                <w:sz w:val="22"/>
              </w:rPr>
              <w:t>$100,001</w:t>
            </w:r>
          </w:p>
        </w:tc>
      </w:tr>
      <w:tr>
        <w:trPr>
          <w:trHeight w:val="417" w:hRule="atLeast"/>
        </w:trPr>
        <w:tc>
          <w:tcPr>
            <w:tcW w:w="1258" w:type="dxa"/>
          </w:tcPr>
          <w:p>
            <w:pPr>
              <w:pStyle w:val="TableParagraph"/>
              <w:ind w:right="108"/>
              <w:jc w:val="right"/>
              <w:rPr>
                <w:sz w:val="22"/>
              </w:rPr>
            </w:pPr>
            <w:r>
              <w:rPr>
                <w:spacing w:val="-5"/>
                <w:sz w:val="22"/>
              </w:rPr>
              <w:t>211</w:t>
            </w:r>
          </w:p>
        </w:tc>
        <w:tc>
          <w:tcPr>
            <w:tcW w:w="634" w:type="dxa"/>
          </w:tcPr>
          <w:p>
            <w:pPr>
              <w:pStyle w:val="TableParagraph"/>
              <w:spacing w:before="178"/>
              <w:ind w:right="118"/>
              <w:jc w:val="right"/>
              <w:rPr>
                <w:sz w:val="16"/>
              </w:rPr>
            </w:pPr>
            <w:r>
              <w:rPr>
                <w:spacing w:val="-2"/>
                <w:sz w:val="16"/>
              </w:rPr>
              <w:t>999998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spacing w:before="178"/>
              <w:ind w:right="118"/>
              <w:jc w:val="right"/>
              <w:rPr>
                <w:sz w:val="16"/>
              </w:rPr>
            </w:pPr>
            <w:r>
              <w:rPr>
                <w:spacing w:val="-2"/>
                <w:sz w:val="16"/>
              </w:rPr>
              <w:t>999999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5"/>
                <w:sz w:val="22"/>
              </w:rPr>
              <w:t> </w:t>
            </w:r>
            <w:r>
              <w:rPr>
                <w:sz w:val="22"/>
              </w:rPr>
              <w:t>in</w:t>
            </w:r>
            <w:r>
              <w:rPr>
                <w:spacing w:val="-3"/>
                <w:sz w:val="22"/>
              </w:rPr>
              <w:t> </w:t>
            </w:r>
            <w:r>
              <w:rPr>
                <w:sz w:val="22"/>
              </w:rPr>
              <w:t>Household</w:t>
            </w:r>
            <w:r>
              <w:rPr>
                <w:spacing w:val="-3"/>
                <w:sz w:val="22"/>
              </w:rPr>
              <w:t> </w:t>
            </w:r>
            <w:r>
              <w:rPr>
                <w:sz w:val="22"/>
              </w:rPr>
              <w:t>Income</w:t>
            </w:r>
            <w:r>
              <w:rPr>
                <w:spacing w:val="-3"/>
                <w:sz w:val="22"/>
              </w:rPr>
              <w:t> </w:t>
            </w:r>
            <w:r>
              <w:rPr>
                <w:sz w:val="22"/>
              </w:rPr>
              <w:t>in</w:t>
            </w:r>
            <w:r>
              <w:rPr>
                <w:spacing w:val="-2"/>
                <w:sz w:val="22"/>
              </w:rPr>
              <w:t> </w:t>
            </w:r>
            <w:r>
              <w:rPr>
                <w:spacing w:val="-4"/>
                <w:sz w:val="22"/>
              </w:rPr>
              <w:t>1989</w:t>
            </w:r>
          </w:p>
        </w:tc>
        <w:tc>
          <w:tcPr>
            <w:tcW w:w="1709" w:type="dxa"/>
          </w:tcPr>
          <w:p>
            <w:pPr>
              <w:pStyle w:val="TableParagraph"/>
              <w:ind w:left="114"/>
              <w:rPr>
                <w:b/>
                <w:sz w:val="22"/>
              </w:rPr>
            </w:pPr>
            <w:r>
              <w:rPr>
                <w:b/>
                <w:spacing w:val="-2"/>
                <w:sz w:val="22"/>
              </w:rPr>
              <w:t>BST90P16</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6220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0.494</w:t>
            </w:r>
            <w:r>
              <w:rPr>
                <w:spacing w:val="3"/>
                <w:sz w:val="22"/>
              </w:rPr>
              <w:t> </w:t>
            </w:r>
            <w:r>
              <w:rPr>
                <w:sz w:val="22"/>
              </w:rPr>
              <w:t>to</w:t>
            </w:r>
            <w:r>
              <w:rPr>
                <w:spacing w:val="3"/>
                <w:sz w:val="22"/>
              </w:rPr>
              <w:t> </w:t>
            </w:r>
            <w:r>
              <w:rPr>
                <w:spacing w:val="-2"/>
                <w:sz w:val="22"/>
              </w:rPr>
              <w:t>0.992</w:t>
            </w:r>
          </w:p>
        </w:tc>
      </w:tr>
      <w:tr>
        <w:trPr>
          <w:trHeight w:val="417" w:hRule="atLeast"/>
        </w:trPr>
        <w:tc>
          <w:tcPr>
            <w:tcW w:w="1258" w:type="dxa"/>
          </w:tcPr>
          <w:p>
            <w:pPr>
              <w:pStyle w:val="TableParagraph"/>
              <w:ind w:right="108"/>
              <w:jc w:val="right"/>
              <w:rPr>
                <w:sz w:val="22"/>
              </w:rPr>
            </w:pPr>
            <w:r>
              <w:rPr>
                <w:spacing w:val="-5"/>
                <w:sz w:val="22"/>
              </w:rPr>
              <w:t>211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2"/>
                <w:sz w:val="22"/>
              </w:rPr>
              <w:t> </w:t>
            </w:r>
            <w:r>
              <w:rPr>
                <w:sz w:val="22"/>
              </w:rPr>
              <w:t>Family</w:t>
            </w:r>
            <w:r>
              <w:rPr>
                <w:spacing w:val="1"/>
                <w:sz w:val="22"/>
              </w:rPr>
              <w:t> </w:t>
            </w:r>
            <w:r>
              <w:rPr>
                <w:sz w:val="22"/>
              </w:rPr>
              <w:t>Income in</w:t>
            </w:r>
            <w:r>
              <w:rPr>
                <w:spacing w:val="1"/>
                <w:sz w:val="22"/>
              </w:rPr>
              <w:t> </w:t>
            </w:r>
            <w:r>
              <w:rPr>
                <w:spacing w:val="-4"/>
                <w:sz w:val="22"/>
              </w:rPr>
              <w:t>1989</w:t>
            </w:r>
          </w:p>
        </w:tc>
        <w:tc>
          <w:tcPr>
            <w:tcW w:w="1709" w:type="dxa"/>
          </w:tcPr>
          <w:p>
            <w:pPr>
              <w:pStyle w:val="TableParagraph"/>
              <w:ind w:left="114"/>
              <w:rPr>
                <w:b/>
                <w:sz w:val="22"/>
              </w:rPr>
            </w:pPr>
            <w:r>
              <w:rPr>
                <w:b/>
                <w:spacing w:val="-2"/>
                <w:sz w:val="22"/>
              </w:rPr>
              <w:t>BST90P17</w:t>
            </w:r>
          </w:p>
        </w:tc>
        <w:tc>
          <w:tcPr>
            <w:tcW w:w="1075" w:type="dxa"/>
          </w:tcPr>
          <w:p>
            <w:pPr>
              <w:pStyle w:val="TableParagraph"/>
              <w:ind w:left="113"/>
              <w:rPr>
                <w:sz w:val="22"/>
              </w:rPr>
            </w:pPr>
            <w:r>
              <w:rPr>
                <w:sz w:val="22"/>
              </w:rPr>
              <w:t>num </w:t>
            </w:r>
            <w:r>
              <w:rPr>
                <w:spacing w:val="-10"/>
                <w:sz w:val="22"/>
              </w:rPr>
              <w:t>6</w:t>
            </w:r>
          </w:p>
        </w:tc>
      </w:tr>
      <w:tr>
        <w:trPr>
          <w:trHeight w:val="417" w:hRule="atLeast"/>
        </w:trPr>
        <w:tc>
          <w:tcPr>
            <w:tcW w:w="1258" w:type="dxa"/>
          </w:tcPr>
          <w:p>
            <w:pPr>
              <w:pStyle w:val="TableParagraph"/>
              <w:ind w:right="108"/>
              <w:jc w:val="right"/>
              <w:rPr>
                <w:sz w:val="22"/>
              </w:rPr>
            </w:pPr>
            <w:r>
              <w:rPr>
                <w:spacing w:val="-4"/>
                <w:sz w:val="22"/>
              </w:rPr>
              <w:t>5800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1"/>
                <w:sz w:val="22"/>
              </w:rPr>
              <w:t> </w:t>
            </w:r>
            <w:r>
              <w:rPr>
                <w:sz w:val="22"/>
              </w:rPr>
              <w:t>$4,999</w:t>
            </w:r>
            <w:r>
              <w:rPr>
                <w:spacing w:val="3"/>
                <w:sz w:val="22"/>
              </w:rPr>
              <w:t> </w:t>
            </w:r>
            <w:r>
              <w:rPr>
                <w:sz w:val="22"/>
              </w:rPr>
              <w:t>to</w:t>
            </w:r>
            <w:r>
              <w:rPr>
                <w:spacing w:val="3"/>
                <w:sz w:val="22"/>
              </w:rPr>
              <w:t> </w:t>
            </w:r>
            <w:r>
              <w:rPr>
                <w:spacing w:val="-2"/>
                <w:sz w:val="22"/>
              </w:rPr>
              <w:t>$100,001</w:t>
            </w:r>
          </w:p>
        </w:tc>
      </w:tr>
      <w:tr>
        <w:trPr>
          <w:trHeight w:val="417" w:hRule="atLeast"/>
        </w:trPr>
        <w:tc>
          <w:tcPr>
            <w:tcW w:w="1258" w:type="dxa"/>
          </w:tcPr>
          <w:p>
            <w:pPr>
              <w:pStyle w:val="TableParagraph"/>
              <w:ind w:right="108"/>
              <w:jc w:val="right"/>
              <w:rPr>
                <w:sz w:val="22"/>
              </w:rPr>
            </w:pPr>
            <w:r>
              <w:rPr>
                <w:spacing w:val="-5"/>
                <w:sz w:val="22"/>
              </w:rPr>
              <w:t>631</w:t>
            </w:r>
          </w:p>
        </w:tc>
        <w:tc>
          <w:tcPr>
            <w:tcW w:w="634" w:type="dxa"/>
          </w:tcPr>
          <w:p>
            <w:pPr>
              <w:pStyle w:val="TableParagraph"/>
              <w:spacing w:before="178"/>
              <w:ind w:right="118"/>
              <w:jc w:val="right"/>
              <w:rPr>
                <w:sz w:val="16"/>
              </w:rPr>
            </w:pPr>
            <w:r>
              <w:rPr>
                <w:spacing w:val="-2"/>
                <w:sz w:val="16"/>
              </w:rPr>
              <w:t>999998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spacing w:before="178"/>
              <w:ind w:right="118"/>
              <w:jc w:val="right"/>
              <w:rPr>
                <w:sz w:val="16"/>
              </w:rPr>
            </w:pPr>
            <w:r>
              <w:rPr>
                <w:spacing w:val="-2"/>
                <w:sz w:val="16"/>
              </w:rPr>
              <w:t>999999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1"/>
                <w:sz w:val="22"/>
              </w:rPr>
              <w:t> </w:t>
            </w:r>
            <w:r>
              <w:rPr>
                <w:sz w:val="22"/>
              </w:rPr>
              <w:t>in Family Income in </w:t>
            </w:r>
            <w:r>
              <w:rPr>
                <w:spacing w:val="-4"/>
                <w:sz w:val="22"/>
              </w:rPr>
              <w:t>1989</w:t>
            </w:r>
          </w:p>
        </w:tc>
        <w:tc>
          <w:tcPr>
            <w:tcW w:w="1709" w:type="dxa"/>
          </w:tcPr>
          <w:p>
            <w:pPr>
              <w:pStyle w:val="TableParagraph"/>
              <w:ind w:left="114"/>
              <w:rPr>
                <w:b/>
                <w:sz w:val="22"/>
              </w:rPr>
            </w:pPr>
            <w:r>
              <w:rPr>
                <w:b/>
                <w:spacing w:val="-2"/>
                <w:sz w:val="22"/>
              </w:rPr>
              <w:t>BST90P18</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5800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0.409</w:t>
            </w:r>
            <w:r>
              <w:rPr>
                <w:spacing w:val="3"/>
                <w:sz w:val="22"/>
              </w:rPr>
              <w:t> </w:t>
            </w:r>
            <w:r>
              <w:rPr>
                <w:sz w:val="22"/>
              </w:rPr>
              <w:t>to</w:t>
            </w:r>
            <w:r>
              <w:rPr>
                <w:spacing w:val="3"/>
                <w:sz w:val="22"/>
              </w:rPr>
              <w:t> </w:t>
            </w:r>
            <w:r>
              <w:rPr>
                <w:spacing w:val="-2"/>
                <w:sz w:val="22"/>
              </w:rPr>
              <w:t>0.986</w:t>
            </w:r>
          </w:p>
        </w:tc>
      </w:tr>
      <w:tr>
        <w:trPr>
          <w:trHeight w:val="417" w:hRule="atLeast"/>
        </w:trPr>
        <w:tc>
          <w:tcPr>
            <w:tcW w:w="1258" w:type="dxa"/>
          </w:tcPr>
          <w:p>
            <w:pPr>
              <w:pStyle w:val="TableParagraph"/>
              <w:ind w:right="108"/>
              <w:jc w:val="right"/>
              <w:rPr>
                <w:sz w:val="22"/>
              </w:rPr>
            </w:pPr>
            <w:r>
              <w:rPr>
                <w:spacing w:val="-5"/>
                <w:sz w:val="22"/>
              </w:rPr>
              <w:t>631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Proportion</w:t>
            </w:r>
            <w:r>
              <w:rPr>
                <w:spacing w:val="-4"/>
                <w:sz w:val="22"/>
              </w:rPr>
              <w:t> </w:t>
            </w:r>
            <w:r>
              <w:rPr>
                <w:sz w:val="22"/>
              </w:rPr>
              <w:t>Persons</w:t>
            </w:r>
            <w:r>
              <w:rPr>
                <w:spacing w:val="-4"/>
                <w:sz w:val="22"/>
              </w:rPr>
              <w:t> </w:t>
            </w:r>
            <w:r>
              <w:rPr>
                <w:sz w:val="22"/>
              </w:rPr>
              <w:t>with</w:t>
            </w:r>
            <w:r>
              <w:rPr>
                <w:spacing w:val="-4"/>
                <w:sz w:val="22"/>
              </w:rPr>
              <w:t> </w:t>
            </w:r>
            <w:r>
              <w:rPr>
                <w:sz w:val="22"/>
              </w:rPr>
              <w:t>Below</w:t>
            </w:r>
            <w:r>
              <w:rPr>
                <w:spacing w:val="-3"/>
                <w:sz w:val="22"/>
              </w:rPr>
              <w:t> </w:t>
            </w:r>
            <w:r>
              <w:rPr>
                <w:sz w:val="22"/>
              </w:rPr>
              <w:t>Poverty-Level</w:t>
            </w:r>
            <w:r>
              <w:rPr>
                <w:spacing w:val="-4"/>
                <w:sz w:val="22"/>
              </w:rPr>
              <w:t> </w:t>
            </w:r>
            <w:r>
              <w:rPr>
                <w:sz w:val="22"/>
              </w:rPr>
              <w:t>Income</w:t>
            </w:r>
            <w:r>
              <w:rPr>
                <w:spacing w:val="-4"/>
                <w:sz w:val="22"/>
              </w:rPr>
              <w:t> </w:t>
            </w:r>
            <w:r>
              <w:rPr>
                <w:sz w:val="22"/>
              </w:rPr>
              <w:t>in</w:t>
            </w:r>
            <w:r>
              <w:rPr>
                <w:spacing w:val="-3"/>
                <w:sz w:val="22"/>
              </w:rPr>
              <w:t> </w:t>
            </w:r>
            <w:r>
              <w:rPr>
                <w:spacing w:val="-4"/>
                <w:sz w:val="22"/>
              </w:rPr>
              <w:t>1989</w:t>
            </w:r>
          </w:p>
        </w:tc>
        <w:tc>
          <w:tcPr>
            <w:tcW w:w="1709" w:type="dxa"/>
          </w:tcPr>
          <w:p>
            <w:pPr>
              <w:pStyle w:val="TableParagraph"/>
              <w:ind w:left="114"/>
              <w:rPr>
                <w:b/>
                <w:sz w:val="22"/>
              </w:rPr>
            </w:pPr>
            <w:r>
              <w:rPr>
                <w:b/>
                <w:spacing w:val="-2"/>
                <w:sz w:val="22"/>
              </w:rPr>
              <w:t>BST90P19</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3510</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1468</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4"/>
                <w:sz w:val="22"/>
              </w:rPr>
              <w:t>1450</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10"/>
              <w:jc w:val="right"/>
              <w:rPr>
                <w:sz w:val="22"/>
              </w:rPr>
            </w:pPr>
            <w:r>
              <w:rPr>
                <w:spacing w:val="-10"/>
                <w:sz w:val="22"/>
              </w:rPr>
              <w:t>3</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ight="230"/>
              <w:rPr>
                <w:sz w:val="22"/>
              </w:rPr>
            </w:pPr>
            <w:r>
              <w:rPr>
                <w:sz w:val="22"/>
              </w:rPr>
              <w:t>Modal Educational Attainment of Individuals Aged 25 Years and </w:t>
            </w:r>
            <w:r>
              <w:rPr>
                <w:spacing w:val="-4"/>
                <w:sz w:val="22"/>
              </w:rPr>
              <w:t>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BST90P20</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1057</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no</w:t>
            </w:r>
            <w:r>
              <w:rPr>
                <w:spacing w:val="-3"/>
                <w:sz w:val="22"/>
              </w:rPr>
              <w:t> </w:t>
            </w:r>
            <w:r>
              <w:rPr>
                <w:sz w:val="22"/>
              </w:rPr>
              <w:t>high</w:t>
            </w:r>
            <w:r>
              <w:rPr>
                <w:spacing w:val="-1"/>
                <w:sz w:val="22"/>
              </w:rPr>
              <w:t> </w:t>
            </w:r>
            <w:r>
              <w:rPr>
                <w:sz w:val="22"/>
              </w:rPr>
              <w:t>school</w:t>
            </w:r>
            <w:r>
              <w:rPr>
                <w:spacing w:val="-1"/>
                <w:sz w:val="22"/>
              </w:rPr>
              <w:t> </w:t>
            </w:r>
            <w:r>
              <w:rPr>
                <w:sz w:val="22"/>
              </w:rPr>
              <w:t>degree</w:t>
            </w:r>
            <w:r>
              <w:rPr>
                <w:spacing w:val="-1"/>
                <w:sz w:val="22"/>
              </w:rPr>
              <w:t> </w:t>
            </w:r>
            <w:r>
              <w:rPr>
                <w:sz w:val="22"/>
              </w:rPr>
              <w:t>or</w:t>
            </w:r>
            <w:r>
              <w:rPr>
                <w:spacing w:val="-1"/>
                <w:sz w:val="22"/>
              </w:rPr>
              <w:t> </w:t>
            </w:r>
            <w:r>
              <w:rPr>
                <w:spacing w:val="-2"/>
                <w:sz w:val="22"/>
              </w:rPr>
              <w:t>equivalency</w:t>
            </w:r>
          </w:p>
        </w:tc>
      </w:tr>
      <w:tr>
        <w:trPr>
          <w:trHeight w:val="417" w:hRule="atLeast"/>
        </w:trPr>
        <w:tc>
          <w:tcPr>
            <w:tcW w:w="1258" w:type="dxa"/>
          </w:tcPr>
          <w:p>
            <w:pPr>
              <w:pStyle w:val="TableParagraph"/>
              <w:ind w:right="108"/>
              <w:jc w:val="right"/>
              <w:rPr>
                <w:sz w:val="22"/>
              </w:rPr>
            </w:pPr>
            <w:r>
              <w:rPr>
                <w:spacing w:val="-4"/>
                <w:sz w:val="22"/>
              </w:rPr>
              <w:t>4705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high</w:t>
            </w:r>
            <w:r>
              <w:rPr>
                <w:spacing w:val="-5"/>
                <w:sz w:val="22"/>
              </w:rPr>
              <w:t> </w:t>
            </w:r>
            <w:r>
              <w:rPr>
                <w:sz w:val="22"/>
              </w:rPr>
              <w:t>school</w:t>
            </w:r>
            <w:r>
              <w:rPr>
                <w:spacing w:val="-2"/>
                <w:sz w:val="22"/>
              </w:rPr>
              <w:t> </w:t>
            </w:r>
            <w:r>
              <w:rPr>
                <w:sz w:val="22"/>
              </w:rPr>
              <w:t>degree,</w:t>
            </w:r>
            <w:r>
              <w:rPr>
                <w:spacing w:val="-2"/>
                <w:sz w:val="22"/>
              </w:rPr>
              <w:t> </w:t>
            </w:r>
            <w:r>
              <w:rPr>
                <w:sz w:val="22"/>
              </w:rPr>
              <w:t>no</w:t>
            </w:r>
            <w:r>
              <w:rPr>
                <w:spacing w:val="-2"/>
                <w:sz w:val="22"/>
              </w:rPr>
              <w:t> </w:t>
            </w:r>
            <w:r>
              <w:rPr>
                <w:sz w:val="22"/>
              </w:rPr>
              <w:t>college</w:t>
            </w:r>
            <w:r>
              <w:rPr>
                <w:spacing w:val="-2"/>
                <w:sz w:val="22"/>
              </w:rPr>
              <w:t> degree</w:t>
            </w:r>
          </w:p>
        </w:tc>
      </w:tr>
      <w:tr>
        <w:trPr>
          <w:trHeight w:val="417" w:hRule="atLeast"/>
        </w:trPr>
        <w:tc>
          <w:tcPr>
            <w:tcW w:w="1258" w:type="dxa"/>
          </w:tcPr>
          <w:p>
            <w:pPr>
              <w:pStyle w:val="TableParagraph"/>
              <w:ind w:right="108"/>
              <w:jc w:val="right"/>
              <w:rPr>
                <w:sz w:val="22"/>
              </w:rPr>
            </w:pPr>
            <w:r>
              <w:rPr>
                <w:spacing w:val="-5"/>
                <w:sz w:val="22"/>
              </w:rPr>
              <w:t>633</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college</w:t>
            </w:r>
            <w:r>
              <w:rPr>
                <w:spacing w:val="-5"/>
                <w:sz w:val="22"/>
              </w:rPr>
              <w:t> </w:t>
            </w:r>
            <w:r>
              <w:rPr>
                <w:sz w:val="22"/>
              </w:rPr>
              <w:t>degree</w:t>
            </w:r>
            <w:r>
              <w:rPr>
                <w:spacing w:val="-2"/>
                <w:sz w:val="22"/>
              </w:rPr>
              <w:t> </w:t>
            </w:r>
            <w:r>
              <w:rPr>
                <w:sz w:val="22"/>
              </w:rPr>
              <w:t>or</w:t>
            </w:r>
            <w:r>
              <w:rPr>
                <w:spacing w:val="-2"/>
                <w:sz w:val="22"/>
              </w:rPr>
              <w:t> </w:t>
            </w:r>
            <w:r>
              <w:rPr>
                <w:spacing w:val="-4"/>
                <w:sz w:val="22"/>
              </w:rPr>
              <w:t>more</w:t>
            </w:r>
          </w:p>
        </w:tc>
      </w:tr>
      <w:tr>
        <w:trPr>
          <w:trHeight w:val="417" w:hRule="atLeast"/>
        </w:trPr>
        <w:tc>
          <w:tcPr>
            <w:tcW w:w="1258" w:type="dxa"/>
          </w:tcPr>
          <w:p>
            <w:pPr>
              <w:pStyle w:val="TableParagraph"/>
              <w:ind w:right="108"/>
              <w:jc w:val="right"/>
              <w:rPr>
                <w:sz w:val="22"/>
              </w:rPr>
            </w:pPr>
            <w:r>
              <w:rPr>
                <w:spacing w:val="-5"/>
                <w:sz w:val="22"/>
              </w:rPr>
              <w:t>36</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2"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bl>
    <w:p>
      <w:pPr>
        <w:pStyle w:val="TableParagraph"/>
        <w:spacing w:after="0"/>
        <w:rPr>
          <w:sz w:val="22"/>
        </w:rPr>
        <w:sectPr>
          <w:pgSz w:w="12240" w:h="15840"/>
          <w:pgMar w:header="0" w:footer="700" w:top="920" w:bottom="880" w:left="720" w:right="720"/>
        </w:sectPr>
      </w:pPr>
    </w:p>
    <w:p>
      <w:pPr>
        <w:spacing w:before="86"/>
        <w:ind w:left="6187" w:right="0" w:firstLine="0"/>
        <w:jc w:val="left"/>
        <w:rPr>
          <w:i/>
          <w:sz w:val="28"/>
        </w:rPr>
      </w:pPr>
      <w:r>
        <w:rPr>
          <w:i/>
          <w:sz w:val="28"/>
        </w:rPr>
        <w:t>Wave</w:t>
      </w:r>
      <w:r>
        <w:rPr>
          <w:i/>
          <w:spacing w:val="1"/>
          <w:sz w:val="28"/>
        </w:rPr>
        <w:t> </w:t>
      </w:r>
      <w:r>
        <w:rPr>
          <w:i/>
          <w:sz w:val="28"/>
        </w:rPr>
        <w:t>I</w:t>
      </w:r>
      <w:r>
        <w:rPr>
          <w:i/>
          <w:spacing w:val="2"/>
          <w:sz w:val="28"/>
        </w:rPr>
        <w:t> </w:t>
      </w:r>
      <w:r>
        <w:rPr>
          <w:i/>
          <w:sz w:val="28"/>
        </w:rPr>
        <w:t>Public</w:t>
      </w:r>
      <w:r>
        <w:rPr>
          <w:i/>
          <w:spacing w:val="1"/>
          <w:sz w:val="28"/>
        </w:rPr>
        <w:t> </w:t>
      </w:r>
      <w:r>
        <w:rPr>
          <w:i/>
          <w:sz w:val="28"/>
        </w:rPr>
        <w:t>Use</w:t>
      </w:r>
      <w:r>
        <w:rPr>
          <w:i/>
          <w:spacing w:val="2"/>
          <w:sz w:val="28"/>
        </w:rPr>
        <w:t> </w:t>
      </w:r>
      <w:r>
        <w:rPr>
          <w:i/>
          <w:sz w:val="28"/>
        </w:rPr>
        <w:t>Contextual</w:t>
      </w:r>
      <w:r>
        <w:rPr>
          <w:i/>
          <w:spacing w:val="1"/>
          <w:sz w:val="28"/>
        </w:rPr>
        <w:t> </w:t>
      </w:r>
      <w:r>
        <w:rPr>
          <w:i/>
          <w:spacing w:val="-2"/>
          <w:sz w:val="28"/>
        </w:rPr>
        <w:t>Database</w:t>
      </w:r>
    </w:p>
    <w:p>
      <w:pPr>
        <w:pStyle w:val="BodyText"/>
        <w:spacing w:before="22"/>
        <w:rPr>
          <w:i/>
          <w:sz w:val="20"/>
        </w:rPr>
      </w:pPr>
    </w:p>
    <w:tbl>
      <w:tblPr>
        <w:tblW w:w="0" w:type="auto"/>
        <w:jc w:val="left"/>
        <w:tblInd w:w="8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71"/>
        <w:gridCol w:w="2712"/>
        <w:gridCol w:w="2966"/>
        <w:gridCol w:w="1523"/>
      </w:tblGrid>
      <w:tr>
        <w:trPr>
          <w:trHeight w:val="226" w:hRule="atLeast"/>
        </w:trPr>
        <w:tc>
          <w:tcPr>
            <w:tcW w:w="4783" w:type="dxa"/>
            <w:gridSpan w:val="2"/>
          </w:tcPr>
          <w:p>
            <w:pPr>
              <w:pStyle w:val="TableParagraph"/>
              <w:spacing w:before="0"/>
              <w:rPr>
                <w:rFonts w:ascii="Times New Roman"/>
                <w:sz w:val="16"/>
              </w:rPr>
            </w:pPr>
          </w:p>
        </w:tc>
        <w:tc>
          <w:tcPr>
            <w:tcW w:w="2966" w:type="dxa"/>
          </w:tcPr>
          <w:p>
            <w:pPr>
              <w:pStyle w:val="TableParagraph"/>
              <w:spacing w:line="205" w:lineRule="exact" w:before="1"/>
              <w:ind w:right="526"/>
              <w:jc w:val="right"/>
              <w:rPr>
                <w:sz w:val="20"/>
              </w:rPr>
            </w:pPr>
            <w:r>
              <w:rPr>
                <w:spacing w:val="-2"/>
                <w:sz w:val="20"/>
              </w:rPr>
              <w:t>Variable</w:t>
            </w:r>
          </w:p>
        </w:tc>
        <w:tc>
          <w:tcPr>
            <w:tcW w:w="1523" w:type="dxa"/>
          </w:tcPr>
          <w:p>
            <w:pPr>
              <w:pStyle w:val="TableParagraph"/>
              <w:spacing w:line="205" w:lineRule="exact" w:before="1"/>
              <w:ind w:left="530"/>
              <w:rPr>
                <w:sz w:val="20"/>
              </w:rPr>
            </w:pPr>
            <w:r>
              <w:rPr>
                <w:spacing w:val="-2"/>
                <w:sz w:val="20"/>
              </w:rPr>
              <w:t>Type/</w:t>
            </w:r>
          </w:p>
        </w:tc>
      </w:tr>
      <w:tr>
        <w:trPr>
          <w:trHeight w:val="222" w:hRule="atLeast"/>
        </w:trPr>
        <w:tc>
          <w:tcPr>
            <w:tcW w:w="2071" w:type="dxa"/>
            <w:tcBorders>
              <w:bottom w:val="single" w:sz="12" w:space="0" w:color="000000"/>
            </w:tcBorders>
          </w:tcPr>
          <w:p>
            <w:pPr>
              <w:pStyle w:val="TableParagraph"/>
              <w:tabs>
                <w:tab w:pos="1473" w:val="left" w:leader="none"/>
              </w:tabs>
              <w:spacing w:line="202" w:lineRule="exact" w:before="0"/>
              <w:ind w:left="431"/>
              <w:rPr>
                <w:sz w:val="20"/>
              </w:rPr>
            </w:pPr>
            <w:r>
              <w:rPr>
                <w:spacing w:val="-2"/>
                <w:sz w:val="20"/>
              </w:rPr>
              <w:t>Frequency</w:t>
            </w:r>
            <w:r>
              <w:rPr>
                <w:sz w:val="20"/>
              </w:rPr>
              <w:tab/>
            </w:r>
            <w:r>
              <w:rPr>
                <w:spacing w:val="-4"/>
                <w:sz w:val="20"/>
              </w:rPr>
              <w:t>Code</w:t>
            </w:r>
          </w:p>
        </w:tc>
        <w:tc>
          <w:tcPr>
            <w:tcW w:w="2712" w:type="dxa"/>
            <w:tcBorders>
              <w:bottom w:val="single" w:sz="12" w:space="0" w:color="000000"/>
            </w:tcBorders>
          </w:tcPr>
          <w:p>
            <w:pPr>
              <w:pStyle w:val="TableParagraph"/>
              <w:spacing w:line="202" w:lineRule="exact" w:before="0"/>
              <w:ind w:left="180"/>
              <w:rPr>
                <w:sz w:val="20"/>
              </w:rPr>
            </w:pPr>
            <w:r>
              <w:rPr>
                <w:spacing w:val="-2"/>
                <w:sz w:val="20"/>
              </w:rPr>
              <w:t>Response</w:t>
            </w:r>
          </w:p>
        </w:tc>
        <w:tc>
          <w:tcPr>
            <w:tcW w:w="2966" w:type="dxa"/>
            <w:tcBorders>
              <w:bottom w:val="single" w:sz="12" w:space="0" w:color="000000"/>
            </w:tcBorders>
          </w:tcPr>
          <w:p>
            <w:pPr>
              <w:pStyle w:val="TableParagraph"/>
              <w:spacing w:line="202" w:lineRule="exact" w:before="0"/>
              <w:ind w:right="613"/>
              <w:jc w:val="right"/>
              <w:rPr>
                <w:sz w:val="20"/>
              </w:rPr>
            </w:pPr>
            <w:r>
              <w:rPr>
                <w:spacing w:val="-4"/>
                <w:sz w:val="20"/>
              </w:rPr>
              <w:t>Name</w:t>
            </w:r>
          </w:p>
        </w:tc>
        <w:tc>
          <w:tcPr>
            <w:tcW w:w="1523" w:type="dxa"/>
            <w:tcBorders>
              <w:bottom w:val="single" w:sz="12" w:space="0" w:color="000000"/>
            </w:tcBorders>
          </w:tcPr>
          <w:p>
            <w:pPr>
              <w:pStyle w:val="TableParagraph"/>
              <w:spacing w:line="202" w:lineRule="exact" w:before="0"/>
              <w:ind w:left="531"/>
              <w:rPr>
                <w:sz w:val="20"/>
              </w:rPr>
            </w:pPr>
            <w:r>
              <w:rPr>
                <w:spacing w:val="-2"/>
                <w:sz w:val="20"/>
              </w:rPr>
              <w:t>Length</w:t>
            </w:r>
          </w:p>
        </w:tc>
      </w:tr>
    </w:tbl>
    <w:p>
      <w:pPr>
        <w:pStyle w:val="BodyText"/>
        <w:spacing w:before="99"/>
        <w:rPr>
          <w:i/>
          <w:sz w:val="20"/>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666" w:hRule="atLeast"/>
        </w:trPr>
        <w:tc>
          <w:tcPr>
            <w:tcW w:w="6572" w:type="dxa"/>
            <w:gridSpan w:val="3"/>
          </w:tcPr>
          <w:p>
            <w:pPr>
              <w:pStyle w:val="TableParagraph"/>
              <w:spacing w:line="242" w:lineRule="auto"/>
              <w:ind w:left="532"/>
              <w:rPr>
                <w:sz w:val="22"/>
              </w:rPr>
            </w:pPr>
            <w:r>
              <w:rPr>
                <w:sz w:val="22"/>
              </w:rPr>
              <w:t>Dispersion in Educational Attainment of Individuals Aged 25 Years and 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BST90P21</w:t>
            </w:r>
          </w:p>
        </w:tc>
        <w:tc>
          <w:tcPr>
            <w:tcW w:w="1075" w:type="dxa"/>
          </w:tcPr>
          <w:p>
            <w:pPr>
              <w:pStyle w:val="TableParagraph"/>
              <w:spacing w:before="114"/>
              <w:rPr>
                <w:i/>
                <w:sz w:val="22"/>
              </w:rPr>
            </w:pPr>
          </w:p>
          <w:p>
            <w:pPr>
              <w:pStyle w:val="TableParagraph"/>
              <w:spacing w:before="0"/>
              <w:ind w:left="114"/>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6395</w:t>
            </w:r>
          </w:p>
        </w:tc>
        <w:tc>
          <w:tcPr>
            <w:tcW w:w="634" w:type="dxa"/>
          </w:tcPr>
          <w:p>
            <w:pPr>
              <w:pStyle w:val="TableParagraph"/>
              <w:spacing w:before="0"/>
              <w:rPr>
                <w:rFonts w:ascii="Times New Roman"/>
                <w:sz w:val="22"/>
              </w:rPr>
            </w:pPr>
          </w:p>
        </w:tc>
        <w:tc>
          <w:tcPr>
            <w:tcW w:w="7464" w:type="dxa"/>
            <w:gridSpan w:val="3"/>
          </w:tcPr>
          <w:p>
            <w:pPr>
              <w:pStyle w:val="TableParagraph"/>
              <w:ind w:left="114"/>
              <w:rPr>
                <w:sz w:val="22"/>
              </w:rPr>
            </w:pPr>
            <w:r>
              <w:rPr>
                <w:sz w:val="22"/>
              </w:rPr>
              <w:t>range</w:t>
            </w:r>
            <w:r>
              <w:rPr>
                <w:spacing w:val="3"/>
                <w:sz w:val="22"/>
              </w:rPr>
              <w:t> </w:t>
            </w:r>
            <w:r>
              <w:rPr>
                <w:sz w:val="22"/>
              </w:rPr>
              <w:t>0.159</w:t>
            </w:r>
            <w:r>
              <w:rPr>
                <w:spacing w:val="3"/>
                <w:sz w:val="22"/>
              </w:rPr>
              <w:t> </w:t>
            </w:r>
            <w:r>
              <w:rPr>
                <w:sz w:val="22"/>
              </w:rPr>
              <w:t>to</w:t>
            </w:r>
            <w:r>
              <w:rPr>
                <w:spacing w:val="2"/>
                <w:sz w:val="22"/>
              </w:rPr>
              <w:t>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36</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ight="230"/>
              <w:rPr>
                <w:sz w:val="22"/>
              </w:rPr>
            </w:pPr>
            <w:r>
              <w:rPr>
                <w:sz w:val="22"/>
              </w:rPr>
              <w:t>Proportion</w:t>
            </w:r>
            <w:r>
              <w:rPr>
                <w:spacing w:val="-1"/>
                <w:sz w:val="22"/>
              </w:rPr>
              <w:t> </w:t>
            </w:r>
            <w:r>
              <w:rPr>
                <w:sz w:val="22"/>
              </w:rPr>
              <w:t>Females</w:t>
            </w:r>
            <w:r>
              <w:rPr>
                <w:spacing w:val="-1"/>
                <w:sz w:val="22"/>
              </w:rPr>
              <w:t> </w:t>
            </w:r>
            <w:r>
              <w:rPr>
                <w:sz w:val="22"/>
              </w:rPr>
              <w:t>Aged</w:t>
            </w:r>
            <w:r>
              <w:rPr>
                <w:spacing w:val="-1"/>
                <w:sz w:val="22"/>
              </w:rPr>
              <w:t> </w:t>
            </w:r>
            <w:r>
              <w:rPr>
                <w:sz w:val="22"/>
              </w:rPr>
              <w:t>16</w:t>
            </w:r>
            <w:r>
              <w:rPr>
                <w:spacing w:val="-1"/>
                <w:sz w:val="22"/>
              </w:rPr>
              <w:t> </w:t>
            </w:r>
            <w:r>
              <w:rPr>
                <w:sz w:val="22"/>
              </w:rPr>
              <w:t>Years</w:t>
            </w:r>
            <w:r>
              <w:rPr>
                <w:spacing w:val="-1"/>
                <w:sz w:val="22"/>
              </w:rPr>
              <w:t> </w:t>
            </w:r>
            <w:r>
              <w:rPr>
                <w:sz w:val="22"/>
              </w:rPr>
              <w:t>and</w:t>
            </w:r>
            <w:r>
              <w:rPr>
                <w:spacing w:val="-1"/>
                <w:sz w:val="22"/>
              </w:rPr>
              <w:t> </w:t>
            </w:r>
            <w:r>
              <w:rPr>
                <w:sz w:val="22"/>
              </w:rPr>
              <w:t>Over</w:t>
            </w:r>
            <w:r>
              <w:rPr>
                <w:spacing w:val="-1"/>
                <w:sz w:val="22"/>
              </w:rPr>
              <w:t> </w:t>
            </w:r>
            <w:r>
              <w:rPr>
                <w:sz w:val="22"/>
              </w:rPr>
              <w:t>in</w:t>
            </w:r>
            <w:r>
              <w:rPr>
                <w:spacing w:val="-1"/>
                <w:sz w:val="22"/>
              </w:rPr>
              <w:t> </w:t>
            </w:r>
            <w:r>
              <w:rPr>
                <w:sz w:val="22"/>
              </w:rPr>
              <w:t>Civilian</w:t>
            </w:r>
            <w:r>
              <w:rPr>
                <w:spacing w:val="-1"/>
                <w:sz w:val="22"/>
              </w:rPr>
              <w:t> </w:t>
            </w:r>
            <w:r>
              <w:rPr>
                <w:sz w:val="22"/>
              </w:rPr>
              <w:t>Labor </w:t>
            </w:r>
            <w:r>
              <w:rPr>
                <w:spacing w:val="-2"/>
                <w:sz w:val="22"/>
              </w:rPr>
              <w:t>Force</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BST90P22</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1068</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4236</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977</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150</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Unemployment</w:t>
            </w:r>
            <w:r>
              <w:rPr>
                <w:spacing w:val="-10"/>
                <w:sz w:val="22"/>
              </w:rPr>
              <w:t> </w:t>
            </w:r>
            <w:r>
              <w:rPr>
                <w:spacing w:val="-4"/>
                <w:sz w:val="22"/>
              </w:rPr>
              <w:t>Rate</w:t>
            </w:r>
          </w:p>
        </w:tc>
        <w:tc>
          <w:tcPr>
            <w:tcW w:w="1709" w:type="dxa"/>
          </w:tcPr>
          <w:p>
            <w:pPr>
              <w:pStyle w:val="TableParagraph"/>
              <w:ind w:left="114"/>
              <w:rPr>
                <w:b/>
                <w:sz w:val="22"/>
              </w:rPr>
            </w:pPr>
            <w:r>
              <w:rPr>
                <w:b/>
                <w:spacing w:val="-2"/>
                <w:sz w:val="22"/>
              </w:rPr>
              <w:t>BST90P23</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3348</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1542</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4"/>
                <w:sz w:val="22"/>
              </w:rPr>
              <w:t>1422</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119</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Pr>
                <w:sz w:val="22"/>
              </w:rPr>
            </w:pPr>
            <w:r>
              <w:rPr>
                <w:sz w:val="22"/>
              </w:rPr>
              <w:t>Modal</w:t>
            </w:r>
            <w:r>
              <w:rPr>
                <w:spacing w:val="-2"/>
                <w:sz w:val="22"/>
              </w:rPr>
              <w:t> </w:t>
            </w:r>
            <w:r>
              <w:rPr>
                <w:sz w:val="22"/>
              </w:rPr>
              <w:t>Occupation</w:t>
            </w:r>
            <w:r>
              <w:rPr>
                <w:spacing w:val="-2"/>
                <w:sz w:val="22"/>
              </w:rPr>
              <w:t> </w:t>
            </w:r>
            <w:r>
              <w:rPr>
                <w:sz w:val="22"/>
              </w:rPr>
              <w:t>Type</w:t>
            </w:r>
            <w:r>
              <w:rPr>
                <w:spacing w:val="-2"/>
                <w:sz w:val="22"/>
              </w:rPr>
              <w:t> </w:t>
            </w:r>
            <w:r>
              <w:rPr>
                <w:sz w:val="22"/>
              </w:rPr>
              <w:t>for</w:t>
            </w:r>
            <w:r>
              <w:rPr>
                <w:spacing w:val="-2"/>
                <w:sz w:val="22"/>
              </w:rPr>
              <w:t> </w:t>
            </w:r>
            <w:r>
              <w:rPr>
                <w:sz w:val="22"/>
              </w:rPr>
              <w:t>Employed</w:t>
            </w:r>
            <w:r>
              <w:rPr>
                <w:spacing w:val="-2"/>
                <w:sz w:val="22"/>
              </w:rPr>
              <w:t> </w:t>
            </w:r>
            <w:r>
              <w:rPr>
                <w:sz w:val="22"/>
              </w:rPr>
              <w:t>Persons</w:t>
            </w:r>
            <w:r>
              <w:rPr>
                <w:spacing w:val="-2"/>
                <w:sz w:val="22"/>
              </w:rPr>
              <w:t> </w:t>
            </w:r>
            <w:r>
              <w:rPr>
                <w:sz w:val="22"/>
              </w:rPr>
              <w:t>Aged</w:t>
            </w:r>
            <w:r>
              <w:rPr>
                <w:spacing w:val="-2"/>
                <w:sz w:val="22"/>
              </w:rPr>
              <w:t> </w:t>
            </w:r>
            <w:r>
              <w:rPr>
                <w:sz w:val="22"/>
              </w:rPr>
              <w:t>16</w:t>
            </w:r>
            <w:r>
              <w:rPr>
                <w:spacing w:val="-2"/>
                <w:sz w:val="22"/>
              </w:rPr>
              <w:t> </w:t>
            </w:r>
            <w:r>
              <w:rPr>
                <w:sz w:val="22"/>
              </w:rPr>
              <w:t>Years</w:t>
            </w:r>
            <w:r>
              <w:rPr>
                <w:spacing w:val="-2"/>
                <w:sz w:val="22"/>
              </w:rPr>
              <w:t> </w:t>
            </w:r>
            <w:r>
              <w:rPr>
                <w:sz w:val="22"/>
              </w:rPr>
              <w:t>and </w:t>
            </w:r>
            <w:r>
              <w:rPr>
                <w:spacing w:val="-4"/>
                <w:sz w:val="22"/>
              </w:rPr>
              <w:t>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BST90P24</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4"/>
                <w:sz w:val="22"/>
              </w:rPr>
              <w:t>1387</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managerial</w:t>
            </w:r>
            <w:r>
              <w:rPr>
                <w:spacing w:val="-3"/>
                <w:sz w:val="22"/>
              </w:rPr>
              <w:t> </w:t>
            </w:r>
            <w:r>
              <w:rPr>
                <w:sz w:val="22"/>
              </w:rPr>
              <w:t>or</w:t>
            </w:r>
            <w:r>
              <w:rPr>
                <w:spacing w:val="-3"/>
                <w:sz w:val="22"/>
              </w:rPr>
              <w:t> </w:t>
            </w:r>
            <w:r>
              <w:rPr>
                <w:spacing w:val="-2"/>
                <w:sz w:val="22"/>
              </w:rPr>
              <w:t>professional</w:t>
            </w:r>
          </w:p>
        </w:tc>
      </w:tr>
      <w:tr>
        <w:trPr>
          <w:trHeight w:val="417" w:hRule="atLeast"/>
        </w:trPr>
        <w:tc>
          <w:tcPr>
            <w:tcW w:w="1258" w:type="dxa"/>
          </w:tcPr>
          <w:p>
            <w:pPr>
              <w:pStyle w:val="TableParagraph"/>
              <w:ind w:right="108"/>
              <w:jc w:val="right"/>
              <w:rPr>
                <w:sz w:val="22"/>
              </w:rPr>
            </w:pPr>
            <w:r>
              <w:rPr>
                <w:spacing w:val="-4"/>
                <w:sz w:val="22"/>
              </w:rPr>
              <w:t>3273</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technical,</w:t>
            </w:r>
            <w:r>
              <w:rPr>
                <w:spacing w:val="-5"/>
                <w:sz w:val="22"/>
              </w:rPr>
              <w:t> </w:t>
            </w:r>
            <w:r>
              <w:rPr>
                <w:sz w:val="22"/>
              </w:rPr>
              <w:t>sales</w:t>
            </w:r>
            <w:r>
              <w:rPr>
                <w:spacing w:val="-5"/>
                <w:sz w:val="22"/>
              </w:rPr>
              <w:t> </w:t>
            </w:r>
            <w:r>
              <w:rPr>
                <w:sz w:val="22"/>
              </w:rPr>
              <w:t>or</w:t>
            </w:r>
            <w:r>
              <w:rPr>
                <w:spacing w:val="-5"/>
                <w:sz w:val="22"/>
              </w:rPr>
              <w:t> </w:t>
            </w:r>
            <w:r>
              <w:rPr>
                <w:sz w:val="22"/>
              </w:rPr>
              <w:t>administrative</w:t>
            </w:r>
            <w:r>
              <w:rPr>
                <w:spacing w:val="-4"/>
                <w:sz w:val="22"/>
              </w:rPr>
              <w:t> </w:t>
            </w:r>
            <w:r>
              <w:rPr>
                <w:spacing w:val="-2"/>
                <w:sz w:val="22"/>
              </w:rPr>
              <w:t>support</w:t>
            </w:r>
          </w:p>
        </w:tc>
      </w:tr>
      <w:tr>
        <w:trPr>
          <w:trHeight w:val="417" w:hRule="atLeast"/>
        </w:trPr>
        <w:tc>
          <w:tcPr>
            <w:tcW w:w="1258" w:type="dxa"/>
          </w:tcPr>
          <w:p>
            <w:pPr>
              <w:pStyle w:val="TableParagraph"/>
              <w:ind w:right="108"/>
              <w:jc w:val="right"/>
              <w:rPr>
                <w:sz w:val="22"/>
              </w:rPr>
            </w:pPr>
            <w:r>
              <w:rPr>
                <w:spacing w:val="-5"/>
                <w:sz w:val="22"/>
              </w:rPr>
              <w:t>404</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service</w:t>
            </w:r>
            <w:r>
              <w:rPr>
                <w:spacing w:val="-4"/>
                <w:sz w:val="22"/>
              </w:rPr>
              <w:t> </w:t>
            </w:r>
            <w:r>
              <w:rPr>
                <w:spacing w:val="-2"/>
                <w:sz w:val="22"/>
              </w:rPr>
              <w:t>occupations</w:t>
            </w:r>
          </w:p>
        </w:tc>
      </w:tr>
      <w:tr>
        <w:trPr>
          <w:trHeight w:val="417" w:hRule="atLeast"/>
        </w:trPr>
        <w:tc>
          <w:tcPr>
            <w:tcW w:w="1258" w:type="dxa"/>
          </w:tcPr>
          <w:p>
            <w:pPr>
              <w:pStyle w:val="TableParagraph"/>
              <w:ind w:right="108"/>
              <w:jc w:val="right"/>
              <w:rPr>
                <w:sz w:val="22"/>
              </w:rPr>
            </w:pPr>
            <w:r>
              <w:rPr>
                <w:spacing w:val="-5"/>
                <w:sz w:val="22"/>
              </w:rPr>
              <w:t>44</w:t>
            </w:r>
          </w:p>
        </w:tc>
        <w:tc>
          <w:tcPr>
            <w:tcW w:w="634" w:type="dxa"/>
          </w:tcPr>
          <w:p>
            <w:pPr>
              <w:pStyle w:val="TableParagraph"/>
              <w:ind w:right="120"/>
              <w:jc w:val="right"/>
              <w:rPr>
                <w:sz w:val="22"/>
              </w:rPr>
            </w:pPr>
            <w:r>
              <w:rPr>
                <w:spacing w:val="-10"/>
                <w:sz w:val="22"/>
              </w:rPr>
              <w:t>4</w:t>
            </w:r>
          </w:p>
        </w:tc>
        <w:tc>
          <w:tcPr>
            <w:tcW w:w="7464" w:type="dxa"/>
            <w:gridSpan w:val="3"/>
          </w:tcPr>
          <w:p>
            <w:pPr>
              <w:pStyle w:val="TableParagraph"/>
              <w:ind w:left="114"/>
              <w:rPr>
                <w:sz w:val="22"/>
              </w:rPr>
            </w:pPr>
            <w:r>
              <w:rPr>
                <w:sz w:val="22"/>
              </w:rPr>
              <w:t>farming,</w:t>
            </w:r>
            <w:r>
              <w:rPr>
                <w:spacing w:val="-3"/>
                <w:sz w:val="22"/>
              </w:rPr>
              <w:t> </w:t>
            </w:r>
            <w:r>
              <w:rPr>
                <w:sz w:val="22"/>
              </w:rPr>
              <w:t>forestry</w:t>
            </w:r>
            <w:r>
              <w:rPr>
                <w:spacing w:val="-3"/>
                <w:sz w:val="22"/>
              </w:rPr>
              <w:t> </w:t>
            </w:r>
            <w:r>
              <w:rPr>
                <w:sz w:val="22"/>
              </w:rPr>
              <w:t>or</w:t>
            </w:r>
            <w:r>
              <w:rPr>
                <w:spacing w:val="-3"/>
                <w:sz w:val="22"/>
              </w:rPr>
              <w:t> </w:t>
            </w:r>
            <w:r>
              <w:rPr>
                <w:spacing w:val="-2"/>
                <w:sz w:val="22"/>
              </w:rPr>
              <w:t>fishing</w:t>
            </w:r>
          </w:p>
        </w:tc>
      </w:tr>
      <w:tr>
        <w:trPr>
          <w:trHeight w:val="417" w:hRule="atLeast"/>
        </w:trPr>
        <w:tc>
          <w:tcPr>
            <w:tcW w:w="1258" w:type="dxa"/>
          </w:tcPr>
          <w:p>
            <w:pPr>
              <w:pStyle w:val="TableParagraph"/>
              <w:ind w:right="108"/>
              <w:jc w:val="right"/>
              <w:rPr>
                <w:sz w:val="22"/>
              </w:rPr>
            </w:pPr>
            <w:r>
              <w:rPr>
                <w:spacing w:val="-5"/>
                <w:sz w:val="22"/>
              </w:rPr>
              <w:t>86</w:t>
            </w:r>
          </w:p>
        </w:tc>
        <w:tc>
          <w:tcPr>
            <w:tcW w:w="634" w:type="dxa"/>
          </w:tcPr>
          <w:p>
            <w:pPr>
              <w:pStyle w:val="TableParagraph"/>
              <w:ind w:right="120"/>
              <w:jc w:val="right"/>
              <w:rPr>
                <w:sz w:val="22"/>
              </w:rPr>
            </w:pPr>
            <w:r>
              <w:rPr>
                <w:spacing w:val="-10"/>
                <w:sz w:val="22"/>
              </w:rPr>
              <w:t>5</w:t>
            </w:r>
          </w:p>
        </w:tc>
        <w:tc>
          <w:tcPr>
            <w:tcW w:w="7464" w:type="dxa"/>
            <w:gridSpan w:val="3"/>
          </w:tcPr>
          <w:p>
            <w:pPr>
              <w:pStyle w:val="TableParagraph"/>
              <w:ind w:left="114"/>
              <w:rPr>
                <w:sz w:val="22"/>
              </w:rPr>
            </w:pPr>
            <w:r>
              <w:rPr>
                <w:sz w:val="22"/>
              </w:rPr>
              <w:t>production,</w:t>
            </w:r>
            <w:r>
              <w:rPr>
                <w:spacing w:val="-4"/>
                <w:sz w:val="22"/>
              </w:rPr>
              <w:t> </w:t>
            </w:r>
            <w:r>
              <w:rPr>
                <w:sz w:val="22"/>
              </w:rPr>
              <w:t>craft</w:t>
            </w:r>
            <w:r>
              <w:rPr>
                <w:spacing w:val="-4"/>
                <w:sz w:val="22"/>
              </w:rPr>
              <w:t> </w:t>
            </w:r>
            <w:r>
              <w:rPr>
                <w:sz w:val="22"/>
              </w:rPr>
              <w:t>or</w:t>
            </w:r>
            <w:r>
              <w:rPr>
                <w:spacing w:val="-4"/>
                <w:sz w:val="22"/>
              </w:rPr>
              <w:t> </w:t>
            </w:r>
            <w:r>
              <w:rPr>
                <w:spacing w:val="-2"/>
                <w:sz w:val="22"/>
              </w:rPr>
              <w:t>repair</w:t>
            </w:r>
          </w:p>
        </w:tc>
      </w:tr>
      <w:tr>
        <w:trPr>
          <w:trHeight w:val="417" w:hRule="atLeast"/>
        </w:trPr>
        <w:tc>
          <w:tcPr>
            <w:tcW w:w="1258" w:type="dxa"/>
          </w:tcPr>
          <w:p>
            <w:pPr>
              <w:pStyle w:val="TableParagraph"/>
              <w:ind w:right="108"/>
              <w:jc w:val="right"/>
              <w:rPr>
                <w:sz w:val="22"/>
              </w:rPr>
            </w:pPr>
            <w:r>
              <w:rPr>
                <w:spacing w:val="-4"/>
                <w:sz w:val="22"/>
              </w:rPr>
              <w:t>1057</w:t>
            </w:r>
          </w:p>
        </w:tc>
        <w:tc>
          <w:tcPr>
            <w:tcW w:w="634" w:type="dxa"/>
          </w:tcPr>
          <w:p>
            <w:pPr>
              <w:pStyle w:val="TableParagraph"/>
              <w:ind w:right="120"/>
              <w:jc w:val="right"/>
              <w:rPr>
                <w:sz w:val="22"/>
              </w:rPr>
            </w:pPr>
            <w:r>
              <w:rPr>
                <w:spacing w:val="-10"/>
                <w:sz w:val="22"/>
              </w:rPr>
              <w:t>6</w:t>
            </w:r>
          </w:p>
        </w:tc>
        <w:tc>
          <w:tcPr>
            <w:tcW w:w="7464" w:type="dxa"/>
            <w:gridSpan w:val="3"/>
          </w:tcPr>
          <w:p>
            <w:pPr>
              <w:pStyle w:val="TableParagraph"/>
              <w:ind w:left="114"/>
              <w:rPr>
                <w:sz w:val="22"/>
              </w:rPr>
            </w:pPr>
            <w:r>
              <w:rPr>
                <w:sz w:val="22"/>
              </w:rPr>
              <w:t>operators,</w:t>
            </w:r>
            <w:r>
              <w:rPr>
                <w:spacing w:val="-5"/>
                <w:sz w:val="22"/>
              </w:rPr>
              <w:t> </w:t>
            </w:r>
            <w:r>
              <w:rPr>
                <w:sz w:val="22"/>
              </w:rPr>
              <w:t>fabricators</w:t>
            </w:r>
            <w:r>
              <w:rPr>
                <w:spacing w:val="-5"/>
                <w:sz w:val="22"/>
              </w:rPr>
              <w:t> </w:t>
            </w:r>
            <w:r>
              <w:rPr>
                <w:sz w:val="22"/>
              </w:rPr>
              <w:t>and</w:t>
            </w:r>
            <w:r>
              <w:rPr>
                <w:spacing w:val="-5"/>
                <w:sz w:val="22"/>
              </w:rPr>
              <w:t> </w:t>
            </w:r>
            <w:r>
              <w:rPr>
                <w:spacing w:val="-2"/>
                <w:sz w:val="22"/>
              </w:rPr>
              <w:t>laborers</w:t>
            </w:r>
          </w:p>
        </w:tc>
      </w:tr>
      <w:tr>
        <w:trPr>
          <w:trHeight w:val="417" w:hRule="atLeast"/>
        </w:trPr>
        <w:tc>
          <w:tcPr>
            <w:tcW w:w="1258" w:type="dxa"/>
          </w:tcPr>
          <w:p>
            <w:pPr>
              <w:pStyle w:val="TableParagraph"/>
              <w:ind w:right="108"/>
              <w:jc w:val="right"/>
              <w:rPr>
                <w:sz w:val="22"/>
              </w:rPr>
            </w:pPr>
            <w:r>
              <w:rPr>
                <w:spacing w:val="-5"/>
                <w:sz w:val="22"/>
              </w:rPr>
              <w:t>180</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1" w:hRule="atLeast"/>
        </w:trPr>
        <w:tc>
          <w:tcPr>
            <w:tcW w:w="6572" w:type="dxa"/>
            <w:gridSpan w:val="3"/>
          </w:tcPr>
          <w:p>
            <w:pPr>
              <w:pStyle w:val="TableParagraph"/>
              <w:spacing w:line="242" w:lineRule="auto"/>
              <w:ind w:left="532" w:right="230"/>
              <w:rPr>
                <w:sz w:val="22"/>
              </w:rPr>
            </w:pPr>
            <w:r>
              <w:rPr>
                <w:sz w:val="22"/>
              </w:rPr>
              <w:t>Dispersion</w:t>
            </w:r>
            <w:r>
              <w:rPr>
                <w:spacing w:val="-3"/>
                <w:sz w:val="22"/>
              </w:rPr>
              <w:t> </w:t>
            </w:r>
            <w:r>
              <w:rPr>
                <w:sz w:val="22"/>
              </w:rPr>
              <w:t>in</w:t>
            </w:r>
            <w:r>
              <w:rPr>
                <w:spacing w:val="-3"/>
                <w:sz w:val="22"/>
              </w:rPr>
              <w:t> </w:t>
            </w:r>
            <w:r>
              <w:rPr>
                <w:sz w:val="22"/>
              </w:rPr>
              <w:t>Occupation</w:t>
            </w:r>
            <w:r>
              <w:rPr>
                <w:spacing w:val="-3"/>
                <w:sz w:val="22"/>
              </w:rPr>
              <w:t> </w:t>
            </w:r>
            <w:r>
              <w:rPr>
                <w:sz w:val="22"/>
              </w:rPr>
              <w:t>Type</w:t>
            </w:r>
            <w:r>
              <w:rPr>
                <w:spacing w:val="-3"/>
                <w:sz w:val="22"/>
              </w:rPr>
              <w:t> </w:t>
            </w:r>
            <w:r>
              <w:rPr>
                <w:sz w:val="22"/>
              </w:rPr>
              <w:t>for</w:t>
            </w:r>
            <w:r>
              <w:rPr>
                <w:spacing w:val="-3"/>
                <w:sz w:val="22"/>
              </w:rPr>
              <w:t> </w:t>
            </w:r>
            <w:r>
              <w:rPr>
                <w:sz w:val="22"/>
              </w:rPr>
              <w:t>Employed</w:t>
            </w:r>
            <w:r>
              <w:rPr>
                <w:spacing w:val="-3"/>
                <w:sz w:val="22"/>
              </w:rPr>
              <w:t> </w:t>
            </w:r>
            <w:r>
              <w:rPr>
                <w:sz w:val="22"/>
              </w:rPr>
              <w:t>Persons</w:t>
            </w:r>
            <w:r>
              <w:rPr>
                <w:spacing w:val="-3"/>
                <w:sz w:val="22"/>
              </w:rPr>
              <w:t> </w:t>
            </w:r>
            <w:r>
              <w:rPr>
                <w:sz w:val="22"/>
              </w:rPr>
              <w:t>Aged</w:t>
            </w:r>
            <w:r>
              <w:rPr>
                <w:spacing w:val="-3"/>
                <w:sz w:val="22"/>
              </w:rPr>
              <w:t> </w:t>
            </w:r>
            <w:r>
              <w:rPr>
                <w:sz w:val="22"/>
              </w:rPr>
              <w:t>16 Years and Over</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BST90P25</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4</w:t>
            </w:r>
          </w:p>
        </w:tc>
      </w:tr>
    </w:tbl>
    <w:p>
      <w:pPr>
        <w:pStyle w:val="TableParagraph"/>
        <w:spacing w:after="0"/>
        <w:rPr>
          <w:sz w:val="22"/>
        </w:rPr>
        <w:sectPr>
          <w:pgSz w:w="12240" w:h="15840"/>
          <w:pgMar w:header="0" w:footer="700" w:top="920" w:bottom="880" w:left="720" w:right="720"/>
        </w:sectPr>
      </w:pPr>
    </w:p>
    <w:p>
      <w:pPr>
        <w:pStyle w:val="BodyText"/>
        <w:spacing w:before="5"/>
        <w:rPr>
          <w:i/>
          <w:sz w:val="2"/>
        </w:rPr>
      </w:pPr>
    </w:p>
    <w:tbl>
      <w:tblPr>
        <w:tblW w:w="0" w:type="auto"/>
        <w:jc w:val="left"/>
        <w:tblInd w:w="8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58"/>
        <w:gridCol w:w="634"/>
        <w:gridCol w:w="4680"/>
        <w:gridCol w:w="1709"/>
        <w:gridCol w:w="1075"/>
      </w:tblGrid>
      <w:tr>
        <w:trPr>
          <w:trHeight w:val="417" w:hRule="atLeast"/>
        </w:trPr>
        <w:tc>
          <w:tcPr>
            <w:tcW w:w="1258" w:type="dxa"/>
          </w:tcPr>
          <w:p>
            <w:pPr>
              <w:pStyle w:val="TableParagraph"/>
              <w:ind w:right="108"/>
              <w:jc w:val="right"/>
              <w:rPr>
                <w:sz w:val="22"/>
              </w:rPr>
            </w:pPr>
            <w:r>
              <w:rPr>
                <w:spacing w:val="-4"/>
                <w:sz w:val="22"/>
              </w:rPr>
              <w:t>6251</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0.326</w:t>
            </w:r>
            <w:r>
              <w:rPr>
                <w:spacing w:val="3"/>
                <w:sz w:val="22"/>
              </w:rPr>
              <w:t> </w:t>
            </w:r>
            <w:r>
              <w:rPr>
                <w:sz w:val="22"/>
              </w:rPr>
              <w:t>to</w:t>
            </w:r>
            <w:r>
              <w:rPr>
                <w:spacing w:val="3"/>
                <w:sz w:val="22"/>
              </w:rPr>
              <w:t> </w:t>
            </w:r>
            <w:r>
              <w:rPr>
                <w:spacing w:val="-2"/>
                <w:sz w:val="22"/>
              </w:rPr>
              <w:t>0.994</w:t>
            </w:r>
          </w:p>
        </w:tc>
      </w:tr>
      <w:tr>
        <w:trPr>
          <w:trHeight w:val="417" w:hRule="atLeast"/>
        </w:trPr>
        <w:tc>
          <w:tcPr>
            <w:tcW w:w="1258" w:type="dxa"/>
          </w:tcPr>
          <w:p>
            <w:pPr>
              <w:pStyle w:val="TableParagraph"/>
              <w:ind w:right="108"/>
              <w:jc w:val="right"/>
              <w:rPr>
                <w:sz w:val="22"/>
              </w:rPr>
            </w:pPr>
            <w:r>
              <w:rPr>
                <w:spacing w:val="-5"/>
                <w:sz w:val="22"/>
              </w:rPr>
              <w:t>180</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Tenure</w:t>
            </w:r>
            <w:r>
              <w:rPr>
                <w:spacing w:val="-2"/>
                <w:sz w:val="22"/>
              </w:rPr>
              <w:t> </w:t>
            </w:r>
            <w:r>
              <w:rPr>
                <w:sz w:val="22"/>
              </w:rPr>
              <w:t>of</w:t>
            </w:r>
            <w:r>
              <w:rPr>
                <w:spacing w:val="-1"/>
                <w:sz w:val="22"/>
              </w:rPr>
              <w:t> </w:t>
            </w:r>
            <w:r>
              <w:rPr>
                <w:sz w:val="22"/>
              </w:rPr>
              <w:t>Occupied</w:t>
            </w:r>
            <w:r>
              <w:rPr>
                <w:spacing w:val="-2"/>
                <w:sz w:val="22"/>
              </w:rPr>
              <w:t> </w:t>
            </w:r>
            <w:r>
              <w:rPr>
                <w:sz w:val="22"/>
              </w:rPr>
              <w:t>Housing</w:t>
            </w:r>
            <w:r>
              <w:rPr>
                <w:spacing w:val="-1"/>
                <w:sz w:val="22"/>
              </w:rPr>
              <w:t> </w:t>
            </w:r>
            <w:r>
              <w:rPr>
                <w:spacing w:val="-2"/>
                <w:sz w:val="22"/>
              </w:rPr>
              <w:t>Units</w:t>
            </w:r>
          </w:p>
        </w:tc>
        <w:tc>
          <w:tcPr>
            <w:tcW w:w="1709" w:type="dxa"/>
          </w:tcPr>
          <w:p>
            <w:pPr>
              <w:pStyle w:val="TableParagraph"/>
              <w:ind w:left="114"/>
              <w:rPr>
                <w:b/>
                <w:sz w:val="22"/>
              </w:rPr>
            </w:pPr>
            <w:r>
              <w:rPr>
                <w:b/>
                <w:spacing w:val="-2"/>
                <w:sz w:val="22"/>
              </w:rPr>
              <w:t>BST90P26</w:t>
            </w:r>
          </w:p>
        </w:tc>
        <w:tc>
          <w:tcPr>
            <w:tcW w:w="1075" w:type="dxa"/>
          </w:tcPr>
          <w:p>
            <w:pPr>
              <w:pStyle w:val="TableParagraph"/>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401</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z w:val="22"/>
              </w:rPr>
              <w:t>heavily</w:t>
            </w:r>
            <w:r>
              <w:rPr>
                <w:spacing w:val="-4"/>
                <w:sz w:val="22"/>
              </w:rPr>
              <w:t> </w:t>
            </w:r>
            <w:r>
              <w:rPr>
                <w:sz w:val="22"/>
              </w:rPr>
              <w:t>renter</w:t>
            </w:r>
            <w:r>
              <w:rPr>
                <w:spacing w:val="-3"/>
                <w:sz w:val="22"/>
              </w:rPr>
              <w:t> </w:t>
            </w:r>
            <w:r>
              <w:rPr>
                <w:spacing w:val="-2"/>
                <w:sz w:val="22"/>
              </w:rPr>
              <w:t>occupied</w:t>
            </w:r>
          </w:p>
        </w:tc>
      </w:tr>
      <w:tr>
        <w:trPr>
          <w:trHeight w:val="417" w:hRule="atLeast"/>
        </w:trPr>
        <w:tc>
          <w:tcPr>
            <w:tcW w:w="1258" w:type="dxa"/>
          </w:tcPr>
          <w:p>
            <w:pPr>
              <w:pStyle w:val="TableParagraph"/>
              <w:ind w:right="108"/>
              <w:jc w:val="right"/>
              <w:rPr>
                <w:sz w:val="22"/>
              </w:rPr>
            </w:pPr>
            <w:r>
              <w:rPr>
                <w:spacing w:val="-4"/>
                <w:sz w:val="22"/>
              </w:rPr>
              <w:t>2865</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z w:val="22"/>
              </w:rPr>
              <w:t>mixed</w:t>
            </w:r>
            <w:r>
              <w:rPr>
                <w:spacing w:val="-2"/>
                <w:sz w:val="22"/>
              </w:rPr>
              <w:t> tenure</w:t>
            </w:r>
          </w:p>
        </w:tc>
      </w:tr>
      <w:tr>
        <w:trPr>
          <w:trHeight w:val="417" w:hRule="atLeast"/>
        </w:trPr>
        <w:tc>
          <w:tcPr>
            <w:tcW w:w="1258" w:type="dxa"/>
          </w:tcPr>
          <w:p>
            <w:pPr>
              <w:pStyle w:val="TableParagraph"/>
              <w:ind w:right="108"/>
              <w:jc w:val="right"/>
              <w:rPr>
                <w:sz w:val="22"/>
              </w:rPr>
            </w:pPr>
            <w:r>
              <w:rPr>
                <w:spacing w:val="-4"/>
                <w:sz w:val="22"/>
              </w:rPr>
              <w:t>3149</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z w:val="22"/>
              </w:rPr>
              <w:t>heavily</w:t>
            </w:r>
            <w:r>
              <w:rPr>
                <w:spacing w:val="-5"/>
                <w:sz w:val="22"/>
              </w:rPr>
              <w:t> </w:t>
            </w:r>
            <w:r>
              <w:rPr>
                <w:sz w:val="22"/>
              </w:rPr>
              <w:t>owner</w:t>
            </w:r>
            <w:r>
              <w:rPr>
                <w:spacing w:val="-3"/>
                <w:sz w:val="22"/>
              </w:rPr>
              <w:t> </w:t>
            </w:r>
            <w:r>
              <w:rPr>
                <w:spacing w:val="-2"/>
                <w:sz w:val="22"/>
              </w:rPr>
              <w:t>occupied</w:t>
            </w:r>
          </w:p>
        </w:tc>
      </w:tr>
      <w:tr>
        <w:trPr>
          <w:trHeight w:val="417" w:hRule="atLeast"/>
        </w:trPr>
        <w:tc>
          <w:tcPr>
            <w:tcW w:w="1258" w:type="dxa"/>
          </w:tcPr>
          <w:p>
            <w:pPr>
              <w:pStyle w:val="TableParagraph"/>
              <w:ind w:right="108"/>
              <w:jc w:val="right"/>
              <w:rPr>
                <w:sz w:val="22"/>
              </w:rPr>
            </w:pPr>
            <w:r>
              <w:rPr>
                <w:spacing w:val="-5"/>
                <w:sz w:val="22"/>
              </w:rPr>
              <w:t>16</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666" w:hRule="atLeast"/>
        </w:trPr>
        <w:tc>
          <w:tcPr>
            <w:tcW w:w="6572" w:type="dxa"/>
            <w:gridSpan w:val="3"/>
          </w:tcPr>
          <w:p>
            <w:pPr>
              <w:pStyle w:val="TableParagraph"/>
              <w:spacing w:line="242" w:lineRule="auto"/>
              <w:ind w:left="532"/>
              <w:rPr>
                <w:sz w:val="22"/>
              </w:rPr>
            </w:pPr>
            <w:r>
              <w:rPr>
                <w:sz w:val="22"/>
              </w:rPr>
              <w:t>Proportion</w:t>
            </w:r>
            <w:r>
              <w:rPr>
                <w:spacing w:val="-2"/>
                <w:sz w:val="22"/>
              </w:rPr>
              <w:t> </w:t>
            </w:r>
            <w:r>
              <w:rPr>
                <w:sz w:val="22"/>
              </w:rPr>
              <w:t>Occupied</w:t>
            </w:r>
            <w:r>
              <w:rPr>
                <w:spacing w:val="-2"/>
                <w:sz w:val="22"/>
              </w:rPr>
              <w:t> </w:t>
            </w:r>
            <w:r>
              <w:rPr>
                <w:sz w:val="22"/>
              </w:rPr>
              <w:t>Housing</w:t>
            </w:r>
            <w:r>
              <w:rPr>
                <w:spacing w:val="-2"/>
                <w:sz w:val="22"/>
              </w:rPr>
              <w:t> </w:t>
            </w:r>
            <w:r>
              <w:rPr>
                <w:sz w:val="22"/>
              </w:rPr>
              <w:t>Units</w:t>
            </w:r>
            <w:r>
              <w:rPr>
                <w:spacing w:val="-2"/>
                <w:sz w:val="22"/>
              </w:rPr>
              <w:t> </w:t>
            </w:r>
            <w:r>
              <w:rPr>
                <w:sz w:val="22"/>
              </w:rPr>
              <w:t>Moved</w:t>
            </w:r>
            <w:r>
              <w:rPr>
                <w:spacing w:val="-2"/>
                <w:sz w:val="22"/>
              </w:rPr>
              <w:t> </w:t>
            </w:r>
            <w:r>
              <w:rPr>
                <w:sz w:val="22"/>
              </w:rPr>
              <w:t>into</w:t>
            </w:r>
            <w:r>
              <w:rPr>
                <w:spacing w:val="-2"/>
                <w:sz w:val="22"/>
              </w:rPr>
              <w:t> </w:t>
            </w:r>
            <w:r>
              <w:rPr>
                <w:sz w:val="22"/>
              </w:rPr>
              <w:t>Between</w:t>
            </w:r>
            <w:r>
              <w:rPr>
                <w:spacing w:val="-2"/>
                <w:sz w:val="22"/>
              </w:rPr>
              <w:t> </w:t>
            </w:r>
            <w:r>
              <w:rPr>
                <w:sz w:val="22"/>
              </w:rPr>
              <w:t>1985</w:t>
            </w:r>
            <w:r>
              <w:rPr>
                <w:spacing w:val="-2"/>
                <w:sz w:val="22"/>
              </w:rPr>
              <w:t> </w:t>
            </w:r>
            <w:r>
              <w:rPr>
                <w:sz w:val="22"/>
              </w:rPr>
              <w:t>and March 1990</w:t>
            </w:r>
          </w:p>
        </w:tc>
        <w:tc>
          <w:tcPr>
            <w:tcW w:w="1709" w:type="dxa"/>
          </w:tcPr>
          <w:p>
            <w:pPr>
              <w:pStyle w:val="TableParagraph"/>
              <w:spacing w:before="114"/>
              <w:rPr>
                <w:i/>
                <w:sz w:val="22"/>
              </w:rPr>
            </w:pPr>
          </w:p>
          <w:p>
            <w:pPr>
              <w:pStyle w:val="TableParagraph"/>
              <w:spacing w:before="0"/>
              <w:ind w:left="114"/>
              <w:rPr>
                <w:b/>
                <w:sz w:val="22"/>
              </w:rPr>
            </w:pPr>
            <w:r>
              <w:rPr>
                <w:b/>
                <w:spacing w:val="-2"/>
                <w:sz w:val="22"/>
              </w:rPr>
              <w:t>BST90P27</w:t>
            </w:r>
          </w:p>
        </w:tc>
        <w:tc>
          <w:tcPr>
            <w:tcW w:w="1075" w:type="dxa"/>
          </w:tcPr>
          <w:p>
            <w:pPr>
              <w:pStyle w:val="TableParagraph"/>
              <w:spacing w:before="114"/>
              <w:rPr>
                <w:i/>
                <w:sz w:val="22"/>
              </w:rPr>
            </w:pPr>
          </w:p>
          <w:p>
            <w:pPr>
              <w:pStyle w:val="TableParagraph"/>
              <w:spacing w:before="0"/>
              <w:ind w:left="113"/>
              <w:rPr>
                <w:sz w:val="22"/>
              </w:rPr>
            </w:pPr>
            <w:r>
              <w:rPr>
                <w:sz w:val="22"/>
              </w:rPr>
              <w:t>num </w:t>
            </w:r>
            <w:r>
              <w:rPr>
                <w:spacing w:val="-10"/>
                <w:sz w:val="22"/>
              </w:rPr>
              <w:t>1</w:t>
            </w:r>
          </w:p>
        </w:tc>
      </w:tr>
      <w:tr>
        <w:trPr>
          <w:trHeight w:val="417" w:hRule="atLeast"/>
        </w:trPr>
        <w:tc>
          <w:tcPr>
            <w:tcW w:w="1258" w:type="dxa"/>
          </w:tcPr>
          <w:p>
            <w:pPr>
              <w:pStyle w:val="TableParagraph"/>
              <w:ind w:right="108"/>
              <w:jc w:val="right"/>
              <w:rPr>
                <w:sz w:val="22"/>
              </w:rPr>
            </w:pPr>
            <w:r>
              <w:rPr>
                <w:spacing w:val="-5"/>
                <w:sz w:val="22"/>
              </w:rPr>
              <w:t>953</w:t>
            </w:r>
          </w:p>
        </w:tc>
        <w:tc>
          <w:tcPr>
            <w:tcW w:w="634" w:type="dxa"/>
          </w:tcPr>
          <w:p>
            <w:pPr>
              <w:pStyle w:val="TableParagraph"/>
              <w:ind w:right="120"/>
              <w:jc w:val="right"/>
              <w:rPr>
                <w:sz w:val="22"/>
              </w:rPr>
            </w:pPr>
            <w:r>
              <w:rPr>
                <w:spacing w:val="-10"/>
                <w:sz w:val="22"/>
              </w:rPr>
              <w:t>1</w:t>
            </w:r>
          </w:p>
        </w:tc>
        <w:tc>
          <w:tcPr>
            <w:tcW w:w="7464" w:type="dxa"/>
            <w:gridSpan w:val="3"/>
          </w:tcPr>
          <w:p>
            <w:pPr>
              <w:pStyle w:val="TableParagraph"/>
              <w:ind w:left="114"/>
              <w:rPr>
                <w:sz w:val="22"/>
              </w:rPr>
            </w:pPr>
            <w:r>
              <w:rPr>
                <w:spacing w:val="-5"/>
                <w:sz w:val="22"/>
              </w:rPr>
              <w:t>low</w:t>
            </w:r>
          </w:p>
        </w:tc>
      </w:tr>
      <w:tr>
        <w:trPr>
          <w:trHeight w:val="417" w:hRule="atLeast"/>
        </w:trPr>
        <w:tc>
          <w:tcPr>
            <w:tcW w:w="1258" w:type="dxa"/>
          </w:tcPr>
          <w:p>
            <w:pPr>
              <w:pStyle w:val="TableParagraph"/>
              <w:ind w:right="108"/>
              <w:jc w:val="right"/>
              <w:rPr>
                <w:sz w:val="22"/>
              </w:rPr>
            </w:pPr>
            <w:r>
              <w:rPr>
                <w:spacing w:val="-4"/>
                <w:sz w:val="22"/>
              </w:rPr>
              <w:t>4470</w:t>
            </w:r>
          </w:p>
        </w:tc>
        <w:tc>
          <w:tcPr>
            <w:tcW w:w="634" w:type="dxa"/>
          </w:tcPr>
          <w:p>
            <w:pPr>
              <w:pStyle w:val="TableParagraph"/>
              <w:ind w:right="120"/>
              <w:jc w:val="right"/>
              <w:rPr>
                <w:sz w:val="22"/>
              </w:rPr>
            </w:pPr>
            <w:r>
              <w:rPr>
                <w:spacing w:val="-10"/>
                <w:sz w:val="22"/>
              </w:rPr>
              <w:t>2</w:t>
            </w:r>
          </w:p>
        </w:tc>
        <w:tc>
          <w:tcPr>
            <w:tcW w:w="7464" w:type="dxa"/>
            <w:gridSpan w:val="3"/>
          </w:tcPr>
          <w:p>
            <w:pPr>
              <w:pStyle w:val="TableParagraph"/>
              <w:ind w:left="114"/>
              <w:rPr>
                <w:sz w:val="22"/>
              </w:rPr>
            </w:pPr>
            <w:r>
              <w:rPr>
                <w:spacing w:val="-2"/>
                <w:sz w:val="22"/>
              </w:rPr>
              <w:t>medium</w:t>
            </w:r>
          </w:p>
        </w:tc>
      </w:tr>
      <w:tr>
        <w:trPr>
          <w:trHeight w:val="417" w:hRule="atLeast"/>
        </w:trPr>
        <w:tc>
          <w:tcPr>
            <w:tcW w:w="1258" w:type="dxa"/>
          </w:tcPr>
          <w:p>
            <w:pPr>
              <w:pStyle w:val="TableParagraph"/>
              <w:ind w:right="108"/>
              <w:jc w:val="right"/>
              <w:rPr>
                <w:sz w:val="22"/>
              </w:rPr>
            </w:pPr>
            <w:r>
              <w:rPr>
                <w:spacing w:val="-5"/>
                <w:sz w:val="22"/>
              </w:rPr>
              <w:t>787</w:t>
            </w:r>
          </w:p>
        </w:tc>
        <w:tc>
          <w:tcPr>
            <w:tcW w:w="634" w:type="dxa"/>
          </w:tcPr>
          <w:p>
            <w:pPr>
              <w:pStyle w:val="TableParagraph"/>
              <w:ind w:right="120"/>
              <w:jc w:val="right"/>
              <w:rPr>
                <w:sz w:val="22"/>
              </w:rPr>
            </w:pPr>
            <w:r>
              <w:rPr>
                <w:spacing w:val="-10"/>
                <w:sz w:val="22"/>
              </w:rPr>
              <w:t>3</w:t>
            </w:r>
          </w:p>
        </w:tc>
        <w:tc>
          <w:tcPr>
            <w:tcW w:w="7464" w:type="dxa"/>
            <w:gridSpan w:val="3"/>
          </w:tcPr>
          <w:p>
            <w:pPr>
              <w:pStyle w:val="TableParagraph"/>
              <w:ind w:left="114"/>
              <w:rPr>
                <w:sz w:val="22"/>
              </w:rPr>
            </w:pPr>
            <w:r>
              <w:rPr>
                <w:spacing w:val="-4"/>
                <w:sz w:val="22"/>
              </w:rPr>
              <w:t>high</w:t>
            </w:r>
          </w:p>
        </w:tc>
      </w:tr>
      <w:tr>
        <w:trPr>
          <w:trHeight w:val="417" w:hRule="atLeast"/>
        </w:trPr>
        <w:tc>
          <w:tcPr>
            <w:tcW w:w="1258" w:type="dxa"/>
          </w:tcPr>
          <w:p>
            <w:pPr>
              <w:pStyle w:val="TableParagraph"/>
              <w:ind w:right="108"/>
              <w:jc w:val="right"/>
              <w:rPr>
                <w:sz w:val="22"/>
              </w:rPr>
            </w:pPr>
            <w:r>
              <w:rPr>
                <w:spacing w:val="-5"/>
                <w:sz w:val="22"/>
              </w:rPr>
              <w:t>221</w:t>
            </w:r>
          </w:p>
        </w:tc>
        <w:tc>
          <w:tcPr>
            <w:tcW w:w="634" w:type="dxa"/>
          </w:tcPr>
          <w:p>
            <w:pPr>
              <w:pStyle w:val="TableParagraph"/>
              <w:ind w:right="120"/>
              <w:jc w:val="right"/>
              <w:rPr>
                <w:sz w:val="22"/>
              </w:rPr>
            </w:pPr>
            <w:r>
              <w:rPr>
                <w:spacing w:val="-10"/>
                <w:sz w:val="22"/>
              </w:rPr>
              <w:t>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20"/>
              <w:jc w:val="right"/>
              <w:rPr>
                <w:sz w:val="22"/>
              </w:rPr>
            </w:pPr>
            <w:r>
              <w:rPr>
                <w:spacing w:val="-10"/>
                <w:sz w:val="22"/>
              </w:rPr>
              <w:t>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Median</w:t>
            </w:r>
            <w:r>
              <w:rPr>
                <w:spacing w:val="2"/>
                <w:sz w:val="22"/>
              </w:rPr>
              <w:t> </w:t>
            </w:r>
            <w:r>
              <w:rPr>
                <w:sz w:val="22"/>
              </w:rPr>
              <w:t>Housing</w:t>
            </w:r>
            <w:r>
              <w:rPr>
                <w:spacing w:val="2"/>
                <w:sz w:val="22"/>
              </w:rPr>
              <w:t> </w:t>
            </w:r>
            <w:r>
              <w:rPr>
                <w:sz w:val="22"/>
              </w:rPr>
              <w:t>Value</w:t>
            </w:r>
            <w:r>
              <w:rPr>
                <w:spacing w:val="2"/>
                <w:sz w:val="22"/>
              </w:rPr>
              <w:t> </w:t>
            </w:r>
            <w:r>
              <w:rPr>
                <w:sz w:val="22"/>
              </w:rPr>
              <w:t>of</w:t>
            </w:r>
            <w:r>
              <w:rPr>
                <w:spacing w:val="2"/>
                <w:sz w:val="22"/>
              </w:rPr>
              <w:t> </w:t>
            </w:r>
            <w:r>
              <w:rPr>
                <w:sz w:val="22"/>
              </w:rPr>
              <w:t>Owner-Occupied</w:t>
            </w:r>
            <w:r>
              <w:rPr>
                <w:spacing w:val="2"/>
                <w:sz w:val="22"/>
              </w:rPr>
              <w:t> </w:t>
            </w:r>
            <w:r>
              <w:rPr>
                <w:sz w:val="22"/>
              </w:rPr>
              <w:t>Housing</w:t>
            </w:r>
            <w:r>
              <w:rPr>
                <w:spacing w:val="2"/>
                <w:sz w:val="22"/>
              </w:rPr>
              <w:t> </w:t>
            </w:r>
            <w:r>
              <w:rPr>
                <w:spacing w:val="-2"/>
                <w:sz w:val="22"/>
              </w:rPr>
              <w:t>Units</w:t>
            </w:r>
          </w:p>
        </w:tc>
        <w:tc>
          <w:tcPr>
            <w:tcW w:w="1709" w:type="dxa"/>
          </w:tcPr>
          <w:p>
            <w:pPr>
              <w:pStyle w:val="TableParagraph"/>
              <w:ind w:left="114"/>
              <w:rPr>
                <w:b/>
                <w:sz w:val="22"/>
              </w:rPr>
            </w:pPr>
            <w:r>
              <w:rPr>
                <w:b/>
                <w:spacing w:val="-2"/>
                <w:sz w:val="22"/>
              </w:rPr>
              <w:t>BST90P28</w:t>
            </w:r>
          </w:p>
        </w:tc>
        <w:tc>
          <w:tcPr>
            <w:tcW w:w="1075" w:type="dxa"/>
          </w:tcPr>
          <w:p>
            <w:pPr>
              <w:pStyle w:val="TableParagraph"/>
              <w:ind w:left="113"/>
              <w:rPr>
                <w:sz w:val="22"/>
              </w:rPr>
            </w:pPr>
            <w:r>
              <w:rPr>
                <w:sz w:val="22"/>
              </w:rPr>
              <w:t>num </w:t>
            </w:r>
            <w:r>
              <w:rPr>
                <w:spacing w:val="-10"/>
                <w:sz w:val="22"/>
              </w:rPr>
              <w:t>6</w:t>
            </w:r>
          </w:p>
        </w:tc>
      </w:tr>
      <w:tr>
        <w:trPr>
          <w:trHeight w:val="417" w:hRule="atLeast"/>
        </w:trPr>
        <w:tc>
          <w:tcPr>
            <w:tcW w:w="1258" w:type="dxa"/>
          </w:tcPr>
          <w:p>
            <w:pPr>
              <w:pStyle w:val="TableParagraph"/>
              <w:ind w:right="108"/>
              <w:jc w:val="right"/>
              <w:rPr>
                <w:sz w:val="22"/>
              </w:rPr>
            </w:pPr>
            <w:r>
              <w:rPr>
                <w:spacing w:val="-4"/>
                <w:sz w:val="22"/>
              </w:rPr>
              <w:t>4090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4"/>
                <w:sz w:val="22"/>
              </w:rPr>
              <w:t> </w:t>
            </w:r>
            <w:r>
              <w:rPr>
                <w:sz w:val="22"/>
              </w:rPr>
              <w:t>$14,999</w:t>
            </w:r>
            <w:r>
              <w:rPr>
                <w:spacing w:val="4"/>
                <w:sz w:val="22"/>
              </w:rPr>
              <w:t> </w:t>
            </w:r>
            <w:r>
              <w:rPr>
                <w:sz w:val="22"/>
              </w:rPr>
              <w:t>to</w:t>
            </w:r>
            <w:r>
              <w:rPr>
                <w:spacing w:val="5"/>
                <w:sz w:val="22"/>
              </w:rPr>
              <w:t> </w:t>
            </w:r>
            <w:r>
              <w:rPr>
                <w:spacing w:val="-2"/>
                <w:sz w:val="22"/>
              </w:rPr>
              <w:t>$300,001</w:t>
            </w:r>
          </w:p>
        </w:tc>
      </w:tr>
      <w:tr>
        <w:trPr>
          <w:trHeight w:val="417" w:hRule="atLeast"/>
        </w:trPr>
        <w:tc>
          <w:tcPr>
            <w:tcW w:w="1258" w:type="dxa"/>
          </w:tcPr>
          <w:p>
            <w:pPr>
              <w:pStyle w:val="TableParagraph"/>
              <w:ind w:right="108"/>
              <w:jc w:val="right"/>
              <w:rPr>
                <w:sz w:val="22"/>
              </w:rPr>
            </w:pPr>
            <w:r>
              <w:rPr>
                <w:spacing w:val="-4"/>
                <w:sz w:val="22"/>
              </w:rPr>
              <w:t>2341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7"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r>
        <w:trPr>
          <w:trHeight w:val="417" w:hRule="atLeast"/>
        </w:trPr>
        <w:tc>
          <w:tcPr>
            <w:tcW w:w="6572" w:type="dxa"/>
            <w:gridSpan w:val="3"/>
          </w:tcPr>
          <w:p>
            <w:pPr>
              <w:pStyle w:val="TableParagraph"/>
              <w:ind w:left="532"/>
              <w:rPr>
                <w:sz w:val="22"/>
              </w:rPr>
            </w:pPr>
            <w:r>
              <w:rPr>
                <w:sz w:val="22"/>
              </w:rPr>
              <w:t>Dispersion</w:t>
            </w:r>
            <w:r>
              <w:rPr>
                <w:spacing w:val="-3"/>
                <w:sz w:val="22"/>
              </w:rPr>
              <w:t> </w:t>
            </w:r>
            <w:r>
              <w:rPr>
                <w:sz w:val="22"/>
              </w:rPr>
              <w:t>in</w:t>
            </w:r>
            <w:r>
              <w:rPr>
                <w:spacing w:val="-2"/>
                <w:sz w:val="22"/>
              </w:rPr>
              <w:t> </w:t>
            </w:r>
            <w:r>
              <w:rPr>
                <w:sz w:val="22"/>
              </w:rPr>
              <w:t>Value</w:t>
            </w:r>
            <w:r>
              <w:rPr>
                <w:spacing w:val="-3"/>
                <w:sz w:val="22"/>
              </w:rPr>
              <w:t> </w:t>
            </w:r>
            <w:r>
              <w:rPr>
                <w:sz w:val="22"/>
              </w:rPr>
              <w:t>of</w:t>
            </w:r>
            <w:r>
              <w:rPr>
                <w:spacing w:val="-2"/>
                <w:sz w:val="22"/>
              </w:rPr>
              <w:t> </w:t>
            </w:r>
            <w:r>
              <w:rPr>
                <w:sz w:val="22"/>
              </w:rPr>
              <w:t>Specified</w:t>
            </w:r>
            <w:r>
              <w:rPr>
                <w:spacing w:val="-3"/>
                <w:sz w:val="22"/>
              </w:rPr>
              <w:t> </w:t>
            </w:r>
            <w:r>
              <w:rPr>
                <w:sz w:val="22"/>
              </w:rPr>
              <w:t>Owner-Occupied</w:t>
            </w:r>
            <w:r>
              <w:rPr>
                <w:spacing w:val="-2"/>
                <w:sz w:val="22"/>
              </w:rPr>
              <w:t> </w:t>
            </w:r>
            <w:r>
              <w:rPr>
                <w:sz w:val="22"/>
              </w:rPr>
              <w:t>Housing</w:t>
            </w:r>
            <w:r>
              <w:rPr>
                <w:spacing w:val="-2"/>
                <w:sz w:val="22"/>
              </w:rPr>
              <w:t> Units</w:t>
            </w:r>
          </w:p>
        </w:tc>
        <w:tc>
          <w:tcPr>
            <w:tcW w:w="1709" w:type="dxa"/>
          </w:tcPr>
          <w:p>
            <w:pPr>
              <w:pStyle w:val="TableParagraph"/>
              <w:ind w:left="114"/>
              <w:rPr>
                <w:b/>
                <w:sz w:val="22"/>
              </w:rPr>
            </w:pPr>
            <w:r>
              <w:rPr>
                <w:b/>
                <w:spacing w:val="-2"/>
                <w:sz w:val="22"/>
              </w:rPr>
              <w:t>BST90P29</w:t>
            </w:r>
          </w:p>
        </w:tc>
        <w:tc>
          <w:tcPr>
            <w:tcW w:w="1075" w:type="dxa"/>
          </w:tcPr>
          <w:p>
            <w:pPr>
              <w:pStyle w:val="TableParagraph"/>
              <w:ind w:left="113"/>
              <w:rPr>
                <w:sz w:val="22"/>
              </w:rPr>
            </w:pPr>
            <w:r>
              <w:rPr>
                <w:sz w:val="22"/>
              </w:rPr>
              <w:t>num </w:t>
            </w:r>
            <w:r>
              <w:rPr>
                <w:spacing w:val="-10"/>
                <w:sz w:val="22"/>
              </w:rPr>
              <w:t>4</w:t>
            </w:r>
          </w:p>
        </w:tc>
      </w:tr>
      <w:tr>
        <w:trPr>
          <w:trHeight w:val="417" w:hRule="atLeast"/>
        </w:trPr>
        <w:tc>
          <w:tcPr>
            <w:tcW w:w="1258" w:type="dxa"/>
          </w:tcPr>
          <w:p>
            <w:pPr>
              <w:pStyle w:val="TableParagraph"/>
              <w:ind w:right="108"/>
              <w:jc w:val="right"/>
              <w:rPr>
                <w:sz w:val="22"/>
              </w:rPr>
            </w:pPr>
            <w:r>
              <w:rPr>
                <w:spacing w:val="-4"/>
                <w:sz w:val="22"/>
              </w:rPr>
              <w:t>4090</w:t>
            </w:r>
          </w:p>
        </w:tc>
        <w:tc>
          <w:tcPr>
            <w:tcW w:w="634" w:type="dxa"/>
          </w:tcPr>
          <w:p>
            <w:pPr>
              <w:pStyle w:val="TableParagraph"/>
              <w:spacing w:before="0"/>
              <w:rPr>
                <w:rFonts w:ascii="Times New Roman"/>
                <w:sz w:val="20"/>
              </w:rPr>
            </w:pPr>
          </w:p>
        </w:tc>
        <w:tc>
          <w:tcPr>
            <w:tcW w:w="7464" w:type="dxa"/>
            <w:gridSpan w:val="3"/>
          </w:tcPr>
          <w:p>
            <w:pPr>
              <w:pStyle w:val="TableParagraph"/>
              <w:ind w:left="114"/>
              <w:rPr>
                <w:sz w:val="22"/>
              </w:rPr>
            </w:pPr>
            <w:r>
              <w:rPr>
                <w:sz w:val="22"/>
              </w:rPr>
              <w:t>range</w:t>
            </w:r>
            <w:r>
              <w:rPr>
                <w:spacing w:val="3"/>
                <w:sz w:val="22"/>
              </w:rPr>
              <w:t> </w:t>
            </w:r>
            <w:r>
              <w:rPr>
                <w:sz w:val="22"/>
              </w:rPr>
              <w:t>0</w:t>
            </w:r>
            <w:r>
              <w:rPr>
                <w:spacing w:val="3"/>
                <w:sz w:val="22"/>
              </w:rPr>
              <w:t> </w:t>
            </w:r>
            <w:r>
              <w:rPr>
                <w:sz w:val="22"/>
              </w:rPr>
              <w:t>to</w:t>
            </w:r>
            <w:r>
              <w:rPr>
                <w:spacing w:val="2"/>
                <w:sz w:val="22"/>
              </w:rPr>
              <w:t> </w:t>
            </w:r>
            <w:r>
              <w:rPr>
                <w:spacing w:val="-2"/>
                <w:sz w:val="22"/>
              </w:rPr>
              <w:t>0.956</w:t>
            </w:r>
          </w:p>
        </w:tc>
      </w:tr>
      <w:tr>
        <w:trPr>
          <w:trHeight w:val="417" w:hRule="atLeast"/>
        </w:trPr>
        <w:tc>
          <w:tcPr>
            <w:tcW w:w="1258" w:type="dxa"/>
          </w:tcPr>
          <w:p>
            <w:pPr>
              <w:pStyle w:val="TableParagraph"/>
              <w:ind w:right="108"/>
              <w:jc w:val="right"/>
              <w:rPr>
                <w:sz w:val="22"/>
              </w:rPr>
            </w:pPr>
            <w:r>
              <w:rPr>
                <w:spacing w:val="-4"/>
                <w:sz w:val="22"/>
              </w:rPr>
              <w:t>2341</w:t>
            </w:r>
          </w:p>
        </w:tc>
        <w:tc>
          <w:tcPr>
            <w:tcW w:w="634" w:type="dxa"/>
          </w:tcPr>
          <w:p>
            <w:pPr>
              <w:pStyle w:val="TableParagraph"/>
              <w:ind w:right="118"/>
              <w:jc w:val="right"/>
              <w:rPr>
                <w:sz w:val="22"/>
              </w:rPr>
            </w:pPr>
            <w:r>
              <w:rPr>
                <w:spacing w:val="-4"/>
                <w:sz w:val="22"/>
              </w:rPr>
              <w:t>9998</w:t>
            </w:r>
          </w:p>
        </w:tc>
        <w:tc>
          <w:tcPr>
            <w:tcW w:w="7464" w:type="dxa"/>
            <w:gridSpan w:val="3"/>
          </w:tcPr>
          <w:p>
            <w:pPr>
              <w:pStyle w:val="TableParagraph"/>
              <w:ind w:left="114"/>
              <w:rPr>
                <w:sz w:val="22"/>
              </w:rPr>
            </w:pPr>
            <w:r>
              <w:rPr>
                <w:sz w:val="22"/>
              </w:rPr>
              <w:t>unstable</w:t>
            </w:r>
            <w:r>
              <w:rPr>
                <w:spacing w:val="-5"/>
                <w:sz w:val="22"/>
              </w:rPr>
              <w:t> </w:t>
            </w:r>
            <w:r>
              <w:rPr>
                <w:spacing w:val="-2"/>
                <w:sz w:val="22"/>
              </w:rPr>
              <w:t>estimates</w:t>
            </w:r>
          </w:p>
        </w:tc>
      </w:tr>
      <w:tr>
        <w:trPr>
          <w:trHeight w:val="412" w:hRule="atLeast"/>
        </w:trPr>
        <w:tc>
          <w:tcPr>
            <w:tcW w:w="1258" w:type="dxa"/>
          </w:tcPr>
          <w:p>
            <w:pPr>
              <w:pStyle w:val="TableParagraph"/>
              <w:ind w:right="108"/>
              <w:jc w:val="right"/>
              <w:rPr>
                <w:sz w:val="22"/>
              </w:rPr>
            </w:pPr>
            <w:r>
              <w:rPr>
                <w:spacing w:val="-5"/>
                <w:sz w:val="22"/>
              </w:rPr>
              <w:t>73</w:t>
            </w:r>
          </w:p>
        </w:tc>
        <w:tc>
          <w:tcPr>
            <w:tcW w:w="634" w:type="dxa"/>
          </w:tcPr>
          <w:p>
            <w:pPr>
              <w:pStyle w:val="TableParagraph"/>
              <w:ind w:right="118"/>
              <w:jc w:val="right"/>
              <w:rPr>
                <w:sz w:val="22"/>
              </w:rPr>
            </w:pPr>
            <w:r>
              <w:rPr>
                <w:spacing w:val="-4"/>
                <w:sz w:val="22"/>
              </w:rPr>
              <w:t>9999</w:t>
            </w:r>
          </w:p>
        </w:tc>
        <w:tc>
          <w:tcPr>
            <w:tcW w:w="7464" w:type="dxa"/>
            <w:gridSpan w:val="3"/>
          </w:tcPr>
          <w:p>
            <w:pPr>
              <w:pStyle w:val="TableParagraph"/>
              <w:ind w:left="114"/>
              <w:rPr>
                <w:sz w:val="22"/>
              </w:rPr>
            </w:pPr>
            <w:r>
              <w:rPr>
                <w:sz w:val="22"/>
              </w:rPr>
              <w:t>geocode</w:t>
            </w:r>
            <w:r>
              <w:rPr>
                <w:spacing w:val="2"/>
                <w:sz w:val="22"/>
              </w:rPr>
              <w:t> </w:t>
            </w:r>
            <w:r>
              <w:rPr>
                <w:spacing w:val="-2"/>
                <w:sz w:val="22"/>
              </w:rPr>
              <w:t>missing</w:t>
            </w:r>
          </w:p>
        </w:tc>
      </w:tr>
    </w:tbl>
    <w:sectPr>
      <w:pgSz w:w="12240" w:h="15840"/>
      <w:pgMar w:header="0" w:footer="700" w:top="980" w:bottom="880" w:left="72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aramond">
    <w:altName w:val="Garamond"/>
    <w:charset w:val="0"/>
    <w:family w:val="roman"/>
    <w:pitch w:val="variable"/>
  </w:font>
  <w:font w:name="Trebuchet MS">
    <w:altName w:val="Trebuchet MS"/>
    <w:charset w:val="0"/>
    <w:family w:val="swiss"/>
    <w:pitch w:val="variable"/>
  </w:font>
  <w:font w:name="Symbol">
    <w:altName w:val="Symbol"/>
    <w:charset w:val="2"/>
    <w:family w:val="roman"/>
    <w:pitch w:val="variable"/>
  </w:font>
  <w:font w:name="Lucida Console">
    <w:altName w:val="Lucida Console"/>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434816">
              <wp:simplePos x="0" y="0"/>
              <wp:positionH relativeFrom="page">
                <wp:posOffset>959611</wp:posOffset>
              </wp:positionH>
              <wp:positionV relativeFrom="page">
                <wp:posOffset>9474382</wp:posOffset>
              </wp:positionV>
              <wp:extent cx="83693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836930" cy="139065"/>
                      </a:xfrm>
                      <a:prstGeom prst="rect">
                        <a:avLst/>
                      </a:prstGeom>
                    </wps:spPr>
                    <wps:txbx>
                      <w:txbxContent>
                        <w:p>
                          <w:pPr>
                            <w:spacing w:before="18"/>
                            <w:ind w:left="20" w:right="0" w:firstLine="0"/>
                            <w:jc w:val="left"/>
                            <w:rPr>
                              <w:sz w:val="16"/>
                            </w:rPr>
                          </w:pPr>
                          <w:r>
                            <w:rPr>
                              <w:spacing w:val="-2"/>
                              <w:sz w:val="16"/>
                            </w:rPr>
                            <w:t>CONTEXT/APR98</w:t>
                          </w:r>
                        </w:p>
                      </w:txbxContent>
                    </wps:txbx>
                    <wps:bodyPr wrap="square" lIns="0" tIns="0" rIns="0" bIns="0" rtlCol="0">
                      <a:noAutofit/>
                    </wps:bodyPr>
                  </wps:wsp>
                </a:graphicData>
              </a:graphic>
            </wp:anchor>
          </w:drawing>
        </mc:Choice>
        <mc:Fallback>
          <w:pict>
            <v:shape style="position:absolute;margin-left:75.55999pt;margin-top:746.014404pt;width:65.9pt;height:10.95pt;mso-position-horizontal-relative:page;mso-position-vertical-relative:page;z-index:-16881664" type="#_x0000_t202" id="docshape11" filled="false" stroked="false">
              <v:textbox inset="0,0,0,0">
                <w:txbxContent>
                  <w:p>
                    <w:pPr>
                      <w:spacing w:before="18"/>
                      <w:ind w:left="20" w:right="0" w:firstLine="0"/>
                      <w:jc w:val="left"/>
                      <w:rPr>
                        <w:sz w:val="16"/>
                      </w:rPr>
                    </w:pPr>
                    <w:r>
                      <w:rPr>
                        <w:spacing w:val="-2"/>
                        <w:sz w:val="16"/>
                      </w:rPr>
                      <w:t>CONTEXT/APR98</w:t>
                    </w:r>
                  </w:p>
                </w:txbxContent>
              </v:textbox>
              <w10:wrap type="none"/>
            </v:shape>
          </w:pict>
        </mc:Fallback>
      </mc:AlternateContent>
    </w:r>
    <w:r>
      <w:rPr>
        <w:sz w:val="20"/>
      </w:rPr>
      <mc:AlternateContent>
        <mc:Choice Requires="wps">
          <w:drawing>
            <wp:anchor distT="0" distB="0" distL="0" distR="0" allowOverlap="1" layoutInCell="1" locked="0" behindDoc="1" simplePos="0" relativeHeight="486435328">
              <wp:simplePos x="0" y="0"/>
              <wp:positionH relativeFrom="page">
                <wp:posOffset>6420611</wp:posOffset>
              </wp:positionH>
              <wp:positionV relativeFrom="page">
                <wp:posOffset>9474382</wp:posOffset>
              </wp:positionV>
              <wp:extent cx="14224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42240" cy="139065"/>
                      </a:xfrm>
                      <a:prstGeom prst="rect">
                        <a:avLst/>
                      </a:prstGeom>
                    </wps:spPr>
                    <wps:txbx>
                      <w:txbxContent>
                        <w:p>
                          <w:pPr>
                            <w:spacing w:before="18"/>
                            <w:ind w:left="59"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05.559998pt;margin-top:746.014404pt;width:11.2pt;height:10.95pt;mso-position-horizontal-relative:page;mso-position-vertical-relative:page;z-index:-16881152" type="#_x0000_t202" id="docshape12" filled="false" stroked="false">
              <v:textbox inset="0,0,0,0">
                <w:txbxContent>
                  <w:p>
                    <w:pPr>
                      <w:spacing w:before="18"/>
                      <w:ind w:left="59"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10</w:t>
                    </w:r>
                    <w:r>
                      <w:rPr>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171" w:hanging="360"/>
        <w:jc w:val="left"/>
      </w:pPr>
      <w:rPr>
        <w:rFonts w:hint="default" w:ascii="Garamond" w:hAnsi="Garamond" w:eastAsia="Garamond" w:cs="Garamond"/>
        <w:b w:val="0"/>
        <w:bCs w:val="0"/>
        <w:i w:val="0"/>
        <w:iCs w:val="0"/>
        <w:spacing w:val="0"/>
        <w:w w:val="100"/>
        <w:sz w:val="22"/>
        <w:szCs w:val="22"/>
        <w:lang w:val="en-US" w:eastAsia="en-US" w:bidi="ar-SA"/>
      </w:rPr>
    </w:lvl>
    <w:lvl w:ilvl="1">
      <w:start w:val="0"/>
      <w:numFmt w:val="bullet"/>
      <w:lvlText w:val="•"/>
      <w:lvlJc w:val="left"/>
      <w:pPr>
        <w:ind w:left="2142" w:hanging="360"/>
      </w:pPr>
      <w:rPr>
        <w:rFonts w:hint="default"/>
        <w:lang w:val="en-US" w:eastAsia="en-US" w:bidi="ar-SA"/>
      </w:rPr>
    </w:lvl>
    <w:lvl w:ilvl="2">
      <w:start w:val="0"/>
      <w:numFmt w:val="bullet"/>
      <w:lvlText w:val="•"/>
      <w:lvlJc w:val="left"/>
      <w:pPr>
        <w:ind w:left="3104" w:hanging="360"/>
      </w:pPr>
      <w:rPr>
        <w:rFonts w:hint="default"/>
        <w:lang w:val="en-US" w:eastAsia="en-US" w:bidi="ar-SA"/>
      </w:rPr>
    </w:lvl>
    <w:lvl w:ilvl="3">
      <w:start w:val="0"/>
      <w:numFmt w:val="bullet"/>
      <w:lvlText w:val="•"/>
      <w:lvlJc w:val="left"/>
      <w:pPr>
        <w:ind w:left="4066" w:hanging="360"/>
      </w:pPr>
      <w:rPr>
        <w:rFonts w:hint="default"/>
        <w:lang w:val="en-US" w:eastAsia="en-US" w:bidi="ar-SA"/>
      </w:rPr>
    </w:lvl>
    <w:lvl w:ilvl="4">
      <w:start w:val="0"/>
      <w:numFmt w:val="bullet"/>
      <w:lvlText w:val="•"/>
      <w:lvlJc w:val="left"/>
      <w:pPr>
        <w:ind w:left="5028" w:hanging="360"/>
      </w:pPr>
      <w:rPr>
        <w:rFonts w:hint="default"/>
        <w:lang w:val="en-US" w:eastAsia="en-US" w:bidi="ar-SA"/>
      </w:rPr>
    </w:lvl>
    <w:lvl w:ilvl="5">
      <w:start w:val="0"/>
      <w:numFmt w:val="bullet"/>
      <w:lvlText w:val="•"/>
      <w:lvlJc w:val="left"/>
      <w:pPr>
        <w:ind w:left="5990" w:hanging="360"/>
      </w:pPr>
      <w:rPr>
        <w:rFonts w:hint="default"/>
        <w:lang w:val="en-US" w:eastAsia="en-US" w:bidi="ar-SA"/>
      </w:rPr>
    </w:lvl>
    <w:lvl w:ilvl="6">
      <w:start w:val="0"/>
      <w:numFmt w:val="bullet"/>
      <w:lvlText w:val="•"/>
      <w:lvlJc w:val="left"/>
      <w:pPr>
        <w:ind w:left="6952" w:hanging="360"/>
      </w:pPr>
      <w:rPr>
        <w:rFonts w:hint="default"/>
        <w:lang w:val="en-US" w:eastAsia="en-US" w:bidi="ar-SA"/>
      </w:rPr>
    </w:lvl>
    <w:lvl w:ilvl="7">
      <w:start w:val="0"/>
      <w:numFmt w:val="bullet"/>
      <w:lvlText w:val="•"/>
      <w:lvlJc w:val="left"/>
      <w:pPr>
        <w:ind w:left="7914" w:hanging="360"/>
      </w:pPr>
      <w:rPr>
        <w:rFonts w:hint="default"/>
        <w:lang w:val="en-US" w:eastAsia="en-US" w:bidi="ar-SA"/>
      </w:rPr>
    </w:lvl>
    <w:lvl w:ilvl="8">
      <w:start w:val="0"/>
      <w:numFmt w:val="bullet"/>
      <w:lvlText w:val="•"/>
      <w:lvlJc w:val="left"/>
      <w:pPr>
        <w:ind w:left="8876" w:hanging="360"/>
      </w:pPr>
      <w:rPr>
        <w:rFonts w:hint="default"/>
        <w:lang w:val="en-US" w:eastAsia="en-US" w:bidi="ar-SA"/>
      </w:rPr>
    </w:lvl>
  </w:abstractNum>
  <w:abstractNum w:abstractNumId="1">
    <w:multiLevelType w:val="hybridMultilevel"/>
    <w:lvl w:ilvl="0">
      <w:start w:val="1"/>
      <w:numFmt w:val="upperRoman"/>
      <w:lvlText w:val="%1."/>
      <w:lvlJc w:val="left"/>
      <w:pPr>
        <w:ind w:left="5073" w:hanging="240"/>
        <w:jc w:val="right"/>
      </w:pPr>
      <w:rPr>
        <w:rFonts w:hint="default" w:ascii="Garamond" w:hAnsi="Garamond" w:eastAsia="Garamond" w:cs="Garamond"/>
        <w:b w:val="0"/>
        <w:bCs w:val="0"/>
        <w:i w:val="0"/>
        <w:iCs w:val="0"/>
        <w:spacing w:val="-1"/>
        <w:w w:val="100"/>
        <w:sz w:val="22"/>
        <w:szCs w:val="22"/>
        <w:lang w:val="en-US" w:eastAsia="en-US" w:bidi="ar-SA"/>
      </w:rPr>
    </w:lvl>
    <w:lvl w:ilvl="1">
      <w:start w:val="0"/>
      <w:numFmt w:val="bullet"/>
      <w:lvlText w:val="•"/>
      <w:lvlJc w:val="left"/>
      <w:pPr>
        <w:ind w:left="5652" w:hanging="240"/>
      </w:pPr>
      <w:rPr>
        <w:rFonts w:hint="default"/>
        <w:lang w:val="en-US" w:eastAsia="en-US" w:bidi="ar-SA"/>
      </w:rPr>
    </w:lvl>
    <w:lvl w:ilvl="2">
      <w:start w:val="0"/>
      <w:numFmt w:val="bullet"/>
      <w:lvlText w:val="•"/>
      <w:lvlJc w:val="left"/>
      <w:pPr>
        <w:ind w:left="6224" w:hanging="240"/>
      </w:pPr>
      <w:rPr>
        <w:rFonts w:hint="default"/>
        <w:lang w:val="en-US" w:eastAsia="en-US" w:bidi="ar-SA"/>
      </w:rPr>
    </w:lvl>
    <w:lvl w:ilvl="3">
      <w:start w:val="0"/>
      <w:numFmt w:val="bullet"/>
      <w:lvlText w:val="•"/>
      <w:lvlJc w:val="left"/>
      <w:pPr>
        <w:ind w:left="6796" w:hanging="240"/>
      </w:pPr>
      <w:rPr>
        <w:rFonts w:hint="default"/>
        <w:lang w:val="en-US" w:eastAsia="en-US" w:bidi="ar-SA"/>
      </w:rPr>
    </w:lvl>
    <w:lvl w:ilvl="4">
      <w:start w:val="0"/>
      <w:numFmt w:val="bullet"/>
      <w:lvlText w:val="•"/>
      <w:lvlJc w:val="left"/>
      <w:pPr>
        <w:ind w:left="7368" w:hanging="240"/>
      </w:pPr>
      <w:rPr>
        <w:rFonts w:hint="default"/>
        <w:lang w:val="en-US" w:eastAsia="en-US" w:bidi="ar-SA"/>
      </w:rPr>
    </w:lvl>
    <w:lvl w:ilvl="5">
      <w:start w:val="0"/>
      <w:numFmt w:val="bullet"/>
      <w:lvlText w:val="•"/>
      <w:lvlJc w:val="left"/>
      <w:pPr>
        <w:ind w:left="7940" w:hanging="240"/>
      </w:pPr>
      <w:rPr>
        <w:rFonts w:hint="default"/>
        <w:lang w:val="en-US" w:eastAsia="en-US" w:bidi="ar-SA"/>
      </w:rPr>
    </w:lvl>
    <w:lvl w:ilvl="6">
      <w:start w:val="0"/>
      <w:numFmt w:val="bullet"/>
      <w:lvlText w:val="•"/>
      <w:lvlJc w:val="left"/>
      <w:pPr>
        <w:ind w:left="8512" w:hanging="240"/>
      </w:pPr>
      <w:rPr>
        <w:rFonts w:hint="default"/>
        <w:lang w:val="en-US" w:eastAsia="en-US" w:bidi="ar-SA"/>
      </w:rPr>
    </w:lvl>
    <w:lvl w:ilvl="7">
      <w:start w:val="0"/>
      <w:numFmt w:val="bullet"/>
      <w:lvlText w:val="•"/>
      <w:lvlJc w:val="left"/>
      <w:pPr>
        <w:ind w:left="9084" w:hanging="240"/>
      </w:pPr>
      <w:rPr>
        <w:rFonts w:hint="default"/>
        <w:lang w:val="en-US" w:eastAsia="en-US" w:bidi="ar-SA"/>
      </w:rPr>
    </w:lvl>
    <w:lvl w:ilvl="8">
      <w:start w:val="0"/>
      <w:numFmt w:val="bullet"/>
      <w:lvlText w:val="•"/>
      <w:lvlJc w:val="left"/>
      <w:pPr>
        <w:ind w:left="9656" w:hanging="240"/>
      </w:pPr>
      <w:rPr>
        <w:rFonts w:hint="default"/>
        <w:lang w:val="en-US" w:eastAsia="en-US" w:bidi="ar-SA"/>
      </w:rPr>
    </w:lvl>
  </w:abstractNum>
  <w:abstractNum w:abstractNumId="0">
    <w:multiLevelType w:val="hybridMultilevel"/>
    <w:lvl w:ilvl="0">
      <w:start w:val="1"/>
      <w:numFmt w:val="upperRoman"/>
      <w:lvlText w:val="%1."/>
      <w:lvlJc w:val="left"/>
      <w:pPr>
        <w:ind w:left="1080" w:hanging="269"/>
        <w:jc w:val="left"/>
      </w:pPr>
      <w:rPr>
        <w:rFonts w:hint="default" w:ascii="Garamond" w:hAnsi="Garamond" w:eastAsia="Garamond" w:cs="Garamond"/>
        <w:b w:val="0"/>
        <w:bCs w:val="0"/>
        <w:i w:val="0"/>
        <w:iCs w:val="0"/>
        <w:spacing w:val="-1"/>
        <w:w w:val="100"/>
        <w:sz w:val="22"/>
        <w:szCs w:val="22"/>
        <w:lang w:val="en-US" w:eastAsia="en-US" w:bidi="ar-SA"/>
      </w:rPr>
    </w:lvl>
    <w:lvl w:ilvl="1">
      <w:start w:val="0"/>
      <w:numFmt w:val="bullet"/>
      <w:lvlText w:val="•"/>
      <w:lvlJc w:val="left"/>
      <w:pPr>
        <w:ind w:left="2052" w:hanging="269"/>
      </w:pPr>
      <w:rPr>
        <w:rFonts w:hint="default"/>
        <w:lang w:val="en-US" w:eastAsia="en-US" w:bidi="ar-SA"/>
      </w:rPr>
    </w:lvl>
    <w:lvl w:ilvl="2">
      <w:start w:val="0"/>
      <w:numFmt w:val="bullet"/>
      <w:lvlText w:val="•"/>
      <w:lvlJc w:val="left"/>
      <w:pPr>
        <w:ind w:left="3024" w:hanging="269"/>
      </w:pPr>
      <w:rPr>
        <w:rFonts w:hint="default"/>
        <w:lang w:val="en-US" w:eastAsia="en-US" w:bidi="ar-SA"/>
      </w:rPr>
    </w:lvl>
    <w:lvl w:ilvl="3">
      <w:start w:val="0"/>
      <w:numFmt w:val="bullet"/>
      <w:lvlText w:val="•"/>
      <w:lvlJc w:val="left"/>
      <w:pPr>
        <w:ind w:left="3996" w:hanging="269"/>
      </w:pPr>
      <w:rPr>
        <w:rFonts w:hint="default"/>
        <w:lang w:val="en-US" w:eastAsia="en-US" w:bidi="ar-SA"/>
      </w:rPr>
    </w:lvl>
    <w:lvl w:ilvl="4">
      <w:start w:val="0"/>
      <w:numFmt w:val="bullet"/>
      <w:lvlText w:val="•"/>
      <w:lvlJc w:val="left"/>
      <w:pPr>
        <w:ind w:left="4968" w:hanging="269"/>
      </w:pPr>
      <w:rPr>
        <w:rFonts w:hint="default"/>
        <w:lang w:val="en-US" w:eastAsia="en-US" w:bidi="ar-SA"/>
      </w:rPr>
    </w:lvl>
    <w:lvl w:ilvl="5">
      <w:start w:val="0"/>
      <w:numFmt w:val="bullet"/>
      <w:lvlText w:val="•"/>
      <w:lvlJc w:val="left"/>
      <w:pPr>
        <w:ind w:left="5940" w:hanging="269"/>
      </w:pPr>
      <w:rPr>
        <w:rFonts w:hint="default"/>
        <w:lang w:val="en-US" w:eastAsia="en-US" w:bidi="ar-SA"/>
      </w:rPr>
    </w:lvl>
    <w:lvl w:ilvl="6">
      <w:start w:val="0"/>
      <w:numFmt w:val="bullet"/>
      <w:lvlText w:val="•"/>
      <w:lvlJc w:val="left"/>
      <w:pPr>
        <w:ind w:left="6912" w:hanging="269"/>
      </w:pPr>
      <w:rPr>
        <w:rFonts w:hint="default"/>
        <w:lang w:val="en-US" w:eastAsia="en-US" w:bidi="ar-SA"/>
      </w:rPr>
    </w:lvl>
    <w:lvl w:ilvl="7">
      <w:start w:val="0"/>
      <w:numFmt w:val="bullet"/>
      <w:lvlText w:val="•"/>
      <w:lvlJc w:val="left"/>
      <w:pPr>
        <w:ind w:left="7884" w:hanging="269"/>
      </w:pPr>
      <w:rPr>
        <w:rFonts w:hint="default"/>
        <w:lang w:val="en-US" w:eastAsia="en-US" w:bidi="ar-SA"/>
      </w:rPr>
    </w:lvl>
    <w:lvl w:ilvl="8">
      <w:start w:val="0"/>
      <w:numFmt w:val="bullet"/>
      <w:lvlText w:val="•"/>
      <w:lvlJc w:val="left"/>
      <w:pPr>
        <w:ind w:left="8856" w:hanging="269"/>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aramond" w:hAnsi="Garamond" w:eastAsia="Garamond" w:cs="Garamond"/>
      <w:lang w:val="en-US" w:eastAsia="en-US" w:bidi="ar-SA"/>
    </w:rPr>
  </w:style>
  <w:style w:styleId="TOC1" w:type="paragraph">
    <w:name w:val="TOC 1"/>
    <w:basedOn w:val="Normal"/>
    <w:uiPriority w:val="1"/>
    <w:qFormat/>
    <w:pPr>
      <w:spacing w:before="400"/>
      <w:ind w:left="811"/>
    </w:pPr>
    <w:rPr>
      <w:rFonts w:ascii="Garamond" w:hAnsi="Garamond" w:eastAsia="Garamond" w:cs="Garamond"/>
      <w:sz w:val="22"/>
      <w:szCs w:val="22"/>
      <w:lang w:val="en-US" w:eastAsia="en-US" w:bidi="ar-SA"/>
    </w:rPr>
  </w:style>
  <w:style w:styleId="TOC2" w:type="paragraph">
    <w:name w:val="TOC 2"/>
    <w:basedOn w:val="Normal"/>
    <w:uiPriority w:val="1"/>
    <w:qFormat/>
    <w:pPr>
      <w:spacing w:before="74"/>
      <w:ind w:left="1439"/>
    </w:pPr>
    <w:rPr>
      <w:rFonts w:ascii="Garamond" w:hAnsi="Garamond" w:eastAsia="Garamond" w:cs="Garamond"/>
      <w:sz w:val="22"/>
      <w:szCs w:val="22"/>
      <w:lang w:val="en-US" w:eastAsia="en-US" w:bidi="ar-SA"/>
    </w:rPr>
  </w:style>
  <w:style w:styleId="BodyText" w:type="paragraph">
    <w:name w:val="Body Text"/>
    <w:basedOn w:val="Normal"/>
    <w:uiPriority w:val="1"/>
    <w:qFormat/>
    <w:pPr/>
    <w:rPr>
      <w:rFonts w:ascii="Garamond" w:hAnsi="Garamond" w:eastAsia="Garamond" w:cs="Garamond"/>
      <w:sz w:val="22"/>
      <w:szCs w:val="22"/>
      <w:lang w:val="en-US" w:eastAsia="en-US" w:bidi="ar-SA"/>
    </w:rPr>
  </w:style>
  <w:style w:styleId="Heading1" w:type="paragraph">
    <w:name w:val="Heading 1"/>
    <w:basedOn w:val="Normal"/>
    <w:uiPriority w:val="1"/>
    <w:qFormat/>
    <w:pPr>
      <w:jc w:val="center"/>
      <w:outlineLvl w:val="1"/>
    </w:pPr>
    <w:rPr>
      <w:rFonts w:ascii="Garamond" w:hAnsi="Garamond" w:eastAsia="Garamond" w:cs="Garamond"/>
      <w:sz w:val="40"/>
      <w:szCs w:val="40"/>
      <w:lang w:val="en-US" w:eastAsia="en-US" w:bidi="ar-SA"/>
    </w:rPr>
  </w:style>
  <w:style w:styleId="Heading2" w:type="paragraph">
    <w:name w:val="Heading 2"/>
    <w:basedOn w:val="Normal"/>
    <w:uiPriority w:val="1"/>
    <w:qFormat/>
    <w:pPr>
      <w:spacing w:before="86"/>
      <w:ind w:left="6187"/>
      <w:outlineLvl w:val="2"/>
    </w:pPr>
    <w:rPr>
      <w:rFonts w:ascii="Garamond" w:hAnsi="Garamond" w:eastAsia="Garamond" w:cs="Garamond"/>
      <w:i/>
      <w:iCs/>
      <w:sz w:val="28"/>
      <w:szCs w:val="28"/>
      <w:lang w:val="en-US" w:eastAsia="en-US" w:bidi="ar-SA"/>
    </w:rPr>
  </w:style>
  <w:style w:styleId="Heading3" w:type="paragraph">
    <w:name w:val="Heading 3"/>
    <w:basedOn w:val="Normal"/>
    <w:uiPriority w:val="1"/>
    <w:qFormat/>
    <w:pPr>
      <w:ind w:left="811"/>
      <w:outlineLvl w:val="3"/>
    </w:pPr>
    <w:rPr>
      <w:rFonts w:ascii="Garamond" w:hAnsi="Garamond" w:eastAsia="Garamond" w:cs="Garamond"/>
      <w:b/>
      <w:bCs/>
      <w:sz w:val="22"/>
      <w:szCs w:val="22"/>
      <w:lang w:val="en-US" w:eastAsia="en-US" w:bidi="ar-SA"/>
    </w:rPr>
  </w:style>
  <w:style w:styleId="ListParagraph" w:type="paragraph">
    <w:name w:val="List Paragraph"/>
    <w:basedOn w:val="Normal"/>
    <w:uiPriority w:val="1"/>
    <w:qFormat/>
    <w:pPr>
      <w:ind w:left="1171" w:hanging="360"/>
    </w:pPr>
    <w:rPr>
      <w:rFonts w:ascii="Garamond" w:hAnsi="Garamond" w:eastAsia="Garamond" w:cs="Garamond"/>
      <w:lang w:val="en-US" w:eastAsia="en-US" w:bidi="ar-SA"/>
    </w:rPr>
  </w:style>
  <w:style w:styleId="TableParagraph" w:type="paragraph">
    <w:name w:val="Table Paragraph"/>
    <w:basedOn w:val="Normal"/>
    <w:uiPriority w:val="1"/>
    <w:qFormat/>
    <w:pPr>
      <w:spacing w:before="112"/>
    </w:pPr>
    <w:rPr>
      <w:rFonts w:ascii="Garamond" w:hAnsi="Garamond" w:eastAsia="Garamond" w:cs="Garamond"/>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icpsr.umich.edu/" TargetMode="External"/><Relationship Id="rId7" Type="http://schemas.openxmlformats.org/officeDocument/2006/relationships/hyperlink" Target="http://www.icpsr.umich.edu/icpsrweb/ICPSR/studies//terms" TargetMode="External"/><Relationship Id="rId8" Type="http://schemas.openxmlformats.org/officeDocument/2006/relationships/hyperlink" Target="mailto:jo_jones@unc.edu" TargetMode="External"/><Relationship Id="rId9" Type="http://schemas.openxmlformats.org/officeDocument/2006/relationships/footer" Target="footer1.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ICPSR</dc:creator>
  <cp:keywords>ICPSR 21600</cp:keywords>
  <dc:subject>Codebook/Questionnaire for Wave I: Public Use Contextual Database</dc:subject>
  <dc:title>National Longitudinal Study of Adolescent to Adult Health (Add Health), 1994-2008 [Public Use] Codebook/Questionnaire</dc:title>
  <dcterms:created xsi:type="dcterms:W3CDTF">2025-09-24T01:15:35Z</dcterms:created>
  <dcterms:modified xsi:type="dcterms:W3CDTF">2025-09-24T01:15:35Z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ionDate--Text">
    <vt:lpwstr>Tuesday, April 07, 1998 1:01:00 PM</vt:lpwstr>
  </property>
  <property fmtid="{D5CDD505-2E9C-101B-9397-08002B2CF9AE}" pid="4" name="Creator">
    <vt:lpwstr>G:ADHEALTH...CONTEXTP.CB       [PFP#480565238]</vt:lpwstr>
  </property>
  <property fmtid="{D5CDD505-2E9C-101B-9397-08002B2CF9AE}" pid="5" name="LastSaved">
    <vt:filetime>2025-09-24T00:00:00Z</vt:filetime>
  </property>
  <property fmtid="{D5CDD505-2E9C-101B-9397-08002B2CF9AE}" pid="6" name="Producer">
    <vt:lpwstr>Acrobat PDFWriter 3.02 for Windows</vt:lpwstr>
  </property>
</Properties>
</file>