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A03 判断语句01</w:t>
      </w:r>
    </w:p>
    <w:p>
      <w:pPr>
        <w:pStyle w:val="3"/>
      </w:pPr>
      <w:r>
        <w:t>教学目标</w:t>
      </w:r>
    </w:p>
    <w:p>
      <w:r>
        <w:rPr>
          <w:rFonts w:hint="default" w:ascii="Arial" w:hAnsi="Arial" w:eastAsia="黑体" w:cs="Arial"/>
          <w:color w:val="0000FF"/>
          <w:sz w:val="20"/>
          <w:szCs w:val="24"/>
        </w:rPr>
        <w:t>学会简单的条件判断语句和条件语句的不同模式的写法，学会利用关系运算进行条件判断</w:t>
      </w: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。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理解条件语句的概念，掌握</w:t>
      </w:r>
      <w:r>
        <w:rPr>
          <w:rFonts w:hint="eastAsia"/>
        </w:rPr>
        <w:t>if</w:t>
      </w:r>
      <w:r>
        <w:rPr>
          <w:rFonts w:hint="default"/>
        </w:rPr>
        <w:t>、</w:t>
      </w:r>
      <w:r>
        <w:rPr>
          <w:rFonts w:hint="eastAsia"/>
        </w:rPr>
        <w:t>if...else...</w:t>
      </w:r>
      <w:r>
        <w:rPr>
          <w:rFonts w:hint="default"/>
        </w:rPr>
        <w:t>、</w:t>
      </w:r>
      <w:r>
        <w:rPr>
          <w:rFonts w:hint="eastAsia"/>
        </w:rPr>
        <w:t>if...else</w:t>
      </w:r>
      <w:r>
        <w:rPr>
          <w:rFonts w:hint="default"/>
        </w:rPr>
        <w:t xml:space="preserve"> </w:t>
      </w:r>
      <w:r>
        <w:rPr>
          <w:rFonts w:hint="eastAsia"/>
        </w:rPr>
        <w:t>if...else...</w:t>
      </w:r>
      <w:r>
        <w:rPr>
          <w:rFonts w:hint="default"/>
        </w:rPr>
        <w:t>等不同的条件判断语句模式的基本写法和应用场景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掌握</w:t>
      </w:r>
      <w:r>
        <w:rPr>
          <w:rFonts w:hint="eastAsia"/>
        </w:rPr>
        <w:t>&gt;</w:t>
      </w:r>
      <w:r>
        <w:rPr>
          <w:rFonts w:hint="default"/>
        </w:rPr>
        <w:t>、</w:t>
      </w:r>
      <w:r>
        <w:rPr>
          <w:rFonts w:hint="eastAsia"/>
        </w:rPr>
        <w:t>&lt;</w:t>
      </w:r>
      <w:r>
        <w:rPr>
          <w:rFonts w:hint="default"/>
        </w:rPr>
        <w:t>、</w:t>
      </w:r>
      <w:r>
        <w:rPr>
          <w:rFonts w:hint="eastAsia"/>
        </w:rPr>
        <w:t>&gt;=</w:t>
      </w:r>
      <w:r>
        <w:rPr>
          <w:rFonts w:hint="default"/>
        </w:rPr>
        <w:t>、</w:t>
      </w:r>
      <w:r>
        <w:rPr>
          <w:rFonts w:hint="eastAsia"/>
        </w:rPr>
        <w:t>&lt;=</w:t>
      </w:r>
      <w:r>
        <w:rPr>
          <w:rFonts w:hint="default"/>
        </w:rPr>
        <w:t>、</w:t>
      </w:r>
      <w:r>
        <w:rPr>
          <w:rFonts w:hint="eastAsia"/>
        </w:rPr>
        <w:t>==</w:t>
      </w:r>
      <w:r>
        <w:rPr>
          <w:rFonts w:hint="default"/>
        </w:rPr>
        <w:t>、</w:t>
      </w:r>
      <w:r>
        <w:rPr>
          <w:rFonts w:hint="eastAsia"/>
        </w:rPr>
        <w:t>!=</w:t>
      </w:r>
      <w:r>
        <w:rPr>
          <w:rFonts w:hint="default"/>
        </w:rPr>
        <w:t>等基本的关系运算符的基本应用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eastAsia"/>
        </w:rPr>
        <w:t>请用C++程序</w:t>
      </w:r>
      <w:r>
        <w:rPr>
          <w:rFonts w:hint="default"/>
        </w:rPr>
        <w:t>判断某一年是否是闰年，年份由用户输入。</w:t>
      </w:r>
    </w:p>
    <w:p>
      <w:pPr>
        <w:rPr>
          <w:rFonts w:hint="default"/>
        </w:rPr>
      </w:pPr>
      <w:r>
        <w:rPr>
          <w:rFonts w:hint="default"/>
        </w:rPr>
        <w:t>（提示：闰年的判断方法是什么？）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</w:t>
      </w:r>
      <w:bookmarkStart w:id="0" w:name="_GoBack"/>
      <w:bookmarkEnd w:id="0"/>
      <w:r>
        <w:rPr>
          <w:rFonts w:hint="default"/>
        </w:rPr>
        <w:t>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3211830" cy="3508375"/>
            <wp:effectExtent l="0" t="0" r="7620" b="15875"/>
            <wp:docPr id="2" name="图片 2" descr="2018-08-20 17-10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8-20 17-10-2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2775" cy="3487420"/>
            <wp:effectExtent l="0" t="0" r="9525" b="17780"/>
            <wp:docPr id="3" name="图片 3" descr="2018-08-20 17-11-0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8-20 17-11-0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pStyle w:val="3"/>
      </w:pPr>
      <w:r>
        <w:t>课件作业参考答案：</w:t>
      </w:r>
    </w:p>
    <w:p>
      <w:pPr>
        <w:jc w:val="both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jc w:val="both"/>
        <w:rPr>
          <w:rFonts w:hint="eastAsia"/>
        </w:rPr>
      </w:pPr>
      <w:r>
        <w:rPr>
          <w:rFonts w:hint="eastAsia"/>
        </w:rPr>
        <w:t>using namespace std;</w:t>
      </w:r>
    </w:p>
    <w:p>
      <w:pPr>
        <w:jc w:val="both"/>
        <w:rPr>
          <w:rFonts w:hint="eastAsia"/>
        </w:rPr>
      </w:pPr>
      <w:r>
        <w:rPr>
          <w:rFonts w:hint="eastAsia"/>
        </w:rPr>
        <w:t>int main(){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cin &gt;&gt; x;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if(x % 400 == 0)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cout &lt;&lt;  </w:t>
      </w:r>
      <w:r>
        <w:rPr>
          <w:rFonts w:hint="default"/>
        </w:rPr>
        <w:t>"</w:t>
      </w:r>
      <w:r>
        <w:rPr>
          <w:rFonts w:hint="eastAsia"/>
        </w:rPr>
        <w:t xml:space="preserve">YES </w:t>
      </w:r>
      <w:r>
        <w:rPr>
          <w:rFonts w:hint="default"/>
        </w:rPr>
        <w:t>"</w:t>
      </w:r>
      <w:r>
        <w:rPr>
          <w:rFonts w:hint="eastAsia"/>
        </w:rPr>
        <w:t xml:space="preserve"> &lt;&lt; endl;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if(x % 4 == 0)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if(x % 100 != 0)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cout &lt;&lt;  </w:t>
      </w:r>
      <w:r>
        <w:rPr>
          <w:rFonts w:hint="default"/>
        </w:rPr>
        <w:t>"</w:t>
      </w:r>
      <w:r>
        <w:rPr>
          <w:rFonts w:hint="eastAsia"/>
        </w:rPr>
        <w:t xml:space="preserve">YES </w:t>
      </w:r>
      <w:r>
        <w:rPr>
          <w:rFonts w:hint="default"/>
        </w:rPr>
        <w:t>"</w:t>
      </w:r>
      <w:r>
        <w:rPr>
          <w:rFonts w:hint="eastAsia"/>
        </w:rPr>
        <w:t xml:space="preserve"> &lt;&lt; endl;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else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cout &lt;&lt;  </w:t>
      </w:r>
      <w:r>
        <w:rPr>
          <w:rFonts w:hint="default"/>
        </w:rPr>
        <w:t>"</w:t>
      </w:r>
      <w:r>
        <w:rPr>
          <w:rFonts w:hint="eastAsia"/>
        </w:rPr>
        <w:t xml:space="preserve">NO </w:t>
      </w:r>
      <w:r>
        <w:rPr>
          <w:rFonts w:hint="default"/>
        </w:rPr>
        <w:t>"</w:t>
      </w:r>
      <w:r>
        <w:rPr>
          <w:rFonts w:hint="eastAsia"/>
        </w:rPr>
        <w:t xml:space="preserve"> &lt;&lt; endl;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else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cout &lt;&lt;  </w:t>
      </w:r>
      <w:r>
        <w:rPr>
          <w:rFonts w:hint="default"/>
        </w:rPr>
        <w:t>"</w:t>
      </w:r>
      <w:r>
        <w:rPr>
          <w:rFonts w:hint="eastAsia"/>
        </w:rPr>
        <w:t xml:space="preserve">NO </w:t>
      </w:r>
      <w:r>
        <w:rPr>
          <w:rFonts w:hint="default"/>
        </w:rPr>
        <w:t>"</w:t>
      </w:r>
      <w:r>
        <w:rPr>
          <w:rFonts w:hint="eastAsia"/>
        </w:rPr>
        <w:t xml:space="preserve"> &lt;&lt; endl;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FBE6B2B"/>
    <w:rsid w:val="377C07CA"/>
    <w:rsid w:val="37EE1E05"/>
    <w:rsid w:val="3BBF42C0"/>
    <w:rsid w:val="3EBC8F2D"/>
    <w:rsid w:val="3EFEFD1C"/>
    <w:rsid w:val="3F6711B6"/>
    <w:rsid w:val="3F7E8B1B"/>
    <w:rsid w:val="3FB5A531"/>
    <w:rsid w:val="3FFEDDD0"/>
    <w:rsid w:val="44CF16AF"/>
    <w:rsid w:val="49FF8A48"/>
    <w:rsid w:val="4FFF44AE"/>
    <w:rsid w:val="57EDDF7D"/>
    <w:rsid w:val="5AB59FD1"/>
    <w:rsid w:val="5BF5ADFD"/>
    <w:rsid w:val="5EF38F94"/>
    <w:rsid w:val="5FB2DAFB"/>
    <w:rsid w:val="63FFAB1F"/>
    <w:rsid w:val="6FAB51C6"/>
    <w:rsid w:val="6FB684D3"/>
    <w:rsid w:val="71EFDB38"/>
    <w:rsid w:val="72DEFA7B"/>
    <w:rsid w:val="75A87CC7"/>
    <w:rsid w:val="75FB5521"/>
    <w:rsid w:val="76FE3878"/>
    <w:rsid w:val="76FFCDCE"/>
    <w:rsid w:val="777B6F09"/>
    <w:rsid w:val="77C79D82"/>
    <w:rsid w:val="77FBAE77"/>
    <w:rsid w:val="77FDA881"/>
    <w:rsid w:val="7AFF84AE"/>
    <w:rsid w:val="7B5FA366"/>
    <w:rsid w:val="7B7B11C0"/>
    <w:rsid w:val="7B7F4831"/>
    <w:rsid w:val="7BFC0ACC"/>
    <w:rsid w:val="7DDF3860"/>
    <w:rsid w:val="7DF39CD4"/>
    <w:rsid w:val="7ECF2D98"/>
    <w:rsid w:val="7F7D151F"/>
    <w:rsid w:val="7F7FF8AE"/>
    <w:rsid w:val="7FDEEAE6"/>
    <w:rsid w:val="7FEF60B5"/>
    <w:rsid w:val="7FF70516"/>
    <w:rsid w:val="7FFB4E0E"/>
    <w:rsid w:val="7FFF7777"/>
    <w:rsid w:val="7FFFFBAE"/>
    <w:rsid w:val="8A3A776E"/>
    <w:rsid w:val="9EAFB812"/>
    <w:rsid w:val="9FFF4CC1"/>
    <w:rsid w:val="A76FD0F9"/>
    <w:rsid w:val="AFF9D3C3"/>
    <w:rsid w:val="B3BDE1D3"/>
    <w:rsid w:val="B7AF2C8C"/>
    <w:rsid w:val="BCC7570A"/>
    <w:rsid w:val="C73F5E78"/>
    <w:rsid w:val="CBFDF4AA"/>
    <w:rsid w:val="CC7F551E"/>
    <w:rsid w:val="CD3D5097"/>
    <w:rsid w:val="D6FFA551"/>
    <w:rsid w:val="D7EFFA5A"/>
    <w:rsid w:val="D7FE792C"/>
    <w:rsid w:val="DAF71B39"/>
    <w:rsid w:val="DF97AC56"/>
    <w:rsid w:val="DFFFE3F6"/>
    <w:rsid w:val="E1FFD4B6"/>
    <w:rsid w:val="E3FA0D7B"/>
    <w:rsid w:val="E737A8D6"/>
    <w:rsid w:val="ECDF86F9"/>
    <w:rsid w:val="ED7F697D"/>
    <w:rsid w:val="EFFB0FB3"/>
    <w:rsid w:val="EFFC3C7F"/>
    <w:rsid w:val="F3AD841C"/>
    <w:rsid w:val="F3B7C1BD"/>
    <w:rsid w:val="F6EF4875"/>
    <w:rsid w:val="F77D5A35"/>
    <w:rsid w:val="F7DFF645"/>
    <w:rsid w:val="F7F38088"/>
    <w:rsid w:val="F7F57554"/>
    <w:rsid w:val="FBCE5B05"/>
    <w:rsid w:val="FBFF03E2"/>
    <w:rsid w:val="FD5F7479"/>
    <w:rsid w:val="FDEEBAFB"/>
    <w:rsid w:val="FE93EC2D"/>
    <w:rsid w:val="FE969699"/>
    <w:rsid w:val="FF47AAAF"/>
    <w:rsid w:val="FF579669"/>
    <w:rsid w:val="FF967840"/>
    <w:rsid w:val="FFBBAFA1"/>
    <w:rsid w:val="FFBD09F8"/>
    <w:rsid w:val="FFBFAFC1"/>
    <w:rsid w:val="FFD3F1EC"/>
    <w:rsid w:val="FFE38712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russellcg</dc:creator>
  <cp:lastModifiedBy>russellcg</cp:lastModifiedBy>
  <dcterms:modified xsi:type="dcterms:W3CDTF">2018-08-20T17:23:39Z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