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40" w:lineRule="exact"/>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小程序功能测试点V1.0.0(1.2)</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28"/>
          <w:szCs w:val="28"/>
          <w:lang w:val="en-US" w:eastAsia="zh-CN"/>
        </w:rPr>
        <w:t>首次打开引导页_授权</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点击”立</w:t>
      </w:r>
      <w:r>
        <w:rPr>
          <w:rFonts w:hint="eastAsia" w:asciiTheme="minorEastAsia" w:hAnsiTheme="minorEastAsia" w:cstheme="minorEastAsia"/>
          <w:sz w:val="24"/>
          <w:szCs w:val="24"/>
          <w:lang w:val="en-US" w:eastAsia="zh-CN"/>
        </w:rPr>
        <w:t>刻了解</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授权成功后</w:t>
      </w:r>
      <w:r>
        <w:rPr>
          <w:rFonts w:hint="eastAsia" w:asciiTheme="minorEastAsia" w:hAnsiTheme="minorEastAsia" w:eastAsiaTheme="minorEastAsia" w:cstheme="minorEastAsia"/>
          <w:sz w:val="24"/>
          <w:szCs w:val="24"/>
          <w:lang w:val="en-US" w:eastAsia="zh-CN"/>
        </w:rPr>
        <w:t>是否进入</w:t>
      </w:r>
      <w:r>
        <w:rPr>
          <w:rFonts w:hint="eastAsia" w:asciiTheme="minorEastAsia" w:hAnsiTheme="minorEastAsia" w:cstheme="minorEastAsia"/>
          <w:sz w:val="24"/>
          <w:szCs w:val="24"/>
          <w:lang w:val="en-US" w:eastAsia="zh-CN"/>
        </w:rPr>
        <w:t>登录</w:t>
      </w:r>
      <w:r>
        <w:rPr>
          <w:rFonts w:hint="eastAsia" w:asciiTheme="minorEastAsia" w:hAnsiTheme="minorEastAsia" w:eastAsiaTheme="minorEastAsia" w:cstheme="minorEastAsia"/>
          <w:sz w:val="24"/>
          <w:szCs w:val="24"/>
          <w:lang w:val="en-US" w:eastAsia="zh-CN"/>
        </w:rPr>
        <w:t>页面</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授权成功后mp用户日志是否正确获取用户信息</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点击</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立刻了解</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拒绝授权是否进入首页</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已经登录情况下,用户打开小程序是否进入首页</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未登录情况下 .用户打开小程序是否进入引导页</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绑定手机页面</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w:t>
      </w:r>
      <w:r>
        <w:rPr>
          <w:rFonts w:hint="eastAsia" w:asciiTheme="minorEastAsia" w:hAnsiTheme="minorEastAsia" w:cstheme="minorEastAsia"/>
          <w:sz w:val="24"/>
          <w:szCs w:val="24"/>
          <w:lang w:val="en-US" w:eastAsia="zh-CN"/>
        </w:rPr>
        <w:t>所有</w:t>
      </w:r>
      <w:r>
        <w:rPr>
          <w:rFonts w:hint="eastAsia" w:asciiTheme="minorEastAsia" w:hAnsiTheme="minorEastAsia" w:eastAsiaTheme="minorEastAsia" w:cstheme="minorEastAsia"/>
          <w:sz w:val="24"/>
          <w:szCs w:val="24"/>
          <w:lang w:val="en-US" w:eastAsia="zh-CN"/>
        </w:rPr>
        <w:t>输入框的默认文案是否正确</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验证所有输入框的输入字符长度,类型是否满足要求</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验证所有输入框使用粘贴功能时,粘贴不成功的提示是否正确,成功粘贴的内容是否满足粘贴条件</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验证手机号码输入框为空是,发送验证码按钮是否未不可点击状态,不为空时,发送验证码按钮是否为可点击状态</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验证点击发送按钮时是否对手机号进行了验证,并有相应提示</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验证成功发送验证码后的文案和倒计时是否正确</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验证立即登录按钮在必填内容存在空的情况下是否为不可点击状态</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立即登录可点击状态下,是否根据手机号和验证码的合法性进行相应提示</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登录成功后是否进入首页</w:t>
      </w:r>
    </w:p>
    <w:p>
      <w:pPr>
        <w:numPr>
          <w:ilvl w:val="0"/>
          <w:numId w:val="2"/>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点击随便看看是否进入首页</w:t>
      </w:r>
    </w:p>
    <w:p>
      <w:pPr>
        <w:numPr>
          <w:ilvl w:val="0"/>
          <w:numId w:val="2"/>
        </w:numPr>
        <w:ind w:left="420" w:leftChars="0" w:hanging="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首页</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3.1banner区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Banner区是否正确展示后台配置的banner,包括数量和图片展示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点击各类型的banner是否实现了正确跳转</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Banner 区图片是否向左滚动，且每3秒自动滚动一张。</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当滚动到最后一张时，是否滚动回第一张</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当在第一张时，是否向右滚动可以滚动到最后一张。</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若只有一张 Banner 时，Banner 不允许滚动。</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 Banner 时，后面的页面元素是否依次向上移动，填补空缺的位置</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3.2功能区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功能区是否正确展示了后台配置的功能</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点击功能区某个icon是否实现正确跳转</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未配置功能,后面的元素是否依次向上进行了移动</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3.3推荐区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是否正确展示了后台所配置的标题,学校</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后台未配置任何推荐学校,页面是否依次向上移动</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3.4学校信息展示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是否正确显示了后台所配置的信息,包括封面图片,学校名称,位置,简介</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简介信息超过一行是否用</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进行了代替</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若封面图片加载失败或者未配置图片,是否正确显示了默认展位图</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3.5免费咨询按钮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bookmarkStart w:id="0" w:name="OLE_LINK1"/>
      <w:r>
        <w:rPr>
          <w:rFonts w:hint="eastAsia" w:asciiTheme="minorEastAsia" w:hAnsiTheme="minorEastAsia" w:eastAsiaTheme="minorEastAsia" w:cstheme="minorEastAsia"/>
          <w:sz w:val="24"/>
          <w:szCs w:val="24"/>
          <w:lang w:val="en-US" w:eastAsia="zh-CN"/>
        </w:rPr>
        <w:t>后台未配置客服人员是否未显示该按钮</w:t>
      </w:r>
      <w:bookmarkEnd w:id="0"/>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点击免费咨询按钮,是否正确显示了后台所配置的客服人员信息</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学校列表</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没有学校数据,是否默认显示了</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暂无学校信息</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每页是否按照十条数据进行了分页</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页面是否支持刷新,下拉刷新是否回到第一页</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上拉刷新是否加载了下一页,当没有更多数据时,是否显示了</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已经到底了</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文案</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学校显示顺序是否和后台配置的顺序一致,是否正确展示了学校的信息</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简介信息超过一行是否用</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进行了代替</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若封面图片加载失败或者未配置图片,是否正确显示了默认展位图</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点击列表页面的咨询按钮是否正确显示了后台所配置的客服人员信息</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后台未配置客服人员是否未显示该按钮</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学校详情页面</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5.1是否正确显示了学校的名称</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5.2学校小视频区域</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后台未上传小视频和图片,是否未展示该区域,其它元素向上移动</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后台只上传了图片或者小视频,该区域是否显示相应图片或者小视频</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后台同时上传了图片和小视频,该区域是否显示了小视频</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Wifi状态下,小视频是否进行了自动播放</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非wifi环境下,小视频是否未进行自动播放,是否正确显示了视频预览图</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非wifi环境下,点击播放小视频,是否弹窗提示了</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当前使用非wifi网络，确认播放视频？</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播放中的视频是否可以进行暂停,暂停后点击播放按钮视频是否继续播放</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5.3学校展示图片区域</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未添加任何图片,是否未显示该区域,该区域后面的元素向上移动</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是否正确展示了后台配置的图片,包括数量和图片顺序</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是否最多只能显示9张图片</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点击图片,图片是否能放大查看,是否支持图片左右滑动</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5.4学校基本信息区域</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是否正确展示了学校基本信息,包括学校logo、学校中文名称、学校英文名称、学校位置、学校官网。</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展示了信息最多显示一行,超过一行是否用</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进行了显示</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如若是小程序,点击学校官网链接(域名是项目的域名)是否进行了正确的跳转</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如若是小程序,点击学校官网链接(域名不是项目的域名)是否对域名进行了复制,并提示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链接复制成功</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如若非小程序,链接是否进行了正确跳转</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5.5学校信息:qs排名,雅思要求</w:t>
      </w:r>
    </w:p>
    <w:p>
      <w:pPr>
        <w:widowControl w:val="0"/>
        <w:numPr>
          <w:ilvl w:val="0"/>
          <w:numId w:val="4"/>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是否根据学校类型的不同对qs排名,雅思要求进行了正确展示</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5.6推荐专业</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是否正确显示了后台配置的推荐专业</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bookmarkStart w:id="1" w:name="OLE_LINK2"/>
      <w:r>
        <w:rPr>
          <w:rFonts w:hint="eastAsia" w:asciiTheme="minorEastAsia" w:hAnsiTheme="minorEastAsia" w:eastAsiaTheme="minorEastAsia" w:cstheme="minorEastAsia"/>
          <w:sz w:val="24"/>
          <w:szCs w:val="24"/>
          <w:lang w:val="en-US" w:eastAsia="zh-CN"/>
        </w:rPr>
        <w:t>若未配置该区域数据,是否没有显示该区域,后面元素依次向上移动</w:t>
      </w:r>
    </w:p>
    <w:bookmarkEnd w:id="1"/>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5.7学校介绍</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点击按钮是否进行了正确跳转</w:t>
      </w:r>
    </w:p>
    <w:p>
      <w:pPr>
        <w:numPr>
          <w:ilvl w:val="0"/>
          <w:numId w:val="3"/>
        </w:numPr>
        <w:ind w:left="420" w:leftChars="0" w:hanging="420" w:firstLineChars="0"/>
        <w:jc w:val="both"/>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若未配置该区域数据,是否没有显示该区域,后面元素依次向上移动</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5.8申请按钮</w:t>
      </w:r>
    </w:p>
    <w:p>
      <w:pPr>
        <w:widowControl w:val="0"/>
        <w:numPr>
          <w:ilvl w:val="0"/>
          <w:numId w:val="5"/>
        </w:numPr>
        <w:ind w:left="420" w:leftChars="0" w:hanging="420" w:firstLineChars="0"/>
        <w:jc w:val="both"/>
        <w:rPr>
          <w:rFonts w:hint="eastAsia" w:ascii="宋体" w:hAnsi="宋体" w:eastAsia="宋体" w:cs="宋体"/>
          <w:sz w:val="24"/>
          <w:szCs w:val="24"/>
          <w:lang w:val="en-US" w:eastAsia="zh-CN"/>
        </w:rPr>
      </w:pPr>
      <w:r>
        <w:rPr>
          <w:rFonts w:hint="eastAsia" w:asciiTheme="minorEastAsia" w:hAnsiTheme="minorEastAsia" w:eastAsiaTheme="minorEastAsia" w:cstheme="minorEastAsia"/>
          <w:sz w:val="24"/>
          <w:szCs w:val="24"/>
          <w:lang w:val="en-US" w:eastAsia="zh-CN"/>
        </w:rPr>
        <w:t>未登录点击申请按钮,如果是小程序、公众号，是否弹出微信授权页面进行登录，登录成功回到该页面.如果是 H5 网页，则跳转登录页面，登录成功回到该页面。</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已登录但是该学校已经提交过申请,按钮是否变成不可点击状态，并且按钮文案变为“已申请”。</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已登录但是未申请,是否跳转了</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学校申请</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页面</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5.9免费咨询按钮,分享按钮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是否正确显示了学校配置的客服人员</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未设置客服,是否未显示免费咨询按钮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小程序点击分享按钮是否正确调用小程序分享接口</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H5点击分享按钮是否提示用户复制链接</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40" w:lineRule="exact"/>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6.学校信息介绍页面</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若后台未配置扩展分类,是否未显示该区域</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扩展分类比较多时,该区域是否支持左右滑动</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不同类型的学校是否正确展示了后台配置的学校信息</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介绍文案是否支持自动换行,当文案超出该区域,是否支持滚动</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8"/>
          <w:szCs w:val="28"/>
          <w:lang w:val="en-US" w:eastAsia="zh-CN"/>
        </w:rPr>
        <w:t>7.学校提交页面</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7.1信息填写正确,是否能成功提交申请,未成功提交申请,相应的提示信息是否正确</w:t>
      </w:r>
      <w:bookmarkStart w:id="4" w:name="_GoBack"/>
      <w:bookmarkEnd w:id="4"/>
    </w:p>
    <w:p>
      <w:pPr>
        <w:numPr>
          <w:ilvl w:val="0"/>
          <w:numId w:val="0"/>
        </w:numPr>
        <w:ind w:leftChars="0"/>
        <w:jc w:val="both"/>
        <w:rPr>
          <w:rFonts w:hint="eastAsia"/>
          <w:lang w:val="en-US" w:eastAsia="zh-CN"/>
        </w:rPr>
      </w:pPr>
      <w:r>
        <w:rPr>
          <w:rFonts w:hint="eastAsia" w:ascii="黑体" w:hAnsi="黑体" w:eastAsia="黑体" w:cs="黑体"/>
          <w:sz w:val="24"/>
          <w:szCs w:val="24"/>
          <w:lang w:val="en-US" w:eastAsia="zh-CN"/>
        </w:rPr>
        <w:t>7.2用户不能直接进入“提交页面”（用户直接输入链接、书签、浏览记录、微信收藏等），如果直接进入该页面，则直接跳转到首页。</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7.3页面的必填项是否为必填项,非必填项是否为非必填项</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7.4申请人的姓,名</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是否最多只能输入50个字符,超出时,是否提示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超过最大长度限制</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bookmarkStart w:id="2" w:name="OLE_LINK3"/>
      <w:r>
        <w:rPr>
          <w:rFonts w:hint="eastAsia" w:asciiTheme="minorEastAsia" w:hAnsiTheme="minorEastAsia" w:eastAsiaTheme="minorEastAsia" w:cstheme="minorEastAsia"/>
          <w:sz w:val="24"/>
          <w:szCs w:val="24"/>
          <w:lang w:val="en-US" w:eastAsia="zh-CN"/>
        </w:rPr>
        <w:t>使用粘贴功能时,最多只能粘贴50个字符,超出时,是否提示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超出最大长度限制</w:t>
      </w:r>
      <w:r>
        <w:rPr>
          <w:rFonts w:hint="default" w:asciiTheme="minorEastAsia" w:hAnsiTheme="minorEastAsia" w:eastAsiaTheme="minorEastAsia" w:cstheme="minorEastAsia"/>
          <w:sz w:val="24"/>
          <w:szCs w:val="24"/>
          <w:lang w:val="en-US" w:eastAsia="zh-CN"/>
        </w:rPr>
        <w:t>”</w:t>
      </w:r>
    </w:p>
    <w:bookmarkEnd w:id="2"/>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7.5电话号码</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国家代码单选框是否默认选择+86,并且支持+86,+64的选择</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电话号码的输入框默认文案是否为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方便与您联系</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输入框是否只是数字输入框,键盘是否只是数字键盘</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国家代码为+86时,输入框是否校验手机号为中国手机号</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归家代码为+64时,输入框是否验证手机号最长输入为13位</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使用粘贴功能时,如果满足验证条件,则粘贴成功,若不满足则不能粘贴成功,并且提示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您粘贴的内容不是正确的手机号</w:t>
      </w:r>
      <w:r>
        <w:rPr>
          <w:rFonts w:hint="default" w:asciiTheme="minorEastAsia" w:hAnsiTheme="minorEastAsia" w:eastAsiaTheme="minorEastAsia" w:cstheme="minorEastAsia"/>
          <w:sz w:val="24"/>
          <w:szCs w:val="24"/>
          <w:lang w:val="en-US" w:eastAsia="zh-CN"/>
        </w:rPr>
        <w:t>”</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7.6验证码</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未填写手机号码时,发送验证码是否为不可点击状态</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点击发送按钮,是否根据验证规则进行验证,若手机号不合法,是否提示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您输入的手机号不正确，请重新输入</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发送验证码成功后,按钮文案是否更改</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xxs</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,并且不可点击,当倒计时到0时,按钮是否变为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重新发送</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验证码输入框文案是否为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请输入6位验证码</w:t>
      </w:r>
      <w:r>
        <w:rPr>
          <w:rFonts w:hint="default" w:asciiTheme="minorEastAsia" w:hAnsiTheme="minorEastAsia" w:eastAsiaTheme="minorEastAsia" w:cstheme="minorEastAsia"/>
          <w:sz w:val="24"/>
          <w:szCs w:val="24"/>
          <w:lang w:val="en-US" w:eastAsia="zh-CN"/>
        </w:rPr>
        <w:t>”</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输入框是否只能是数字输入框,键盘是否只是数字输入键盘</w:t>
      </w:r>
    </w:p>
    <w:p>
      <w:pPr>
        <w:numPr>
          <w:ilvl w:val="0"/>
          <w:numId w:val="3"/>
        </w:numPr>
        <w:ind w:left="420" w:leftChars="0" w:hanging="420" w:firstLineChars="0"/>
        <w:jc w:val="both"/>
        <w:rPr>
          <w:rFonts w:hint="eastAsia"/>
          <w:lang w:val="en-US" w:eastAsia="zh-CN"/>
        </w:rPr>
      </w:pPr>
      <w:r>
        <w:rPr>
          <w:rFonts w:hint="eastAsia" w:asciiTheme="minorEastAsia" w:hAnsiTheme="minorEastAsia" w:eastAsiaTheme="minorEastAsia" w:cstheme="minorEastAsia"/>
          <w:sz w:val="24"/>
          <w:szCs w:val="24"/>
          <w:lang w:val="en-US" w:eastAsia="zh-CN"/>
        </w:rPr>
        <w:t>使用粘贴功能时,如果粘贴内容不是纯数字并且超过6位,是否提示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你粘贴的</w:t>
      </w:r>
      <w:r>
        <w:rPr>
          <w:rFonts w:hint="eastAsia" w:ascii="宋体" w:hAnsi="宋体" w:eastAsia="宋体" w:cs="宋体"/>
          <w:sz w:val="24"/>
          <w:szCs w:val="24"/>
          <w:lang w:val="en-US" w:eastAsia="zh-CN"/>
        </w:rPr>
        <w:t>内容不是正确验证码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,且不允许粘贴,如果满足则与允许粘贴</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7.7雅思成绩</w:t>
      </w:r>
    </w:p>
    <w:p>
      <w:pPr>
        <w:numPr>
          <w:ilvl w:val="0"/>
          <w:numId w:val="6"/>
        </w:numPr>
        <w:ind w:left="420" w:leftChars="0" w:hanging="420" w:firstLineChars="0"/>
        <w:jc w:val="both"/>
        <w:rPr>
          <w:rFonts w:hint="eastAsia"/>
          <w:lang w:val="en-US" w:eastAsia="zh-CN"/>
        </w:rPr>
      </w:pPr>
      <w:r>
        <w:rPr>
          <w:rFonts w:ascii="宋体" w:hAnsi="宋体" w:eastAsia="宋体" w:cs="宋体"/>
          <w:sz w:val="24"/>
          <w:szCs w:val="24"/>
        </w:rPr>
        <w:t>输入框</w:t>
      </w:r>
      <w:r>
        <w:rPr>
          <w:rFonts w:hint="eastAsia" w:ascii="宋体" w:hAnsi="宋体" w:eastAsia="宋体" w:cs="宋体"/>
          <w:sz w:val="24"/>
          <w:szCs w:val="24"/>
          <w:lang w:eastAsia="zh-CN"/>
        </w:rPr>
        <w:t>是否</w:t>
      </w:r>
      <w:r>
        <w:rPr>
          <w:rFonts w:ascii="宋体" w:hAnsi="宋体" w:eastAsia="宋体" w:cs="宋体"/>
          <w:sz w:val="24"/>
          <w:szCs w:val="24"/>
        </w:rPr>
        <w:t>只</w:t>
      </w:r>
      <w:r>
        <w:rPr>
          <w:rFonts w:hint="eastAsia" w:ascii="宋体" w:hAnsi="宋体" w:eastAsia="宋体" w:cs="宋体"/>
          <w:sz w:val="24"/>
          <w:szCs w:val="24"/>
          <w:lang w:eastAsia="zh-CN"/>
        </w:rPr>
        <w:t>是</w:t>
      </w:r>
      <w:r>
        <w:rPr>
          <w:rFonts w:ascii="宋体" w:hAnsi="宋体" w:eastAsia="宋体" w:cs="宋体"/>
          <w:sz w:val="24"/>
          <w:szCs w:val="24"/>
        </w:rPr>
        <w:t>是数字和小数点，键盘只是数字+小数点的键盘</w:t>
      </w:r>
    </w:p>
    <w:p>
      <w:pPr>
        <w:numPr>
          <w:ilvl w:val="0"/>
          <w:numId w:val="6"/>
        </w:numPr>
        <w:ind w:left="420" w:leftChars="0" w:hanging="420" w:firstLineChars="0"/>
        <w:jc w:val="both"/>
        <w:rPr>
          <w:rFonts w:hint="eastAsia"/>
          <w:lang w:val="en-US" w:eastAsia="zh-CN"/>
        </w:rPr>
      </w:pPr>
      <w:r>
        <w:rPr>
          <w:rFonts w:ascii="宋体" w:hAnsi="宋体" w:eastAsia="宋体" w:cs="宋体"/>
          <w:sz w:val="24"/>
          <w:szCs w:val="24"/>
        </w:rPr>
        <w:t>最大输入值不超过 10，如果输入的值超过10分时，不允许输入，并提示弱提示“雅思成绩不能超过10分”。</w:t>
      </w:r>
    </w:p>
    <w:p>
      <w:pPr>
        <w:numPr>
          <w:ilvl w:val="0"/>
          <w:numId w:val="6"/>
        </w:numPr>
        <w:ind w:left="420" w:leftChars="0" w:hanging="420" w:firstLineChars="0"/>
        <w:jc w:val="both"/>
        <w:rPr>
          <w:rFonts w:hint="eastAsia"/>
          <w:lang w:val="en-US" w:eastAsia="zh-CN"/>
        </w:rPr>
      </w:pPr>
      <w:r>
        <w:rPr>
          <w:rFonts w:ascii="宋体" w:hAnsi="宋体" w:eastAsia="宋体" w:cs="宋体"/>
          <w:sz w:val="24"/>
          <w:szCs w:val="24"/>
        </w:rPr>
        <w:t>当用户使用“粘贴”功能时，如果粘贴内容不满足条件，则不允许粘贴到输入框，并弱提示用户“你粘贴的内容不正确”；如果满足要求则允许粘贴到输入框。</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7.8邮箱,备注</w:t>
      </w:r>
    </w:p>
    <w:p>
      <w:pPr>
        <w:numPr>
          <w:ilvl w:val="0"/>
          <w:numId w:val="6"/>
        </w:numPr>
        <w:ind w:left="420" w:leftChars="0" w:hanging="420" w:firstLineChars="0"/>
        <w:jc w:val="both"/>
        <w:rPr>
          <w:rFonts w:hint="eastAsia"/>
          <w:lang w:val="en-US" w:eastAsia="zh-CN"/>
        </w:rPr>
      </w:pPr>
      <w:r>
        <w:rPr>
          <w:rFonts w:hint="eastAsia"/>
          <w:lang w:val="en-US" w:eastAsia="zh-CN"/>
        </w:rPr>
        <w:t>邮箱,备注的默认文案是否正确</w:t>
      </w:r>
    </w:p>
    <w:p>
      <w:pPr>
        <w:numPr>
          <w:ilvl w:val="0"/>
          <w:numId w:val="6"/>
        </w:numPr>
        <w:ind w:left="420" w:leftChars="0" w:hanging="420" w:firstLineChars="0"/>
        <w:jc w:val="both"/>
        <w:rPr>
          <w:rFonts w:hint="eastAsia"/>
          <w:lang w:val="en-US" w:eastAsia="zh-CN"/>
        </w:rPr>
      </w:pPr>
      <w:r>
        <w:rPr>
          <w:rFonts w:hint="eastAsia"/>
          <w:lang w:val="en-US" w:eastAsia="zh-CN"/>
        </w:rPr>
        <w:t>邮箱的格式是否正确,输入的字符是否限制在100个字符以类</w:t>
      </w:r>
    </w:p>
    <w:p>
      <w:pPr>
        <w:numPr>
          <w:ilvl w:val="0"/>
          <w:numId w:val="6"/>
        </w:numPr>
        <w:ind w:left="420" w:leftChars="0" w:hanging="420" w:firstLineChars="0"/>
        <w:jc w:val="both"/>
        <w:rPr>
          <w:rFonts w:hint="eastAsia"/>
          <w:lang w:val="en-US" w:eastAsia="zh-CN"/>
        </w:rPr>
      </w:pPr>
      <w:r>
        <w:rPr>
          <w:rFonts w:hint="eastAsia"/>
          <w:lang w:val="en-US" w:eastAsia="zh-CN"/>
        </w:rPr>
        <w:t>备注的字符限制是否限制在500个字符以类</w:t>
      </w:r>
    </w:p>
    <w:p>
      <w:pPr>
        <w:numPr>
          <w:ilvl w:val="0"/>
          <w:numId w:val="6"/>
        </w:numPr>
        <w:ind w:left="420" w:leftChars="0" w:hanging="420" w:firstLineChars="0"/>
        <w:jc w:val="both"/>
        <w:rPr>
          <w:rFonts w:hint="eastAsia"/>
          <w:lang w:val="en-US" w:eastAsia="zh-CN"/>
        </w:rPr>
      </w:pPr>
      <w:r>
        <w:rPr>
          <w:rFonts w:hint="eastAsia"/>
          <w:lang w:val="en-US" w:eastAsia="zh-CN"/>
        </w:rPr>
        <w:t>邮箱,备注满足条件是否能成功粘贴内容,不能成功粘贴内容的提示是否正确</w:t>
      </w:r>
    </w:p>
    <w:p>
      <w:pPr>
        <w:numPr>
          <w:ilvl w:val="0"/>
          <w:numId w:val="0"/>
        </w:numPr>
        <w:ind w:left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8.测试页面1</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8.1姓,名输入框</w:t>
      </w:r>
    </w:p>
    <w:p>
      <w:pPr>
        <w:numPr>
          <w:ilvl w:val="0"/>
          <w:numId w:val="7"/>
        </w:numPr>
        <w:ind w:left="420" w:leftChars="0" w:hanging="420" w:firstLineChars="0"/>
        <w:jc w:val="both"/>
        <w:rPr>
          <w:rFonts w:hint="eastAsia"/>
          <w:lang w:val="en-US" w:eastAsia="zh-CN"/>
        </w:rPr>
      </w:pPr>
      <w:bookmarkStart w:id="3" w:name="OLE_LINK4"/>
      <w:r>
        <w:rPr>
          <w:rFonts w:hint="eastAsia"/>
          <w:lang w:val="en-US" w:eastAsia="zh-CN"/>
        </w:rPr>
        <w:t>是否未必填项,是否限制了最多50个字符,</w:t>
      </w:r>
    </w:p>
    <w:bookmarkEnd w:id="3"/>
    <w:p>
      <w:pPr>
        <w:numPr>
          <w:ilvl w:val="0"/>
          <w:numId w:val="7"/>
        </w:numPr>
        <w:ind w:left="420" w:leftChars="0" w:hanging="420" w:firstLineChars="0"/>
        <w:jc w:val="both"/>
        <w:rPr>
          <w:rFonts w:hint="eastAsia"/>
          <w:lang w:val="en-US" w:eastAsia="zh-CN"/>
        </w:rPr>
      </w:pPr>
      <w:r>
        <w:rPr>
          <w:rFonts w:ascii="宋体" w:hAnsi="宋体" w:eastAsia="宋体" w:cs="宋体"/>
          <w:sz w:val="24"/>
          <w:szCs w:val="24"/>
        </w:rPr>
        <w:t>输入超过50个字符时，输入的内容</w:t>
      </w:r>
      <w:r>
        <w:rPr>
          <w:rFonts w:hint="eastAsia" w:ascii="宋体" w:hAnsi="宋体" w:eastAsia="宋体" w:cs="宋体"/>
          <w:sz w:val="24"/>
          <w:szCs w:val="24"/>
          <w:lang w:eastAsia="zh-CN"/>
        </w:rPr>
        <w:t>是否没有</w:t>
      </w:r>
      <w:r>
        <w:rPr>
          <w:rFonts w:ascii="宋体" w:hAnsi="宋体" w:eastAsia="宋体" w:cs="宋体"/>
          <w:sz w:val="24"/>
          <w:szCs w:val="24"/>
        </w:rPr>
        <w:t>显示在输入框中，并弱提示“超过最大输入限制”。</w:t>
      </w:r>
    </w:p>
    <w:p>
      <w:pPr>
        <w:numPr>
          <w:ilvl w:val="0"/>
          <w:numId w:val="7"/>
        </w:numPr>
        <w:ind w:left="420" w:leftChars="0" w:hanging="420" w:firstLineChars="0"/>
        <w:jc w:val="both"/>
        <w:rPr>
          <w:rFonts w:hint="eastAsia"/>
          <w:lang w:val="en-US" w:eastAsia="zh-CN"/>
        </w:rPr>
      </w:pPr>
      <w:r>
        <w:rPr>
          <w:rFonts w:ascii="宋体" w:hAnsi="宋体" w:eastAsia="宋体" w:cs="宋体"/>
          <w:sz w:val="24"/>
          <w:szCs w:val="24"/>
        </w:rPr>
        <w:t>当用户使用“粘贴”功能时，同样不能超过50个字符，如果超过50字符，</w:t>
      </w:r>
      <w:r>
        <w:rPr>
          <w:rFonts w:hint="eastAsia" w:ascii="宋体" w:hAnsi="宋体" w:eastAsia="宋体" w:cs="宋体"/>
          <w:sz w:val="24"/>
          <w:szCs w:val="24"/>
          <w:lang w:eastAsia="zh-CN"/>
        </w:rPr>
        <w:t>是否</w:t>
      </w:r>
      <w:r>
        <w:rPr>
          <w:rFonts w:ascii="宋体" w:hAnsi="宋体" w:eastAsia="宋体" w:cs="宋体"/>
          <w:sz w:val="24"/>
          <w:szCs w:val="24"/>
        </w:rPr>
        <w:t>自动截取前50个字符，并弱提示“超过最大输入限制</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8.2联系电话输入框</w:t>
      </w:r>
    </w:p>
    <w:p>
      <w:pPr>
        <w:numPr>
          <w:ilvl w:val="0"/>
          <w:numId w:val="7"/>
        </w:numPr>
        <w:ind w:left="420" w:leftChars="0" w:hanging="420" w:firstLineChars="0"/>
        <w:jc w:val="both"/>
        <w:rPr>
          <w:rFonts w:hint="eastAsia"/>
          <w:lang w:val="en-US" w:eastAsia="zh-CN"/>
        </w:rPr>
      </w:pPr>
      <w:r>
        <w:rPr>
          <w:rFonts w:hint="eastAsia"/>
          <w:lang w:val="en-US" w:eastAsia="zh-CN"/>
        </w:rPr>
        <w:t>是否未必填项,是否限制了只能输入数字,键盘只能是数字键盘,并且限制了长度最长为13位</w:t>
      </w:r>
    </w:p>
    <w:p>
      <w:pPr>
        <w:numPr>
          <w:ilvl w:val="0"/>
          <w:numId w:val="8"/>
        </w:numPr>
        <w:ind w:left="420" w:leftChars="0" w:hanging="420" w:firstLineChars="0"/>
        <w:jc w:val="both"/>
        <w:rPr>
          <w:rFonts w:hint="eastAsia" w:ascii="宋体" w:hAnsi="宋体" w:eastAsia="宋体" w:cs="宋体"/>
          <w:sz w:val="24"/>
          <w:szCs w:val="24"/>
          <w:lang w:val="en-US" w:eastAsia="zh-CN"/>
        </w:rPr>
      </w:pPr>
      <w:r>
        <w:rPr>
          <w:rFonts w:ascii="宋体" w:hAnsi="宋体" w:eastAsia="宋体" w:cs="宋体"/>
          <w:sz w:val="24"/>
          <w:szCs w:val="24"/>
        </w:rPr>
        <w:t>当用户使用“粘贴”功能时，如果不满足验证条件，则不允许粘贴到输入框，并弱提示用户“您粘贴的内容不是正确的手机号”；如果满足要求则允许粘贴到输入框。</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8.3身份选择框</w:t>
      </w:r>
    </w:p>
    <w:p>
      <w:pPr>
        <w:numPr>
          <w:ilvl w:val="0"/>
          <w:numId w:val="9"/>
        </w:numPr>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是否为必选项</w:t>
      </w:r>
    </w:p>
    <w:p>
      <w:pPr>
        <w:numPr>
          <w:ilvl w:val="0"/>
          <w:numId w:val="3"/>
        </w:numPr>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是否只支持家长,学生的选择</w:t>
      </w:r>
    </w:p>
    <w:p>
      <w:pPr>
        <w:numPr>
          <w:ilvl w:val="0"/>
          <w:numId w:val="0"/>
        </w:numPr>
        <w:ind w:lef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8.4院校选择框</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是否为必选项</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获取的院校分类是否正确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所有信息填写正确后,下一步按钮是否为可点击状态</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所有信息未填写正确,下一步按钮为不可点击状态</w:t>
      </w:r>
    </w:p>
    <w:p>
      <w:pPr>
        <w:numPr>
          <w:ilvl w:val="0"/>
          <w:numId w:val="0"/>
        </w:numPr>
        <w:jc w:val="both"/>
        <w:rPr>
          <w:rFonts w:hint="eastAsia"/>
          <w:lang w:val="en-US" w:eastAsia="zh-CN"/>
        </w:rPr>
      </w:pPr>
      <w:r>
        <w:rPr>
          <w:rFonts w:hint="eastAsia" w:ascii="黑体" w:hAnsi="黑体" w:eastAsia="黑体" w:cs="黑体"/>
          <w:sz w:val="28"/>
          <w:szCs w:val="28"/>
          <w:lang w:val="en-US" w:eastAsia="zh-CN"/>
        </w:rPr>
        <w:t>9.测试页面2</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各种选择框是否为必选框,接口获取的数据是否正确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所有必选项都选中,查看结果按钮是否为可点击状态,否则为不可点击状态</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点击查看结果按钮,显示过渡页</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点击返回,相应提示是否正确</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10.测试结果</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返回的结果是否正确,当查过3所学校时,是否只返回了三所学校</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未匹配到任何学校,该区域显示是否正确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展示的学校信息是否正确</w:t>
      </w:r>
    </w:p>
    <w:p>
      <w:pPr>
        <w:numPr>
          <w:ilvl w:val="0"/>
          <w:numId w:val="3"/>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点击重新测试是否进行了正确跳转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9AC40"/>
    <w:multiLevelType w:val="singleLevel"/>
    <w:tmpl w:val="91C9AC40"/>
    <w:lvl w:ilvl="0" w:tentative="0">
      <w:start w:val="1"/>
      <w:numFmt w:val="bullet"/>
      <w:lvlText w:val=""/>
      <w:lvlJc w:val="left"/>
      <w:pPr>
        <w:ind w:left="420" w:hanging="420"/>
      </w:pPr>
      <w:rPr>
        <w:rFonts w:hint="default" w:ascii="Wingdings" w:hAnsi="Wingdings"/>
      </w:rPr>
    </w:lvl>
  </w:abstractNum>
  <w:abstractNum w:abstractNumId="1">
    <w:nsid w:val="BFE2B0C1"/>
    <w:multiLevelType w:val="singleLevel"/>
    <w:tmpl w:val="BFE2B0C1"/>
    <w:lvl w:ilvl="0" w:tentative="0">
      <w:start w:val="1"/>
      <w:numFmt w:val="decimal"/>
      <w:lvlText w:val="%1."/>
      <w:lvlJc w:val="left"/>
      <w:pPr>
        <w:tabs>
          <w:tab w:val="left" w:pos="312"/>
        </w:tabs>
      </w:pPr>
    </w:lvl>
  </w:abstractNum>
  <w:abstractNum w:abstractNumId="2">
    <w:nsid w:val="F46432E6"/>
    <w:multiLevelType w:val="singleLevel"/>
    <w:tmpl w:val="F46432E6"/>
    <w:lvl w:ilvl="0" w:tentative="0">
      <w:start w:val="1"/>
      <w:numFmt w:val="bullet"/>
      <w:lvlText w:val=""/>
      <w:lvlJc w:val="left"/>
      <w:pPr>
        <w:ind w:left="420" w:hanging="420"/>
      </w:pPr>
      <w:rPr>
        <w:rFonts w:hint="default" w:ascii="Wingdings" w:hAnsi="Wingdings"/>
      </w:rPr>
    </w:lvl>
  </w:abstractNum>
  <w:abstractNum w:abstractNumId="3">
    <w:nsid w:val="07DD4948"/>
    <w:multiLevelType w:val="singleLevel"/>
    <w:tmpl w:val="07DD4948"/>
    <w:lvl w:ilvl="0" w:tentative="0">
      <w:start w:val="1"/>
      <w:numFmt w:val="bullet"/>
      <w:lvlText w:val=""/>
      <w:lvlJc w:val="left"/>
      <w:pPr>
        <w:ind w:left="420" w:hanging="420"/>
      </w:pPr>
      <w:rPr>
        <w:rFonts w:hint="default" w:ascii="Wingdings" w:hAnsi="Wingdings"/>
      </w:rPr>
    </w:lvl>
  </w:abstractNum>
  <w:abstractNum w:abstractNumId="4">
    <w:nsid w:val="2CEDE072"/>
    <w:multiLevelType w:val="singleLevel"/>
    <w:tmpl w:val="2CEDE072"/>
    <w:lvl w:ilvl="0" w:tentative="0">
      <w:start w:val="1"/>
      <w:numFmt w:val="bullet"/>
      <w:lvlText w:val=""/>
      <w:lvlJc w:val="left"/>
      <w:pPr>
        <w:ind w:left="420" w:hanging="420"/>
      </w:pPr>
      <w:rPr>
        <w:rFonts w:hint="default" w:ascii="Wingdings" w:hAnsi="Wingdings"/>
      </w:rPr>
    </w:lvl>
  </w:abstractNum>
  <w:abstractNum w:abstractNumId="5">
    <w:nsid w:val="383F5C4B"/>
    <w:multiLevelType w:val="singleLevel"/>
    <w:tmpl w:val="383F5C4B"/>
    <w:lvl w:ilvl="0" w:tentative="0">
      <w:start w:val="1"/>
      <w:numFmt w:val="bullet"/>
      <w:lvlText w:val=""/>
      <w:lvlJc w:val="left"/>
      <w:pPr>
        <w:ind w:left="420" w:hanging="420"/>
      </w:pPr>
      <w:rPr>
        <w:rFonts w:hint="default" w:ascii="Wingdings" w:hAnsi="Wingdings"/>
      </w:rPr>
    </w:lvl>
  </w:abstractNum>
  <w:abstractNum w:abstractNumId="6">
    <w:nsid w:val="404A16D5"/>
    <w:multiLevelType w:val="singleLevel"/>
    <w:tmpl w:val="404A16D5"/>
    <w:lvl w:ilvl="0" w:tentative="0">
      <w:start w:val="1"/>
      <w:numFmt w:val="bullet"/>
      <w:lvlText w:val=""/>
      <w:lvlJc w:val="left"/>
      <w:pPr>
        <w:ind w:left="420" w:hanging="420"/>
      </w:pPr>
      <w:rPr>
        <w:rFonts w:hint="default" w:ascii="Wingdings" w:hAnsi="Wingdings"/>
      </w:rPr>
    </w:lvl>
  </w:abstractNum>
  <w:abstractNum w:abstractNumId="7">
    <w:nsid w:val="6B3F341B"/>
    <w:multiLevelType w:val="singleLevel"/>
    <w:tmpl w:val="6B3F341B"/>
    <w:lvl w:ilvl="0" w:tentative="0">
      <w:start w:val="1"/>
      <w:numFmt w:val="bullet"/>
      <w:lvlText w:val=""/>
      <w:lvlJc w:val="left"/>
      <w:pPr>
        <w:ind w:left="420" w:hanging="420"/>
      </w:pPr>
      <w:rPr>
        <w:rFonts w:hint="default" w:ascii="Wingdings" w:hAnsi="Wingdings"/>
      </w:rPr>
    </w:lvl>
  </w:abstractNum>
  <w:abstractNum w:abstractNumId="8">
    <w:nsid w:val="6B45DD74"/>
    <w:multiLevelType w:val="singleLevel"/>
    <w:tmpl w:val="6B45DD74"/>
    <w:lvl w:ilvl="0" w:tentative="0">
      <w:start w:val="1"/>
      <w:numFmt w:val="bullet"/>
      <w:lvlText w:val=""/>
      <w:lvlJc w:val="left"/>
      <w:pPr>
        <w:ind w:left="420" w:hanging="420"/>
      </w:pPr>
      <w:rPr>
        <w:rFonts w:hint="default" w:ascii="Wingdings" w:hAnsi="Wingdings"/>
      </w:rPr>
    </w:lvl>
  </w:abstractNum>
  <w:num w:numId="1">
    <w:abstractNumId w:val="1"/>
  </w:num>
  <w:num w:numId="2">
    <w:abstractNumId w:val="8"/>
  </w:num>
  <w:num w:numId="3">
    <w:abstractNumId w:val="0"/>
  </w:num>
  <w:num w:numId="4">
    <w:abstractNumId w:val="6"/>
  </w:num>
  <w:num w:numId="5">
    <w:abstractNumId w:val="5"/>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4EF0"/>
    <w:rsid w:val="085E162A"/>
    <w:rsid w:val="0F03390E"/>
    <w:rsid w:val="0FD77DE3"/>
    <w:rsid w:val="13392301"/>
    <w:rsid w:val="16372194"/>
    <w:rsid w:val="1777628D"/>
    <w:rsid w:val="19F8696F"/>
    <w:rsid w:val="1AAB485B"/>
    <w:rsid w:val="1BB6574E"/>
    <w:rsid w:val="22782D0C"/>
    <w:rsid w:val="24DB2B6D"/>
    <w:rsid w:val="27F1631E"/>
    <w:rsid w:val="2B7C540D"/>
    <w:rsid w:val="30347DC9"/>
    <w:rsid w:val="317B0C62"/>
    <w:rsid w:val="3B4403F1"/>
    <w:rsid w:val="3B912F7E"/>
    <w:rsid w:val="40624F73"/>
    <w:rsid w:val="43CA29EA"/>
    <w:rsid w:val="4B687A53"/>
    <w:rsid w:val="4C5A7542"/>
    <w:rsid w:val="541109E2"/>
    <w:rsid w:val="54FD4D99"/>
    <w:rsid w:val="56A665CE"/>
    <w:rsid w:val="58F81843"/>
    <w:rsid w:val="5C0C4FF2"/>
    <w:rsid w:val="614F05C7"/>
    <w:rsid w:val="6D321B4A"/>
    <w:rsid w:val="715D1F75"/>
    <w:rsid w:val="75464D47"/>
    <w:rsid w:val="76E7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2018-11-16T02:22:18Z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