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DAF7" w14:textId="77777777" w:rsidR="00411DF4" w:rsidRPr="00E114F9" w:rsidRDefault="00411DF4" w:rsidP="00E114F9">
      <w:pPr>
        <w:pStyle w:val="a9"/>
        <w:snapToGrid w:val="0"/>
        <w:jc w:val="center"/>
        <w:rPr>
          <w:b/>
          <w:sz w:val="44"/>
        </w:rPr>
      </w:pPr>
      <w:r w:rsidRPr="00E114F9">
        <w:rPr>
          <w:b/>
          <w:sz w:val="44"/>
        </w:rPr>
        <w:t>本年度</w:t>
      </w:r>
      <w:r w:rsidR="007F12D0" w:rsidRPr="00E114F9">
        <w:rPr>
          <w:b/>
          <w:sz w:val="44"/>
        </w:rPr>
        <w:t>資料</w:t>
      </w:r>
      <w:r w:rsidRPr="00E114F9">
        <w:rPr>
          <w:b/>
          <w:sz w:val="44"/>
        </w:rPr>
        <w:t>修訂項目</w:t>
      </w:r>
    </w:p>
    <w:p w14:paraId="4E2F2A65" w14:textId="77777777" w:rsidR="007F12D0" w:rsidRPr="00EA1D73" w:rsidRDefault="007F12D0" w:rsidP="007F12D0">
      <w:pPr>
        <w:pStyle w:val="a7"/>
        <w:spacing w:line="400" w:lineRule="exact"/>
        <w:ind w:leftChars="-25" w:left="-60"/>
        <w:jc w:val="both"/>
        <w:rPr>
          <w:rFonts w:ascii="微軟正黑體" w:eastAsia="微軟正黑體" w:hAnsi="微軟正黑體"/>
          <w:sz w:val="28"/>
          <w:szCs w:val="24"/>
        </w:rPr>
      </w:pPr>
    </w:p>
    <w:p w14:paraId="027A376B" w14:textId="77777777" w:rsidR="00AB6CA9" w:rsidRPr="00E114F9" w:rsidRDefault="00AB6CA9" w:rsidP="007F12D0">
      <w:pPr>
        <w:pStyle w:val="a7"/>
        <w:spacing w:line="400" w:lineRule="exact"/>
        <w:ind w:leftChars="-25" w:left="-60"/>
        <w:jc w:val="both"/>
        <w:rPr>
          <w:rFonts w:ascii="Times New Roman" w:eastAsia="新細明體" w:hAnsi="Times New Roman"/>
          <w:sz w:val="28"/>
          <w:szCs w:val="28"/>
        </w:rPr>
      </w:pPr>
      <w:r w:rsidRPr="00E114F9">
        <w:rPr>
          <w:rFonts w:ascii="Times New Roman" w:eastAsia="新細明體" w:hAnsi="Times New Roman"/>
          <w:sz w:val="28"/>
          <w:szCs w:val="28"/>
        </w:rPr>
        <w:t>本</w:t>
      </w:r>
      <w:r w:rsidRPr="00E114F9">
        <w:rPr>
          <w:rFonts w:ascii="Times New Roman" w:eastAsia="新細明體" w:hAnsi="Times New Roman"/>
          <w:sz w:val="28"/>
          <w:szCs w:val="28"/>
        </w:rPr>
        <w:t>(110)</w:t>
      </w:r>
      <w:r w:rsidRPr="00E114F9">
        <w:rPr>
          <w:rFonts w:ascii="Times New Roman" w:eastAsia="新細明體" w:hAnsi="Times New Roman"/>
          <w:sz w:val="28"/>
          <w:szCs w:val="28"/>
        </w:rPr>
        <w:t>年度配合能源供應業者與能源用戶修正歷史申報資料，執行相關統計數據修訂作業，茲說明如下。</w:t>
      </w:r>
    </w:p>
    <w:p w14:paraId="25ACA55E" w14:textId="77777777" w:rsidR="00AB6CA9" w:rsidRPr="00E114F9" w:rsidRDefault="00AB6CA9" w:rsidP="007F12D0">
      <w:pPr>
        <w:pStyle w:val="a7"/>
        <w:spacing w:line="400" w:lineRule="exact"/>
        <w:ind w:leftChars="-25" w:left="-60"/>
        <w:jc w:val="both"/>
        <w:rPr>
          <w:rFonts w:ascii="Times New Roman" w:eastAsia="新細明體" w:hAnsi="Times New Roman"/>
          <w:sz w:val="28"/>
          <w:szCs w:val="28"/>
        </w:rPr>
      </w:pPr>
      <w:bookmarkStart w:id="0" w:name="_Hlk63348138"/>
      <w:r w:rsidRPr="00E114F9">
        <w:rPr>
          <w:rFonts w:ascii="Times New Roman" w:eastAsia="新細明體" w:hAnsi="Times New Roman"/>
          <w:sz w:val="28"/>
          <w:szCs w:val="28"/>
        </w:rPr>
        <w:t>(</w:t>
      </w:r>
      <w:proofErr w:type="gramStart"/>
      <w:r w:rsidRPr="00E114F9">
        <w:rPr>
          <w:rFonts w:ascii="Times New Roman" w:eastAsia="新細明體" w:hAnsi="Times New Roman"/>
          <w:sz w:val="28"/>
          <w:szCs w:val="28"/>
        </w:rPr>
        <w:t>一</w:t>
      </w:r>
      <w:proofErr w:type="gramEnd"/>
      <w:r w:rsidRPr="00E114F9">
        <w:rPr>
          <w:rFonts w:ascii="Times New Roman" w:eastAsia="新細明體" w:hAnsi="Times New Roman"/>
          <w:sz w:val="28"/>
          <w:szCs w:val="28"/>
        </w:rPr>
        <w:t>)</w:t>
      </w:r>
      <w:r w:rsidRPr="00E114F9">
        <w:rPr>
          <w:rFonts w:ascii="Times New Roman" w:eastAsia="新細明體" w:hAnsi="Times New Roman"/>
          <w:sz w:val="28"/>
          <w:szCs w:val="28"/>
        </w:rPr>
        <w:t>電力統計</w:t>
      </w:r>
    </w:p>
    <w:p w14:paraId="6B50C20B" w14:textId="77777777" w:rsidR="00AB6CA9" w:rsidRPr="00E114F9" w:rsidRDefault="00AB6CA9" w:rsidP="007F12D0">
      <w:pPr>
        <w:pStyle w:val="a7"/>
        <w:spacing w:line="400" w:lineRule="exact"/>
        <w:ind w:leftChars="152" w:left="583" w:hangingChars="78" w:hanging="218"/>
        <w:jc w:val="both"/>
        <w:rPr>
          <w:rFonts w:ascii="Times New Roman" w:eastAsia="新細明體" w:hAnsi="Times New Roman"/>
          <w:sz w:val="28"/>
          <w:szCs w:val="28"/>
        </w:rPr>
      </w:pPr>
      <w:r w:rsidRPr="00E114F9">
        <w:rPr>
          <w:rFonts w:ascii="Times New Roman" w:eastAsia="新細明體" w:hAnsi="Times New Roman"/>
          <w:sz w:val="28"/>
          <w:szCs w:val="28"/>
        </w:rPr>
        <w:t>1.</w:t>
      </w:r>
      <w:r w:rsidRPr="00E114F9">
        <w:rPr>
          <w:rFonts w:ascii="Times New Roman" w:eastAsia="新細明體" w:hAnsi="Times New Roman"/>
          <w:sz w:val="28"/>
          <w:szCs w:val="28"/>
        </w:rPr>
        <w:t>部分自用發電設備業者補申報資料，追溯建置</w:t>
      </w:r>
      <w:r w:rsidRPr="00E114F9">
        <w:rPr>
          <w:rFonts w:ascii="Times New Roman" w:eastAsia="新細明體" w:hAnsi="Times New Roman"/>
          <w:sz w:val="28"/>
          <w:szCs w:val="28"/>
        </w:rPr>
        <w:t>107</w:t>
      </w:r>
      <w:r w:rsidRPr="00E114F9">
        <w:rPr>
          <w:rFonts w:ascii="Times New Roman" w:eastAsia="新細明體" w:hAnsi="Times New Roman"/>
          <w:sz w:val="28"/>
          <w:szCs w:val="28"/>
        </w:rPr>
        <w:t>年迄今電力供需資料。</w:t>
      </w:r>
    </w:p>
    <w:bookmarkEnd w:id="0"/>
    <w:p w14:paraId="14310800" w14:textId="77777777" w:rsidR="00AB6CA9" w:rsidRPr="00E114F9" w:rsidRDefault="00AB6CA9" w:rsidP="007F12D0">
      <w:pPr>
        <w:pStyle w:val="a7"/>
        <w:spacing w:line="400" w:lineRule="exact"/>
        <w:ind w:leftChars="-25" w:left="-60" w:firstLineChars="157" w:firstLine="440"/>
        <w:jc w:val="both"/>
        <w:rPr>
          <w:rFonts w:ascii="Times New Roman" w:eastAsia="新細明體" w:hAnsi="Times New Roman"/>
          <w:sz w:val="28"/>
          <w:szCs w:val="28"/>
        </w:rPr>
      </w:pPr>
      <w:r w:rsidRPr="00E114F9">
        <w:rPr>
          <w:rFonts w:ascii="Times New Roman" w:eastAsia="新細明體" w:hAnsi="Times New Roman"/>
          <w:sz w:val="28"/>
          <w:szCs w:val="28"/>
        </w:rPr>
        <w:t>2.</w:t>
      </w:r>
      <w:r w:rsidRPr="00E114F9">
        <w:rPr>
          <w:rFonts w:ascii="Times New Roman" w:eastAsia="新細明體" w:hAnsi="Times New Roman"/>
          <w:sz w:val="28"/>
          <w:szCs w:val="28"/>
        </w:rPr>
        <w:t>鐵路用電：修正</w:t>
      </w:r>
      <w:r w:rsidRPr="00E114F9">
        <w:rPr>
          <w:rFonts w:ascii="Times New Roman" w:eastAsia="新細明體" w:hAnsi="Times New Roman"/>
          <w:sz w:val="28"/>
          <w:szCs w:val="28"/>
        </w:rPr>
        <w:t>107</w:t>
      </w:r>
      <w:r w:rsidRPr="00E114F9">
        <w:rPr>
          <w:rFonts w:ascii="Times New Roman" w:eastAsia="新細明體" w:hAnsi="Times New Roman"/>
          <w:sz w:val="28"/>
          <w:szCs w:val="28"/>
        </w:rPr>
        <w:t>年</w:t>
      </w:r>
      <w:r w:rsidRPr="00E114F9">
        <w:rPr>
          <w:rFonts w:ascii="Times New Roman" w:eastAsia="新細明體" w:hAnsi="Times New Roman"/>
          <w:sz w:val="28"/>
          <w:szCs w:val="28"/>
        </w:rPr>
        <w:t>12</w:t>
      </w:r>
      <w:r w:rsidRPr="00E114F9">
        <w:rPr>
          <w:rFonts w:ascii="Times New Roman" w:eastAsia="新細明體" w:hAnsi="Times New Roman"/>
          <w:sz w:val="28"/>
          <w:szCs w:val="28"/>
        </w:rPr>
        <w:t>月至</w:t>
      </w:r>
      <w:r w:rsidRPr="00E114F9">
        <w:rPr>
          <w:rFonts w:ascii="Times New Roman" w:eastAsia="新細明體" w:hAnsi="Times New Roman"/>
          <w:sz w:val="28"/>
          <w:szCs w:val="28"/>
        </w:rPr>
        <w:t>109</w:t>
      </w:r>
      <w:r w:rsidRPr="00E114F9">
        <w:rPr>
          <w:rFonts w:ascii="Times New Roman" w:eastAsia="新細明體" w:hAnsi="Times New Roman"/>
          <w:sz w:val="28"/>
          <w:szCs w:val="28"/>
        </w:rPr>
        <w:t>年</w:t>
      </w:r>
      <w:r w:rsidRPr="00E114F9">
        <w:rPr>
          <w:rFonts w:ascii="Times New Roman" w:eastAsia="新細明體" w:hAnsi="Times New Roman"/>
          <w:sz w:val="28"/>
          <w:szCs w:val="28"/>
        </w:rPr>
        <w:t>3</w:t>
      </w:r>
      <w:r w:rsidRPr="00E114F9">
        <w:rPr>
          <w:rFonts w:ascii="Times New Roman" w:eastAsia="新細明體" w:hAnsi="Times New Roman"/>
          <w:sz w:val="28"/>
          <w:szCs w:val="28"/>
        </w:rPr>
        <w:t>月捷運軌道用電度數。</w:t>
      </w:r>
    </w:p>
    <w:p w14:paraId="380C9FF9" w14:textId="77777777" w:rsidR="00AB6CA9" w:rsidRPr="00E114F9" w:rsidRDefault="00AB6CA9" w:rsidP="007F12D0">
      <w:pPr>
        <w:pStyle w:val="a7"/>
        <w:spacing w:line="400" w:lineRule="exact"/>
        <w:ind w:leftChars="-25" w:left="-60" w:firstLineChars="157" w:firstLine="440"/>
        <w:jc w:val="both"/>
        <w:rPr>
          <w:rFonts w:ascii="Times New Roman" w:eastAsia="新細明體" w:hAnsi="Times New Roman"/>
          <w:sz w:val="28"/>
          <w:szCs w:val="28"/>
        </w:rPr>
      </w:pPr>
      <w:r w:rsidRPr="00E114F9">
        <w:rPr>
          <w:rFonts w:ascii="Times New Roman" w:eastAsia="新細明體" w:hAnsi="Times New Roman"/>
          <w:sz w:val="28"/>
          <w:szCs w:val="28"/>
        </w:rPr>
        <w:t>3.</w:t>
      </w:r>
      <w:r w:rsidRPr="00E114F9">
        <w:rPr>
          <w:rFonts w:ascii="Times New Roman" w:eastAsia="新細明體" w:hAnsi="Times New Roman"/>
          <w:sz w:val="28"/>
          <w:szCs w:val="28"/>
        </w:rPr>
        <w:t>慣常水力：增補</w:t>
      </w:r>
      <w:r w:rsidRPr="00E114F9">
        <w:rPr>
          <w:rFonts w:ascii="Times New Roman" w:eastAsia="新細明體" w:hAnsi="Times New Roman"/>
          <w:sz w:val="28"/>
          <w:szCs w:val="28"/>
        </w:rPr>
        <w:t>94</w:t>
      </w:r>
      <w:r w:rsidRPr="00E114F9">
        <w:rPr>
          <w:rFonts w:ascii="Times New Roman" w:eastAsia="新細明體" w:hAnsi="Times New Roman"/>
          <w:sz w:val="28"/>
          <w:szCs w:val="28"/>
        </w:rPr>
        <w:t>年及</w:t>
      </w:r>
      <w:r w:rsidRPr="00E114F9">
        <w:rPr>
          <w:rFonts w:ascii="Times New Roman" w:eastAsia="新細明體" w:hAnsi="Times New Roman"/>
          <w:sz w:val="28"/>
          <w:szCs w:val="28"/>
        </w:rPr>
        <w:t>96</w:t>
      </w:r>
      <w:r w:rsidRPr="00E114F9">
        <w:rPr>
          <w:rFonts w:ascii="Times New Roman" w:eastAsia="新細明體" w:hAnsi="Times New Roman"/>
          <w:sz w:val="28"/>
          <w:szCs w:val="28"/>
        </w:rPr>
        <w:t>年部分民營水力發電量。</w:t>
      </w:r>
    </w:p>
    <w:p w14:paraId="5761E13B" w14:textId="77777777" w:rsidR="00AB6CA9" w:rsidRPr="00E114F9" w:rsidRDefault="00AB6CA9" w:rsidP="007F12D0">
      <w:pPr>
        <w:pStyle w:val="a7"/>
        <w:spacing w:line="400" w:lineRule="exact"/>
        <w:ind w:leftChars="-25" w:left="396" w:hangingChars="163" w:hanging="456"/>
        <w:jc w:val="both"/>
        <w:rPr>
          <w:rFonts w:ascii="Times New Roman" w:eastAsia="新細明體" w:hAnsi="Times New Roman"/>
          <w:sz w:val="28"/>
          <w:szCs w:val="28"/>
        </w:rPr>
      </w:pPr>
      <w:r w:rsidRPr="00E114F9">
        <w:rPr>
          <w:rFonts w:ascii="Times New Roman" w:eastAsia="新細明體" w:hAnsi="Times New Roman"/>
          <w:sz w:val="28"/>
          <w:szCs w:val="28"/>
        </w:rPr>
        <w:t>(</w:t>
      </w:r>
      <w:r w:rsidRPr="00E114F9">
        <w:rPr>
          <w:rFonts w:ascii="Times New Roman" w:eastAsia="新細明體" w:hAnsi="Times New Roman"/>
          <w:sz w:val="28"/>
          <w:szCs w:val="28"/>
        </w:rPr>
        <w:t>二</w:t>
      </w:r>
      <w:r w:rsidRPr="00E114F9">
        <w:rPr>
          <w:rFonts w:ascii="Times New Roman" w:eastAsia="新細明體" w:hAnsi="Times New Roman"/>
          <w:sz w:val="28"/>
          <w:szCs w:val="28"/>
        </w:rPr>
        <w:t>)</w:t>
      </w:r>
      <w:r w:rsidRPr="00E114F9">
        <w:rPr>
          <w:rFonts w:ascii="Times New Roman" w:eastAsia="新細明體" w:hAnsi="Times New Roman"/>
          <w:sz w:val="28"/>
          <w:szCs w:val="28"/>
        </w:rPr>
        <w:t>油品統計：依自用發電設備業者補申報燃料投入，追溯建置</w:t>
      </w:r>
      <w:r w:rsidRPr="00E114F9">
        <w:rPr>
          <w:rFonts w:ascii="Times New Roman" w:eastAsia="新細明體" w:hAnsi="Times New Roman"/>
          <w:sz w:val="28"/>
          <w:szCs w:val="28"/>
        </w:rPr>
        <w:t>107</w:t>
      </w:r>
      <w:r w:rsidRPr="00E114F9">
        <w:rPr>
          <w:rFonts w:ascii="Times New Roman" w:eastAsia="新細明體" w:hAnsi="Times New Roman"/>
          <w:sz w:val="28"/>
          <w:szCs w:val="28"/>
        </w:rPr>
        <w:t>年迄今煉油氣及燃料油消費量。</w:t>
      </w:r>
    </w:p>
    <w:p w14:paraId="610A831A" w14:textId="77777777" w:rsidR="00AB6CA9" w:rsidRPr="00E114F9" w:rsidRDefault="00AB6CA9" w:rsidP="007F12D0">
      <w:pPr>
        <w:pStyle w:val="a7"/>
        <w:spacing w:line="400" w:lineRule="exact"/>
        <w:ind w:leftChars="-25" w:left="396" w:hangingChars="163" w:hanging="456"/>
        <w:jc w:val="both"/>
        <w:rPr>
          <w:rFonts w:ascii="Times New Roman" w:eastAsia="新細明體" w:hAnsi="Times New Roman"/>
          <w:sz w:val="28"/>
          <w:szCs w:val="28"/>
        </w:rPr>
      </w:pPr>
      <w:r w:rsidRPr="00E114F9">
        <w:rPr>
          <w:rFonts w:ascii="Times New Roman" w:eastAsia="新細明體" w:hAnsi="Times New Roman"/>
          <w:sz w:val="28"/>
          <w:szCs w:val="28"/>
        </w:rPr>
        <w:t>(</w:t>
      </w:r>
      <w:r w:rsidRPr="00E114F9">
        <w:rPr>
          <w:rFonts w:ascii="Times New Roman" w:eastAsia="新細明體" w:hAnsi="Times New Roman"/>
          <w:sz w:val="28"/>
          <w:szCs w:val="28"/>
        </w:rPr>
        <w:t>三</w:t>
      </w:r>
      <w:r w:rsidRPr="00E114F9">
        <w:rPr>
          <w:rFonts w:ascii="Times New Roman" w:eastAsia="新細明體" w:hAnsi="Times New Roman"/>
          <w:sz w:val="28"/>
          <w:szCs w:val="28"/>
        </w:rPr>
        <w:t>)</w:t>
      </w:r>
      <w:r w:rsidRPr="00E114F9">
        <w:rPr>
          <w:rFonts w:ascii="Times New Roman" w:eastAsia="新細明體" w:hAnsi="Times New Roman"/>
          <w:sz w:val="28"/>
          <w:szCs w:val="28"/>
        </w:rPr>
        <w:t>煤炭統計：追溯修正一貫煉鋼用戶之</w:t>
      </w:r>
      <w:proofErr w:type="gramStart"/>
      <w:r w:rsidRPr="00E114F9">
        <w:rPr>
          <w:rFonts w:ascii="Times New Roman" w:eastAsia="新細明體" w:hAnsi="Times New Roman"/>
          <w:sz w:val="28"/>
          <w:szCs w:val="28"/>
        </w:rPr>
        <w:t>部分煤品歸類</w:t>
      </w:r>
      <w:proofErr w:type="gramEnd"/>
      <w:r w:rsidRPr="00E114F9">
        <w:rPr>
          <w:rFonts w:ascii="Times New Roman" w:eastAsia="新細明體" w:hAnsi="Times New Roman"/>
          <w:sz w:val="28"/>
          <w:szCs w:val="28"/>
        </w:rPr>
        <w:t>，異動期間為</w:t>
      </w:r>
      <w:r w:rsidRPr="00E114F9">
        <w:rPr>
          <w:rFonts w:ascii="Times New Roman" w:eastAsia="新細明體" w:hAnsi="Times New Roman"/>
          <w:sz w:val="28"/>
          <w:szCs w:val="28"/>
        </w:rPr>
        <w:t>89</w:t>
      </w:r>
      <w:r w:rsidRPr="00E114F9">
        <w:rPr>
          <w:rFonts w:ascii="Times New Roman" w:eastAsia="新細明體" w:hAnsi="Times New Roman"/>
          <w:sz w:val="28"/>
          <w:szCs w:val="28"/>
        </w:rPr>
        <w:t>年</w:t>
      </w:r>
      <w:r w:rsidRPr="00E114F9">
        <w:rPr>
          <w:rFonts w:ascii="Times New Roman" w:eastAsia="新細明體" w:hAnsi="Times New Roman"/>
          <w:sz w:val="28"/>
          <w:szCs w:val="28"/>
        </w:rPr>
        <w:t>1</w:t>
      </w:r>
      <w:r w:rsidRPr="00E114F9">
        <w:rPr>
          <w:rFonts w:ascii="Times New Roman" w:eastAsia="新細明體" w:hAnsi="Times New Roman"/>
          <w:sz w:val="28"/>
          <w:szCs w:val="28"/>
        </w:rPr>
        <w:t>月迄今。</w:t>
      </w:r>
    </w:p>
    <w:p w14:paraId="6B546126" w14:textId="77777777" w:rsidR="00BC6F7F" w:rsidRPr="00EA1D73" w:rsidRDefault="00BC6F7F" w:rsidP="007F12D0">
      <w:pPr>
        <w:pStyle w:val="a7"/>
        <w:spacing w:line="400" w:lineRule="exact"/>
        <w:ind w:leftChars="-25" w:left="396" w:hangingChars="163" w:hanging="456"/>
        <w:jc w:val="both"/>
        <w:rPr>
          <w:rFonts w:ascii="微軟正黑體" w:eastAsia="微軟正黑體" w:hAnsi="微軟正黑體"/>
          <w:sz w:val="28"/>
          <w:szCs w:val="24"/>
        </w:rPr>
      </w:pPr>
    </w:p>
    <w:p w14:paraId="2BAAB912" w14:textId="77777777" w:rsidR="00AD201D" w:rsidRPr="00AD201D" w:rsidRDefault="00AD201D">
      <w:pPr>
        <w:widowControl/>
        <w:rPr>
          <w:rFonts w:ascii="Times New Roman" w:eastAsia="標楷體" w:hAnsi="Times New Roman" w:cs="Times New Roman"/>
          <w:b/>
          <w:sz w:val="32"/>
          <w:szCs w:val="24"/>
        </w:rPr>
      </w:pPr>
      <w:r w:rsidRPr="00AD201D">
        <w:rPr>
          <w:rFonts w:ascii="Times New Roman" w:eastAsia="標楷體" w:hAnsi="Times New Roman"/>
          <w:b/>
          <w:sz w:val="32"/>
          <w:szCs w:val="24"/>
        </w:rPr>
        <w:br w:type="page"/>
      </w:r>
    </w:p>
    <w:p w14:paraId="1F1FCD71" w14:textId="3746A167" w:rsidR="006736AE" w:rsidRPr="00E114F9" w:rsidRDefault="006736AE" w:rsidP="00E114F9">
      <w:pPr>
        <w:pStyle w:val="a9"/>
        <w:snapToGrid w:val="0"/>
        <w:jc w:val="center"/>
        <w:rPr>
          <w:b/>
          <w:sz w:val="44"/>
        </w:rPr>
      </w:pPr>
      <w:r w:rsidRPr="00E114F9">
        <w:rPr>
          <w:b/>
          <w:sz w:val="44"/>
        </w:rPr>
        <w:lastRenderedPageBreak/>
        <w:t xml:space="preserve">II. </w:t>
      </w:r>
      <w:r w:rsidR="007E7189" w:rsidRPr="00E114F9">
        <w:rPr>
          <w:b/>
          <w:sz w:val="44"/>
        </w:rPr>
        <w:t xml:space="preserve">Data Correction in the </w:t>
      </w:r>
      <w:r w:rsidR="00FC016F" w:rsidRPr="00E114F9">
        <w:rPr>
          <w:b/>
          <w:sz w:val="44"/>
        </w:rPr>
        <w:t>20</w:t>
      </w:r>
      <w:r w:rsidR="00AB6CA9" w:rsidRPr="00E114F9">
        <w:rPr>
          <w:b/>
          <w:sz w:val="44"/>
        </w:rPr>
        <w:t>20</w:t>
      </w:r>
      <w:r w:rsidR="007E7189" w:rsidRPr="00E114F9">
        <w:rPr>
          <w:b/>
          <w:sz w:val="44"/>
        </w:rPr>
        <w:t xml:space="preserve"> Edition</w:t>
      </w:r>
    </w:p>
    <w:p w14:paraId="22192B6A" w14:textId="77777777" w:rsidR="00AB6CA9" w:rsidRPr="00EA1D73" w:rsidRDefault="00AB6CA9" w:rsidP="007F12D0">
      <w:pPr>
        <w:pStyle w:val="a7"/>
        <w:spacing w:line="400" w:lineRule="exact"/>
        <w:ind w:hanging="180"/>
        <w:jc w:val="both"/>
        <w:rPr>
          <w:rFonts w:ascii="微軟正黑體" w:eastAsia="微軟正黑體" w:hAnsi="微軟正黑體"/>
          <w:b/>
          <w:szCs w:val="24"/>
        </w:rPr>
      </w:pPr>
    </w:p>
    <w:p w14:paraId="3AA3404C" w14:textId="77777777" w:rsidR="00AB6CA9" w:rsidRPr="00E114F9" w:rsidRDefault="00AB6CA9" w:rsidP="00E114F9">
      <w:pPr>
        <w:pStyle w:val="a7"/>
        <w:spacing w:line="400" w:lineRule="exact"/>
        <w:ind w:leftChars="-25" w:left="-60"/>
        <w:rPr>
          <w:rFonts w:ascii="Times New Roman" w:eastAsia="新細明體" w:hAnsi="Times New Roman"/>
          <w:sz w:val="28"/>
          <w:szCs w:val="28"/>
        </w:rPr>
      </w:pPr>
      <w:r w:rsidRPr="00E114F9">
        <w:rPr>
          <w:rFonts w:ascii="Times New Roman" w:eastAsia="新細明體" w:hAnsi="Times New Roman"/>
          <w:sz w:val="28"/>
          <w:szCs w:val="28"/>
        </w:rPr>
        <w:t>The Bureau of Energy made the following amendments according to the data revision of energy suppliers and users:</w:t>
      </w:r>
    </w:p>
    <w:p w14:paraId="23E685B1" w14:textId="6F9ACDFB" w:rsidR="00AB6CA9" w:rsidRPr="00E114F9" w:rsidRDefault="00AB6CA9" w:rsidP="00E114F9">
      <w:pPr>
        <w:pStyle w:val="a7"/>
        <w:spacing w:line="400" w:lineRule="exact"/>
        <w:ind w:leftChars="-25" w:left="-60"/>
        <w:rPr>
          <w:rFonts w:ascii="Times New Roman" w:eastAsia="新細明體" w:hAnsi="Times New Roman"/>
          <w:sz w:val="28"/>
          <w:szCs w:val="28"/>
        </w:rPr>
      </w:pPr>
      <w:r w:rsidRPr="00E114F9">
        <w:rPr>
          <w:rFonts w:ascii="Times New Roman" w:eastAsia="新細明體" w:hAnsi="Times New Roman"/>
          <w:sz w:val="28"/>
          <w:szCs w:val="28"/>
        </w:rPr>
        <w:t>1.</w:t>
      </w:r>
      <w:r w:rsidR="00E114F9">
        <w:rPr>
          <w:rFonts w:ascii="Times New Roman" w:eastAsia="新細明體" w:hAnsi="Times New Roman" w:hint="eastAsia"/>
          <w:sz w:val="28"/>
          <w:szCs w:val="28"/>
        </w:rPr>
        <w:t xml:space="preserve"> </w:t>
      </w:r>
      <w:r w:rsidRPr="00E114F9">
        <w:rPr>
          <w:rFonts w:ascii="Times New Roman" w:eastAsia="新細明體" w:hAnsi="Times New Roman"/>
          <w:sz w:val="28"/>
          <w:szCs w:val="28"/>
        </w:rPr>
        <w:t>Electricity data:</w:t>
      </w:r>
    </w:p>
    <w:p w14:paraId="5DA3A839" w14:textId="77777777" w:rsidR="00AB6CA9" w:rsidRPr="00E114F9" w:rsidRDefault="00AB6CA9" w:rsidP="00E114F9">
      <w:pPr>
        <w:pStyle w:val="a7"/>
        <w:spacing w:line="400" w:lineRule="exact"/>
        <w:ind w:leftChars="80" w:left="528" w:hangingChars="120" w:hanging="336"/>
        <w:rPr>
          <w:rFonts w:ascii="Times New Roman" w:eastAsia="新細明體" w:hAnsi="Times New Roman"/>
          <w:sz w:val="28"/>
          <w:szCs w:val="28"/>
        </w:rPr>
      </w:pPr>
      <w:r w:rsidRPr="00E114F9">
        <w:rPr>
          <w:rFonts w:ascii="Times New Roman" w:eastAsia="新細明體" w:hAnsi="Times New Roman"/>
          <w:sz w:val="28"/>
          <w:szCs w:val="28"/>
        </w:rPr>
        <w:t>(</w:t>
      </w:r>
      <w:proofErr w:type="gramStart"/>
      <w:r w:rsidRPr="00E114F9">
        <w:rPr>
          <w:rFonts w:ascii="Times New Roman" w:eastAsia="新細明體" w:hAnsi="Times New Roman"/>
          <w:sz w:val="28"/>
          <w:szCs w:val="28"/>
        </w:rPr>
        <w:t>1)The</w:t>
      </w:r>
      <w:proofErr w:type="gramEnd"/>
      <w:r w:rsidRPr="00E114F9">
        <w:rPr>
          <w:rFonts w:ascii="Times New Roman" w:eastAsia="新細明體" w:hAnsi="Times New Roman"/>
          <w:sz w:val="28"/>
          <w:szCs w:val="28"/>
        </w:rPr>
        <w:t xml:space="preserve"> electricity generation and consumption has been amended since January 2018 according to the supplementary reports of auto-producer cogeneration plants.</w:t>
      </w:r>
    </w:p>
    <w:p w14:paraId="6A797323" w14:textId="77777777" w:rsidR="00AB6CA9" w:rsidRPr="00E114F9" w:rsidRDefault="00414520" w:rsidP="00E114F9">
      <w:pPr>
        <w:pStyle w:val="a7"/>
        <w:spacing w:line="400" w:lineRule="exact"/>
        <w:ind w:leftChars="80" w:left="528" w:hangingChars="120" w:hanging="336"/>
        <w:rPr>
          <w:rFonts w:ascii="Times New Roman" w:eastAsia="新細明體" w:hAnsi="Times New Roman"/>
          <w:sz w:val="28"/>
          <w:szCs w:val="28"/>
        </w:rPr>
      </w:pPr>
      <w:r w:rsidRPr="00E114F9">
        <w:rPr>
          <w:rFonts w:ascii="Times New Roman" w:eastAsia="新細明體" w:hAnsi="Times New Roman"/>
          <w:sz w:val="28"/>
          <w:szCs w:val="28"/>
        </w:rPr>
        <w:t>(</w:t>
      </w:r>
      <w:proofErr w:type="gramStart"/>
      <w:r w:rsidRPr="00E114F9">
        <w:rPr>
          <w:rFonts w:ascii="Times New Roman" w:eastAsia="新細明體" w:hAnsi="Times New Roman"/>
          <w:sz w:val="28"/>
          <w:szCs w:val="28"/>
        </w:rPr>
        <w:t>2)</w:t>
      </w:r>
      <w:r w:rsidR="00DF2DA8" w:rsidRPr="00E114F9">
        <w:rPr>
          <w:rFonts w:ascii="Times New Roman" w:eastAsia="新細明體" w:hAnsi="Times New Roman"/>
          <w:sz w:val="28"/>
          <w:szCs w:val="28"/>
        </w:rPr>
        <w:t>The</w:t>
      </w:r>
      <w:proofErr w:type="gramEnd"/>
      <w:r w:rsidR="00DF2DA8" w:rsidRPr="00E114F9">
        <w:rPr>
          <w:rFonts w:ascii="Times New Roman" w:eastAsia="新細明體" w:hAnsi="Times New Roman"/>
          <w:sz w:val="28"/>
          <w:szCs w:val="28"/>
        </w:rPr>
        <w:t xml:space="preserve"> electricity consumption of railway has been revised from December 2018 to March 2020 according to the electricity consumption for rail reported by MRT.</w:t>
      </w:r>
    </w:p>
    <w:p w14:paraId="5042FD26" w14:textId="77777777" w:rsidR="00AB6CA9" w:rsidRPr="00E114F9" w:rsidRDefault="00AB6CA9" w:rsidP="00E114F9">
      <w:pPr>
        <w:pStyle w:val="a7"/>
        <w:spacing w:line="400" w:lineRule="exact"/>
        <w:ind w:leftChars="80" w:left="528" w:hangingChars="120" w:hanging="336"/>
        <w:rPr>
          <w:rFonts w:ascii="Times New Roman" w:eastAsia="新細明體" w:hAnsi="Times New Roman"/>
          <w:sz w:val="28"/>
          <w:szCs w:val="28"/>
        </w:rPr>
      </w:pPr>
      <w:r w:rsidRPr="00E114F9">
        <w:rPr>
          <w:rFonts w:ascii="Times New Roman" w:eastAsia="新細明體" w:hAnsi="Times New Roman"/>
          <w:sz w:val="28"/>
          <w:szCs w:val="28"/>
        </w:rPr>
        <w:t>(</w:t>
      </w:r>
      <w:proofErr w:type="gramStart"/>
      <w:r w:rsidRPr="00E114F9">
        <w:rPr>
          <w:rFonts w:ascii="Times New Roman" w:eastAsia="新細明體" w:hAnsi="Times New Roman"/>
          <w:sz w:val="28"/>
          <w:szCs w:val="28"/>
        </w:rPr>
        <w:t>3)The</w:t>
      </w:r>
      <w:proofErr w:type="gramEnd"/>
      <w:r w:rsidRPr="00E114F9">
        <w:rPr>
          <w:rFonts w:ascii="Times New Roman" w:eastAsia="新細明體" w:hAnsi="Times New Roman"/>
          <w:sz w:val="28"/>
          <w:szCs w:val="28"/>
        </w:rPr>
        <w:t xml:space="preserve"> conventional hydro generation has been revised in 2005 and 2007 according to supplementary reports of IPP hydro power plants.</w:t>
      </w:r>
    </w:p>
    <w:p w14:paraId="34F6892D" w14:textId="20DCF87E" w:rsidR="00AB6CA9" w:rsidRPr="00E114F9" w:rsidRDefault="00AB6CA9" w:rsidP="00E114F9">
      <w:pPr>
        <w:pStyle w:val="a7"/>
        <w:spacing w:line="400" w:lineRule="exact"/>
        <w:ind w:leftChars="-25" w:left="220" w:hangingChars="100" w:hanging="280"/>
        <w:rPr>
          <w:rFonts w:ascii="Times New Roman" w:eastAsia="新細明體" w:hAnsi="Times New Roman"/>
          <w:sz w:val="28"/>
          <w:szCs w:val="28"/>
        </w:rPr>
      </w:pPr>
      <w:r w:rsidRPr="00E114F9">
        <w:rPr>
          <w:rFonts w:ascii="Times New Roman" w:eastAsia="新細明體" w:hAnsi="Times New Roman"/>
          <w:sz w:val="28"/>
          <w:szCs w:val="28"/>
        </w:rPr>
        <w:t>2.</w:t>
      </w:r>
      <w:r w:rsidR="00E114F9">
        <w:rPr>
          <w:rFonts w:ascii="Times New Roman" w:eastAsia="新細明體" w:hAnsi="Times New Roman" w:hint="eastAsia"/>
          <w:sz w:val="28"/>
          <w:szCs w:val="28"/>
        </w:rPr>
        <w:t xml:space="preserve"> </w:t>
      </w:r>
      <w:r w:rsidRPr="00E114F9">
        <w:rPr>
          <w:rFonts w:ascii="Times New Roman" w:eastAsia="新細明體" w:hAnsi="Times New Roman"/>
          <w:sz w:val="28"/>
          <w:szCs w:val="28"/>
        </w:rPr>
        <w:t>Oil data: the fuel input of refinery gas and fuel oil from above-mentioned auto-producer cogeneration plants have been added since January 2018.</w:t>
      </w:r>
    </w:p>
    <w:p w14:paraId="70F94C2D" w14:textId="77777777" w:rsidR="00A77F8B" w:rsidRPr="00E114F9" w:rsidRDefault="00AB6CA9" w:rsidP="00E114F9">
      <w:pPr>
        <w:pStyle w:val="a7"/>
        <w:spacing w:line="400" w:lineRule="exact"/>
        <w:ind w:leftChars="-25" w:left="220" w:hangingChars="100" w:hanging="280"/>
        <w:rPr>
          <w:rFonts w:ascii="Times New Roman" w:eastAsia="新細明體" w:hAnsi="Times New Roman"/>
          <w:sz w:val="28"/>
          <w:szCs w:val="28"/>
        </w:rPr>
      </w:pPr>
      <w:r w:rsidRPr="00E114F9">
        <w:rPr>
          <w:rFonts w:ascii="Times New Roman" w:eastAsia="新細明體" w:hAnsi="Times New Roman"/>
          <w:sz w:val="28"/>
          <w:szCs w:val="28"/>
        </w:rPr>
        <w:t>3. Coal data: the classification of some coal brands used by steelmaking plants have been revised since 2000.</w:t>
      </w:r>
    </w:p>
    <w:sectPr w:rsidR="00A77F8B" w:rsidRPr="00E114F9" w:rsidSect="00D9631D">
      <w:footerReference w:type="default" r:id="rId7"/>
      <w:pgSz w:w="11906" w:h="16838"/>
      <w:pgMar w:top="1440" w:right="1800" w:bottom="1440" w:left="1800" w:header="851" w:footer="992" w:gutter="0"/>
      <w:pgNumType w:fmt="upperRoman" w:start="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3DC6C" w14:textId="77777777" w:rsidR="0000123F" w:rsidRDefault="0000123F" w:rsidP="00411DF4">
      <w:r>
        <w:separator/>
      </w:r>
    </w:p>
  </w:endnote>
  <w:endnote w:type="continuationSeparator" w:id="0">
    <w:p w14:paraId="0616599E" w14:textId="77777777" w:rsidR="0000123F" w:rsidRDefault="0000123F" w:rsidP="00411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6172064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470A888D" w14:textId="75403AA4" w:rsidR="00D9631D" w:rsidRPr="00694FCB" w:rsidRDefault="00D9631D" w:rsidP="00694FCB">
        <w:pPr>
          <w:pStyle w:val="a5"/>
          <w:jc w:val="center"/>
          <w:rPr>
            <w:b/>
            <w:bCs/>
          </w:rPr>
        </w:pPr>
        <w:r w:rsidRPr="00694FCB">
          <w:rPr>
            <w:rFonts w:ascii="Times New Roman" w:hAnsi="Times New Roman" w:cs="Times New Roman"/>
            <w:b/>
            <w:bCs/>
          </w:rPr>
          <w:fldChar w:fldCharType="begin"/>
        </w:r>
        <w:r w:rsidRPr="00694FCB">
          <w:rPr>
            <w:rFonts w:ascii="Times New Roman" w:hAnsi="Times New Roman" w:cs="Times New Roman"/>
            <w:b/>
            <w:bCs/>
          </w:rPr>
          <w:instrText>PAGE   \* MERGEFORMAT</w:instrText>
        </w:r>
        <w:r w:rsidRPr="00694FCB">
          <w:rPr>
            <w:rFonts w:ascii="Times New Roman" w:hAnsi="Times New Roman" w:cs="Times New Roman"/>
            <w:b/>
            <w:bCs/>
          </w:rPr>
          <w:fldChar w:fldCharType="separate"/>
        </w:r>
        <w:r w:rsidRPr="00694FCB">
          <w:rPr>
            <w:rFonts w:ascii="Times New Roman" w:hAnsi="Times New Roman" w:cs="Times New Roman"/>
            <w:b/>
            <w:bCs/>
            <w:lang w:val="zh-TW"/>
          </w:rPr>
          <w:t>2</w:t>
        </w:r>
        <w:r w:rsidRPr="00694FCB">
          <w:rPr>
            <w:rFonts w:ascii="Times New Roman" w:hAnsi="Times New Roman" w:cs="Times New Roman"/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58C22" w14:textId="77777777" w:rsidR="0000123F" w:rsidRDefault="0000123F" w:rsidP="00411DF4">
      <w:r>
        <w:separator/>
      </w:r>
    </w:p>
  </w:footnote>
  <w:footnote w:type="continuationSeparator" w:id="0">
    <w:p w14:paraId="3E0C09E0" w14:textId="77777777" w:rsidR="0000123F" w:rsidRDefault="0000123F" w:rsidP="00411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5D1"/>
    <w:multiLevelType w:val="hybridMultilevel"/>
    <w:tmpl w:val="B4BADC5C"/>
    <w:lvl w:ilvl="0" w:tplc="B1CA1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3AFC0C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B7B"/>
    <w:rsid w:val="0000123F"/>
    <w:rsid w:val="00061DFC"/>
    <w:rsid w:val="000A20C9"/>
    <w:rsid w:val="000F0207"/>
    <w:rsid w:val="00221D2A"/>
    <w:rsid w:val="00411DF4"/>
    <w:rsid w:val="00414520"/>
    <w:rsid w:val="00476CDE"/>
    <w:rsid w:val="006736AE"/>
    <w:rsid w:val="00694FCB"/>
    <w:rsid w:val="0070266F"/>
    <w:rsid w:val="007E7189"/>
    <w:rsid w:val="007F12D0"/>
    <w:rsid w:val="00860921"/>
    <w:rsid w:val="00876912"/>
    <w:rsid w:val="008D074C"/>
    <w:rsid w:val="00915CF3"/>
    <w:rsid w:val="009A19BB"/>
    <w:rsid w:val="009B1365"/>
    <w:rsid w:val="009B2A9B"/>
    <w:rsid w:val="00A77F8B"/>
    <w:rsid w:val="00AB6CA9"/>
    <w:rsid w:val="00AD201D"/>
    <w:rsid w:val="00B66ACA"/>
    <w:rsid w:val="00BC6F7F"/>
    <w:rsid w:val="00D25B7B"/>
    <w:rsid w:val="00D9631D"/>
    <w:rsid w:val="00DF2DA8"/>
    <w:rsid w:val="00DF63E6"/>
    <w:rsid w:val="00E114F9"/>
    <w:rsid w:val="00EA1D73"/>
    <w:rsid w:val="00EC4759"/>
    <w:rsid w:val="00F07373"/>
    <w:rsid w:val="00F15F32"/>
    <w:rsid w:val="00F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EF1F8C"/>
  <w15:docId w15:val="{6BE7B277-21B9-49AF-AE95-AC9A1071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C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D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1D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1D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1DF4"/>
    <w:rPr>
      <w:sz w:val="20"/>
      <w:szCs w:val="20"/>
    </w:rPr>
  </w:style>
  <w:style w:type="paragraph" w:styleId="a7">
    <w:name w:val="Plain Text"/>
    <w:basedOn w:val="a"/>
    <w:link w:val="a8"/>
    <w:uiPriority w:val="99"/>
    <w:rsid w:val="00411DF4"/>
    <w:rPr>
      <w:rFonts w:ascii="細明體" w:eastAsia="細明體" w:hAnsi="Courier New" w:cs="Times New Roman"/>
      <w:szCs w:val="20"/>
    </w:rPr>
  </w:style>
  <w:style w:type="character" w:customStyle="1" w:styleId="a8">
    <w:name w:val="純文字 字元"/>
    <w:basedOn w:val="a0"/>
    <w:link w:val="a7"/>
    <w:uiPriority w:val="99"/>
    <w:rsid w:val="00411DF4"/>
    <w:rPr>
      <w:rFonts w:ascii="細明體" w:eastAsia="細明體" w:hAnsi="Courier New" w:cs="Times New Roman"/>
      <w:szCs w:val="20"/>
    </w:rPr>
  </w:style>
  <w:style w:type="paragraph" w:styleId="a9">
    <w:name w:val="annotation text"/>
    <w:basedOn w:val="a"/>
    <w:link w:val="aa"/>
    <w:semiHidden/>
    <w:rsid w:val="00E114F9"/>
    <w:rPr>
      <w:rFonts w:ascii="Times New Roman" w:eastAsia="新細明體" w:hAnsi="Times New Roman" w:cs="Times New Roman"/>
      <w:szCs w:val="20"/>
    </w:rPr>
  </w:style>
  <w:style w:type="character" w:customStyle="1" w:styleId="aa">
    <w:name w:val="註解文字 字元"/>
    <w:basedOn w:val="a0"/>
    <w:link w:val="a9"/>
    <w:semiHidden/>
    <w:rsid w:val="00E114F9"/>
    <w:rPr>
      <w:rFonts w:ascii="Times New Roman" w:eastAsia="新細明體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170</Words>
  <Characters>969</Characters>
  <Application>Microsoft Office Word</Application>
  <DocSecurity>0</DocSecurity>
  <Lines>8</Lines>
  <Paragraphs>2</Paragraphs>
  <ScaleCrop>false</ScaleCrop>
  <Company>SYNNEX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院 台綜</cp:lastModifiedBy>
  <cp:revision>22</cp:revision>
  <dcterms:created xsi:type="dcterms:W3CDTF">2017-06-08T10:39:00Z</dcterms:created>
  <dcterms:modified xsi:type="dcterms:W3CDTF">2021-06-25T09:10:00Z</dcterms:modified>
</cp:coreProperties>
</file>