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87" w:lineRule="exact" w:before="41" w:after="0"/>
        <w:ind w:left="358" w:right="0" w:hanging="256"/>
        <w:jc w:val="left"/>
      </w:pPr>
      <w:r>
        <w:rPr>
          <w:color w:val="231F20"/>
          <w:spacing w:val="-1"/>
        </w:rPr>
        <w:t>發電裝置容量結構 (按燃料別)</w:t>
      </w:r>
    </w:p>
    <w:p>
      <w:pPr>
        <w:pStyle w:val="Heading2"/>
        <w:spacing w:line="195" w:lineRule="exact"/>
      </w:pPr>
      <w:r>
        <w:rPr>
          <w:color w:val="231F20"/>
        </w:rPr>
        <w:t>Structure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Electricity</w:t>
      </w:r>
      <w:r>
        <w:rPr>
          <w:color w:val="231F20"/>
          <w:spacing w:val="-5"/>
        </w:rPr>
        <w:t> </w:t>
      </w:r>
      <w:r>
        <w:rPr>
          <w:color w:val="231F20"/>
        </w:rPr>
        <w:t>Installed</w:t>
      </w:r>
      <w:r>
        <w:rPr>
          <w:color w:val="231F20"/>
          <w:spacing w:val="-6"/>
        </w:rPr>
        <w:t> </w:t>
      </w:r>
      <w:r>
        <w:rPr>
          <w:color w:val="231F20"/>
        </w:rPr>
        <w:t>Capacity</w:t>
      </w:r>
      <w:r>
        <w:rPr>
          <w:color w:val="231F20"/>
          <w:spacing w:val="-5"/>
        </w:rPr>
        <w:t> </w:t>
      </w:r>
      <w:r>
        <w:rPr>
          <w:color w:val="231F20"/>
        </w:rPr>
        <w:t>(by</w:t>
      </w:r>
      <w:r>
        <w:rPr>
          <w:color w:val="231F20"/>
          <w:spacing w:val="-5"/>
        </w:rPr>
        <w:t> </w:t>
      </w:r>
      <w:r>
        <w:rPr>
          <w:color w:val="231F20"/>
        </w:rPr>
        <w:t>Fuel)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7260" w:h="10550"/>
          <w:pgMar w:top="640" w:bottom="280" w:left="520" w:right="560"/>
        </w:sectPr>
      </w:pPr>
    </w:p>
    <w:p>
      <w:pPr>
        <w:spacing w:line="152" w:lineRule="exact" w:before="75"/>
        <w:ind w:left="323" w:right="0" w:firstLine="0"/>
        <w:jc w:val="left"/>
        <w:rPr>
          <w:sz w:val="10"/>
        </w:rPr>
      </w:pPr>
      <w:r>
        <w:rPr>
          <w:color w:val="231F20"/>
          <w:sz w:val="10"/>
        </w:rPr>
        <w:t>年</w:t>
      </w:r>
    </w:p>
    <w:p>
      <w:pPr>
        <w:spacing w:line="152" w:lineRule="exact" w:before="0"/>
        <w:ind w:left="280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p>
      <w:pPr>
        <w:pStyle w:val="BodyText"/>
        <w:spacing w:line="172" w:lineRule="exact" w:before="74"/>
        <w:ind w:left="283"/>
      </w:pPr>
      <w:r>
        <w:rPr>
          <w:color w:val="231F20"/>
        </w:rPr>
        <w:t>109</w:t>
      </w:r>
    </w:p>
    <w:p>
      <w:pPr>
        <w:pStyle w:val="BodyText"/>
        <w:spacing w:line="172" w:lineRule="exact"/>
        <w:ind w:left="251"/>
      </w:pPr>
      <w:r>
        <w:rPr>
          <w:color w:val="231F20"/>
          <w:w w:val="90"/>
        </w:rPr>
        <w:t>2020</w:t>
      </w:r>
    </w:p>
    <w:p>
      <w:pPr>
        <w:pStyle w:val="BodyText"/>
        <w:spacing w:before="14"/>
        <w:rPr>
          <w:sz w:val="10"/>
        </w:rPr>
      </w:pPr>
    </w:p>
    <w:p>
      <w:pPr>
        <w:pStyle w:val="BodyText"/>
        <w:spacing w:line="172" w:lineRule="exact"/>
        <w:ind w:left="283"/>
      </w:pPr>
      <w:r>
        <w:rPr>
          <w:color w:val="231F20"/>
        </w:rPr>
        <w:t>104</w:t>
      </w:r>
    </w:p>
    <w:p>
      <w:pPr>
        <w:pStyle w:val="BodyText"/>
        <w:spacing w:line="172" w:lineRule="exact"/>
        <w:ind w:left="251"/>
      </w:pPr>
      <w:r>
        <w:rPr>
          <w:color w:val="231F20"/>
          <w:w w:val="90"/>
        </w:rPr>
        <w:t>2015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line="172" w:lineRule="exact"/>
        <w:ind w:left="314"/>
      </w:pPr>
      <w:r>
        <w:rPr>
          <w:color w:val="231F20"/>
        </w:rPr>
        <w:t>99</w:t>
      </w:r>
    </w:p>
    <w:p>
      <w:pPr>
        <w:pStyle w:val="BodyText"/>
        <w:spacing w:line="172" w:lineRule="exact"/>
        <w:ind w:left="251"/>
      </w:pPr>
      <w:r>
        <w:rPr>
          <w:color w:val="231F20"/>
          <w:w w:val="90"/>
        </w:rPr>
        <w:t>2010</w:t>
      </w:r>
    </w:p>
    <w:p>
      <w:pPr>
        <w:pStyle w:val="BodyText"/>
        <w:spacing w:before="1"/>
      </w:pPr>
    </w:p>
    <w:p>
      <w:pPr>
        <w:pStyle w:val="BodyText"/>
        <w:spacing w:line="172" w:lineRule="exact" w:before="1"/>
        <w:ind w:left="314"/>
      </w:pPr>
      <w:r>
        <w:rPr>
          <w:color w:val="231F20"/>
        </w:rPr>
        <w:t>94</w:t>
      </w:r>
    </w:p>
    <w:p>
      <w:pPr>
        <w:pStyle w:val="BodyText"/>
        <w:spacing w:line="172" w:lineRule="exact"/>
        <w:ind w:left="251"/>
      </w:pPr>
      <w:r>
        <w:rPr>
          <w:color w:val="231F20"/>
          <w:w w:val="90"/>
        </w:rPr>
        <w:t>2005</w:t>
      </w:r>
    </w:p>
    <w:p>
      <w:pPr>
        <w:pStyle w:val="BodyText"/>
        <w:spacing w:before="14"/>
        <w:rPr>
          <w:sz w:val="10"/>
        </w:rPr>
      </w:pPr>
    </w:p>
    <w:p>
      <w:pPr>
        <w:pStyle w:val="BodyText"/>
        <w:spacing w:line="172" w:lineRule="exact"/>
        <w:ind w:left="314"/>
      </w:pPr>
      <w:r>
        <w:rPr>
          <w:color w:val="231F20"/>
        </w:rPr>
        <w:t>89</w:t>
      </w:r>
    </w:p>
    <w:p>
      <w:pPr>
        <w:pStyle w:val="BodyText"/>
        <w:spacing w:line="172" w:lineRule="exact"/>
        <w:ind w:left="251"/>
      </w:pPr>
      <w:r>
        <w:rPr>
          <w:color w:val="231F20"/>
          <w:w w:val="90"/>
        </w:rPr>
        <w:t>2000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tabs>
          <w:tab w:pos="819" w:val="left" w:leader="none"/>
        </w:tabs>
        <w:spacing w:line="144" w:lineRule="auto"/>
        <w:ind w:left="262" w:hanging="169"/>
      </w:pPr>
      <w:r>
        <w:rPr/>
        <w:drawing>
          <wp:inline distT="0" distB="0" distL="0" distR="0">
            <wp:extent cx="74980" cy="7498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" cy="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position w:val="1"/>
          <w:sz w:val="20"/>
        </w:rPr>
        <w:t> </w:t>
      </w:r>
      <w:r>
        <w:rPr>
          <w:color w:val="231F20"/>
          <w:w w:val="90"/>
          <w:position w:val="1"/>
        </w:rPr>
        <w:t>燃煤</w:t>
      </w:r>
      <w:r>
        <w:rPr>
          <w:color w:val="231F20"/>
          <w:position w:val="1"/>
        </w:rPr>
        <w:tab/>
      </w:r>
      <w:r>
        <w:rPr>
          <w:color w:val="231F20"/>
          <w:spacing w:val="-20"/>
        </w:rPr>
        <w:drawing>
          <wp:inline distT="0" distB="0" distL="0" distR="0">
            <wp:extent cx="74968" cy="749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8" cy="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</w:rPr>
      </w:r>
      <w:r>
        <w:rPr>
          <w:rFonts w:ascii="Times New Roman" w:eastAsia="Times New Roman"/>
          <w:color w:val="231F20"/>
        </w:rPr>
        <w:t> </w:t>
      </w:r>
      <w:r>
        <w:rPr>
          <w:color w:val="231F20"/>
        </w:rPr>
        <w:t>Coal-Fired</w:t>
      </w:r>
    </w:p>
    <w:p>
      <w:pPr>
        <w:spacing w:line="180" w:lineRule="exact" w:before="81"/>
        <w:ind w:left="1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燃氣</w:t>
      </w:r>
    </w:p>
    <w:p>
      <w:pPr>
        <w:pStyle w:val="BodyText"/>
        <w:spacing w:line="180" w:lineRule="exact"/>
        <w:ind w:left="13"/>
      </w:pPr>
      <w:r>
        <w:rPr>
          <w:color w:val="231F20"/>
          <w:spacing w:val="-1"/>
          <w:w w:val="90"/>
        </w:rPr>
        <w:t>LNG-Fired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tabs>
          <w:tab w:pos="1235" w:val="left" w:leader="none"/>
        </w:tabs>
        <w:spacing w:line="144" w:lineRule="auto"/>
        <w:ind w:left="169" w:hanging="154"/>
      </w:pPr>
      <w:r>
        <w:rPr>
          <w:position w:val="1"/>
        </w:rPr>
        <w:drawing>
          <wp:inline distT="0" distB="0" distL="0" distR="0">
            <wp:extent cx="74752" cy="7476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2" cy="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eastAsia="Times New Roman"/>
          <w:spacing w:val="-15"/>
          <w:position w:val="1"/>
          <w:sz w:val="20"/>
        </w:rPr>
        <w:t> </w:t>
      </w:r>
      <w:r>
        <w:rPr>
          <w:color w:val="231F20"/>
          <w:w w:val="90"/>
          <w:position w:val="1"/>
        </w:rPr>
        <w:t>再生能源</w:t>
      </w:r>
      <w:r>
        <w:rPr>
          <w:color w:val="231F20"/>
          <w:position w:val="1"/>
        </w:rPr>
        <w:tab/>
      </w:r>
      <w:r>
        <w:rPr>
          <w:color w:val="231F20"/>
          <w:spacing w:val="-20"/>
        </w:rPr>
        <w:drawing>
          <wp:inline distT="0" distB="0" distL="0" distR="0">
            <wp:extent cx="74980" cy="7496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" cy="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</w:rPr>
      </w:r>
      <w:r>
        <w:rPr>
          <w:rFonts w:ascii="Times New Roman" w:eastAsia="Times New Roman"/>
          <w:color w:val="231F20"/>
        </w:rPr>
        <w:t> </w:t>
      </w:r>
      <w:r>
        <w:rPr>
          <w:color w:val="231F20"/>
        </w:rPr>
        <w:t>Renewable</w:t>
      </w:r>
      <w:r>
        <w:rPr>
          <w:color w:val="231F20"/>
          <w:spacing w:val="-4"/>
        </w:rPr>
        <w:t> </w:t>
      </w:r>
      <w:r>
        <w:rPr>
          <w:color w:val="231F20"/>
        </w:rPr>
        <w:t>Energy</w:t>
      </w:r>
    </w:p>
    <w:p>
      <w:pPr>
        <w:tabs>
          <w:tab w:pos="425" w:val="left" w:leader="none"/>
        </w:tabs>
        <w:spacing w:line="179" w:lineRule="exact" w:before="84"/>
        <w:ind w:left="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position w:val="1"/>
          <w:sz w:val="12"/>
        </w:rPr>
        <w:t>核能</w:t>
        <w:tab/>
      </w:r>
      <w:r>
        <w:rPr>
          <w:color w:val="231F20"/>
          <w:spacing w:val="-20"/>
          <w:sz w:val="12"/>
        </w:rPr>
        <w:drawing>
          <wp:inline distT="0" distB="0" distL="0" distR="0">
            <wp:extent cx="74968" cy="7496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8" cy="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sz w:val="12"/>
        </w:rPr>
      </w:r>
    </w:p>
    <w:p>
      <w:pPr>
        <w:pStyle w:val="BodyText"/>
        <w:spacing w:line="179" w:lineRule="exact"/>
        <w:ind w:left="1"/>
      </w:pPr>
      <w:r>
        <w:rPr>
          <w:color w:val="231F20"/>
        </w:rPr>
        <w:t>Nuclear</w:t>
      </w:r>
    </w:p>
    <w:p>
      <w:pPr>
        <w:pStyle w:val="BodyText"/>
        <w:spacing w:line="151" w:lineRule="auto" w:before="140"/>
        <w:ind w:left="12"/>
      </w:pPr>
      <w:r>
        <w:rPr/>
        <w:br w:type="column"/>
      </w:r>
      <w:r>
        <w:rPr>
          <w:color w:val="231F20"/>
        </w:rPr>
        <w:t>抽蓄水力</w:t>
      </w:r>
      <w:r>
        <w:rPr>
          <w:color w:val="231F20"/>
          <w:spacing w:val="-2"/>
          <w:w w:val="90"/>
        </w:rPr>
        <w:t>Pumped </w:t>
      </w:r>
      <w:r>
        <w:rPr>
          <w:color w:val="231F20"/>
          <w:spacing w:val="-1"/>
          <w:w w:val="90"/>
        </w:rPr>
        <w:t>Hydro</w:t>
      </w:r>
    </w:p>
    <w:p>
      <w:pPr>
        <w:spacing w:line="179" w:lineRule="exact" w:before="84"/>
        <w:ind w:left="15" w:right="0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4968" cy="7498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8" cy="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1"/>
          <w:position w:val="1"/>
          <w:sz w:val="20"/>
        </w:rPr>
        <w:t> </w:t>
      </w:r>
      <w:r>
        <w:rPr>
          <w:color w:val="231F20"/>
          <w:w w:val="90"/>
          <w:position w:val="1"/>
          <w:sz w:val="12"/>
        </w:rPr>
        <w:t>燃油</w:t>
      </w:r>
    </w:p>
    <w:p>
      <w:pPr>
        <w:pStyle w:val="BodyText"/>
        <w:spacing w:line="179" w:lineRule="exact"/>
        <w:ind w:left="182"/>
      </w:pPr>
      <w:r>
        <w:rPr>
          <w:color w:val="231F20"/>
          <w:w w:val="90"/>
        </w:rPr>
        <w:t>Oil-Fired</w:t>
      </w:r>
    </w:p>
    <w:p>
      <w:pPr>
        <w:spacing w:line="152" w:lineRule="exact" w:before="75"/>
        <w:ind w:left="327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90"/>
          <w:sz w:val="10"/>
        </w:rPr>
        <w:t>千瓩</w:t>
      </w:r>
    </w:p>
    <w:p>
      <w:pPr>
        <w:spacing w:line="152" w:lineRule="exact" w:before="0"/>
        <w:ind w:left="330" w:right="0" w:firstLine="0"/>
        <w:jc w:val="left"/>
        <w:rPr>
          <w:sz w:val="10"/>
        </w:rPr>
      </w:pPr>
      <w:r>
        <w:rPr>
          <w:color w:val="231F20"/>
          <w:sz w:val="10"/>
        </w:rPr>
        <w:t>MW</w:t>
      </w:r>
    </w:p>
    <w:p>
      <w:pPr>
        <w:pStyle w:val="BodyText"/>
        <w:spacing w:before="13"/>
        <w:rPr>
          <w:sz w:val="6"/>
        </w:rPr>
      </w:pPr>
    </w:p>
    <w:p>
      <w:pPr>
        <w:spacing w:before="0"/>
        <w:ind w:left="0" w:right="0" w:firstLine="0"/>
        <w:jc w:val="left"/>
        <w:rPr>
          <w:b/>
          <w:sz w:val="17"/>
        </w:rPr>
      </w:pPr>
      <w:r>
        <w:rPr>
          <w:b/>
          <w:color w:val="5EB578"/>
          <w:sz w:val="17"/>
        </w:rPr>
        <w:t>57,738</w:t>
      </w:r>
    </w:p>
    <w:p>
      <w:pPr>
        <w:pStyle w:val="BodyText"/>
        <w:rPr>
          <w:b/>
          <w:sz w:val="13"/>
        </w:rPr>
      </w:pPr>
    </w:p>
    <w:p>
      <w:pPr>
        <w:spacing w:before="0"/>
        <w:ind w:left="0" w:right="0" w:firstLine="0"/>
        <w:jc w:val="left"/>
        <w:rPr>
          <w:b/>
          <w:sz w:val="17"/>
        </w:rPr>
      </w:pPr>
      <w:r>
        <w:rPr>
          <w:b/>
          <w:color w:val="5EB578"/>
          <w:sz w:val="17"/>
        </w:rPr>
        <w:t>48,666</w:t>
      </w:r>
    </w:p>
    <w:p>
      <w:pPr>
        <w:pStyle w:val="BodyText"/>
        <w:spacing w:before="17"/>
        <w:rPr>
          <w:b/>
        </w:rPr>
      </w:pPr>
    </w:p>
    <w:p>
      <w:pPr>
        <w:spacing w:before="0"/>
        <w:ind w:left="0" w:right="0" w:firstLine="0"/>
        <w:jc w:val="left"/>
        <w:rPr>
          <w:b/>
          <w:sz w:val="17"/>
        </w:rPr>
      </w:pPr>
      <w:r>
        <w:rPr>
          <w:b/>
          <w:color w:val="5EB578"/>
          <w:sz w:val="17"/>
        </w:rPr>
        <w:t>48,844</w:t>
      </w:r>
    </w:p>
    <w:p>
      <w:pPr>
        <w:pStyle w:val="BodyText"/>
        <w:spacing w:before="18"/>
        <w:rPr>
          <w:b/>
        </w:rPr>
      </w:pPr>
    </w:p>
    <w:p>
      <w:pPr>
        <w:spacing w:before="0"/>
        <w:ind w:left="0" w:right="0" w:firstLine="0"/>
        <w:jc w:val="left"/>
        <w:rPr>
          <w:b/>
          <w:sz w:val="17"/>
        </w:rPr>
      </w:pPr>
      <w:r>
        <w:rPr>
          <w:b/>
          <w:color w:val="5EB578"/>
          <w:sz w:val="17"/>
        </w:rPr>
        <w:t>43,137</w:t>
      </w:r>
    </w:p>
    <w:p>
      <w:pPr>
        <w:pStyle w:val="BodyText"/>
        <w:spacing w:before="17"/>
        <w:rPr>
          <w:b/>
        </w:rPr>
      </w:pPr>
    </w:p>
    <w:p>
      <w:pPr>
        <w:spacing w:before="1"/>
        <w:ind w:left="0" w:right="0" w:firstLine="0"/>
        <w:jc w:val="left"/>
        <w:rPr>
          <w:b/>
          <w:sz w:val="17"/>
        </w:rPr>
      </w:pPr>
      <w:r>
        <w:rPr>
          <w:b/>
          <w:color w:val="5EB578"/>
          <w:sz w:val="17"/>
        </w:rPr>
        <w:t>34,757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520" w:right="560"/>
          <w:cols w:num="8" w:equalWidth="0">
            <w:col w:w="503" w:space="40"/>
            <w:col w:w="938" w:space="39"/>
            <w:col w:w="536" w:space="39"/>
            <w:col w:w="1354" w:space="40"/>
            <w:col w:w="544" w:space="40"/>
            <w:col w:w="783" w:space="39"/>
            <w:col w:w="628" w:space="40"/>
            <w:col w:w="617"/>
          </w:cols>
        </w:sectPr>
      </w:pPr>
    </w:p>
    <w:p>
      <w:pPr>
        <w:pStyle w:val="BodyText"/>
        <w:rPr>
          <w:b/>
          <w:sz w:val="9"/>
        </w:rPr>
      </w:pPr>
    </w:p>
    <w:p>
      <w:pPr>
        <w:pStyle w:val="BodyText"/>
        <w:tabs>
          <w:tab w:pos="1685" w:val="left" w:leader="none"/>
          <w:tab w:pos="2874" w:val="left" w:leader="none"/>
          <w:tab w:pos="4063" w:val="left" w:leader="none"/>
          <w:tab w:pos="5252" w:val="left" w:leader="none"/>
        </w:tabs>
        <w:ind w:left="559"/>
        <w:rPr>
          <w:sz w:val="9"/>
        </w:rPr>
      </w:pPr>
      <w:r>
        <w:rPr/>
        <w:pict>
          <v:group style="position:absolute;margin-left:53.900799pt;margin-top:-137.434723pt;width:240.8pt;height:139.050pt;mso-position-horizontal-relative:page;mso-position-vertical-relative:paragraph;z-index:-15888384" id="docshapegroup1" coordorigin="1078,-2749" coordsize="4816,2781">
            <v:shape style="position:absolute;left:1080;top:-2747;width:4809;height:2776" id="docshape2" coordorigin="1081,-2746" coordsize="4809,2776" path="m5889,29l1081,29,1081,-2746e" filled="false" stroked="true" strokeweight=".25pt" strokecolor="#231f2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61;top:-419;width:832;height:227" type="#_x0000_t202" id="docshape3" filled="true" fillcolor="#c2614a" stroked="false">
              <v:textbox inset="0,0,0,0">
                <w:txbxContent>
                  <w:p>
                    <w:pPr>
                      <w:spacing w:line="227" w:lineRule="exact" w:before="0"/>
                      <w:ind w:left="255" w:right="250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17.8</w:t>
                    </w:r>
                  </w:p>
                </w:txbxContent>
              </v:textbox>
              <v:fill type="solid"/>
              <w10:wrap type="none"/>
            </v:shape>
            <v:shape style="position:absolute;left:4713;top:-419;width:349;height:227" type="#_x0000_t202" id="docshape4" filled="true" fillcolor="#30a6b0" stroked="false">
              <v:textbox inset="0,0,0,0">
                <w:txbxContent>
                  <w:p>
                    <w:pPr>
                      <w:spacing w:line="227" w:lineRule="exact" w:before="0"/>
                      <w:ind w:left="42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7.5</w:t>
                    </w:r>
                  </w:p>
                </w:txbxContent>
              </v:textbox>
              <v:fill type="solid"/>
              <w10:wrap type="none"/>
            </v:shape>
            <v:shape style="position:absolute;left:3963;top:-419;width:751;height:227" type="#_x0000_t202" id="docshape5" filled="true" fillcolor="#e1872e" stroked="false">
              <v:textbox inset="0,0,0,0">
                <w:txbxContent>
                  <w:p>
                    <w:pPr>
                      <w:spacing w:line="227" w:lineRule="exact" w:before="0"/>
                      <w:ind w:left="239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14.8</w:t>
                    </w:r>
                  </w:p>
                </w:txbxContent>
              </v:textbox>
              <v:fill type="solid"/>
              <w10:wrap type="none"/>
            </v:shape>
            <v:shape style="position:absolute;left:3649;top:-419;width:314;height:227" type="#_x0000_t202" id="docshape6" filled="true" fillcolor="#73a74d" stroked="false">
              <v:textbox inset="0,0,0,0">
                <w:txbxContent>
                  <w:p>
                    <w:pPr>
                      <w:spacing w:line="227" w:lineRule="exact" w:before="0"/>
                      <w:ind w:left="74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6.5</w:t>
                    </w:r>
                  </w:p>
                </w:txbxContent>
              </v:textbox>
              <v:fill type="solid"/>
              <w10:wrap type="none"/>
            </v:shape>
            <v:shape style="position:absolute;left:2968;top:-419;width:682;height:227" type="#_x0000_t202" id="docshape7" filled="true" fillcolor="#59a9d4" stroked="false">
              <v:textbox inset="0,0,0,0">
                <w:txbxContent>
                  <w:p>
                    <w:pPr>
                      <w:spacing w:line="227" w:lineRule="exact" w:before="0"/>
                      <w:ind w:left="203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14.4</w:t>
                    </w:r>
                  </w:p>
                </w:txbxContent>
              </v:textbox>
              <v:fill type="solid"/>
              <w10:wrap type="none"/>
            </v:shape>
            <v:shape style="position:absolute;left:1083;top:-419;width:1886;height:227" type="#_x0000_t202" id="docshape8" filled="true" fillcolor="#999b9e" stroked="false">
              <v:textbox inset="0,0,0,0">
                <w:txbxContent>
                  <w:p>
                    <w:pPr>
                      <w:spacing w:line="227" w:lineRule="exact" w:before="0"/>
                      <w:ind w:left="664" w:right="768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39.0%</w:t>
                    </w:r>
                  </w:p>
                </w:txbxContent>
              </v:textbox>
              <v:fill type="solid"/>
              <w10:wrap type="none"/>
            </v:shape>
            <v:shape style="position:absolute;left:5375;top:-974;width:519;height:227" type="#_x0000_t202" id="docshape9" filled="true" fillcolor="#c2614a" stroked="false">
              <v:textbox inset="0,0,0,0">
                <w:txbxContent>
                  <w:p>
                    <w:pPr>
                      <w:spacing w:line="227" w:lineRule="exact" w:before="0"/>
                      <w:ind w:left="128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10.7</w:t>
                    </w:r>
                  </w:p>
                </w:txbxContent>
              </v:textbox>
              <v:fill type="solid"/>
              <w10:wrap type="none"/>
            </v:shape>
            <v:shape style="position:absolute;left:5061;top:-974;width:314;height:227" type="#_x0000_t202" id="docshape10" filled="true" fillcolor="#30a6b0" stroked="false">
              <v:textbox inset="0,0,0,0">
                <w:txbxContent>
                  <w:p>
                    <w:pPr>
                      <w:spacing w:line="227" w:lineRule="exact" w:before="0"/>
                      <w:ind w:left="84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6.0</w:t>
                    </w:r>
                  </w:p>
                </w:txbxContent>
              </v:textbox>
              <v:fill type="solid"/>
              <w10:wrap type="none"/>
            </v:shape>
            <v:shape style="position:absolute;left:4512;top:-974;width:550;height:227" type="#_x0000_t202" id="docshape11" filled="true" fillcolor="#e1872e" stroked="false">
              <v:textbox inset="0,0,0,0">
                <w:txbxContent>
                  <w:p>
                    <w:pPr>
                      <w:spacing w:line="227" w:lineRule="exact" w:before="0"/>
                      <w:ind w:left="172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11.9</w:t>
                    </w:r>
                  </w:p>
                </w:txbxContent>
              </v:textbox>
              <v:fill type="solid"/>
              <w10:wrap type="none"/>
            </v:shape>
            <v:shape style="position:absolute;left:4223;top:-974;width:290;height:227" type="#_x0000_t202" id="docshape12" filled="true" fillcolor="#73a74d" stroked="false">
              <v:textbox inset="0,0,0,0">
                <w:txbxContent>
                  <w:p>
                    <w:pPr>
                      <w:spacing w:line="227" w:lineRule="exact" w:before="0"/>
                      <w:ind w:left="64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6.0</w:t>
                    </w:r>
                  </w:p>
                </w:txbxContent>
              </v:textbox>
              <v:fill type="solid"/>
              <w10:wrap type="none"/>
            </v:shape>
            <v:shape style="position:absolute;left:2968;top:-974;width:1256;height:227" type="#_x0000_t202" id="docshape13" filled="true" fillcolor="#59a9d4" stroked="false">
              <v:textbox inset="0,0,0,0">
                <w:txbxContent>
                  <w:p>
                    <w:pPr>
                      <w:spacing w:line="227" w:lineRule="exact" w:before="0"/>
                      <w:ind w:left="456" w:right="473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25.8</w:t>
                    </w:r>
                  </w:p>
                </w:txbxContent>
              </v:textbox>
              <v:fill type="solid"/>
              <w10:wrap type="none"/>
            </v:shape>
            <v:shape style="position:absolute;left:1083;top:-974;width:1886;height:227" type="#_x0000_t202" id="docshape14" filled="true" fillcolor="#999b9e" stroked="false">
              <v:textbox inset="0,0,0,0">
                <w:txbxContent>
                  <w:p>
                    <w:pPr>
                      <w:spacing w:line="227" w:lineRule="exact" w:before="0"/>
                      <w:ind w:left="664" w:right="768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39.5%</w:t>
                    </w:r>
                  </w:p>
                </w:txbxContent>
              </v:textbox>
              <v:fill type="solid"/>
              <w10:wrap type="none"/>
            </v:shape>
            <v:shape style="position:absolute;left:5498;top:-1529;width:395;height:227" type="#_x0000_t202" id="docshape15" filled="true" fillcolor="#c2614a" stroked="false">
              <v:textbox inset="0,0,0,0">
                <w:txbxContent>
                  <w:p>
                    <w:pPr>
                      <w:spacing w:line="227" w:lineRule="exact" w:before="0"/>
                      <w:ind w:left="107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8.6</w:t>
                    </w:r>
                  </w:p>
                </w:txbxContent>
              </v:textbox>
              <v:fill type="solid"/>
              <w10:wrap type="none"/>
            </v:shape>
            <v:shape style="position:absolute;left:5220;top:-1529;width:278;height:227" type="#_x0000_t202" id="docshape16" filled="true" fillcolor="#30a6b0" stroked="false">
              <v:textbox inset="0,0,0,0">
                <w:txbxContent>
                  <w:p>
                    <w:pPr>
                      <w:spacing w:line="227" w:lineRule="exact" w:before="0"/>
                      <w:ind w:left="59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5.3</w:t>
                    </w:r>
                  </w:p>
                </w:txbxContent>
              </v:textbox>
              <v:fill type="solid"/>
              <w10:wrap type="none"/>
            </v:shape>
            <v:shape style="position:absolute;left:4713;top:-1529;width:508;height:227" type="#_x0000_t202" id="docshape17" filled="true" fillcolor="#e1872e" stroked="false">
              <v:textbox inset="0,0,0,0">
                <w:txbxContent>
                  <w:p>
                    <w:pPr>
                      <w:spacing w:line="227" w:lineRule="exact" w:before="0"/>
                      <w:ind w:left="15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10.5</w:t>
                    </w:r>
                  </w:p>
                </w:txbxContent>
              </v:textbox>
              <v:fill type="solid"/>
              <w10:wrap type="none"/>
            </v:shape>
            <v:shape style="position:absolute;left:4396;top:-1529;width:317;height:227" type="#_x0000_t202" id="docshape18" filled="true" fillcolor="#73a74d" stroked="false">
              <v:textbox inset="0,0,0,0">
                <w:txbxContent>
                  <w:p>
                    <w:pPr>
                      <w:spacing w:line="227" w:lineRule="exact" w:before="0"/>
                      <w:ind w:left="77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6.5</w:t>
                    </w:r>
                  </w:p>
                </w:txbxContent>
              </v:textbox>
              <v:fill type="solid"/>
              <w10:wrap type="none"/>
            </v:shape>
            <v:shape style="position:absolute;left:2840;top:-1529;width:1557;height:227" type="#_x0000_t202" id="docshape19" filled="true" fillcolor="#59a9d4" stroked="false">
              <v:textbox inset="0,0,0,0">
                <w:txbxContent>
                  <w:p>
                    <w:pPr>
                      <w:spacing w:line="227" w:lineRule="exact" w:before="0"/>
                      <w:ind w:left="629" w:right="485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32.2</w:t>
                    </w:r>
                  </w:p>
                </w:txbxContent>
              </v:textbox>
              <v:fill type="solid"/>
              <w10:wrap type="none"/>
            </v:shape>
            <v:shape style="position:absolute;left:1083;top:-1529;width:1758;height:227" type="#_x0000_t202" id="docshape20" filled="true" fillcolor="#999b9e" stroked="false">
              <v:textbox inset="0,0,0,0">
                <w:txbxContent>
                  <w:p>
                    <w:pPr>
                      <w:spacing w:line="227" w:lineRule="exact" w:before="0"/>
                      <w:ind w:left="640" w:right="577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36.8%</w:t>
                    </w:r>
                  </w:p>
                </w:txbxContent>
              </v:textbox>
              <v:fill type="solid"/>
              <w10:wrap type="none"/>
            </v:shape>
            <v:shape style="position:absolute;left:5498;top:-2084;width:395;height:227" type="#_x0000_t202" id="docshape21" filled="true" fillcolor="#c2614a" stroked="false">
              <v:textbox inset="0,0,0,0">
                <w:txbxContent>
                  <w:p>
                    <w:pPr>
                      <w:spacing w:line="227" w:lineRule="exact" w:before="0"/>
                      <w:ind w:left="132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7.9</w:t>
                    </w:r>
                  </w:p>
                </w:txbxContent>
              </v:textbox>
              <v:fill type="solid"/>
              <w10:wrap type="none"/>
            </v:shape>
            <v:shape style="position:absolute;left:5220;top:-2084;width:278;height:227" type="#_x0000_t202" id="docshape22" filled="true" fillcolor="#30a6b0" stroked="false">
              <v:textbox inset="0,0,0,0">
                <w:txbxContent>
                  <w:p>
                    <w:pPr>
                      <w:spacing w:line="227" w:lineRule="exact" w:before="0"/>
                      <w:ind w:left="79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4"/>
                      </w:rPr>
                      <w:t>5.3</w:t>
                    </w:r>
                  </w:p>
                </w:txbxContent>
              </v:textbox>
              <v:fill type="solid"/>
              <w10:wrap type="none"/>
            </v:shape>
            <v:shape style="position:absolute;left:4713;top:-2084;width:508;height:227" type="#_x0000_t202" id="docshape23" filled="true" fillcolor="#e1872e" stroked="false">
              <v:textbox inset="0,0,0,0">
                <w:txbxContent>
                  <w:p>
                    <w:pPr>
                      <w:spacing w:line="227" w:lineRule="exact" w:before="0"/>
                      <w:ind w:left="175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10.6</w:t>
                    </w:r>
                  </w:p>
                </w:txbxContent>
              </v:textbox>
              <v:fill type="solid"/>
              <w10:wrap type="none"/>
            </v:shape>
            <v:shape style="position:absolute;left:4319;top:-2084;width:394;height:227" type="#_x0000_t202" id="docshape24" filled="true" fillcolor="#73a74d" stroked="false">
              <v:textbox inset="0,0,0,0">
                <w:txbxContent>
                  <w:p>
                    <w:pPr>
                      <w:spacing w:line="227" w:lineRule="exact" w:before="0"/>
                      <w:ind w:left="13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8.9</w:t>
                    </w:r>
                  </w:p>
                </w:txbxContent>
              </v:textbox>
              <v:fill type="solid"/>
              <w10:wrap type="none"/>
            </v:shape>
            <v:shape style="position:absolute;left:2739;top:-2084;width:1581;height:227" type="#_x0000_t202" id="docshape25" filled="true" fillcolor="#59a9d4" stroked="false">
              <v:textbox inset="0,0,0,0">
                <w:txbxContent>
                  <w:p>
                    <w:pPr>
                      <w:spacing w:line="227" w:lineRule="exact" w:before="0"/>
                      <w:ind w:left="625" w:right="629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32.8</w:t>
                    </w:r>
                  </w:p>
                </w:txbxContent>
              </v:textbox>
              <v:fill type="solid"/>
              <w10:wrap type="none"/>
            </v:shape>
            <v:shape style="position:absolute;left:1083;top:-2084;width:1657;height:227" type="#_x0000_t202" id="docshape26" filled="true" fillcolor="#999b9e" stroked="false">
              <v:textbox inset="0,0,0,0">
                <w:txbxContent>
                  <w:p>
                    <w:pPr>
                      <w:spacing w:line="227" w:lineRule="exact" w:before="0"/>
                      <w:ind w:left="583" w:right="620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34.5%</w:t>
                    </w:r>
                  </w:p>
                </w:txbxContent>
              </v:textbox>
              <v:fill type="solid"/>
              <w10:wrap type="none"/>
            </v:shape>
            <v:shape style="position:absolute;left:5721;top:-2639;width:172;height:227" type="#_x0000_t202" id="docshape27" filled="true" fillcolor="#c2614a" stroked="false">
              <v:textbox inset="0,0,0,0">
                <w:txbxContent>
                  <w:p>
                    <w:pPr>
                      <w:spacing w:line="227" w:lineRule="exact" w:before="0"/>
                      <w:ind w:left="-6" w:right="-15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4"/>
                      </w:rPr>
                      <w:t>3.6</w:t>
                    </w:r>
                  </w:p>
                </w:txbxContent>
              </v:textbox>
              <v:fill type="solid"/>
              <w10:wrap type="none"/>
            </v:shape>
            <v:shape style="position:absolute;left:5498;top:-2639;width:224;height:227" type="#_x0000_t202" id="docshape28" filled="true" fillcolor="#30a6b0" stroked="false">
              <v:textbox inset="0,0,0,0">
                <w:txbxContent>
                  <w:p>
                    <w:pPr>
                      <w:spacing w:line="227" w:lineRule="exact" w:before="0"/>
                      <w:ind w:left="33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4"/>
                      </w:rPr>
                      <w:t>4.5</w:t>
                    </w:r>
                  </w:p>
                </w:txbxContent>
              </v:textbox>
              <v:fill type="solid"/>
              <w10:wrap type="none"/>
            </v:shape>
            <v:shape style="position:absolute;left:5220;top:-2639;width:278;height:227" type="#_x0000_t202" id="docshape29" filled="true" fillcolor="#e1872e" stroked="false">
              <v:textbox inset="0,0,0,0">
                <w:txbxContent>
                  <w:p>
                    <w:pPr>
                      <w:spacing w:line="227" w:lineRule="exact" w:before="0"/>
                      <w:ind w:left="3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6.7</w:t>
                    </w:r>
                  </w:p>
                </w:txbxContent>
              </v:textbox>
              <v:fill type="solid"/>
              <w10:wrap type="none"/>
            </v:shape>
            <v:shape style="position:absolute;left:4396;top:-2639;width:824;height:227" type="#_x0000_t202" id="docshape30" filled="true" fillcolor="#73a74d" stroked="false">
              <v:textbox inset="0,0,0,0">
                <w:txbxContent>
                  <w:p>
                    <w:pPr>
                      <w:spacing w:line="227" w:lineRule="exact" w:before="0"/>
                      <w:ind w:left="243" w:right="254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16.4</w:t>
                    </w:r>
                  </w:p>
                </w:txbxContent>
              </v:textbox>
              <v:fill type="solid"/>
              <w10:wrap type="none"/>
            </v:shape>
            <v:shape style="position:absolute;left:2840;top:-2639;width:1557;height:227" type="#_x0000_t202" id="docshape31" filled="true" fillcolor="#59a9d4" stroked="false">
              <v:textbox inset="0,0,0,0">
                <w:txbxContent>
                  <w:p>
                    <w:pPr>
                      <w:spacing w:line="227" w:lineRule="exact" w:before="0"/>
                      <w:ind w:left="571" w:right="543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32.4</w:t>
                    </w:r>
                  </w:p>
                </w:txbxContent>
              </v:textbox>
              <v:fill type="solid"/>
              <w10:wrap type="none"/>
            </v:shape>
            <v:shape style="position:absolute;left:1083;top:-2639;width:1758;height:227" type="#_x0000_t202" id="docshape32" filled="true" fillcolor="#999b9e" stroked="false">
              <v:textbox inset="0,0,0,0">
                <w:txbxContent>
                  <w:p>
                    <w:pPr>
                      <w:spacing w:line="227" w:lineRule="exact" w:before="0"/>
                      <w:ind w:left="596" w:right="621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36.4%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231F20"/>
        </w:rPr>
        <w:t>0</w:t>
        <w:tab/>
        <w:t>25</w:t>
        <w:tab/>
        <w:t>50</w:t>
        <w:tab/>
        <w:t>75</w:t>
        <w:tab/>
        <w:t>100</w:t>
      </w:r>
      <w:r>
        <w:rPr>
          <w:color w:val="231F20"/>
          <w:sz w:val="9"/>
        </w:rPr>
        <w:t>%</w:t>
      </w:r>
    </w:p>
    <w:p>
      <w:pPr>
        <w:pStyle w:val="BodyText"/>
        <w:spacing w:before="1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86" w:lineRule="exact" w:before="57" w:after="0"/>
        <w:ind w:left="358" w:right="0" w:hanging="256"/>
        <w:jc w:val="left"/>
      </w:pPr>
      <w:r>
        <w:rPr>
          <w:color w:val="231F20"/>
          <w:spacing w:val="-2"/>
        </w:rPr>
        <w:t>發電結構 (按燃料別)</w:t>
      </w:r>
    </w:p>
    <w:p>
      <w:pPr>
        <w:pStyle w:val="Heading2"/>
      </w:pPr>
      <w:r>
        <w:rPr>
          <w:color w:val="231F20"/>
        </w:rPr>
        <w:t>Structure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Electricity</w:t>
      </w:r>
      <w:r>
        <w:rPr>
          <w:color w:val="231F20"/>
          <w:spacing w:val="-4"/>
        </w:rPr>
        <w:t> </w:t>
      </w:r>
      <w:r>
        <w:rPr>
          <w:color w:val="231F20"/>
        </w:rPr>
        <w:t>Generation</w:t>
      </w:r>
      <w:r>
        <w:rPr>
          <w:color w:val="231F20"/>
          <w:spacing w:val="-3"/>
        </w:rPr>
        <w:t> </w:t>
      </w:r>
      <w:r>
        <w:rPr>
          <w:color w:val="231F20"/>
        </w:rPr>
        <w:t>(by</w:t>
      </w:r>
      <w:r>
        <w:rPr>
          <w:color w:val="231F20"/>
          <w:spacing w:val="-3"/>
        </w:rPr>
        <w:t> </w:t>
      </w:r>
      <w:r>
        <w:rPr>
          <w:color w:val="231F20"/>
        </w:rPr>
        <w:t>Fuel)</w:t>
      </w:r>
    </w:p>
    <w:p>
      <w:pPr>
        <w:pStyle w:val="BodyText"/>
        <w:spacing w:before="1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7260" w:h="10550"/>
          <w:pgMar w:top="640" w:bottom="280" w:left="520" w:right="560"/>
        </w:sectPr>
      </w:pPr>
    </w:p>
    <w:p>
      <w:pPr>
        <w:pStyle w:val="BodyText"/>
      </w:pPr>
    </w:p>
    <w:p>
      <w:pPr>
        <w:pStyle w:val="BodyText"/>
        <w:spacing w:before="3"/>
        <w:rPr>
          <w:sz w:val="7"/>
        </w:rPr>
      </w:pPr>
    </w:p>
    <w:p>
      <w:pPr>
        <w:spacing w:before="0"/>
        <w:ind w:left="0" w:right="77" w:firstLine="0"/>
        <w:jc w:val="right"/>
        <w:rPr>
          <w:sz w:val="10"/>
        </w:rPr>
      </w:pPr>
      <w:r>
        <w:rPr>
          <w:color w:val="231F20"/>
          <w:w w:val="89"/>
          <w:sz w:val="10"/>
        </w:rPr>
        <w:t>%</w:t>
      </w:r>
    </w:p>
    <w:p>
      <w:pPr>
        <w:pStyle w:val="BodyText"/>
        <w:spacing w:before="20"/>
        <w:jc w:val="right"/>
      </w:pPr>
      <w:r>
        <w:rPr>
          <w:color w:val="231F20"/>
        </w:rPr>
        <w:t>100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right="29"/>
        <w:jc w:val="right"/>
      </w:pPr>
      <w:r>
        <w:rPr>
          <w:color w:val="231F20"/>
        </w:rPr>
        <w:t>80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right="29"/>
        <w:jc w:val="right"/>
      </w:pPr>
      <w:r>
        <w:rPr>
          <w:color w:val="231F20"/>
        </w:rPr>
        <w:t>60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right="29"/>
        <w:jc w:val="right"/>
      </w:pPr>
      <w:r>
        <w:rPr>
          <w:color w:val="231F20"/>
        </w:rPr>
        <w:t>40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right="29"/>
        <w:jc w:val="right"/>
      </w:pPr>
      <w:r>
        <w:rPr>
          <w:color w:val="231F20"/>
        </w:rPr>
        <w:t>20</w:t>
      </w:r>
    </w:p>
    <w:p>
      <w:pPr>
        <w:pStyle w:val="BodyText"/>
        <w:tabs>
          <w:tab w:pos="816" w:val="left" w:leader="none"/>
        </w:tabs>
        <w:spacing w:line="144" w:lineRule="auto" w:before="140"/>
        <w:ind w:left="252" w:hanging="169"/>
      </w:pPr>
      <w:r>
        <w:rPr/>
        <w:br w:type="column"/>
      </w:r>
      <w:r>
        <w:rPr/>
        <w:drawing>
          <wp:inline distT="0" distB="0" distL="0" distR="0">
            <wp:extent cx="74803" cy="7479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03" cy="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position w:val="1"/>
          <w:sz w:val="20"/>
        </w:rPr>
        <w:t> </w:t>
      </w:r>
      <w:r>
        <w:rPr>
          <w:color w:val="231F20"/>
          <w:w w:val="85"/>
          <w:position w:val="1"/>
        </w:rPr>
        <w:t>燃煤</w:t>
        <w:tab/>
      </w:r>
      <w:r>
        <w:rPr>
          <w:color w:val="231F20"/>
          <w:spacing w:val="-20"/>
        </w:rPr>
        <w:drawing>
          <wp:inline distT="0" distB="0" distL="0" distR="0">
            <wp:extent cx="74802" cy="7480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02" cy="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</w:rPr>
      </w:r>
      <w:r>
        <w:rPr>
          <w:rFonts w:ascii="Times New Roman" w:eastAsia="Times New Roman"/>
          <w:color w:val="231F20"/>
        </w:rPr>
        <w:t> </w:t>
      </w:r>
      <w:r>
        <w:rPr>
          <w:color w:val="231F20"/>
        </w:rPr>
        <w:t>Coal-Fired</w:t>
      </w:r>
    </w:p>
    <w:p>
      <w:pPr>
        <w:spacing w:line="180" w:lineRule="exact" w:before="69"/>
        <w:ind w:left="1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燃氣</w:t>
      </w:r>
    </w:p>
    <w:p>
      <w:pPr>
        <w:pStyle w:val="BodyText"/>
        <w:spacing w:line="180" w:lineRule="exact"/>
        <w:ind w:left="13"/>
      </w:pPr>
      <w:r>
        <w:rPr>
          <w:color w:val="231F20"/>
          <w:spacing w:val="-1"/>
          <w:w w:val="90"/>
        </w:rPr>
        <w:t>LNG-Fired</w:t>
      </w:r>
    </w:p>
    <w:p>
      <w:pPr>
        <w:tabs>
          <w:tab w:pos="614" w:val="left" w:leader="none"/>
        </w:tabs>
        <w:spacing w:line="179" w:lineRule="exact" w:before="72"/>
        <w:ind w:left="24" w:right="0" w:firstLine="0"/>
        <w:jc w:val="center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4790" cy="7480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0" cy="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9"/>
          <w:position w:val="1"/>
          <w:sz w:val="20"/>
        </w:rPr>
        <w:t> </w:t>
      </w:r>
      <w:r>
        <w:rPr>
          <w:color w:val="231F20"/>
          <w:w w:val="85"/>
          <w:position w:val="1"/>
          <w:sz w:val="12"/>
        </w:rPr>
        <w:t>核能</w:t>
        <w:tab/>
      </w:r>
      <w:r>
        <w:rPr>
          <w:color w:val="231F20"/>
          <w:spacing w:val="-20"/>
          <w:sz w:val="12"/>
        </w:rPr>
        <w:drawing>
          <wp:inline distT="0" distB="0" distL="0" distR="0">
            <wp:extent cx="74790" cy="7479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0" cy="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  <w:sz w:val="12"/>
        </w:rPr>
      </w:r>
    </w:p>
    <w:p>
      <w:pPr>
        <w:pStyle w:val="BodyText"/>
        <w:spacing w:line="179" w:lineRule="exact"/>
        <w:ind w:left="140" w:right="112"/>
        <w:jc w:val="center"/>
      </w:pPr>
      <w:r>
        <w:rPr>
          <w:color w:val="231F20"/>
        </w:rPr>
        <w:t>Nuclear</w:t>
      </w:r>
    </w:p>
    <w:p>
      <w:pPr>
        <w:spacing w:line="180" w:lineRule="exact" w:before="69"/>
        <w:ind w:left="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燃油</w:t>
      </w:r>
    </w:p>
    <w:p>
      <w:pPr>
        <w:pStyle w:val="BodyText"/>
        <w:spacing w:line="180" w:lineRule="exact"/>
        <w:ind w:left="9"/>
      </w:pPr>
      <w:r>
        <w:rPr>
          <w:color w:val="231F20"/>
          <w:spacing w:val="-1"/>
          <w:w w:val="90"/>
        </w:rPr>
        <w:t>Oil-Fired</w:t>
      </w:r>
    </w:p>
    <w:p>
      <w:pPr>
        <w:pStyle w:val="BodyText"/>
        <w:tabs>
          <w:tab w:pos="1248" w:val="left" w:leader="none"/>
        </w:tabs>
        <w:spacing w:line="144" w:lineRule="auto" w:before="140"/>
        <w:ind w:left="176" w:hanging="153"/>
      </w:pPr>
      <w:r>
        <w:rPr/>
        <w:br w:type="column"/>
      </w:r>
      <w:r>
        <w:rPr>
          <w:position w:val="1"/>
        </w:rPr>
        <w:drawing>
          <wp:inline distT="0" distB="0" distL="0" distR="0">
            <wp:extent cx="74574" cy="74587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74" cy="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eastAsia="Times New Roman"/>
          <w:spacing w:val="-15"/>
          <w:position w:val="1"/>
          <w:sz w:val="20"/>
        </w:rPr>
        <w:t> </w:t>
      </w:r>
      <w:r>
        <w:rPr>
          <w:color w:val="231F20"/>
          <w:w w:val="85"/>
          <w:position w:val="1"/>
        </w:rPr>
        <w:t>再生能源</w:t>
        <w:tab/>
      </w:r>
      <w:r>
        <w:rPr>
          <w:color w:val="231F20"/>
          <w:spacing w:val="-20"/>
        </w:rPr>
        <w:drawing>
          <wp:inline distT="0" distB="0" distL="0" distR="0">
            <wp:extent cx="74777" cy="7479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7" cy="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</w:rPr>
      </w:r>
      <w:r>
        <w:rPr>
          <w:rFonts w:ascii="Times New Roman" w:eastAsia="Times New Roman"/>
          <w:color w:val="231F20"/>
        </w:rPr>
        <w:t> </w:t>
      </w:r>
      <w:r>
        <w:rPr>
          <w:color w:val="231F20"/>
        </w:rPr>
        <w:t>Renewable</w:t>
      </w:r>
      <w:r>
        <w:rPr>
          <w:color w:val="231F20"/>
          <w:spacing w:val="-4"/>
        </w:rPr>
        <w:t> </w:t>
      </w:r>
      <w:r>
        <w:rPr>
          <w:color w:val="231F20"/>
        </w:rPr>
        <w:t>Energy</w:t>
      </w:r>
    </w:p>
    <w:p>
      <w:pPr>
        <w:pStyle w:val="BodyText"/>
        <w:spacing w:line="151" w:lineRule="auto" w:before="128"/>
        <w:ind w:left="12"/>
      </w:pPr>
      <w:r>
        <w:rPr/>
        <w:br w:type="column"/>
      </w:r>
      <w:r>
        <w:rPr>
          <w:color w:val="231F20"/>
        </w:rPr>
        <w:t>抽蓄水力</w:t>
      </w:r>
      <w:r>
        <w:rPr>
          <w:color w:val="231F20"/>
          <w:spacing w:val="-2"/>
          <w:w w:val="90"/>
        </w:rPr>
        <w:t>Pumped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Hydro</w:t>
      </w:r>
    </w:p>
    <w:p>
      <w:pPr>
        <w:spacing w:line="240" w:lineRule="auto" w:before="1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1" w:lineRule="exact" w:before="0"/>
        <w:ind w:left="178" w:right="0" w:firstLine="0"/>
        <w:jc w:val="left"/>
        <w:rPr>
          <w:b/>
          <w:sz w:val="16"/>
        </w:rPr>
      </w:pPr>
      <w:r>
        <w:rPr>
          <w:b/>
          <w:color w:val="30A6B0"/>
          <w:sz w:val="16"/>
        </w:rPr>
        <w:t>1.1</w:t>
      </w:r>
    </w:p>
    <w:p>
      <w:pPr>
        <w:spacing w:line="202" w:lineRule="exact" w:before="0"/>
        <w:ind w:left="171" w:right="0" w:firstLine="0"/>
        <w:jc w:val="left"/>
        <w:rPr>
          <w:b/>
          <w:sz w:val="17"/>
        </w:rPr>
      </w:pPr>
      <w:r>
        <w:rPr/>
        <w:pict>
          <v:shape style="position:absolute;margin-left:56.052101pt;margin-top:2.627898pt;width:249.85pt;height:130.85pt;mso-position-horizontal-relative:page;mso-position-vertical-relative:paragraph;z-index:15729664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36" w:space="0" w:color="30A6B0"/>
                      <w:left w:val="single" w:sz="36" w:space="0" w:color="30A6B0"/>
                      <w:bottom w:val="single" w:sz="36" w:space="0" w:color="30A6B0"/>
                      <w:right w:val="single" w:sz="36" w:space="0" w:color="30A6B0"/>
                      <w:insideH w:val="single" w:sz="36" w:space="0" w:color="30A6B0"/>
                      <w:insideV w:val="single" w:sz="36" w:space="0" w:color="30A6B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2"/>
                    <w:gridCol w:w="1232"/>
                    <w:gridCol w:w="1221"/>
                    <w:gridCol w:w="1291"/>
                  </w:tblGrid>
                  <w:tr>
                    <w:trPr>
                      <w:trHeight w:val="2522" w:hRule="atLeast"/>
                    </w:trPr>
                    <w:tc>
                      <w:tcPr>
                        <w:tcW w:w="1242" w:type="dxa"/>
                        <w:tcBorders>
                          <w:left w:val="single" w:sz="2" w:space="0" w:color="231F20"/>
                          <w:bottom w:val="single" w:sz="2" w:space="0" w:color="231F20"/>
                          <w:right w:val="dashed" w:sz="4" w:space="0" w:color="58595B"/>
                        </w:tcBorders>
                      </w:tcPr>
                      <w:p>
                        <w:pPr>
                          <w:pStyle w:val="TableParagraph"/>
                          <w:spacing w:line="75" w:lineRule="exact"/>
                          <w:ind w:left="15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3.4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16.8</w:t>
                        </w:r>
                      </w:p>
                      <w:p>
                        <w:pPr>
                          <w:pStyle w:val="TableParagraph"/>
                          <w:spacing w:before="102"/>
                          <w:ind w:left="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20.8</w:t>
                        </w:r>
                      </w:p>
                      <w:p>
                        <w:pPr>
                          <w:pStyle w:val="TableParagraph"/>
                          <w:spacing w:before="178"/>
                          <w:ind w:left="15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9.6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47.1</w:t>
                        </w:r>
                      </w:p>
                    </w:tc>
                    <w:tc>
                      <w:tcPr>
                        <w:tcW w:w="1232" w:type="dxa"/>
                        <w:tcBorders>
                          <w:left w:val="dashed" w:sz="4" w:space="0" w:color="58595B"/>
                          <w:bottom w:val="single" w:sz="2" w:space="0" w:color="231F20"/>
                          <w:right w:val="dashed" w:sz="4" w:space="0" w:color="58595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1" w:type="dxa"/>
                        <w:tcBorders>
                          <w:left w:val="dashed" w:sz="4" w:space="0" w:color="58595B"/>
                          <w:bottom w:val="single" w:sz="2" w:space="0" w:color="231F20"/>
                          <w:right w:val="dashed" w:sz="4" w:space="0" w:color="58595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91" w:type="dxa"/>
                        <w:tcBorders>
                          <w:left w:val="dashed" w:sz="4" w:space="0" w:color="58595B"/>
                          <w:bottom w:val="single" w:sz="2" w:space="0" w:color="231F2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73A74D"/>
          <w:sz w:val="17"/>
        </w:rPr>
        <w:t>5.5</w:t>
      </w:r>
    </w:p>
    <w:p>
      <w:pPr>
        <w:spacing w:line="199" w:lineRule="exact" w:before="0"/>
        <w:ind w:left="158" w:right="0" w:firstLine="0"/>
        <w:jc w:val="left"/>
        <w:rPr>
          <w:b/>
          <w:sz w:val="17"/>
        </w:rPr>
      </w:pPr>
      <w:r>
        <w:rPr>
          <w:b/>
          <w:color w:val="C46151"/>
          <w:sz w:val="17"/>
        </w:rPr>
        <w:t>1.6</w:t>
      </w:r>
    </w:p>
    <w:p>
      <w:pPr>
        <w:spacing w:line="256" w:lineRule="exact" w:before="0"/>
        <w:ind w:left="67" w:right="0" w:firstLine="0"/>
        <w:jc w:val="left"/>
        <w:rPr>
          <w:b/>
          <w:sz w:val="17"/>
        </w:rPr>
      </w:pPr>
      <w:r>
        <w:rPr>
          <w:b/>
          <w:color w:val="E1833C"/>
          <w:sz w:val="17"/>
        </w:rPr>
        <w:t>11.2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67" w:right="0" w:firstLine="0"/>
        <w:jc w:val="left"/>
        <w:rPr>
          <w:b/>
          <w:sz w:val="17"/>
        </w:rPr>
      </w:pPr>
      <w:r>
        <w:rPr>
          <w:b/>
          <w:color w:val="45B1E5"/>
          <w:sz w:val="17"/>
        </w:rPr>
        <w:t>35.7</w:t>
      </w:r>
    </w:p>
    <w:p>
      <w:pPr>
        <w:pStyle w:val="BodyText"/>
        <w:spacing w:before="7"/>
        <w:rPr>
          <w:b/>
          <w:sz w:val="25"/>
        </w:rPr>
      </w:pPr>
    </w:p>
    <w:p>
      <w:pPr>
        <w:spacing w:before="1"/>
        <w:ind w:left="67" w:right="0" w:firstLine="0"/>
        <w:jc w:val="left"/>
        <w:rPr>
          <w:b/>
          <w:sz w:val="17"/>
        </w:rPr>
      </w:pPr>
      <w:r>
        <w:rPr>
          <w:b/>
          <w:color w:val="9E9FA3"/>
          <w:sz w:val="17"/>
        </w:rPr>
        <w:t>44.9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520" w:right="560"/>
          <w:cols w:num="8" w:equalWidth="0">
            <w:col w:w="515" w:space="40"/>
            <w:col w:w="935" w:space="39"/>
            <w:col w:w="535" w:space="39"/>
            <w:col w:w="732" w:space="40"/>
            <w:col w:w="453" w:space="40"/>
            <w:col w:w="1367" w:space="39"/>
            <w:col w:w="782" w:space="40"/>
            <w:col w:w="584"/>
          </w:cols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7260" w:h="10550"/>
          <w:pgMar w:top="640" w:bottom="280" w:left="520" w:right="560"/>
        </w:sectPr>
      </w:pPr>
    </w:p>
    <w:p>
      <w:pPr>
        <w:pStyle w:val="BodyText"/>
        <w:spacing w:line="172" w:lineRule="exact" w:before="70"/>
        <w:ind w:right="100"/>
        <w:jc w:val="right"/>
      </w:pPr>
      <w:r>
        <w:rPr/>
        <w:pict>
          <v:group style="position:absolute;margin-left:56.2924pt;margin-top:-139.284042pt;width:249.35pt;height:142.7pt;mso-position-horizontal-relative:page;mso-position-vertical-relative:paragraph;z-index:15729152" id="docshapegroup34" coordorigin="1126,-2786" coordsize="4987,2854">
            <v:shape style="position:absolute;left:1125;top:-1331;width:4987;height:1399" id="docshape35" coordorigin="1126,-1331" coordsize="4987,1399" path="m1874,-1331l1624,-1278,1375,-1244,1126,-1157,1126,68,6112,68,6112,-1101,5863,-1131,5614,-1171,5364,-1164,5115,-1126,4866,-1113,4616,-1167,4367,-1184,4118,-1204,3868,-1216,3619,-1221,3370,-1297,3120,-1266,2871,-1307,2622,-1303,2372,-1305,2123,-1306,1874,-1331xe" filled="true" fillcolor="#999b9e" stroked="false">
              <v:path arrowok="t"/>
              <v:fill type="solid"/>
            </v:shape>
            <v:shape style="position:absolute;left:1125;top:-2044;width:4987;height:943" id="docshape36" coordorigin="1126,-2044" coordsize="4987,943" path="m5364,-2044l5115,-1946,4866,-1909,4616,-1898,4367,-1889,4118,-1893,3868,-1878,3619,-1855,3370,-1832,3120,-1796,2871,-1789,2622,-1746,2372,-1750,2123,-1737,1874,-1683,1624,-1621,1375,-1527,1126,-1405,1126,-1157,1375,-1244,1624,-1278,1874,-1331,2123,-1306,2372,-1305,2622,-1303,2871,-1307,3120,-1266,3370,-1297,3619,-1221,3868,-1216,4118,-1204,4367,-1184,4616,-1167,4866,-1113,5115,-1126,5364,-1164,5614,-1171,5863,-1131,6112,-1101,6112,-2029,5863,-1996,5614,-2043,5364,-2044xe" filled="true" fillcolor="#59a9d4" stroked="false">
              <v:path arrowok="t"/>
              <v:fill type="solid"/>
            </v:shape>
            <v:shape style="position:absolute;left:1125;top:-2323;width:4987;height:918" id="docshape37" coordorigin="1126,-2322" coordsize="4987,918" path="m4616,-2322l4367,-2318,4118,-2313,3868,-2313,3619,-2293,3370,-2302,3120,-2241,2871,-2223,2622,-2186,2372,-2207,2123,-2207,1874,-2167,1625,-2139,1375,-2017,1126,-1947,1126,-1405,1375,-1527,1625,-1621,1874,-1683,2123,-1737,2372,-1750,2622,-1746,2871,-1789,3120,-1796,3370,-1832,3868,-1878,4118,-1893,4367,-1889,4616,-1898,4866,-1909,5115,-1946,5364,-2044,5614,-2043,5863,-1996,6112,-2029,6112,-2321,5863,-2302,5614,-2305,5364,-2260,5115,-2258,4866,-2276,4616,-2322xe" filled="true" fillcolor="#e1872e" stroked="false">
              <v:path arrowok="t"/>
              <v:fill type="solid"/>
            </v:shape>
            <v:shape style="position:absolute;left:1125;top:-2415;width:4987;height:468" id="docshape38" coordorigin="1126,-2415" coordsize="4987,468" path="m2123,-2415l1874,-2408,1624,-2413,1375,-2375,1126,-2383,1126,-1947,1375,-2017,1624,-2139,1874,-2167,2123,-2207,2372,-2207,2622,-2186,2871,-2223,3120,-2241,3370,-2302,3619,-2293,3868,-2313,4118,-2313,4367,-2318,4616,-2322,4866,-2276,5115,-2258,5364,-2260,5614,-2305,5863,-2302,6112,-2321,6112,-2362,5863,-2358,5614,-2382,5364,-2382,5115,-2375,4866,-2397,4616,-2403,4367,-2388,4118,-2392,3868,-2410,3619,-2410,3120,-2405,2871,-2402,2622,-2404,2372,-2403,2123,-2415xe" filled="true" fillcolor="#c2614a" stroked="false">
              <v:path arrowok="t"/>
              <v:fill type="solid"/>
            </v:shape>
            <v:shape style="position:absolute;left:1125;top:-2504;width:4987;height:146" id="docshape39" coordorigin="1126,-2504" coordsize="4987,146" path="m6112,-2504l5863,-2503,5614,-2501,5115,-2501,4866,-2503,4616,-2502,4367,-2500,4118,-2503,3868,-2503,3619,-2501,3370,-2496,3120,-2495,2871,-2491,2622,-2490,2372,-2489,2123,-2493,1874,-2485,1624,-2486,1375,-2477,1126,-2472,1126,-2383,1375,-2375,1624,-2413,1874,-2408,2123,-2415,2372,-2403,2622,-2404,2871,-2402,3120,-2405,3619,-2410,3868,-2410,4118,-2392,4367,-2388,4616,-2403,4866,-2397,5115,-2375,5364,-2382,5614,-2382,5863,-2358,6112,-2362,6112,-2504xe" filled="true" fillcolor="#73a74d" stroked="false">
              <v:path arrowok="t"/>
              <v:fill type="solid"/>
            </v:shape>
            <v:line style="position:absolute" from="3599,-2674" to="3599,-2645" stroked="true" strokeweight=".499pt" strokecolor="#58595b">
              <v:stroke dashstyle="solid"/>
            </v:line>
            <v:line style="position:absolute" from="3599,-2585" to="3599,5" stroked="true" strokeweight=".499pt" strokecolor="#58595b">
              <v:stroke dashstyle="dash"/>
            </v:line>
            <v:line style="position:absolute" from="2366,-2674" to="2366,-2645" stroked="true" strokeweight=".499pt" strokecolor="#58595b">
              <v:stroke dashstyle="solid"/>
            </v:line>
            <v:line style="position:absolute" from="2366,-2585" to="2366,5" stroked="true" strokeweight=".499pt" strokecolor="#58595b">
              <v:stroke dashstyle="dash"/>
            </v:line>
            <v:line style="position:absolute" from="4820,-2674" to="4820,-2645" stroked="true" strokeweight=".499pt" strokecolor="#58595b">
              <v:stroke dashstyle="solid"/>
            </v:line>
            <v:line style="position:absolute" from="4820,-2585" to="4820,5" stroked="true" strokeweight=".499pt" strokecolor="#58595b">
              <v:stroke dashstyle="dash"/>
            </v:line>
            <v:shape style="position:absolute;left:1295;top:-2786;width:228;height:213" type="#_x0000_t202" id="docshape40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0A6B0"/>
                        <w:w w:val="95"/>
                        <w:sz w:val="16"/>
                      </w:rPr>
                      <w:t>2.3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89</w:t>
      </w:r>
    </w:p>
    <w:p>
      <w:pPr>
        <w:pStyle w:val="BodyText"/>
        <w:spacing w:line="172" w:lineRule="exact"/>
        <w:ind w:right="38"/>
        <w:jc w:val="right"/>
      </w:pPr>
      <w:r>
        <w:rPr>
          <w:color w:val="231F20"/>
        </w:rPr>
        <w:t>2000</w:t>
      </w:r>
    </w:p>
    <w:p>
      <w:pPr>
        <w:spacing w:line="172" w:lineRule="exact" w:before="70"/>
        <w:ind w:left="0" w:right="100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94</w:t>
      </w:r>
    </w:p>
    <w:p>
      <w:pPr>
        <w:pStyle w:val="BodyText"/>
        <w:spacing w:line="172" w:lineRule="exact"/>
        <w:ind w:right="38"/>
        <w:jc w:val="right"/>
      </w:pPr>
      <w:r>
        <w:rPr>
          <w:color w:val="231F20"/>
        </w:rPr>
        <w:t>2005</w:t>
      </w:r>
    </w:p>
    <w:p>
      <w:pPr>
        <w:spacing w:line="172" w:lineRule="exact" w:before="70"/>
        <w:ind w:left="0" w:right="100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99</w:t>
      </w:r>
    </w:p>
    <w:p>
      <w:pPr>
        <w:pStyle w:val="BodyText"/>
        <w:spacing w:line="172" w:lineRule="exact"/>
        <w:ind w:right="38"/>
        <w:jc w:val="right"/>
      </w:pPr>
      <w:r>
        <w:rPr>
          <w:color w:val="231F20"/>
        </w:rPr>
        <w:t>2010</w:t>
      </w:r>
    </w:p>
    <w:p>
      <w:pPr>
        <w:spacing w:line="172" w:lineRule="exact" w:before="70"/>
        <w:ind w:left="0" w:right="69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104</w:t>
      </w:r>
    </w:p>
    <w:p>
      <w:pPr>
        <w:pStyle w:val="BodyText"/>
        <w:spacing w:line="172" w:lineRule="exact"/>
        <w:ind w:right="38"/>
        <w:jc w:val="right"/>
      </w:pPr>
      <w:r>
        <w:rPr>
          <w:color w:val="231F20"/>
        </w:rPr>
        <w:t>2015</w:t>
      </w:r>
    </w:p>
    <w:p>
      <w:pPr>
        <w:spacing w:line="172" w:lineRule="exact" w:before="70"/>
        <w:ind w:left="0" w:right="29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109</w:t>
      </w:r>
    </w:p>
    <w:p>
      <w:pPr>
        <w:pStyle w:val="BodyText"/>
        <w:spacing w:line="172" w:lineRule="exact"/>
        <w:jc w:val="right"/>
      </w:pPr>
      <w:r>
        <w:rPr>
          <w:color w:val="231F20"/>
        </w:rPr>
        <w:t>2020</w:t>
      </w:r>
    </w:p>
    <w:p>
      <w:pPr>
        <w:spacing w:line="152" w:lineRule="exact" w:before="75"/>
        <w:ind w:left="143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sz w:val="10"/>
        </w:rPr>
        <w:t>年</w:t>
      </w:r>
    </w:p>
    <w:p>
      <w:pPr>
        <w:spacing w:line="152" w:lineRule="exact" w:before="0"/>
        <w:ind w:left="99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sectPr>
      <w:type w:val="continuous"/>
      <w:pgSz w:w="7260" w:h="10550"/>
      <w:pgMar w:top="640" w:bottom="280" w:left="520" w:right="560"/>
      <w:cols w:num="6" w:equalWidth="0">
        <w:col w:w="783" w:space="443"/>
        <w:col w:w="783" w:space="444"/>
        <w:col w:w="783" w:space="443"/>
        <w:col w:w="783" w:space="444"/>
        <w:col w:w="743" w:space="39"/>
        <w:col w:w="4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"/>
      <w:numFmt w:val="decimal"/>
      <w:lvlText w:val="%1"/>
      <w:lvlJc w:val="left"/>
      <w:pPr>
        <w:ind w:left="358" w:hanging="256"/>
        <w:jc w:val="left"/>
      </w:pPr>
      <w:rPr>
        <w:rFonts w:hint="default" w:ascii="微軟正黑體" w:hAnsi="微軟正黑體" w:eastAsia="微軟正黑體" w:cs="微軟正黑體"/>
        <w:b/>
        <w:bCs/>
        <w:i w:val="0"/>
        <w:iCs w:val="0"/>
        <w:color w:val="231F20"/>
        <w:w w:val="100"/>
        <w:sz w:val="18"/>
        <w:szCs w:val="18"/>
        <w:lang w:val="en-US" w:eastAsia="zh-tw" w:bidi="ar-SA"/>
      </w:rPr>
    </w:lvl>
    <w:lvl w:ilvl="1">
      <w:start w:val="0"/>
      <w:numFmt w:val="bullet"/>
      <w:lvlText w:val="•"/>
      <w:lvlJc w:val="left"/>
      <w:pPr>
        <w:ind w:left="941" w:hanging="256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1523" w:hanging="256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2105" w:hanging="256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2686" w:hanging="256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3268" w:hanging="256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3850" w:hanging="256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4431" w:hanging="256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5013" w:hanging="256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12"/>
      <w:szCs w:val="12"/>
      <w:lang w:val="en-US" w:eastAsia="zh-tw" w:bidi="ar-SA"/>
    </w:rPr>
  </w:style>
  <w:style w:styleId="Heading1" w:type="paragraph">
    <w:name w:val="Heading 1"/>
    <w:basedOn w:val="Normal"/>
    <w:uiPriority w:val="1"/>
    <w:qFormat/>
    <w:pPr>
      <w:spacing w:before="41" w:line="286" w:lineRule="exact"/>
      <w:ind w:left="358" w:hanging="256"/>
      <w:outlineLvl w:val="1"/>
    </w:pPr>
    <w:rPr>
      <w:rFonts w:ascii="微軟正黑體" w:hAnsi="微軟正黑體" w:eastAsia="微軟正黑體" w:cs="微軟正黑體"/>
      <w:b/>
      <w:bCs/>
      <w:sz w:val="18"/>
      <w:szCs w:val="18"/>
      <w:lang w:val="en-US" w:eastAsia="zh-tw" w:bidi="ar-SA"/>
    </w:rPr>
  </w:style>
  <w:style w:styleId="Heading2" w:type="paragraph">
    <w:name w:val="Heading 2"/>
    <w:basedOn w:val="Normal"/>
    <w:uiPriority w:val="1"/>
    <w:qFormat/>
    <w:pPr>
      <w:spacing w:line="194" w:lineRule="exact"/>
      <w:ind w:left="358"/>
      <w:outlineLvl w:val="2"/>
    </w:pPr>
    <w:rPr>
      <w:rFonts w:ascii="微軟正黑體" w:hAnsi="微軟正黑體" w:eastAsia="微軟正黑體" w:cs="微軟正黑體"/>
      <w:sz w:val="13"/>
      <w:szCs w:val="13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41" w:line="286" w:lineRule="exact"/>
      <w:ind w:left="358" w:hanging="256"/>
    </w:pPr>
    <w:rPr>
      <w:rFonts w:ascii="微軟正黑體" w:hAnsi="微軟正黑體" w:eastAsia="微軟正黑體" w:cs="微軟正黑體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2021-06-30T09:27:04Z</dcterms:created>
  <dcterms:modified xsi:type="dcterms:W3CDTF">2021-06-30T09:27:04Z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2021-06-30T00:00:00Z</vt:filetime>
  </property>
</Properties>
</file>