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3CAD1" w14:textId="77777777" w:rsidR="009F7240" w:rsidRPr="00C56450" w:rsidRDefault="00027E9D" w:rsidP="00E43134">
      <w:pPr>
        <w:spacing w:beforeLines="20" w:before="72" w:afterLines="20" w:after="72"/>
        <w:rPr>
          <w:rFonts w:ascii="Times New Roman"/>
          <w:b/>
          <w:sz w:val="44"/>
          <w:szCs w:val="44"/>
        </w:rPr>
      </w:pPr>
      <w:r w:rsidRPr="00C56450">
        <w:rPr>
          <w:rFonts w:ascii="Times New Roman" w:hint="eastAsia"/>
          <w:b/>
          <w:sz w:val="44"/>
          <w:szCs w:val="44"/>
        </w:rPr>
        <w:t>後台操作手冊</w:t>
      </w:r>
    </w:p>
    <w:p w14:paraId="23588826" w14:textId="77777777" w:rsidR="003A2F63" w:rsidRPr="00DD7917" w:rsidRDefault="00027E9D" w:rsidP="00027E9D">
      <w:pPr>
        <w:pStyle w:val="a9"/>
        <w:widowControl/>
        <w:numPr>
          <w:ilvl w:val="0"/>
          <w:numId w:val="5"/>
        </w:numPr>
        <w:ind w:leftChars="0"/>
        <w:rPr>
          <w:rFonts w:ascii="Times New Roman"/>
          <w:b/>
        </w:rPr>
      </w:pPr>
      <w:r w:rsidRPr="00DD7917">
        <w:rPr>
          <w:rFonts w:ascii="Times New Roman" w:hint="eastAsia"/>
          <w:b/>
        </w:rPr>
        <w:t>後台登入</w:t>
      </w:r>
    </w:p>
    <w:p w14:paraId="166BD394" w14:textId="77777777" w:rsidR="00027E9D" w:rsidRDefault="00027E9D" w:rsidP="00027E9D">
      <w:pPr>
        <w:widowControl/>
        <w:rPr>
          <w:rFonts w:ascii="Times New Roman"/>
        </w:rPr>
      </w:pPr>
      <w:r>
        <w:rPr>
          <w:noProof/>
        </w:rPr>
        <w:drawing>
          <wp:inline distT="0" distB="0" distL="0" distR="0" wp14:anchorId="7D002D33" wp14:editId="0AD2F99D">
            <wp:extent cx="5905500" cy="35494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153" t="16987" r="29340" b="45833"/>
                    <a:stretch/>
                  </pic:blipFill>
                  <pic:spPr bwMode="auto">
                    <a:xfrm>
                      <a:off x="0" y="0"/>
                      <a:ext cx="5905500" cy="354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A089F7" w14:textId="3EA858F6" w:rsidR="00027E9D" w:rsidRDefault="00027E9D" w:rsidP="00027E9D">
      <w:pPr>
        <w:widowControl/>
        <w:rPr>
          <w:rFonts w:ascii="Times New Roman"/>
        </w:rPr>
      </w:pPr>
      <w:r>
        <w:rPr>
          <w:rFonts w:ascii="Times New Roman" w:hint="eastAsia"/>
        </w:rPr>
        <w:t>後台登入網址</w:t>
      </w:r>
      <w:r>
        <w:rPr>
          <w:rFonts w:ascii="Times New Roman" w:hint="eastAsia"/>
        </w:rPr>
        <w:t xml:space="preserve"> </w:t>
      </w:r>
      <w:hyperlink r:id="rId8" w:history="1">
        <w:r w:rsidR="00B34460" w:rsidRPr="00B34460">
          <w:rPr>
            <w:rStyle w:val="ad"/>
            <w:rFonts w:ascii="Times New Roman"/>
          </w:rPr>
          <w:t>http://www.esist.org.tw/</w:t>
        </w:r>
        <w:r w:rsidRPr="009B0B70">
          <w:rPr>
            <w:rStyle w:val="ad"/>
            <w:rFonts w:ascii="Times New Roman"/>
          </w:rPr>
          <w:t>account/info</w:t>
        </w:r>
      </w:hyperlink>
    </w:p>
    <w:p w14:paraId="46D9A138" w14:textId="77777777" w:rsidR="00027E9D" w:rsidRDefault="00027E9D" w:rsidP="00027E9D">
      <w:pPr>
        <w:widowControl/>
        <w:rPr>
          <w:rFonts w:ascii="Times New Roman"/>
        </w:rPr>
      </w:pPr>
      <w:r>
        <w:rPr>
          <w:rFonts w:ascii="Times New Roman" w:hint="eastAsia"/>
        </w:rPr>
        <w:t>帳號</w:t>
      </w:r>
      <w:r>
        <w:rPr>
          <w:rFonts w:ascii="Times New Roman" w:hint="eastAsia"/>
        </w:rPr>
        <w:t xml:space="preserve"> admin</w:t>
      </w:r>
    </w:p>
    <w:p w14:paraId="260ACF0A" w14:textId="7C859691" w:rsidR="00027E9D" w:rsidRDefault="00027E9D" w:rsidP="00027E9D">
      <w:pPr>
        <w:widowControl/>
        <w:rPr>
          <w:rFonts w:ascii="Times New Roman"/>
        </w:rPr>
      </w:pPr>
      <w:r>
        <w:rPr>
          <w:rFonts w:ascii="Times New Roman" w:hint="eastAsia"/>
        </w:rPr>
        <w:t>密碼</w:t>
      </w:r>
      <w:r>
        <w:rPr>
          <w:rFonts w:ascii="Times New Roman" w:hint="eastAsia"/>
        </w:rPr>
        <w:t xml:space="preserve"> Gkx@1688</w:t>
      </w:r>
      <w:r w:rsidR="005F245B">
        <w:rPr>
          <w:rFonts w:ascii="Times New Roman"/>
        </w:rPr>
        <w:t>a</w:t>
      </w:r>
    </w:p>
    <w:p w14:paraId="07B5897A" w14:textId="77777777" w:rsidR="00027E9D" w:rsidRDefault="00027E9D">
      <w:pPr>
        <w:widowControl/>
        <w:rPr>
          <w:rFonts w:ascii="Times New Roman"/>
        </w:rPr>
      </w:pPr>
      <w:r>
        <w:rPr>
          <w:rFonts w:ascii="Times New Roman"/>
        </w:rPr>
        <w:br w:type="page"/>
      </w:r>
    </w:p>
    <w:p w14:paraId="5A67D4CD" w14:textId="4D06B7BB" w:rsidR="00027E9D" w:rsidRPr="00DD7917" w:rsidRDefault="00B34460" w:rsidP="00027E9D">
      <w:pPr>
        <w:pStyle w:val="a9"/>
        <w:widowControl/>
        <w:numPr>
          <w:ilvl w:val="0"/>
          <w:numId w:val="5"/>
        </w:numPr>
        <w:ind w:leftChars="0"/>
        <w:rPr>
          <w:rFonts w:ascii="Times New Roman"/>
          <w:b/>
        </w:rPr>
      </w:pPr>
      <w:r>
        <w:rPr>
          <w:rFonts w:ascii="Times New Roman" w:hint="eastAsia"/>
          <w:b/>
        </w:rPr>
        <w:lastRenderedPageBreak/>
        <w:t>匯入</w:t>
      </w:r>
      <w:r w:rsidR="00992061">
        <w:rPr>
          <w:rFonts w:ascii="Times New Roman" w:hint="eastAsia"/>
          <w:b/>
        </w:rPr>
        <w:t>常用</w:t>
      </w:r>
      <w:r>
        <w:rPr>
          <w:rFonts w:ascii="Times New Roman" w:hint="eastAsia"/>
          <w:b/>
        </w:rPr>
        <w:t>查詢</w:t>
      </w:r>
      <w:r>
        <w:rPr>
          <w:rFonts w:ascii="Times New Roman" w:hint="eastAsia"/>
          <w:b/>
        </w:rPr>
        <w:t>/</w:t>
      </w:r>
      <w:r>
        <w:rPr>
          <w:rFonts w:ascii="Times New Roman" w:hint="eastAsia"/>
          <w:b/>
        </w:rPr>
        <w:t>資料庫查詢資料</w:t>
      </w:r>
    </w:p>
    <w:p w14:paraId="5C5BA140" w14:textId="4A87912A" w:rsidR="00027E9D" w:rsidRDefault="00BD28AE" w:rsidP="00E678A1">
      <w:pPr>
        <w:widowControl/>
        <w:jc w:val="center"/>
        <w:rPr>
          <w:rFonts w:ascii="Times New Roman"/>
        </w:rPr>
      </w:pPr>
      <w:r w:rsidRPr="00BD28AE">
        <w:rPr>
          <w:rFonts w:ascii="Times New Roman"/>
        </w:rPr>
        <w:drawing>
          <wp:inline distT="0" distB="0" distL="0" distR="0" wp14:anchorId="4DD8DD30" wp14:editId="677C66B8">
            <wp:extent cx="5904230" cy="4126230"/>
            <wp:effectExtent l="0" t="0" r="127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45F9DA" w14:textId="00564870" w:rsidR="00027E9D" w:rsidRPr="00B34460" w:rsidRDefault="00B34460" w:rsidP="00027E9D">
      <w:pPr>
        <w:widowControl/>
        <w:rPr>
          <w:rFonts w:ascii="Times New Roman"/>
          <w:color w:val="FF0000"/>
        </w:rPr>
      </w:pPr>
      <w:r w:rsidRPr="00B34460">
        <w:rPr>
          <w:rFonts w:ascii="Times New Roman" w:hint="eastAsia"/>
          <w:color w:val="FF0000"/>
        </w:rPr>
        <w:t>※注意匯入的檔案格式及不要將</w:t>
      </w:r>
      <w:r w:rsidR="00992061">
        <w:rPr>
          <w:rFonts w:ascii="Times New Roman" w:hint="eastAsia"/>
          <w:color w:val="FF0000"/>
        </w:rPr>
        <w:t>常用</w:t>
      </w:r>
      <w:r w:rsidRPr="00B34460">
        <w:rPr>
          <w:rFonts w:ascii="Times New Roman" w:hint="eastAsia"/>
          <w:color w:val="FF0000"/>
        </w:rPr>
        <w:t>查詢資料</w:t>
      </w:r>
      <w:proofErr w:type="gramStart"/>
      <w:r w:rsidRPr="00B34460">
        <w:rPr>
          <w:rFonts w:ascii="Times New Roman" w:hint="eastAsia"/>
          <w:color w:val="FF0000"/>
        </w:rPr>
        <w:t>匯</w:t>
      </w:r>
      <w:proofErr w:type="gramEnd"/>
      <w:r w:rsidRPr="00B34460">
        <w:rPr>
          <w:rFonts w:ascii="Times New Roman" w:hint="eastAsia"/>
          <w:color w:val="FF0000"/>
        </w:rPr>
        <w:t>到資料庫查詢</w:t>
      </w:r>
    </w:p>
    <w:p w14:paraId="653B0568" w14:textId="21135CBE" w:rsidR="00027E9D" w:rsidRDefault="00027E9D" w:rsidP="00DD7917">
      <w:pPr>
        <w:widowControl/>
        <w:jc w:val="center"/>
        <w:rPr>
          <w:rFonts w:ascii="Times New Roman"/>
        </w:rPr>
      </w:pPr>
      <w:r>
        <w:rPr>
          <w:rFonts w:ascii="Times New Roman"/>
        </w:rPr>
        <w:br w:type="page"/>
      </w:r>
    </w:p>
    <w:p w14:paraId="244B4C9C" w14:textId="46043966" w:rsidR="00027E9D" w:rsidRDefault="00DD7917" w:rsidP="00027E9D">
      <w:pPr>
        <w:pStyle w:val="a9"/>
        <w:widowControl/>
        <w:numPr>
          <w:ilvl w:val="0"/>
          <w:numId w:val="5"/>
        </w:numPr>
        <w:ind w:leftChars="0"/>
        <w:rPr>
          <w:rFonts w:ascii="Times New Roman"/>
          <w:b/>
        </w:rPr>
      </w:pPr>
      <w:r w:rsidRPr="00DD7917">
        <w:rPr>
          <w:rFonts w:ascii="Times New Roman" w:hint="eastAsia"/>
          <w:b/>
        </w:rPr>
        <w:lastRenderedPageBreak/>
        <w:t>最新消息</w:t>
      </w:r>
      <w:r w:rsidR="002120D7">
        <w:rPr>
          <w:rFonts w:ascii="Times New Roman" w:hint="eastAsia"/>
          <w:b/>
        </w:rPr>
        <w:t xml:space="preserve"> </w:t>
      </w:r>
    </w:p>
    <w:p w14:paraId="54B5F63B" w14:textId="19BD1532" w:rsidR="00B34460" w:rsidRDefault="00B34460" w:rsidP="00B34460">
      <w:pPr>
        <w:pStyle w:val="a9"/>
        <w:widowControl/>
        <w:ind w:leftChars="0" w:left="840"/>
        <w:rPr>
          <w:rFonts w:ascii="Times New Roman"/>
          <w:b/>
        </w:rPr>
      </w:pPr>
      <w:r>
        <w:rPr>
          <w:rFonts w:ascii="Times New Roman" w:hint="eastAsia"/>
          <w:b/>
          <w:noProof/>
        </w:rPr>
        <w:drawing>
          <wp:inline distT="0" distB="0" distL="0" distR="0" wp14:anchorId="007A62AA" wp14:editId="6F232808">
            <wp:extent cx="5904230" cy="2552065"/>
            <wp:effectExtent l="0" t="0" r="127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2D976" w14:textId="30F120C9" w:rsidR="00B34460" w:rsidRDefault="00B34460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/>
        </w:rPr>
        <w:t>.1</w:t>
      </w:r>
      <w:r>
        <w:rPr>
          <w:rFonts w:ascii="Times New Roman" w:hint="eastAsia"/>
        </w:rPr>
        <w:t>瀏覽人次：可修改前台瀏覽</w:t>
      </w:r>
      <w:proofErr w:type="gramStart"/>
      <w:r>
        <w:rPr>
          <w:rFonts w:ascii="Times New Roman" w:hint="eastAsia"/>
        </w:rPr>
        <w:t>人次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如下圖紅框處</w:t>
      </w:r>
      <w:proofErr w:type="gramEnd"/>
      <w:r>
        <w:rPr>
          <w:rFonts w:ascii="Times New Roman" w:hint="eastAsia"/>
        </w:rPr>
        <w:t>)</w:t>
      </w:r>
    </w:p>
    <w:p w14:paraId="130CB92B" w14:textId="5268E8E0" w:rsidR="00B34460" w:rsidRDefault="00B34460" w:rsidP="00B34460">
      <w:pPr>
        <w:pStyle w:val="a9"/>
        <w:widowControl/>
        <w:ind w:leftChars="0" w:left="840"/>
        <w:rPr>
          <w:rFonts w:ascii="Times New Roman"/>
          <w:b/>
        </w:rPr>
      </w:pPr>
      <w:r>
        <w:rPr>
          <w:rFonts w:ascii="Times New Roman" w:hint="eastAsia"/>
          <w:b/>
          <w:noProof/>
        </w:rPr>
        <w:drawing>
          <wp:inline distT="0" distB="0" distL="0" distR="0" wp14:anchorId="39DFAECC" wp14:editId="057D88CA">
            <wp:extent cx="5897880" cy="4800600"/>
            <wp:effectExtent l="0" t="0" r="762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AABF3" w14:textId="3F3371BA" w:rsidR="00B34460" w:rsidRDefault="00B34460" w:rsidP="00B34460">
      <w:pPr>
        <w:pStyle w:val="a9"/>
        <w:widowControl/>
        <w:ind w:leftChars="0" w:left="840"/>
        <w:rPr>
          <w:rFonts w:ascii="Times New Roman"/>
        </w:rPr>
      </w:pPr>
      <w:r w:rsidRPr="00992061">
        <w:rPr>
          <w:rFonts w:ascii="Times New Roman" w:hint="eastAsia"/>
        </w:rPr>
        <w:t>3</w:t>
      </w:r>
      <w:r w:rsidRPr="00992061">
        <w:rPr>
          <w:rFonts w:ascii="Times New Roman"/>
        </w:rPr>
        <w:t>.2</w:t>
      </w:r>
      <w:r w:rsidR="00992061">
        <w:rPr>
          <w:rFonts w:ascii="Times New Roman" w:hint="eastAsia"/>
        </w:rPr>
        <w:t>常用查詢更新日期：可修改前台常用查詢更新日期</w:t>
      </w:r>
      <w:r w:rsidR="00992061">
        <w:rPr>
          <w:rFonts w:ascii="Times New Roman" w:hint="eastAsia"/>
        </w:rPr>
        <w:t>(</w:t>
      </w:r>
      <w:r w:rsidR="00992061">
        <w:rPr>
          <w:rFonts w:ascii="Times New Roman" w:hint="eastAsia"/>
        </w:rPr>
        <w:t>如下</w:t>
      </w:r>
      <w:proofErr w:type="gramStart"/>
      <w:r w:rsidR="00992061">
        <w:rPr>
          <w:rFonts w:ascii="Times New Roman" w:hint="eastAsia"/>
        </w:rPr>
        <w:t>圖紅框處</w:t>
      </w:r>
      <w:proofErr w:type="gramEnd"/>
      <w:r w:rsidR="00992061">
        <w:rPr>
          <w:rFonts w:ascii="Times New Roman" w:hint="eastAsia"/>
        </w:rPr>
        <w:t>)</w:t>
      </w:r>
    </w:p>
    <w:p w14:paraId="27E9C376" w14:textId="5CF5ADFF" w:rsidR="00992061" w:rsidRDefault="00992061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  <w:noProof/>
        </w:rPr>
        <w:lastRenderedPageBreak/>
        <w:drawing>
          <wp:inline distT="0" distB="0" distL="0" distR="0" wp14:anchorId="614F12D2" wp14:editId="734BAA2C">
            <wp:extent cx="5897880" cy="3970020"/>
            <wp:effectExtent l="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0F769" w14:textId="67CDC6A0" w:rsidR="0019245F" w:rsidRDefault="0019245F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/>
        </w:rPr>
        <w:t>.3</w:t>
      </w:r>
      <w:r>
        <w:rPr>
          <w:rFonts w:ascii="Times New Roman" w:hint="eastAsia"/>
        </w:rPr>
        <w:t>資料庫查詢更新日期：可修改前台資料庫查詢更新日期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如下</w:t>
      </w:r>
      <w:proofErr w:type="gramStart"/>
      <w:r>
        <w:rPr>
          <w:rFonts w:ascii="Times New Roman" w:hint="eastAsia"/>
        </w:rPr>
        <w:t>圖紅框處</w:t>
      </w:r>
      <w:proofErr w:type="gramEnd"/>
      <w:r>
        <w:rPr>
          <w:rFonts w:ascii="Times New Roman" w:hint="eastAsia"/>
        </w:rPr>
        <w:t>)</w:t>
      </w:r>
    </w:p>
    <w:p w14:paraId="5C49CE7A" w14:textId="2C643A54" w:rsidR="0019245F" w:rsidRDefault="0019245F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  <w:noProof/>
        </w:rPr>
        <w:drawing>
          <wp:inline distT="0" distB="0" distL="0" distR="0" wp14:anchorId="4F248CAA" wp14:editId="5233E851">
            <wp:extent cx="5040000" cy="4180465"/>
            <wp:effectExtent l="0" t="0" r="825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6642" w14:textId="402DEA97" w:rsidR="0019245F" w:rsidRDefault="0019245F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</w:rPr>
        <w:lastRenderedPageBreak/>
        <w:t>3</w:t>
      </w:r>
      <w:r>
        <w:rPr>
          <w:rFonts w:ascii="Times New Roman"/>
        </w:rPr>
        <w:t>.4</w:t>
      </w:r>
      <w:r>
        <w:rPr>
          <w:rFonts w:ascii="Times New Roman" w:hint="eastAsia"/>
        </w:rPr>
        <w:t>常用查詢下拉日期：可修改前</w:t>
      </w:r>
      <w:proofErr w:type="gramStart"/>
      <w:r>
        <w:rPr>
          <w:rFonts w:ascii="Times New Roman" w:hint="eastAsia"/>
        </w:rPr>
        <w:t>台迄的</w:t>
      </w:r>
      <w:proofErr w:type="gramEnd"/>
      <w:r>
        <w:rPr>
          <w:rFonts w:ascii="Times New Roman" w:hint="eastAsia"/>
        </w:rPr>
        <w:t>下拉日期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如下</w:t>
      </w:r>
      <w:proofErr w:type="gramStart"/>
      <w:r>
        <w:rPr>
          <w:rFonts w:ascii="Times New Roman" w:hint="eastAsia"/>
        </w:rPr>
        <w:t>圖紅框</w:t>
      </w:r>
      <w:proofErr w:type="gramEnd"/>
      <w:r>
        <w:rPr>
          <w:rFonts w:ascii="Times New Roman" w:hint="eastAsia"/>
        </w:rPr>
        <w:t>處數</w:t>
      </w:r>
      <w:r>
        <w:rPr>
          <w:rFonts w:ascii="Times New Roman" w:hint="eastAsia"/>
        </w:rPr>
        <w:t>)</w:t>
      </w:r>
    </w:p>
    <w:p w14:paraId="49D681C2" w14:textId="3A8FD6BD" w:rsidR="0019245F" w:rsidRPr="0019245F" w:rsidRDefault="0019245F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  <w:noProof/>
        </w:rPr>
        <w:drawing>
          <wp:inline distT="0" distB="0" distL="0" distR="0" wp14:anchorId="14FBC8C1" wp14:editId="60124631">
            <wp:extent cx="5040000" cy="3355844"/>
            <wp:effectExtent l="0" t="0" r="825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9A0B6" w14:textId="1A6B908C" w:rsidR="0019245F" w:rsidRDefault="0019245F" w:rsidP="00B34460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</w:rPr>
        <w:t>3</w:t>
      </w:r>
      <w:r>
        <w:rPr>
          <w:rFonts w:ascii="Times New Roman"/>
        </w:rPr>
        <w:t>.5</w:t>
      </w:r>
      <w:r>
        <w:rPr>
          <w:rFonts w:ascii="Times New Roman" w:hint="eastAsia"/>
        </w:rPr>
        <w:t>資料庫查詢下拉日期：可修改前</w:t>
      </w:r>
      <w:proofErr w:type="gramStart"/>
      <w:r>
        <w:rPr>
          <w:rFonts w:ascii="Times New Roman" w:hint="eastAsia"/>
        </w:rPr>
        <w:t>台迄的</w:t>
      </w:r>
      <w:proofErr w:type="gramEnd"/>
      <w:r>
        <w:rPr>
          <w:rFonts w:ascii="Times New Roman" w:hint="eastAsia"/>
        </w:rPr>
        <w:t>下拉日期</w:t>
      </w:r>
      <w:r>
        <w:rPr>
          <w:rFonts w:ascii="Times New Roman" w:hint="eastAsia"/>
        </w:rPr>
        <w:t>(</w:t>
      </w:r>
      <w:r>
        <w:rPr>
          <w:rFonts w:ascii="Times New Roman" w:hint="eastAsia"/>
        </w:rPr>
        <w:t>如下</w:t>
      </w:r>
      <w:proofErr w:type="gramStart"/>
      <w:r>
        <w:rPr>
          <w:rFonts w:ascii="Times New Roman" w:hint="eastAsia"/>
        </w:rPr>
        <w:t>圖紅框</w:t>
      </w:r>
      <w:proofErr w:type="gramEnd"/>
      <w:r>
        <w:rPr>
          <w:rFonts w:ascii="Times New Roman" w:hint="eastAsia"/>
        </w:rPr>
        <w:t>處數</w:t>
      </w:r>
      <w:r>
        <w:rPr>
          <w:rFonts w:ascii="Times New Roman" w:hint="eastAsia"/>
        </w:rPr>
        <w:t>)</w:t>
      </w:r>
    </w:p>
    <w:p w14:paraId="51964EC9" w14:textId="7FE4A568" w:rsidR="00B34460" w:rsidRPr="0019245F" w:rsidRDefault="0019245F" w:rsidP="0019245F">
      <w:pPr>
        <w:pStyle w:val="a9"/>
        <w:widowControl/>
        <w:ind w:leftChars="0" w:left="840"/>
        <w:rPr>
          <w:rFonts w:ascii="Times New Roman"/>
        </w:rPr>
      </w:pPr>
      <w:r>
        <w:rPr>
          <w:rFonts w:ascii="Times New Roman" w:hint="eastAsia"/>
          <w:noProof/>
        </w:rPr>
        <w:drawing>
          <wp:inline distT="0" distB="0" distL="0" distR="0" wp14:anchorId="7ED69941" wp14:editId="0F66B9BF">
            <wp:extent cx="5040000" cy="3653023"/>
            <wp:effectExtent l="0" t="0" r="8255" b="508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65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4460" w:rsidRPr="0019245F" w:rsidSect="008B4E52">
      <w:pgSz w:w="11906" w:h="16838"/>
      <w:pgMar w:top="868" w:right="1304" w:bottom="1083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4A523" w14:textId="77777777" w:rsidR="004129EC" w:rsidRDefault="004129EC" w:rsidP="00B30056">
      <w:r>
        <w:separator/>
      </w:r>
    </w:p>
  </w:endnote>
  <w:endnote w:type="continuationSeparator" w:id="0">
    <w:p w14:paraId="7953920B" w14:textId="77777777" w:rsidR="004129EC" w:rsidRDefault="004129EC" w:rsidP="00B30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91EF3" w14:textId="77777777" w:rsidR="004129EC" w:rsidRDefault="004129EC" w:rsidP="00B30056">
      <w:r>
        <w:separator/>
      </w:r>
    </w:p>
  </w:footnote>
  <w:footnote w:type="continuationSeparator" w:id="0">
    <w:p w14:paraId="1D301D53" w14:textId="77777777" w:rsidR="004129EC" w:rsidRDefault="004129EC" w:rsidP="00B30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A5C9C"/>
    <w:multiLevelType w:val="hybridMultilevel"/>
    <w:tmpl w:val="13A86578"/>
    <w:lvl w:ilvl="0" w:tplc="0C3A70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63B3ABA"/>
    <w:multiLevelType w:val="hybridMultilevel"/>
    <w:tmpl w:val="63B6C12C"/>
    <w:lvl w:ilvl="0" w:tplc="D24E8CA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" w15:restartNumberingAfterBreak="0">
    <w:nsid w:val="37876DD0"/>
    <w:multiLevelType w:val="hybridMultilevel"/>
    <w:tmpl w:val="A0B025F4"/>
    <w:lvl w:ilvl="0" w:tplc="5EE4C434">
      <w:start w:val="1"/>
      <w:numFmt w:val="taiwaneseCountingThousand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3" w15:restartNumberingAfterBreak="0">
    <w:nsid w:val="38654B12"/>
    <w:multiLevelType w:val="hybridMultilevel"/>
    <w:tmpl w:val="EAB4C182"/>
    <w:lvl w:ilvl="0" w:tplc="DF6607C2">
      <w:start w:val="1"/>
      <w:numFmt w:val="taiwaneseCountingThousand"/>
      <w:lvlText w:val="（%1）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A6B053E4">
      <w:start w:val="1"/>
      <w:numFmt w:val="ideographLegalTraditional"/>
      <w:lvlText w:val="%2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 w:tplc="3EFCC8FA">
      <w:start w:val="1"/>
      <w:numFmt w:val="taiwaneseCountingThousand"/>
      <w:lvlText w:val="%3、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4" w15:restartNumberingAfterBreak="0">
    <w:nsid w:val="61345679"/>
    <w:multiLevelType w:val="hybridMultilevel"/>
    <w:tmpl w:val="4F9C8966"/>
    <w:lvl w:ilvl="0" w:tplc="57084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4E52"/>
    <w:rsid w:val="00027E9D"/>
    <w:rsid w:val="00032362"/>
    <w:rsid w:val="00057426"/>
    <w:rsid w:val="000E67FA"/>
    <w:rsid w:val="00102360"/>
    <w:rsid w:val="00137E64"/>
    <w:rsid w:val="0019245F"/>
    <w:rsid w:val="00193176"/>
    <w:rsid w:val="001C01B5"/>
    <w:rsid w:val="001F2DD9"/>
    <w:rsid w:val="002120D7"/>
    <w:rsid w:val="0021581B"/>
    <w:rsid w:val="00215BE8"/>
    <w:rsid w:val="00220EC5"/>
    <w:rsid w:val="00225B1B"/>
    <w:rsid w:val="00273A7D"/>
    <w:rsid w:val="003A2F63"/>
    <w:rsid w:val="003C152E"/>
    <w:rsid w:val="003C27B8"/>
    <w:rsid w:val="003D59A6"/>
    <w:rsid w:val="004004B4"/>
    <w:rsid w:val="004129EC"/>
    <w:rsid w:val="00416EF1"/>
    <w:rsid w:val="004453B1"/>
    <w:rsid w:val="004567CF"/>
    <w:rsid w:val="004A2CE6"/>
    <w:rsid w:val="004E4403"/>
    <w:rsid w:val="00501EE2"/>
    <w:rsid w:val="00541925"/>
    <w:rsid w:val="00574BAD"/>
    <w:rsid w:val="005C2023"/>
    <w:rsid w:val="005F245B"/>
    <w:rsid w:val="005F7249"/>
    <w:rsid w:val="00625DB5"/>
    <w:rsid w:val="00650307"/>
    <w:rsid w:val="006607B8"/>
    <w:rsid w:val="00671480"/>
    <w:rsid w:val="00673602"/>
    <w:rsid w:val="00676F55"/>
    <w:rsid w:val="006962C7"/>
    <w:rsid w:val="006A4C2D"/>
    <w:rsid w:val="006D51CB"/>
    <w:rsid w:val="006D7523"/>
    <w:rsid w:val="006E2633"/>
    <w:rsid w:val="00710986"/>
    <w:rsid w:val="00715585"/>
    <w:rsid w:val="007363EE"/>
    <w:rsid w:val="0074242C"/>
    <w:rsid w:val="00771950"/>
    <w:rsid w:val="007E1F15"/>
    <w:rsid w:val="007F1A3A"/>
    <w:rsid w:val="008937CD"/>
    <w:rsid w:val="008A327B"/>
    <w:rsid w:val="008A46FC"/>
    <w:rsid w:val="008A7BE3"/>
    <w:rsid w:val="008B3DA2"/>
    <w:rsid w:val="008B4E52"/>
    <w:rsid w:val="008E46A5"/>
    <w:rsid w:val="008F35DF"/>
    <w:rsid w:val="008F4E38"/>
    <w:rsid w:val="009127DF"/>
    <w:rsid w:val="00950EE7"/>
    <w:rsid w:val="00956ABA"/>
    <w:rsid w:val="00987793"/>
    <w:rsid w:val="009906EF"/>
    <w:rsid w:val="00992061"/>
    <w:rsid w:val="009949E8"/>
    <w:rsid w:val="009A1215"/>
    <w:rsid w:val="009A629A"/>
    <w:rsid w:val="009A63F7"/>
    <w:rsid w:val="009A6B64"/>
    <w:rsid w:val="009E41E5"/>
    <w:rsid w:val="009F1EBC"/>
    <w:rsid w:val="009F3DCB"/>
    <w:rsid w:val="009F6470"/>
    <w:rsid w:val="009F7240"/>
    <w:rsid w:val="00A35DF2"/>
    <w:rsid w:val="00A56B61"/>
    <w:rsid w:val="00A60F58"/>
    <w:rsid w:val="00AB137A"/>
    <w:rsid w:val="00AB599A"/>
    <w:rsid w:val="00AC656F"/>
    <w:rsid w:val="00AE7C66"/>
    <w:rsid w:val="00AF3FA0"/>
    <w:rsid w:val="00B02EF9"/>
    <w:rsid w:val="00B15599"/>
    <w:rsid w:val="00B24DFB"/>
    <w:rsid w:val="00B30056"/>
    <w:rsid w:val="00B34460"/>
    <w:rsid w:val="00B72666"/>
    <w:rsid w:val="00BB63E1"/>
    <w:rsid w:val="00BC2E55"/>
    <w:rsid w:val="00BC72B5"/>
    <w:rsid w:val="00BD28AE"/>
    <w:rsid w:val="00BE274C"/>
    <w:rsid w:val="00C060DC"/>
    <w:rsid w:val="00C50ACD"/>
    <w:rsid w:val="00C56450"/>
    <w:rsid w:val="00CC26DE"/>
    <w:rsid w:val="00CE0D9D"/>
    <w:rsid w:val="00D20B1F"/>
    <w:rsid w:val="00D44DBF"/>
    <w:rsid w:val="00D54941"/>
    <w:rsid w:val="00D64F19"/>
    <w:rsid w:val="00DA14C7"/>
    <w:rsid w:val="00DA73BB"/>
    <w:rsid w:val="00DD7917"/>
    <w:rsid w:val="00DF3772"/>
    <w:rsid w:val="00DF7010"/>
    <w:rsid w:val="00E20094"/>
    <w:rsid w:val="00E2153E"/>
    <w:rsid w:val="00E40850"/>
    <w:rsid w:val="00E41311"/>
    <w:rsid w:val="00E41649"/>
    <w:rsid w:val="00E43134"/>
    <w:rsid w:val="00E45C76"/>
    <w:rsid w:val="00E63BD8"/>
    <w:rsid w:val="00E678A1"/>
    <w:rsid w:val="00EB79C0"/>
    <w:rsid w:val="00F04D42"/>
    <w:rsid w:val="00F07342"/>
    <w:rsid w:val="00F214BA"/>
    <w:rsid w:val="00F519BE"/>
    <w:rsid w:val="00F554D1"/>
    <w:rsid w:val="00F63396"/>
    <w:rsid w:val="00F87456"/>
    <w:rsid w:val="00FB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1AA27"/>
  <w15:docId w15:val="{9EDA7C02-23E0-428E-8775-D95042CC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E52"/>
    <w:pPr>
      <w:widowControl w:val="0"/>
    </w:pPr>
    <w:rPr>
      <w:rFonts w:ascii="標楷體" w:eastAsia="標楷體" w:hAnsi="標楷體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00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0056"/>
    <w:rPr>
      <w:rFonts w:ascii="標楷體" w:eastAsia="標楷體" w:hAnsi="標楷體" w:cs="Times New Roman"/>
      <w:sz w:val="20"/>
      <w:szCs w:val="20"/>
    </w:rPr>
  </w:style>
  <w:style w:type="paragraph" w:customStyle="1" w:styleId="a7">
    <w:name w:val="五階內文"/>
    <w:basedOn w:val="a"/>
    <w:rsid w:val="00F87456"/>
    <w:pPr>
      <w:spacing w:line="460" w:lineRule="exact"/>
      <w:ind w:leftChars="700" w:left="1960"/>
    </w:pPr>
    <w:rPr>
      <w:rFonts w:ascii="Times New Roman" w:hAnsi="Times New Roman"/>
      <w:sz w:val="28"/>
      <w:szCs w:val="20"/>
    </w:rPr>
  </w:style>
  <w:style w:type="paragraph" w:customStyle="1" w:styleId="a8">
    <w:name w:val="報告書撰寫綱要"/>
    <w:basedOn w:val="a"/>
    <w:rsid w:val="00E41649"/>
    <w:pPr>
      <w:snapToGrid w:val="0"/>
      <w:spacing w:beforeLines="50" w:before="180" w:afterLines="50" w:after="180" w:line="560" w:lineRule="exact"/>
      <w:jc w:val="center"/>
    </w:pPr>
    <w:rPr>
      <w:b/>
      <w:sz w:val="36"/>
      <w:szCs w:val="36"/>
      <w:u w:val="single"/>
    </w:rPr>
  </w:style>
  <w:style w:type="paragraph" w:styleId="a9">
    <w:name w:val="List Paragraph"/>
    <w:basedOn w:val="a"/>
    <w:uiPriority w:val="34"/>
    <w:qFormat/>
    <w:rsid w:val="00A35DF2"/>
    <w:pPr>
      <w:ind w:leftChars="200" w:left="480"/>
    </w:pPr>
  </w:style>
  <w:style w:type="table" w:styleId="aa">
    <w:name w:val="Table Grid"/>
    <w:basedOn w:val="a1"/>
    <w:uiPriority w:val="59"/>
    <w:rsid w:val="00C06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060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C060DC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027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ist.org.tw/account/info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47</cp:revision>
  <dcterms:created xsi:type="dcterms:W3CDTF">2016-05-03T02:40:00Z</dcterms:created>
  <dcterms:modified xsi:type="dcterms:W3CDTF">2022-12-05T14:06:00Z</dcterms:modified>
</cp:coreProperties>
</file>