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99B2" w14:textId="7F00B68A" w:rsidR="00FD1454" w:rsidRDefault="00B95C0D" w:rsidP="003253C6">
      <w:pPr>
        <w:pStyle w:val="1"/>
        <w:jc w:val="center"/>
      </w:pPr>
      <w:r>
        <w:rPr>
          <w:rFonts w:hint="eastAsia"/>
        </w:rPr>
        <w:t>大学生的情绪及管理</w:t>
      </w:r>
    </w:p>
    <w:p w14:paraId="5967CB49" w14:textId="0945F08D" w:rsidR="00B95C0D" w:rsidRDefault="00B95C0D" w:rsidP="003253C6">
      <w:pPr>
        <w:pStyle w:val="a3"/>
        <w:ind w:firstLine="640"/>
      </w:pPr>
      <w:r w:rsidRPr="003253C6">
        <w:rPr>
          <w:rFonts w:hint="eastAsia"/>
        </w:rPr>
        <w:t>古曰：“月有阴晴圆缺，人有悲</w:t>
      </w:r>
      <w:r>
        <w:rPr>
          <w:rFonts w:hint="eastAsia"/>
        </w:rPr>
        <w:t>欢离合</w:t>
      </w:r>
      <w:r>
        <w:t>,</w:t>
      </w:r>
      <w:r>
        <w:rPr>
          <w:rFonts w:hint="eastAsia"/>
        </w:rPr>
        <w:t>此事古难全。”可见人的感情一直是人们亘古不变的话题。</w:t>
      </w:r>
    </w:p>
    <w:p w14:paraId="5B29F483" w14:textId="53E86B6F" w:rsidR="00B95C0D" w:rsidRDefault="00B95C0D" w:rsidP="003253C6">
      <w:pPr>
        <w:pStyle w:val="a3"/>
        <w:ind w:firstLine="640"/>
      </w:pPr>
      <w:r>
        <w:rPr>
          <w:rFonts w:hint="eastAsia"/>
        </w:rPr>
        <w:t>大学生是人生的黄金时代，即是学习创造的高峰，也是心理成长驶向大海蔚蓝深处的年岁。我们不可避免的面临千姿百态的情绪在日常的日子里起舞，有时我们也哼着歌踮着脚</w:t>
      </w:r>
      <w:r w:rsidR="00880F7D">
        <w:rPr>
          <w:rFonts w:hint="eastAsia"/>
        </w:rPr>
        <w:t>律动</w:t>
      </w:r>
      <w:r>
        <w:rPr>
          <w:rFonts w:hint="eastAsia"/>
        </w:rPr>
        <w:t>，有时我们只是漠然的看着</w:t>
      </w:r>
      <w:r w:rsidR="00880F7D">
        <w:rPr>
          <w:rFonts w:hint="eastAsia"/>
        </w:rPr>
        <w:t>。</w:t>
      </w:r>
      <w:r>
        <w:rPr>
          <w:rFonts w:hint="eastAsia"/>
        </w:rPr>
        <w:t>情绪有时是一条河，有时是</w:t>
      </w:r>
      <w:r w:rsidR="00880F7D">
        <w:rPr>
          <w:rFonts w:hint="eastAsia"/>
        </w:rPr>
        <w:t>一条溪水，江流汇聚时，千帆过尽后，我们回首，情绪永远是一位让我们流着泪微笑的人。</w:t>
      </w:r>
    </w:p>
    <w:p w14:paraId="166E5C84" w14:textId="6C816A78" w:rsidR="00880F7D" w:rsidRDefault="00880F7D" w:rsidP="003253C6">
      <w:pPr>
        <w:pStyle w:val="a3"/>
        <w:ind w:firstLine="640"/>
      </w:pPr>
      <w:r>
        <w:rPr>
          <w:rFonts w:hint="eastAsia"/>
        </w:rPr>
        <w:t>大学生的情绪最凸显的莫过于源于对生活中春花秋月的期待和对未来理想追求的</w:t>
      </w:r>
      <w:proofErr w:type="gramStart"/>
      <w:r>
        <w:rPr>
          <w:rFonts w:hint="eastAsia"/>
        </w:rPr>
        <w:t>道阻且长</w:t>
      </w:r>
      <w:proofErr w:type="gramEnd"/>
      <w:r>
        <w:rPr>
          <w:rFonts w:hint="eastAsia"/>
        </w:rPr>
        <w:t>。正如我们国家的主要矛盾一样——人民日益增长的美好生活需要和不平衡不充分的发展之间的矛盾。</w:t>
      </w:r>
    </w:p>
    <w:p w14:paraId="6ACD38BE" w14:textId="77777777" w:rsidR="00690B71" w:rsidRDefault="00880F7D" w:rsidP="003253C6">
      <w:pPr>
        <w:pStyle w:val="a3"/>
        <w:ind w:firstLine="640"/>
      </w:pPr>
      <w:r>
        <w:rPr>
          <w:rFonts w:hint="eastAsia"/>
        </w:rPr>
        <w:t>有人说我们的生活中负面情绪只是很小的一部分，但是起的作用却占了很大一部分。按经济学原理来说，</w:t>
      </w:r>
      <w:r w:rsidR="00690B71">
        <w:rPr>
          <w:rFonts w:hint="eastAsia"/>
        </w:rPr>
        <w:t>人们总是在意失去，忘记得到，一百元钱的喜悦远没有十元钱的无故失去的难受强烈。</w:t>
      </w:r>
    </w:p>
    <w:p w14:paraId="3BDE710F" w14:textId="4508C1AA" w:rsidR="00880F7D" w:rsidRDefault="00690B71" w:rsidP="003253C6">
      <w:pPr>
        <w:pStyle w:val="a3"/>
        <w:ind w:firstLine="640"/>
      </w:pPr>
      <w:r>
        <w:rPr>
          <w:rFonts w:hint="eastAsia"/>
        </w:rPr>
        <w:t>大学生的情绪外在表现上主要是焦虑和孤独。</w:t>
      </w:r>
    </w:p>
    <w:p w14:paraId="45E52FB2" w14:textId="77777777" w:rsidR="00294E7E" w:rsidRDefault="00690B71" w:rsidP="003253C6">
      <w:pPr>
        <w:pStyle w:val="a3"/>
        <w:ind w:firstLine="640"/>
      </w:pPr>
      <w:r>
        <w:rPr>
          <w:rFonts w:hint="eastAsia"/>
        </w:rPr>
        <w:t>焦虑其实是对自己的有追求。这是很好的，但其实严重焦虑的人并不多，不是说没有追求，而是他们了解自己在做</w:t>
      </w:r>
      <w:r>
        <w:rPr>
          <w:rFonts w:hint="eastAsia"/>
        </w:rPr>
        <w:lastRenderedPageBreak/>
        <w:t>什么，要做什么，有目的的追求，焦虑往往是没有目的，或者清楚实际目的造成的，（以下的焦虑都是指较严重的），我偶然在看到过关于大学生内卷的讨论，内卷无疑是焦虑的代名词</w:t>
      </w:r>
      <w:r w:rsidR="00294E7E">
        <w:rPr>
          <w:rFonts w:hint="eastAsia"/>
        </w:rPr>
        <w:t>。</w:t>
      </w:r>
    </w:p>
    <w:p w14:paraId="7BFA705E" w14:textId="0463A532" w:rsidR="00690B71" w:rsidRDefault="00690B71" w:rsidP="003253C6">
      <w:pPr>
        <w:pStyle w:val="a3"/>
        <w:ind w:firstLine="640"/>
      </w:pPr>
      <w:r>
        <w:rPr>
          <w:rFonts w:hint="eastAsia"/>
        </w:rPr>
        <w:t>一部分人在描绘内卷的样子，比如一边作业只要一千字，但是同学们</w:t>
      </w:r>
      <w:proofErr w:type="gramStart"/>
      <w:r>
        <w:rPr>
          <w:rFonts w:hint="eastAsia"/>
        </w:rPr>
        <w:t>争相比</w:t>
      </w:r>
      <w:proofErr w:type="gramEnd"/>
      <w:r>
        <w:rPr>
          <w:rFonts w:hint="eastAsia"/>
        </w:rPr>
        <w:t>字数，以多为贵，三千字的都有，大家只能彼此往上涨，后果就是大家都浪费了时间，也没达到文章精炼的程度。（当然，大神的述论除外，毕竟有的话题有的人</w:t>
      </w:r>
      <w:r w:rsidR="00294E7E">
        <w:rPr>
          <w:rFonts w:hint="eastAsia"/>
        </w:rPr>
        <w:t>是极为兴趣的</w:t>
      </w:r>
      <w:r>
        <w:rPr>
          <w:rFonts w:hint="eastAsia"/>
        </w:rPr>
        <w:t>）</w:t>
      </w:r>
      <w:r w:rsidR="00294E7E">
        <w:rPr>
          <w:rFonts w:hint="eastAsia"/>
        </w:rPr>
        <w:t>。最后老师的做法是固定字数不能超过一千字。</w:t>
      </w:r>
    </w:p>
    <w:p w14:paraId="7DC5275B" w14:textId="0E0978FB" w:rsidR="00294E7E" w:rsidRDefault="00294E7E" w:rsidP="003253C6">
      <w:pPr>
        <w:pStyle w:val="a3"/>
        <w:ind w:firstLine="640"/>
      </w:pPr>
      <w:r>
        <w:rPr>
          <w:rFonts w:hint="eastAsia"/>
        </w:rPr>
        <w:t>一部分人是讲述应对方法，我觉得一个学长从马克思哲学实践理论上讲的很朴素：“行动上内卷，精神上躺平。”</w:t>
      </w:r>
    </w:p>
    <w:p w14:paraId="1C72DD93" w14:textId="0CFCB5D4" w:rsidR="00294E7E" w:rsidRDefault="00294E7E" w:rsidP="003253C6">
      <w:pPr>
        <w:pStyle w:val="a3"/>
        <w:ind w:firstLine="640"/>
      </w:pPr>
      <w:r>
        <w:rPr>
          <w:rFonts w:hint="eastAsia"/>
        </w:rPr>
        <w:t>我们可以发现焦虑是一个圈子的问题。七点起床开心的吃早餐，有人已经晨跑完还吃过了早餐，说不定还对你微笑“早上好</w:t>
      </w:r>
      <w:r>
        <w:rPr>
          <w:rFonts w:hint="eastAsia"/>
        </w:rPr>
        <w:t>~</w:t>
      </w:r>
      <w:r>
        <w:rPr>
          <w:rFonts w:hint="eastAsia"/>
        </w:rPr>
        <w:t>”，你也微笑，觉得自己有些晚了，第二天六点半起床，七点到图书馆坐下，一个同学坐着向你微笑，她说刚刚到，你也挥手。你觉得走到那里都是别人在前，客观来说，这是事情，但是从马克思哲学就事论事，讲究主体来说有所偏驳，第一个同学选择了晨跑，说不定她晚上记单词，第二个同学喜欢晚上跑步呢？道理已经在这里面了。</w:t>
      </w:r>
    </w:p>
    <w:p w14:paraId="5A8D46B0" w14:textId="027D4C80" w:rsidR="00920846" w:rsidRDefault="00294E7E" w:rsidP="003253C6">
      <w:pPr>
        <w:pStyle w:val="a3"/>
        <w:ind w:firstLine="640"/>
      </w:pPr>
      <w:r>
        <w:rPr>
          <w:rFonts w:hint="eastAsia"/>
        </w:rPr>
        <w:t>如果没有说清楚，那么</w:t>
      </w:r>
      <w:r w:rsidR="00920846">
        <w:rPr>
          <w:rFonts w:hint="eastAsia"/>
        </w:rPr>
        <w:t>就说说我昨天晚上</w:t>
      </w:r>
      <w:proofErr w:type="gramStart"/>
      <w:r w:rsidR="00920846">
        <w:rPr>
          <w:rFonts w:hint="eastAsia"/>
        </w:rPr>
        <w:t>听网易云</w:t>
      </w:r>
      <w:proofErr w:type="gramEnd"/>
      <w:r w:rsidR="00920846">
        <w:rPr>
          <w:rFonts w:hint="eastAsia"/>
        </w:rPr>
        <w:t>的事</w:t>
      </w:r>
      <w:r w:rsidR="00920846">
        <w:rPr>
          <w:rFonts w:hint="eastAsia"/>
        </w:rPr>
        <w:lastRenderedPageBreak/>
        <w:t>情吧，我正写着这篇作业，我喜欢听每日歌曲推荐，而且听到好听的就点一个喜欢的小红心，没错，我遇到了一首，我心情好好，因为这篇作业要写完了，我就随意翻了一眼评论，看到：“为啥你老是听纯音乐，连歌词都没有</w:t>
      </w:r>
      <w:r w:rsidR="003253C6">
        <w:rPr>
          <w:rFonts w:hint="eastAsia"/>
        </w:rPr>
        <w:t>，‘嗯？’‘有呀’‘哪有啊’‘在心里’”。而不巧的是我的确如此，可能是巧合吧，可是我现在很开心呀，让我后面一直顺着想下去了，想到了一些心事。他的话并没有错，但是我现在</w:t>
      </w:r>
      <w:proofErr w:type="gramStart"/>
      <w:r w:rsidR="003253C6">
        <w:rPr>
          <w:rFonts w:hint="eastAsia"/>
        </w:rPr>
        <w:t>在</w:t>
      </w:r>
      <w:proofErr w:type="gramEnd"/>
      <w:r w:rsidR="003253C6">
        <w:rPr>
          <w:rFonts w:hint="eastAsia"/>
        </w:rPr>
        <w:t>写作业，圈子不同。</w:t>
      </w:r>
    </w:p>
    <w:p w14:paraId="251D3BBA" w14:textId="4E449CBE" w:rsidR="001240EF" w:rsidRDefault="00AE4034" w:rsidP="003253C6">
      <w:pPr>
        <w:pStyle w:val="a3"/>
        <w:ind w:firstLine="640"/>
      </w:pPr>
      <w:r>
        <w:rPr>
          <w:rFonts w:hint="eastAsia"/>
        </w:rPr>
        <w:t>孤独</w:t>
      </w:r>
      <w:r w:rsidR="000E4F27">
        <w:rPr>
          <w:rFonts w:hint="eastAsia"/>
        </w:rPr>
        <w:t>。</w:t>
      </w:r>
    </w:p>
    <w:p w14:paraId="4289D992" w14:textId="4CD89BC0" w:rsidR="001240EF" w:rsidRDefault="001240EF" w:rsidP="001240EF">
      <w:pPr>
        <w:pStyle w:val="a3"/>
        <w:ind w:firstLine="640"/>
      </w:pPr>
      <w:r>
        <w:rPr>
          <w:rFonts w:hint="eastAsia"/>
        </w:rPr>
        <w:t>黑塞说：“每个人都很孤独，孤独是人类的宿命。”鲁迅先生说“人的感情并不相通”虽然不是指孤独，但是我的理解是我们都生活同一片蓝天下，一阵风吹过，喝一杯水，每个人的冷暖都自知，也独知，我们不能完全感同身受，孤独是一个的修行，孤独是没有反义词的</w:t>
      </w:r>
      <w:r w:rsidR="006D5BAF">
        <w:rPr>
          <w:rFonts w:hint="eastAsia"/>
        </w:rPr>
        <w:t>。</w:t>
      </w:r>
      <w:r w:rsidR="006D5BAF">
        <w:t xml:space="preserve"> </w:t>
      </w:r>
    </w:p>
    <w:p w14:paraId="2CDBF7CF" w14:textId="15C576E9" w:rsidR="006D5BAF" w:rsidRDefault="006D5BAF" w:rsidP="001240EF">
      <w:pPr>
        <w:pStyle w:val="a3"/>
        <w:ind w:firstLine="640"/>
      </w:pPr>
      <w:r>
        <w:rPr>
          <w:rFonts w:hint="eastAsia"/>
        </w:rPr>
        <w:t>我说孤独是心中热爱生活，光芒万丈，</w:t>
      </w:r>
      <w:r>
        <w:rPr>
          <w:rFonts w:hint="eastAsia"/>
        </w:rPr>
        <w:t>即非</w:t>
      </w:r>
      <w:r>
        <w:rPr>
          <w:rFonts w:hint="eastAsia"/>
        </w:rPr>
        <w:t>孤独</w:t>
      </w:r>
      <w:r>
        <w:rPr>
          <w:rFonts w:hint="eastAsia"/>
        </w:rPr>
        <w:t>，所以孤独。</w:t>
      </w:r>
    </w:p>
    <w:p w14:paraId="536F900D" w14:textId="1DCF1165" w:rsidR="006D5BAF" w:rsidRDefault="006D5BAF" w:rsidP="001240EF">
      <w:pPr>
        <w:pStyle w:val="a3"/>
        <w:ind w:firstLine="640"/>
        <w:rPr>
          <w:rFonts w:hint="eastAsia"/>
        </w:rPr>
      </w:pPr>
      <w:r>
        <w:rPr>
          <w:rFonts w:hint="eastAsia"/>
        </w:rPr>
        <w:t>孤独是一条生活的暗线，要说什么吧，我总觉得他好。读书旅行，孤独是和心灵最近的情绪。</w:t>
      </w:r>
      <w:r>
        <w:rPr>
          <w:rFonts w:hint="eastAsia"/>
        </w:rPr>
        <w:t xml:space="preserve"> </w:t>
      </w:r>
    </w:p>
    <w:p w14:paraId="6334F286" w14:textId="3FEE6587" w:rsidR="006D5BAF" w:rsidRDefault="006D5BAF" w:rsidP="001240EF">
      <w:pPr>
        <w:pStyle w:val="a3"/>
        <w:ind w:firstLine="640"/>
      </w:pPr>
      <w:r>
        <w:tab/>
      </w:r>
      <w:r>
        <w:tab/>
      </w:r>
      <w:r>
        <w:tab/>
      </w:r>
      <w:r>
        <w:tab/>
      </w:r>
      <w:r>
        <w:tab/>
      </w:r>
      <w:r>
        <w:tab/>
      </w:r>
      <w:r>
        <w:tab/>
      </w:r>
      <w:r>
        <w:tab/>
      </w:r>
      <w:r>
        <w:tab/>
      </w:r>
      <w:r>
        <w:tab/>
      </w:r>
      <w:r>
        <w:tab/>
      </w:r>
      <w:r>
        <w:tab/>
      </w:r>
      <w:r>
        <w:tab/>
      </w:r>
      <w:r>
        <w:rPr>
          <w:rFonts w:hint="eastAsia"/>
        </w:rPr>
        <w:t>计算机</w:t>
      </w:r>
      <w:r>
        <w:rPr>
          <w:rFonts w:hint="eastAsia"/>
        </w:rPr>
        <w:t>208</w:t>
      </w:r>
    </w:p>
    <w:p w14:paraId="37B9C6EF" w14:textId="3301D121" w:rsidR="006D5BAF" w:rsidRDefault="006D5BAF" w:rsidP="001240EF">
      <w:pPr>
        <w:pStyle w:val="a3"/>
        <w:ind w:firstLine="640"/>
        <w:rPr>
          <w:rFonts w:hint="eastAsia"/>
        </w:rPr>
      </w:pPr>
      <w:r>
        <w:tab/>
      </w:r>
      <w:r>
        <w:tab/>
      </w:r>
      <w:r>
        <w:tab/>
      </w:r>
      <w:r>
        <w:tab/>
      </w:r>
      <w:r>
        <w:tab/>
      </w:r>
      <w:r>
        <w:tab/>
      </w:r>
      <w:r>
        <w:tab/>
      </w:r>
      <w:r>
        <w:tab/>
      </w:r>
      <w:r>
        <w:tab/>
      </w:r>
      <w:r>
        <w:tab/>
      </w:r>
      <w:r>
        <w:tab/>
      </w:r>
      <w:r>
        <w:tab/>
      </w:r>
      <w:r>
        <w:tab/>
      </w:r>
      <w:r>
        <w:rPr>
          <w:rFonts w:hint="eastAsia"/>
        </w:rPr>
        <w:t>何茂林</w:t>
      </w:r>
    </w:p>
    <w:p w14:paraId="48A1FAC6" w14:textId="2D7ED170" w:rsidR="006D5BAF" w:rsidRDefault="006D5BAF" w:rsidP="001240EF">
      <w:pPr>
        <w:pStyle w:val="a3"/>
        <w:ind w:firstLine="640"/>
        <w:rPr>
          <w:rFonts w:hint="eastAsia"/>
        </w:rPr>
      </w:pPr>
      <w:r>
        <w:lastRenderedPageBreak/>
        <w:tab/>
      </w:r>
      <w:r>
        <w:tab/>
      </w:r>
      <w:r>
        <w:tab/>
      </w:r>
      <w:r>
        <w:tab/>
      </w:r>
      <w:r>
        <w:tab/>
      </w:r>
      <w:r>
        <w:tab/>
      </w:r>
      <w:r>
        <w:tab/>
      </w:r>
      <w:r>
        <w:tab/>
      </w:r>
      <w:r>
        <w:tab/>
      </w:r>
      <w:r>
        <w:tab/>
      </w:r>
      <w:r>
        <w:tab/>
      </w:r>
      <w:r>
        <w:tab/>
      </w:r>
      <w:r>
        <w:tab/>
      </w:r>
    </w:p>
    <w:p w14:paraId="18F40A23" w14:textId="77777777" w:rsidR="006D5BAF" w:rsidRDefault="006D5BAF" w:rsidP="001240EF">
      <w:pPr>
        <w:pStyle w:val="a3"/>
        <w:ind w:firstLine="640"/>
        <w:rPr>
          <w:rFonts w:hint="eastAsia"/>
        </w:rPr>
      </w:pPr>
    </w:p>
    <w:p w14:paraId="0EA91DE0" w14:textId="77777777" w:rsidR="006D5BAF" w:rsidRDefault="006D5BAF" w:rsidP="001240EF">
      <w:pPr>
        <w:pStyle w:val="a3"/>
        <w:ind w:firstLine="640"/>
        <w:rPr>
          <w:rFonts w:hint="eastAsia"/>
        </w:rPr>
      </w:pPr>
    </w:p>
    <w:p w14:paraId="17C1F3AC" w14:textId="2DFAE4A9" w:rsidR="006D5BAF" w:rsidRDefault="006D5BAF" w:rsidP="001240EF">
      <w:pPr>
        <w:pStyle w:val="a3"/>
        <w:ind w:firstLine="640"/>
        <w:rPr>
          <w:rFonts w:hint="eastAsia"/>
        </w:rPr>
      </w:pPr>
    </w:p>
    <w:p w14:paraId="06E0DACE" w14:textId="26FBB9C0" w:rsidR="000E4F27" w:rsidRDefault="000E4F27" w:rsidP="003253C6">
      <w:pPr>
        <w:pStyle w:val="a3"/>
        <w:ind w:firstLine="640"/>
        <w:rPr>
          <w:rFonts w:hint="eastAsia"/>
        </w:rPr>
      </w:pPr>
    </w:p>
    <w:p w14:paraId="25087AC0" w14:textId="6663A4E9" w:rsidR="003253C6" w:rsidRDefault="003253C6" w:rsidP="003253C6">
      <w:pPr>
        <w:pStyle w:val="a3"/>
        <w:ind w:firstLine="640"/>
        <w:rPr>
          <w:rFonts w:hint="eastAsia"/>
        </w:rPr>
      </w:pPr>
    </w:p>
    <w:p w14:paraId="6E885BF2" w14:textId="77777777" w:rsidR="003253C6" w:rsidRPr="003253C6" w:rsidRDefault="003253C6" w:rsidP="003253C6">
      <w:pPr>
        <w:pStyle w:val="a3"/>
        <w:ind w:firstLine="640"/>
        <w:rPr>
          <w:rFonts w:hint="eastAsia"/>
        </w:rPr>
      </w:pPr>
    </w:p>
    <w:p w14:paraId="29ED9A0E" w14:textId="77777777" w:rsidR="003253C6" w:rsidRDefault="003253C6" w:rsidP="003253C6">
      <w:pPr>
        <w:pStyle w:val="a3"/>
        <w:ind w:firstLine="640"/>
      </w:pPr>
    </w:p>
    <w:p w14:paraId="55D82EED" w14:textId="78DDB9D5" w:rsidR="00294E7E" w:rsidRPr="00920846" w:rsidRDefault="00294E7E" w:rsidP="003253C6">
      <w:pPr>
        <w:pStyle w:val="a3"/>
        <w:ind w:firstLine="640"/>
      </w:pPr>
    </w:p>
    <w:p w14:paraId="58CDDC18" w14:textId="77777777" w:rsidR="00880F7D" w:rsidRDefault="00880F7D" w:rsidP="003253C6">
      <w:pPr>
        <w:pStyle w:val="a3"/>
        <w:ind w:firstLine="640"/>
        <w:rPr>
          <w:rFonts w:hint="eastAsia"/>
        </w:rPr>
      </w:pPr>
    </w:p>
    <w:p w14:paraId="70766678" w14:textId="77777777" w:rsidR="00B95C0D" w:rsidRPr="00880F7D" w:rsidRDefault="00B95C0D" w:rsidP="003253C6">
      <w:pPr>
        <w:pStyle w:val="a3"/>
        <w:ind w:firstLine="640"/>
        <w:rPr>
          <w:rFonts w:hint="eastAsia"/>
        </w:rPr>
      </w:pPr>
    </w:p>
    <w:sectPr w:rsidR="00B95C0D" w:rsidRPr="00880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C7DAE"/>
    <w:multiLevelType w:val="multilevel"/>
    <w:tmpl w:val="8230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0D"/>
    <w:rsid w:val="000963C2"/>
    <w:rsid w:val="000E4F27"/>
    <w:rsid w:val="001240EF"/>
    <w:rsid w:val="0019557A"/>
    <w:rsid w:val="001E5764"/>
    <w:rsid w:val="00294E7E"/>
    <w:rsid w:val="003253C6"/>
    <w:rsid w:val="004A21C6"/>
    <w:rsid w:val="00511533"/>
    <w:rsid w:val="00690B71"/>
    <w:rsid w:val="006D5BAF"/>
    <w:rsid w:val="00880F7D"/>
    <w:rsid w:val="00920846"/>
    <w:rsid w:val="00AD47A7"/>
    <w:rsid w:val="00AE4034"/>
    <w:rsid w:val="00B95C0D"/>
    <w:rsid w:val="00BE7CA3"/>
    <w:rsid w:val="00CF20FB"/>
    <w:rsid w:val="00F00CC7"/>
    <w:rsid w:val="00FD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4981"/>
  <w15:chartTrackingRefBased/>
  <w15:docId w15:val="{08968FD3-0B20-4438-BE4E-09E01BDF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5C0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文"/>
    <w:basedOn w:val="a"/>
    <w:autoRedefine/>
    <w:qFormat/>
    <w:rsid w:val="003253C6"/>
    <w:pPr>
      <w:spacing w:beforeLines="50" w:before="156" w:afterLines="50" w:after="156" w:line="360" w:lineRule="auto"/>
      <w:ind w:firstLineChars="200" w:firstLine="360"/>
    </w:pPr>
    <w:rPr>
      <w:rFonts w:ascii="Arial" w:eastAsia="楷体" w:hAnsi="Arial" w:cs="Arial"/>
      <w:sz w:val="32"/>
      <w:szCs w:val="18"/>
    </w:rPr>
  </w:style>
  <w:style w:type="character" w:customStyle="1" w:styleId="10">
    <w:name w:val="标题 1 字符"/>
    <w:basedOn w:val="a0"/>
    <w:link w:val="1"/>
    <w:uiPriority w:val="9"/>
    <w:rsid w:val="00B95C0D"/>
    <w:rPr>
      <w:b/>
      <w:bCs/>
      <w:kern w:val="44"/>
      <w:sz w:val="44"/>
      <w:szCs w:val="44"/>
    </w:rPr>
  </w:style>
  <w:style w:type="paragraph" w:customStyle="1" w:styleId="f-ust">
    <w:name w:val="f-ust"/>
    <w:basedOn w:val="a"/>
    <w:rsid w:val="00920846"/>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3253C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058682">
      <w:bodyDiv w:val="1"/>
      <w:marLeft w:val="0"/>
      <w:marRight w:val="0"/>
      <w:marTop w:val="0"/>
      <w:marBottom w:val="0"/>
      <w:divBdr>
        <w:top w:val="none" w:sz="0" w:space="0" w:color="auto"/>
        <w:left w:val="none" w:sz="0" w:space="0" w:color="auto"/>
        <w:bottom w:val="none" w:sz="0" w:space="0" w:color="auto"/>
        <w:right w:val="none" w:sz="0" w:space="0" w:color="auto"/>
      </w:divBdr>
      <w:divsChild>
        <w:div w:id="1603149358">
          <w:marLeft w:val="7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茂林</dc:creator>
  <cp:keywords/>
  <dc:description/>
  <cp:lastModifiedBy>何 茂林</cp:lastModifiedBy>
  <cp:revision>1</cp:revision>
  <dcterms:created xsi:type="dcterms:W3CDTF">2021-03-22T07:17:00Z</dcterms:created>
  <dcterms:modified xsi:type="dcterms:W3CDTF">2021-03-22T09:02:00Z</dcterms:modified>
</cp:coreProperties>
</file>