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9C55F" w14:textId="77777777" w:rsidR="00740D9C" w:rsidRPr="009178F3" w:rsidRDefault="00000000">
      <w:pPr>
        <w:spacing w:before="1520"/>
        <w:jc w:val="center"/>
        <w:rPr>
          <w:color w:val="000000" w:themeColor="text1"/>
        </w:rPr>
      </w:pPr>
      <w:r w:rsidRPr="009178F3">
        <w:rPr>
          <w:b/>
          <w:color w:val="000000" w:themeColor="text1"/>
          <w:sz w:val="32"/>
        </w:rPr>
        <w:t>FACILITYFIX</w:t>
      </w:r>
    </w:p>
    <w:p w14:paraId="2DB58CD4" w14:textId="77777777" w:rsidR="00740D9C" w:rsidRPr="009178F3" w:rsidRDefault="00000000">
      <w:pPr>
        <w:pStyle w:val="Title"/>
        <w:jc w:val="center"/>
        <w:rPr>
          <w:color w:val="000000" w:themeColor="text1"/>
        </w:rPr>
      </w:pPr>
      <w:r w:rsidRPr="009178F3">
        <w:rPr>
          <w:color w:val="000000" w:themeColor="text1"/>
        </w:rPr>
        <w:t>Coding Style Guidelines</w:t>
      </w:r>
      <w:r w:rsidRPr="009178F3">
        <w:rPr>
          <w:color w:val="000000" w:themeColor="text1"/>
        </w:rPr>
        <w:br/>
        <w:t>&amp; Inline Documentation Strategy</w:t>
      </w:r>
    </w:p>
    <w:p w14:paraId="28E86726" w14:textId="77777777" w:rsidR="00740D9C" w:rsidRPr="009178F3" w:rsidRDefault="00000000">
      <w:pPr>
        <w:jc w:val="center"/>
        <w:rPr>
          <w:color w:val="000000" w:themeColor="text1"/>
        </w:rPr>
      </w:pPr>
      <w:r w:rsidRPr="009178F3">
        <w:rPr>
          <w:color w:val="000000" w:themeColor="text1"/>
          <w:sz w:val="24"/>
        </w:rPr>
        <w:t>Week 4 • Junior Software Developer Internship</w:t>
      </w:r>
    </w:p>
    <w:p w14:paraId="76C9F73D" w14:textId="77777777" w:rsidR="00740D9C" w:rsidRPr="009178F3" w:rsidRDefault="00740D9C">
      <w:pPr>
        <w:rPr>
          <w:color w:val="000000" w:themeColor="text1"/>
        </w:rPr>
      </w:pPr>
    </w:p>
    <w:tbl>
      <w:tblPr>
        <w:tblStyle w:val="TableGrid"/>
        <w:tblW w:w="0" w:type="auto"/>
        <w:jc w:val="center"/>
        <w:tblLook w:val="04A0" w:firstRow="1" w:lastRow="0" w:firstColumn="1" w:lastColumn="0" w:noHBand="0" w:noVBand="1"/>
      </w:tblPr>
      <w:tblGrid>
        <w:gridCol w:w="2232"/>
        <w:gridCol w:w="7848"/>
      </w:tblGrid>
      <w:tr w:rsidR="00740D9C" w:rsidRPr="009178F3" w14:paraId="11373631" w14:textId="77777777">
        <w:trPr>
          <w:jc w:val="center"/>
        </w:trPr>
        <w:tc>
          <w:tcPr>
            <w:tcW w:w="2232" w:type="dxa"/>
            <w:shd w:val="clear" w:color="auto" w:fill="17365D"/>
            <w:vAlign w:val="center"/>
          </w:tcPr>
          <w:p w14:paraId="3D1EE894" w14:textId="77777777" w:rsidR="00740D9C" w:rsidRPr="009178F3" w:rsidRDefault="00000000">
            <w:pPr>
              <w:spacing w:after="20"/>
              <w:rPr>
                <w:color w:val="FFFFFF" w:themeColor="background1"/>
              </w:rPr>
            </w:pPr>
            <w:r w:rsidRPr="009178F3">
              <w:rPr>
                <w:b/>
                <w:color w:val="FFFFFF" w:themeColor="background1"/>
                <w:sz w:val="17"/>
              </w:rPr>
              <w:t>Document control</w:t>
            </w:r>
          </w:p>
        </w:tc>
        <w:tc>
          <w:tcPr>
            <w:tcW w:w="7848" w:type="dxa"/>
            <w:shd w:val="clear" w:color="auto" w:fill="17365D"/>
            <w:vAlign w:val="center"/>
          </w:tcPr>
          <w:p w14:paraId="65CD54B3" w14:textId="77777777" w:rsidR="00740D9C" w:rsidRPr="009178F3" w:rsidRDefault="00000000">
            <w:pPr>
              <w:spacing w:after="20"/>
              <w:rPr>
                <w:color w:val="FFFFFF" w:themeColor="background1"/>
              </w:rPr>
            </w:pPr>
            <w:r w:rsidRPr="009178F3">
              <w:rPr>
                <w:b/>
                <w:color w:val="FFFFFF" w:themeColor="background1"/>
                <w:sz w:val="17"/>
              </w:rPr>
              <w:t>Details</w:t>
            </w:r>
          </w:p>
        </w:tc>
      </w:tr>
      <w:tr w:rsidR="00740D9C" w:rsidRPr="009178F3" w14:paraId="6392DE55" w14:textId="77777777">
        <w:trPr>
          <w:jc w:val="center"/>
        </w:trPr>
        <w:tc>
          <w:tcPr>
            <w:tcW w:w="2232" w:type="dxa"/>
            <w:vAlign w:val="center"/>
          </w:tcPr>
          <w:p w14:paraId="0E269D24" w14:textId="77777777" w:rsidR="00740D9C" w:rsidRPr="009178F3" w:rsidRDefault="00000000">
            <w:pPr>
              <w:spacing w:after="20"/>
              <w:rPr>
                <w:color w:val="000000" w:themeColor="text1"/>
              </w:rPr>
            </w:pPr>
            <w:r w:rsidRPr="009178F3">
              <w:rPr>
                <w:color w:val="000000" w:themeColor="text1"/>
                <w:sz w:val="16"/>
              </w:rPr>
              <w:t>Project</w:t>
            </w:r>
          </w:p>
        </w:tc>
        <w:tc>
          <w:tcPr>
            <w:tcW w:w="7848" w:type="dxa"/>
            <w:vAlign w:val="center"/>
          </w:tcPr>
          <w:p w14:paraId="7A672F6A" w14:textId="77777777" w:rsidR="00740D9C" w:rsidRPr="009178F3" w:rsidRDefault="00000000">
            <w:pPr>
              <w:spacing w:after="20"/>
              <w:rPr>
                <w:color w:val="000000" w:themeColor="text1"/>
              </w:rPr>
            </w:pPr>
            <w:r w:rsidRPr="009178F3">
              <w:rPr>
                <w:color w:val="000000" w:themeColor="text1"/>
                <w:sz w:val="16"/>
              </w:rPr>
              <w:t>FacilityFix — proposed college facility issue reporting and tracking system</w:t>
            </w:r>
          </w:p>
        </w:tc>
      </w:tr>
      <w:tr w:rsidR="00740D9C" w:rsidRPr="009178F3" w14:paraId="0E48E2C9" w14:textId="77777777">
        <w:trPr>
          <w:jc w:val="center"/>
        </w:trPr>
        <w:tc>
          <w:tcPr>
            <w:tcW w:w="2232" w:type="dxa"/>
            <w:shd w:val="clear" w:color="auto" w:fill="F2F6FA"/>
            <w:vAlign w:val="center"/>
          </w:tcPr>
          <w:p w14:paraId="14684137" w14:textId="77777777" w:rsidR="00740D9C" w:rsidRPr="009178F3" w:rsidRDefault="00000000">
            <w:pPr>
              <w:spacing w:after="20"/>
              <w:rPr>
                <w:color w:val="000000" w:themeColor="text1"/>
              </w:rPr>
            </w:pPr>
            <w:r w:rsidRPr="009178F3">
              <w:rPr>
                <w:color w:val="000000" w:themeColor="text1"/>
                <w:sz w:val="16"/>
              </w:rPr>
              <w:t>Assignment</w:t>
            </w:r>
          </w:p>
        </w:tc>
        <w:tc>
          <w:tcPr>
            <w:tcW w:w="7848" w:type="dxa"/>
            <w:shd w:val="clear" w:color="auto" w:fill="F2F6FA"/>
            <w:vAlign w:val="center"/>
          </w:tcPr>
          <w:p w14:paraId="7E9AA8C1" w14:textId="77777777" w:rsidR="00740D9C" w:rsidRPr="009178F3" w:rsidRDefault="00000000">
            <w:pPr>
              <w:spacing w:after="20"/>
              <w:rPr>
                <w:color w:val="000000" w:themeColor="text1"/>
              </w:rPr>
            </w:pPr>
            <w:r w:rsidRPr="009178F3">
              <w:rPr>
                <w:color w:val="000000" w:themeColor="text1"/>
                <w:sz w:val="16"/>
              </w:rPr>
              <w:t>Week 4: Coding Style Guidelines &amp; Inline Documentation</w:t>
            </w:r>
          </w:p>
        </w:tc>
      </w:tr>
      <w:tr w:rsidR="00740D9C" w:rsidRPr="009178F3" w14:paraId="31C163A0" w14:textId="77777777">
        <w:trPr>
          <w:jc w:val="center"/>
        </w:trPr>
        <w:tc>
          <w:tcPr>
            <w:tcW w:w="2232" w:type="dxa"/>
            <w:vAlign w:val="center"/>
          </w:tcPr>
          <w:p w14:paraId="1D30F770" w14:textId="77777777" w:rsidR="00740D9C" w:rsidRPr="009178F3" w:rsidRDefault="00000000">
            <w:pPr>
              <w:spacing w:after="20"/>
              <w:rPr>
                <w:color w:val="000000" w:themeColor="text1"/>
              </w:rPr>
            </w:pPr>
            <w:r w:rsidRPr="009178F3">
              <w:rPr>
                <w:color w:val="000000" w:themeColor="text1"/>
                <w:sz w:val="16"/>
              </w:rPr>
              <w:t>Internship</w:t>
            </w:r>
          </w:p>
        </w:tc>
        <w:tc>
          <w:tcPr>
            <w:tcW w:w="7848" w:type="dxa"/>
            <w:vAlign w:val="center"/>
          </w:tcPr>
          <w:p w14:paraId="7A9142EC" w14:textId="77777777" w:rsidR="00740D9C" w:rsidRPr="009178F3" w:rsidRDefault="00000000">
            <w:pPr>
              <w:spacing w:after="20"/>
              <w:rPr>
                <w:color w:val="000000" w:themeColor="text1"/>
              </w:rPr>
            </w:pPr>
            <w:r w:rsidRPr="009178F3">
              <w:rPr>
                <w:color w:val="000000" w:themeColor="text1"/>
                <w:sz w:val="16"/>
              </w:rPr>
              <w:t>Junior Software Developer Intern — YuvaIntern by Henry Harvin</w:t>
            </w:r>
          </w:p>
        </w:tc>
      </w:tr>
      <w:tr w:rsidR="00740D9C" w:rsidRPr="009178F3" w14:paraId="073EBCD0" w14:textId="77777777">
        <w:trPr>
          <w:jc w:val="center"/>
        </w:trPr>
        <w:tc>
          <w:tcPr>
            <w:tcW w:w="2232" w:type="dxa"/>
            <w:shd w:val="clear" w:color="auto" w:fill="F2F6FA"/>
            <w:vAlign w:val="center"/>
          </w:tcPr>
          <w:p w14:paraId="6317CFC2" w14:textId="77777777" w:rsidR="00740D9C" w:rsidRPr="009178F3" w:rsidRDefault="00000000">
            <w:pPr>
              <w:spacing w:after="20"/>
              <w:rPr>
                <w:color w:val="000000" w:themeColor="text1"/>
              </w:rPr>
            </w:pPr>
            <w:r w:rsidRPr="009178F3">
              <w:rPr>
                <w:color w:val="000000" w:themeColor="text1"/>
                <w:sz w:val="16"/>
              </w:rPr>
              <w:t>Prepared for</w:t>
            </w:r>
          </w:p>
        </w:tc>
        <w:tc>
          <w:tcPr>
            <w:tcW w:w="7848" w:type="dxa"/>
            <w:shd w:val="clear" w:color="auto" w:fill="F2F6FA"/>
            <w:vAlign w:val="center"/>
          </w:tcPr>
          <w:p w14:paraId="238A2F21" w14:textId="77777777" w:rsidR="00740D9C" w:rsidRPr="009178F3" w:rsidRDefault="00000000">
            <w:pPr>
              <w:spacing w:after="20"/>
              <w:rPr>
                <w:color w:val="000000" w:themeColor="text1"/>
              </w:rPr>
            </w:pPr>
            <w:r w:rsidRPr="009178F3">
              <w:rPr>
                <w:color w:val="000000" w:themeColor="text1"/>
                <w:sz w:val="16"/>
              </w:rPr>
              <w:t>Internship documentation submission</w:t>
            </w:r>
          </w:p>
        </w:tc>
      </w:tr>
      <w:tr w:rsidR="00740D9C" w:rsidRPr="009178F3" w14:paraId="57E2F9AF" w14:textId="77777777">
        <w:trPr>
          <w:jc w:val="center"/>
        </w:trPr>
        <w:tc>
          <w:tcPr>
            <w:tcW w:w="2232" w:type="dxa"/>
            <w:vAlign w:val="center"/>
          </w:tcPr>
          <w:p w14:paraId="0CDE3768" w14:textId="77777777" w:rsidR="00740D9C" w:rsidRPr="009178F3" w:rsidRDefault="00000000">
            <w:pPr>
              <w:spacing w:after="20"/>
              <w:rPr>
                <w:color w:val="000000" w:themeColor="text1"/>
              </w:rPr>
            </w:pPr>
            <w:r w:rsidRPr="009178F3">
              <w:rPr>
                <w:color w:val="000000" w:themeColor="text1"/>
                <w:sz w:val="16"/>
              </w:rPr>
              <w:t>Version</w:t>
            </w:r>
          </w:p>
        </w:tc>
        <w:tc>
          <w:tcPr>
            <w:tcW w:w="7848" w:type="dxa"/>
            <w:vAlign w:val="center"/>
          </w:tcPr>
          <w:p w14:paraId="44003AF7" w14:textId="77777777" w:rsidR="00740D9C" w:rsidRPr="009178F3" w:rsidRDefault="00000000">
            <w:pPr>
              <w:spacing w:after="20"/>
              <w:rPr>
                <w:color w:val="000000" w:themeColor="text1"/>
              </w:rPr>
            </w:pPr>
            <w:r w:rsidRPr="009178F3">
              <w:rPr>
                <w:color w:val="000000" w:themeColor="text1"/>
                <w:sz w:val="16"/>
              </w:rPr>
              <w:t>1.0</w:t>
            </w:r>
          </w:p>
        </w:tc>
      </w:tr>
      <w:tr w:rsidR="00740D9C" w:rsidRPr="009178F3" w14:paraId="635A44D3" w14:textId="77777777">
        <w:trPr>
          <w:jc w:val="center"/>
        </w:trPr>
        <w:tc>
          <w:tcPr>
            <w:tcW w:w="2232" w:type="dxa"/>
            <w:shd w:val="clear" w:color="auto" w:fill="F2F6FA"/>
            <w:vAlign w:val="center"/>
          </w:tcPr>
          <w:p w14:paraId="39919441" w14:textId="77777777" w:rsidR="00740D9C" w:rsidRPr="009178F3" w:rsidRDefault="00000000">
            <w:pPr>
              <w:spacing w:after="20"/>
              <w:rPr>
                <w:color w:val="000000" w:themeColor="text1"/>
              </w:rPr>
            </w:pPr>
            <w:r w:rsidRPr="009178F3">
              <w:rPr>
                <w:color w:val="000000" w:themeColor="text1"/>
                <w:sz w:val="16"/>
              </w:rPr>
              <w:t>Status</w:t>
            </w:r>
          </w:p>
        </w:tc>
        <w:tc>
          <w:tcPr>
            <w:tcW w:w="7848" w:type="dxa"/>
            <w:shd w:val="clear" w:color="auto" w:fill="F2F6FA"/>
            <w:vAlign w:val="center"/>
          </w:tcPr>
          <w:p w14:paraId="20F147C0" w14:textId="77777777" w:rsidR="00740D9C" w:rsidRPr="009178F3" w:rsidRDefault="00000000">
            <w:pPr>
              <w:spacing w:after="20"/>
              <w:rPr>
                <w:color w:val="000000" w:themeColor="text1"/>
              </w:rPr>
            </w:pPr>
            <w:r w:rsidRPr="009178F3">
              <w:rPr>
                <w:color w:val="000000" w:themeColor="text1"/>
                <w:sz w:val="16"/>
              </w:rPr>
              <w:t>Proposed engineering guidelines; not evidence of implemented code</w:t>
            </w:r>
          </w:p>
        </w:tc>
      </w:tr>
      <w:tr w:rsidR="00740D9C" w:rsidRPr="009178F3" w14:paraId="5A6E625B" w14:textId="77777777">
        <w:trPr>
          <w:jc w:val="center"/>
        </w:trPr>
        <w:tc>
          <w:tcPr>
            <w:tcW w:w="2232" w:type="dxa"/>
            <w:vAlign w:val="center"/>
          </w:tcPr>
          <w:p w14:paraId="190F35B6" w14:textId="77777777" w:rsidR="00740D9C" w:rsidRPr="009178F3" w:rsidRDefault="00000000">
            <w:pPr>
              <w:spacing w:after="20"/>
              <w:rPr>
                <w:color w:val="000000" w:themeColor="text1"/>
              </w:rPr>
            </w:pPr>
            <w:r w:rsidRPr="009178F3">
              <w:rPr>
                <w:color w:val="000000" w:themeColor="text1"/>
                <w:sz w:val="16"/>
              </w:rPr>
              <w:t>Repository</w:t>
            </w:r>
          </w:p>
        </w:tc>
        <w:tc>
          <w:tcPr>
            <w:tcW w:w="7848" w:type="dxa"/>
            <w:vAlign w:val="center"/>
          </w:tcPr>
          <w:p w14:paraId="778C3F89" w14:textId="77777777" w:rsidR="00740D9C" w:rsidRPr="009178F3" w:rsidRDefault="00000000">
            <w:pPr>
              <w:spacing w:after="20"/>
              <w:rPr>
                <w:color w:val="000000" w:themeColor="text1"/>
              </w:rPr>
            </w:pPr>
            <w:r w:rsidRPr="009178F3">
              <w:rPr>
                <w:color w:val="000000" w:themeColor="text1"/>
                <w:sz w:val="16"/>
              </w:rPr>
              <w:t>https://github.com/hmmlavi/FacilityFix</w:t>
            </w:r>
          </w:p>
        </w:tc>
      </w:tr>
    </w:tbl>
    <w:p w14:paraId="57C01300" w14:textId="77777777" w:rsidR="00740D9C" w:rsidRPr="009178F3" w:rsidRDefault="00740D9C">
      <w:pPr>
        <w:rPr>
          <w:color w:val="000000" w:themeColor="text1"/>
        </w:rPr>
      </w:pPr>
    </w:p>
    <w:p w14:paraId="7EA5CDF3" w14:textId="77777777" w:rsidR="00740D9C" w:rsidRPr="009178F3" w:rsidRDefault="00000000">
      <w:pPr>
        <w:spacing w:before="520"/>
        <w:jc w:val="center"/>
        <w:rPr>
          <w:color w:val="000000" w:themeColor="text1"/>
        </w:rPr>
      </w:pPr>
      <w:r w:rsidRPr="009178F3">
        <w:rPr>
          <w:i/>
          <w:color w:val="000000" w:themeColor="text1"/>
          <w:sz w:val="20"/>
        </w:rPr>
        <w:t>Purpose: define consistent, readable, maintainable coding and documentation practices for a future implementation.</w:t>
      </w:r>
    </w:p>
    <w:p w14:paraId="39DAD325" w14:textId="77777777" w:rsidR="00740D9C" w:rsidRPr="009178F3" w:rsidRDefault="00000000">
      <w:pPr>
        <w:rPr>
          <w:color w:val="000000" w:themeColor="text1"/>
        </w:rPr>
      </w:pPr>
      <w:r w:rsidRPr="009178F3">
        <w:rPr>
          <w:color w:val="000000" w:themeColor="text1"/>
        </w:rPr>
        <w:br w:type="page"/>
      </w:r>
    </w:p>
    <w:p w14:paraId="1AE313A0" w14:textId="77777777" w:rsidR="00740D9C" w:rsidRPr="009178F3" w:rsidRDefault="00000000">
      <w:pPr>
        <w:pStyle w:val="Heading1"/>
        <w:rPr>
          <w:color w:val="000000" w:themeColor="text1"/>
        </w:rPr>
      </w:pPr>
      <w:r w:rsidRPr="009178F3">
        <w:rPr>
          <w:color w:val="000000" w:themeColor="text1"/>
        </w:rPr>
        <w:lastRenderedPageBreak/>
        <w:t>Document Overview</w:t>
      </w:r>
    </w:p>
    <w:p w14:paraId="1474AB28" w14:textId="77777777" w:rsidR="00740D9C" w:rsidRPr="009178F3" w:rsidRDefault="00000000">
      <w:pPr>
        <w:rPr>
          <w:color w:val="000000" w:themeColor="text1"/>
        </w:rPr>
      </w:pPr>
      <w:r w:rsidRPr="009178F3">
        <w:rPr>
          <w:color w:val="000000" w:themeColor="text1"/>
        </w:rPr>
        <w:t>This document proposes coding conventions and an inline documentation strategy for the planned FacilityFix application. It explains the rules, why they matter, and how they can be applied to the project's expected modules. Examples are illustrative and should be adapted to the final implementation.</w:t>
      </w:r>
    </w:p>
    <w:tbl>
      <w:tblPr>
        <w:tblStyle w:val="TableGrid"/>
        <w:tblW w:w="0" w:type="auto"/>
        <w:jc w:val="center"/>
        <w:tblLook w:val="04A0" w:firstRow="1" w:lastRow="0" w:firstColumn="1" w:lastColumn="0" w:noHBand="0" w:noVBand="1"/>
      </w:tblPr>
      <w:tblGrid>
        <w:gridCol w:w="4997"/>
        <w:gridCol w:w="4997"/>
      </w:tblGrid>
      <w:tr w:rsidR="00740D9C" w:rsidRPr="009178F3" w14:paraId="6434BFA4" w14:textId="77777777">
        <w:trPr>
          <w:jc w:val="center"/>
        </w:trPr>
        <w:tc>
          <w:tcPr>
            <w:tcW w:w="4997" w:type="dxa"/>
            <w:shd w:val="clear" w:color="auto" w:fill="17365D"/>
            <w:vAlign w:val="center"/>
          </w:tcPr>
          <w:p w14:paraId="5AD6E2B0" w14:textId="77777777" w:rsidR="00740D9C" w:rsidRPr="009178F3" w:rsidRDefault="00000000">
            <w:pPr>
              <w:spacing w:after="20"/>
              <w:rPr>
                <w:color w:val="FFFFFF" w:themeColor="background1"/>
              </w:rPr>
            </w:pPr>
            <w:r w:rsidRPr="009178F3">
              <w:rPr>
                <w:b/>
                <w:color w:val="FFFFFF" w:themeColor="background1"/>
                <w:sz w:val="17"/>
              </w:rPr>
              <w:t>Section</w:t>
            </w:r>
          </w:p>
        </w:tc>
        <w:tc>
          <w:tcPr>
            <w:tcW w:w="4997" w:type="dxa"/>
            <w:shd w:val="clear" w:color="auto" w:fill="17365D"/>
            <w:vAlign w:val="center"/>
          </w:tcPr>
          <w:p w14:paraId="00C36CE2" w14:textId="77777777" w:rsidR="00740D9C" w:rsidRPr="009178F3" w:rsidRDefault="00000000">
            <w:pPr>
              <w:spacing w:after="20"/>
              <w:rPr>
                <w:color w:val="FFFFFF" w:themeColor="background1"/>
              </w:rPr>
            </w:pPr>
            <w:r w:rsidRPr="009178F3">
              <w:rPr>
                <w:b/>
                <w:color w:val="FFFFFF" w:themeColor="background1"/>
                <w:sz w:val="17"/>
              </w:rPr>
              <w:t>Coverage</w:t>
            </w:r>
          </w:p>
        </w:tc>
      </w:tr>
      <w:tr w:rsidR="00740D9C" w:rsidRPr="009178F3" w14:paraId="091265FE" w14:textId="77777777">
        <w:trPr>
          <w:jc w:val="center"/>
        </w:trPr>
        <w:tc>
          <w:tcPr>
            <w:tcW w:w="4997" w:type="dxa"/>
            <w:vAlign w:val="center"/>
          </w:tcPr>
          <w:p w14:paraId="56A8D07E" w14:textId="77777777" w:rsidR="00740D9C" w:rsidRPr="009178F3" w:rsidRDefault="00000000">
            <w:pPr>
              <w:spacing w:after="20"/>
              <w:rPr>
                <w:color w:val="000000" w:themeColor="text1"/>
              </w:rPr>
            </w:pPr>
            <w:r w:rsidRPr="009178F3">
              <w:rPr>
                <w:color w:val="000000" w:themeColor="text1"/>
                <w:sz w:val="16"/>
              </w:rPr>
              <w:t>1. Introduction</w:t>
            </w:r>
          </w:p>
        </w:tc>
        <w:tc>
          <w:tcPr>
            <w:tcW w:w="4997" w:type="dxa"/>
            <w:vAlign w:val="center"/>
          </w:tcPr>
          <w:p w14:paraId="255355E1" w14:textId="77777777" w:rsidR="00740D9C" w:rsidRPr="009178F3" w:rsidRDefault="00000000">
            <w:pPr>
              <w:spacing w:after="20"/>
              <w:rPr>
                <w:color w:val="000000" w:themeColor="text1"/>
              </w:rPr>
            </w:pPr>
            <w:r w:rsidRPr="009178F3">
              <w:rPr>
                <w:color w:val="000000" w:themeColor="text1"/>
                <w:sz w:val="16"/>
              </w:rPr>
              <w:t>Purpose, benefits, scope and guiding principles</w:t>
            </w:r>
          </w:p>
        </w:tc>
      </w:tr>
      <w:tr w:rsidR="00740D9C" w:rsidRPr="009178F3" w14:paraId="22F4766E" w14:textId="77777777">
        <w:trPr>
          <w:jc w:val="center"/>
        </w:trPr>
        <w:tc>
          <w:tcPr>
            <w:tcW w:w="4997" w:type="dxa"/>
            <w:shd w:val="clear" w:color="auto" w:fill="F2F6FA"/>
            <w:vAlign w:val="center"/>
          </w:tcPr>
          <w:p w14:paraId="21DF7F2B" w14:textId="77777777" w:rsidR="00740D9C" w:rsidRPr="009178F3" w:rsidRDefault="00000000">
            <w:pPr>
              <w:spacing w:after="20"/>
              <w:rPr>
                <w:color w:val="000000" w:themeColor="text1"/>
              </w:rPr>
            </w:pPr>
            <w:r w:rsidRPr="009178F3">
              <w:rPr>
                <w:color w:val="000000" w:themeColor="text1"/>
                <w:sz w:val="16"/>
              </w:rPr>
              <w:t>2. Coding standards</w:t>
            </w:r>
          </w:p>
        </w:tc>
        <w:tc>
          <w:tcPr>
            <w:tcW w:w="4997" w:type="dxa"/>
            <w:shd w:val="clear" w:color="auto" w:fill="F2F6FA"/>
            <w:vAlign w:val="center"/>
          </w:tcPr>
          <w:p w14:paraId="161E4973" w14:textId="77777777" w:rsidR="00740D9C" w:rsidRPr="009178F3" w:rsidRDefault="00000000">
            <w:pPr>
              <w:spacing w:after="20"/>
              <w:rPr>
                <w:color w:val="000000" w:themeColor="text1"/>
              </w:rPr>
            </w:pPr>
            <w:r w:rsidRPr="009178F3">
              <w:rPr>
                <w:color w:val="000000" w:themeColor="text1"/>
                <w:sz w:val="16"/>
              </w:rPr>
              <w:t>Naming, formatting, imports, functions, errors and file organization</w:t>
            </w:r>
          </w:p>
        </w:tc>
      </w:tr>
      <w:tr w:rsidR="00740D9C" w:rsidRPr="009178F3" w14:paraId="3CFE5EC0" w14:textId="77777777">
        <w:trPr>
          <w:jc w:val="center"/>
        </w:trPr>
        <w:tc>
          <w:tcPr>
            <w:tcW w:w="4997" w:type="dxa"/>
            <w:vAlign w:val="center"/>
          </w:tcPr>
          <w:p w14:paraId="17700F8A" w14:textId="77777777" w:rsidR="00740D9C" w:rsidRPr="009178F3" w:rsidRDefault="00000000">
            <w:pPr>
              <w:spacing w:after="20"/>
              <w:rPr>
                <w:color w:val="000000" w:themeColor="text1"/>
              </w:rPr>
            </w:pPr>
            <w:r w:rsidRPr="009178F3">
              <w:rPr>
                <w:color w:val="000000" w:themeColor="text1"/>
                <w:sz w:val="16"/>
              </w:rPr>
              <w:t>3. Inline documentation</w:t>
            </w:r>
          </w:p>
        </w:tc>
        <w:tc>
          <w:tcPr>
            <w:tcW w:w="4997" w:type="dxa"/>
            <w:vAlign w:val="center"/>
          </w:tcPr>
          <w:p w14:paraId="4110CFBD" w14:textId="77777777" w:rsidR="00740D9C" w:rsidRPr="009178F3" w:rsidRDefault="00000000">
            <w:pPr>
              <w:spacing w:after="20"/>
              <w:rPr>
                <w:color w:val="000000" w:themeColor="text1"/>
              </w:rPr>
            </w:pPr>
            <w:r w:rsidRPr="009178F3">
              <w:rPr>
                <w:color w:val="000000" w:themeColor="text1"/>
                <w:sz w:val="16"/>
              </w:rPr>
              <w:t>Comments, docstrings, examples and security-sensitive logic</w:t>
            </w:r>
          </w:p>
        </w:tc>
      </w:tr>
      <w:tr w:rsidR="00740D9C" w:rsidRPr="009178F3" w14:paraId="5745F712" w14:textId="77777777">
        <w:trPr>
          <w:jc w:val="center"/>
        </w:trPr>
        <w:tc>
          <w:tcPr>
            <w:tcW w:w="4997" w:type="dxa"/>
            <w:shd w:val="clear" w:color="auto" w:fill="F2F6FA"/>
            <w:vAlign w:val="center"/>
          </w:tcPr>
          <w:p w14:paraId="0585C478" w14:textId="77777777" w:rsidR="00740D9C" w:rsidRPr="009178F3" w:rsidRDefault="00000000">
            <w:pPr>
              <w:spacing w:after="20"/>
              <w:rPr>
                <w:color w:val="000000" w:themeColor="text1"/>
              </w:rPr>
            </w:pPr>
            <w:r w:rsidRPr="009178F3">
              <w:rPr>
                <w:color w:val="000000" w:themeColor="text1"/>
                <w:sz w:val="16"/>
              </w:rPr>
              <w:t>4. Tools and workflow</w:t>
            </w:r>
          </w:p>
        </w:tc>
        <w:tc>
          <w:tcPr>
            <w:tcW w:w="4997" w:type="dxa"/>
            <w:shd w:val="clear" w:color="auto" w:fill="F2F6FA"/>
            <w:vAlign w:val="center"/>
          </w:tcPr>
          <w:p w14:paraId="77CEE577" w14:textId="77777777" w:rsidR="00740D9C" w:rsidRPr="009178F3" w:rsidRDefault="00000000">
            <w:pPr>
              <w:spacing w:after="20"/>
              <w:rPr>
                <w:color w:val="000000" w:themeColor="text1"/>
              </w:rPr>
            </w:pPr>
            <w:r w:rsidRPr="009178F3">
              <w:rPr>
                <w:color w:val="000000" w:themeColor="text1"/>
                <w:sz w:val="16"/>
              </w:rPr>
              <w:t>Formatting, linting, documentation generation and proposed commands</w:t>
            </w:r>
          </w:p>
        </w:tc>
      </w:tr>
      <w:tr w:rsidR="00740D9C" w:rsidRPr="009178F3" w14:paraId="797FADFB" w14:textId="77777777">
        <w:trPr>
          <w:jc w:val="center"/>
        </w:trPr>
        <w:tc>
          <w:tcPr>
            <w:tcW w:w="4997" w:type="dxa"/>
            <w:vAlign w:val="center"/>
          </w:tcPr>
          <w:p w14:paraId="32245CA9" w14:textId="77777777" w:rsidR="00740D9C" w:rsidRPr="009178F3" w:rsidRDefault="00000000">
            <w:pPr>
              <w:spacing w:after="20"/>
              <w:rPr>
                <w:color w:val="000000" w:themeColor="text1"/>
              </w:rPr>
            </w:pPr>
            <w:r w:rsidRPr="009178F3">
              <w:rPr>
                <w:color w:val="000000" w:themeColor="text1"/>
                <w:sz w:val="16"/>
              </w:rPr>
              <w:t>5. Collaboration and maintenance</w:t>
            </w:r>
          </w:p>
        </w:tc>
        <w:tc>
          <w:tcPr>
            <w:tcW w:w="4997" w:type="dxa"/>
            <w:vAlign w:val="center"/>
          </w:tcPr>
          <w:p w14:paraId="3803812F" w14:textId="77777777" w:rsidR="00740D9C" w:rsidRPr="009178F3" w:rsidRDefault="00000000">
            <w:pPr>
              <w:spacing w:after="20"/>
              <w:rPr>
                <w:color w:val="000000" w:themeColor="text1"/>
              </w:rPr>
            </w:pPr>
            <w:r w:rsidRPr="009178F3">
              <w:rPr>
                <w:color w:val="000000" w:themeColor="text1"/>
                <w:sz w:val="16"/>
              </w:rPr>
              <w:t>Code review, Git workflow and keeping documentation current</w:t>
            </w:r>
          </w:p>
        </w:tc>
      </w:tr>
      <w:tr w:rsidR="00740D9C" w:rsidRPr="009178F3" w14:paraId="63BD7F3C" w14:textId="77777777">
        <w:trPr>
          <w:jc w:val="center"/>
        </w:trPr>
        <w:tc>
          <w:tcPr>
            <w:tcW w:w="4997" w:type="dxa"/>
            <w:shd w:val="clear" w:color="auto" w:fill="F2F6FA"/>
            <w:vAlign w:val="center"/>
          </w:tcPr>
          <w:p w14:paraId="32426215" w14:textId="77777777" w:rsidR="00740D9C" w:rsidRPr="009178F3" w:rsidRDefault="00000000">
            <w:pPr>
              <w:spacing w:after="20"/>
              <w:rPr>
                <w:color w:val="000000" w:themeColor="text1"/>
              </w:rPr>
            </w:pPr>
            <w:r w:rsidRPr="009178F3">
              <w:rPr>
                <w:color w:val="000000" w:themeColor="text1"/>
                <w:sz w:val="16"/>
              </w:rPr>
              <w:t>6. FacilityFix case studies</w:t>
            </w:r>
          </w:p>
        </w:tc>
        <w:tc>
          <w:tcPr>
            <w:tcW w:w="4997" w:type="dxa"/>
            <w:shd w:val="clear" w:color="auto" w:fill="F2F6FA"/>
            <w:vAlign w:val="center"/>
          </w:tcPr>
          <w:p w14:paraId="37B988AF" w14:textId="77777777" w:rsidR="00740D9C" w:rsidRPr="009178F3" w:rsidRDefault="00000000">
            <w:pPr>
              <w:spacing w:after="20"/>
              <w:rPr>
                <w:color w:val="000000" w:themeColor="text1"/>
              </w:rPr>
            </w:pPr>
            <w:r w:rsidRPr="009178F3">
              <w:rPr>
                <w:color w:val="000000" w:themeColor="text1"/>
                <w:sz w:val="16"/>
              </w:rPr>
              <w:t>Issue submission, status/resolution, ownership and privacy</w:t>
            </w:r>
          </w:p>
        </w:tc>
      </w:tr>
      <w:tr w:rsidR="00740D9C" w:rsidRPr="009178F3" w14:paraId="29DD6F03" w14:textId="77777777">
        <w:trPr>
          <w:jc w:val="center"/>
        </w:trPr>
        <w:tc>
          <w:tcPr>
            <w:tcW w:w="4997" w:type="dxa"/>
            <w:vAlign w:val="center"/>
          </w:tcPr>
          <w:p w14:paraId="77C6FC95" w14:textId="77777777" w:rsidR="00740D9C" w:rsidRPr="009178F3" w:rsidRDefault="00000000">
            <w:pPr>
              <w:spacing w:after="20"/>
              <w:rPr>
                <w:color w:val="000000" w:themeColor="text1"/>
              </w:rPr>
            </w:pPr>
            <w:r w:rsidRPr="009178F3">
              <w:rPr>
                <w:color w:val="000000" w:themeColor="text1"/>
                <w:sz w:val="16"/>
              </w:rPr>
              <w:t>7. Quick reference</w:t>
            </w:r>
          </w:p>
        </w:tc>
        <w:tc>
          <w:tcPr>
            <w:tcW w:w="4997" w:type="dxa"/>
            <w:vAlign w:val="center"/>
          </w:tcPr>
          <w:p w14:paraId="27D4CD87" w14:textId="77777777" w:rsidR="00740D9C" w:rsidRPr="009178F3" w:rsidRDefault="00000000">
            <w:pPr>
              <w:spacing w:after="20"/>
              <w:rPr>
                <w:color w:val="000000" w:themeColor="text1"/>
              </w:rPr>
            </w:pPr>
            <w:r w:rsidRPr="009178F3">
              <w:rPr>
                <w:color w:val="000000" w:themeColor="text1"/>
                <w:sz w:val="16"/>
              </w:rPr>
              <w:t>Conventions, review checklist, assumptions and limitations</w:t>
            </w:r>
          </w:p>
        </w:tc>
      </w:tr>
    </w:tbl>
    <w:p w14:paraId="2EF89E0F" w14:textId="77777777" w:rsidR="00740D9C" w:rsidRPr="009178F3" w:rsidRDefault="00740D9C">
      <w:pPr>
        <w:rPr>
          <w:color w:val="000000" w:themeColor="text1"/>
        </w:rPr>
      </w:pPr>
    </w:p>
    <w:p w14:paraId="12D4625E" w14:textId="77777777" w:rsidR="00740D9C" w:rsidRPr="009178F3" w:rsidRDefault="00000000">
      <w:pPr>
        <w:pStyle w:val="Heading1"/>
        <w:rPr>
          <w:color w:val="000000" w:themeColor="text1"/>
        </w:rPr>
      </w:pPr>
      <w:r w:rsidRPr="009178F3">
        <w:rPr>
          <w:color w:val="000000" w:themeColor="text1"/>
        </w:rPr>
        <w:t>1. Introduction</w:t>
      </w:r>
    </w:p>
    <w:p w14:paraId="78CE7D79" w14:textId="77777777" w:rsidR="00740D9C" w:rsidRPr="009178F3" w:rsidRDefault="00000000">
      <w:pPr>
        <w:pStyle w:val="Heading2"/>
        <w:rPr>
          <w:color w:val="000000" w:themeColor="text1"/>
        </w:rPr>
      </w:pPr>
      <w:r w:rsidRPr="009178F3">
        <w:rPr>
          <w:color w:val="000000" w:themeColor="text1"/>
        </w:rPr>
        <w:t>1.1 Purpose</w:t>
      </w:r>
    </w:p>
    <w:p w14:paraId="24B0762E" w14:textId="77777777" w:rsidR="00740D9C" w:rsidRPr="009178F3" w:rsidRDefault="00000000">
      <w:pPr>
        <w:rPr>
          <w:color w:val="000000" w:themeColor="text1"/>
        </w:rPr>
      </w:pPr>
      <w:r w:rsidRPr="009178F3">
        <w:rPr>
          <w:color w:val="000000" w:themeColor="text1"/>
        </w:rPr>
        <w:t>Coding standards provide a shared way to write and maintain source code. Consistent naming, formatting, function design and comments make code easier to understand, debug, review and extend. For a student project such as FacilityFix, these practices also make it easier to trace requirements from planning documents into future code.</w:t>
      </w:r>
    </w:p>
    <w:p w14:paraId="20B299DB" w14:textId="77777777" w:rsidR="00740D9C" w:rsidRPr="009178F3" w:rsidRDefault="00000000">
      <w:pPr>
        <w:pStyle w:val="Heading2"/>
        <w:rPr>
          <w:color w:val="000000" w:themeColor="text1"/>
        </w:rPr>
      </w:pPr>
      <w:r w:rsidRPr="009178F3">
        <w:rPr>
          <w:color w:val="000000" w:themeColor="text1"/>
        </w:rPr>
        <w:t>1.2 Scope</w:t>
      </w:r>
    </w:p>
    <w:p w14:paraId="7EC5238C" w14:textId="77777777" w:rsidR="00740D9C" w:rsidRPr="009178F3" w:rsidRDefault="00000000">
      <w:pPr>
        <w:rPr>
          <w:color w:val="000000" w:themeColor="text1"/>
        </w:rPr>
      </w:pPr>
      <w:r w:rsidRPr="009178F3">
        <w:rPr>
          <w:color w:val="000000" w:themeColor="text1"/>
        </w:rPr>
        <w:t>These guidelines apply to the proposed HTML, CSS, JavaScript, Python with Flask, and SQLite components, along with tests and technical documentation. They are recommendations for a future implementation, not a claim that the repository currently contains every listed module or configuration.</w:t>
      </w:r>
    </w:p>
    <w:p w14:paraId="6BF1AC84" w14:textId="77777777" w:rsidR="00740D9C" w:rsidRPr="009178F3" w:rsidRDefault="00000000">
      <w:pPr>
        <w:pStyle w:val="Heading2"/>
        <w:rPr>
          <w:color w:val="000000" w:themeColor="text1"/>
        </w:rPr>
      </w:pPr>
      <w:r w:rsidRPr="009178F3">
        <w:rPr>
          <w:color w:val="000000" w:themeColor="text1"/>
        </w:rPr>
        <w:t>1.3 Why standards matter</w:t>
      </w:r>
    </w:p>
    <w:p w14:paraId="31742B21" w14:textId="77777777" w:rsidR="00740D9C" w:rsidRPr="009178F3" w:rsidRDefault="00000000">
      <w:pPr>
        <w:pStyle w:val="ListBullet"/>
        <w:spacing w:after="40"/>
        <w:rPr>
          <w:color w:val="000000" w:themeColor="text1"/>
        </w:rPr>
      </w:pPr>
      <w:r w:rsidRPr="009178F3">
        <w:rPr>
          <w:color w:val="000000" w:themeColor="text1"/>
        </w:rPr>
        <w:t>Readability: a developer can understand the purpose of code without decoding inconsistent formatting.</w:t>
      </w:r>
    </w:p>
    <w:p w14:paraId="50A76F79" w14:textId="77777777" w:rsidR="00740D9C" w:rsidRPr="009178F3" w:rsidRDefault="00000000">
      <w:pPr>
        <w:pStyle w:val="ListBullet"/>
        <w:spacing w:after="40"/>
        <w:rPr>
          <w:color w:val="000000" w:themeColor="text1"/>
        </w:rPr>
      </w:pPr>
      <w:r w:rsidRPr="009178F3">
        <w:rPr>
          <w:color w:val="000000" w:themeColor="text1"/>
        </w:rPr>
        <w:t>Maintainability: predictable structure reduces the effort required to fix defects or add a requirement.</w:t>
      </w:r>
    </w:p>
    <w:p w14:paraId="426C50AB" w14:textId="77777777" w:rsidR="00740D9C" w:rsidRPr="009178F3" w:rsidRDefault="00000000">
      <w:pPr>
        <w:pStyle w:val="ListBullet"/>
        <w:spacing w:after="40"/>
        <w:rPr>
          <w:color w:val="000000" w:themeColor="text1"/>
        </w:rPr>
      </w:pPr>
      <w:r w:rsidRPr="009178F3">
        <w:rPr>
          <w:color w:val="000000" w:themeColor="text1"/>
        </w:rPr>
        <w:t>Reliability: small functions, clear validation and explicit error handling make edge cases easier to inspect.</w:t>
      </w:r>
    </w:p>
    <w:p w14:paraId="505F968C" w14:textId="77777777" w:rsidR="00740D9C" w:rsidRPr="009178F3" w:rsidRDefault="00000000">
      <w:pPr>
        <w:pStyle w:val="ListBullet"/>
        <w:spacing w:after="40"/>
        <w:rPr>
          <w:color w:val="000000" w:themeColor="text1"/>
        </w:rPr>
      </w:pPr>
      <w:r w:rsidRPr="009178F3">
        <w:rPr>
          <w:color w:val="000000" w:themeColor="text1"/>
        </w:rPr>
        <w:t>Collaboration: reviewers can focus on behavior and requirements instead of debating style in every change.</w:t>
      </w:r>
    </w:p>
    <w:p w14:paraId="7E1F5E4F" w14:textId="77777777" w:rsidR="00740D9C" w:rsidRPr="009178F3" w:rsidRDefault="00000000">
      <w:pPr>
        <w:pStyle w:val="ListBullet"/>
        <w:spacing w:after="40"/>
        <w:rPr>
          <w:color w:val="000000" w:themeColor="text1"/>
        </w:rPr>
      </w:pPr>
      <w:r w:rsidRPr="009178F3">
        <w:rPr>
          <w:color w:val="000000" w:themeColor="text1"/>
        </w:rPr>
        <w:t>Traceability: documented business rules help connect implementation decisions to FacilityFix requirements.</w:t>
      </w:r>
    </w:p>
    <w:p w14:paraId="1471FAA8" w14:textId="77777777" w:rsidR="00740D9C" w:rsidRPr="009178F3" w:rsidRDefault="00000000">
      <w:pPr>
        <w:pStyle w:val="Heading2"/>
        <w:rPr>
          <w:color w:val="000000" w:themeColor="text1"/>
        </w:rPr>
      </w:pPr>
      <w:r w:rsidRPr="009178F3">
        <w:rPr>
          <w:color w:val="000000" w:themeColor="text1"/>
        </w:rPr>
        <w:t>1.4 Core principles</w:t>
      </w:r>
    </w:p>
    <w:tbl>
      <w:tblPr>
        <w:tblStyle w:val="TableGrid"/>
        <w:tblW w:w="0" w:type="auto"/>
        <w:jc w:val="center"/>
        <w:tblLook w:val="04A0" w:firstRow="1" w:lastRow="0" w:firstColumn="1" w:lastColumn="0" w:noHBand="0" w:noVBand="1"/>
      </w:tblPr>
      <w:tblGrid>
        <w:gridCol w:w="4997"/>
        <w:gridCol w:w="4997"/>
      </w:tblGrid>
      <w:tr w:rsidR="00740D9C" w:rsidRPr="009178F3" w14:paraId="1BB5A7EC" w14:textId="77777777">
        <w:trPr>
          <w:jc w:val="center"/>
        </w:trPr>
        <w:tc>
          <w:tcPr>
            <w:tcW w:w="4997" w:type="dxa"/>
            <w:shd w:val="clear" w:color="auto" w:fill="17365D"/>
            <w:vAlign w:val="center"/>
          </w:tcPr>
          <w:p w14:paraId="73A9BF8B" w14:textId="77777777" w:rsidR="00740D9C" w:rsidRPr="009178F3" w:rsidRDefault="00000000">
            <w:pPr>
              <w:spacing w:after="20"/>
              <w:rPr>
                <w:color w:val="FFFFFF" w:themeColor="background1"/>
              </w:rPr>
            </w:pPr>
            <w:r w:rsidRPr="009178F3">
              <w:rPr>
                <w:b/>
                <w:color w:val="FFFFFF" w:themeColor="background1"/>
                <w:sz w:val="17"/>
              </w:rPr>
              <w:t>Principle</w:t>
            </w:r>
          </w:p>
        </w:tc>
        <w:tc>
          <w:tcPr>
            <w:tcW w:w="4997" w:type="dxa"/>
            <w:shd w:val="clear" w:color="auto" w:fill="17365D"/>
            <w:vAlign w:val="center"/>
          </w:tcPr>
          <w:p w14:paraId="52262065" w14:textId="77777777" w:rsidR="00740D9C" w:rsidRPr="009178F3" w:rsidRDefault="00000000">
            <w:pPr>
              <w:spacing w:after="20"/>
              <w:rPr>
                <w:color w:val="FFFFFF" w:themeColor="background1"/>
              </w:rPr>
            </w:pPr>
            <w:r w:rsidRPr="009178F3">
              <w:rPr>
                <w:b/>
                <w:color w:val="FFFFFF" w:themeColor="background1"/>
                <w:sz w:val="17"/>
              </w:rPr>
              <w:t>How it applies</w:t>
            </w:r>
          </w:p>
        </w:tc>
      </w:tr>
      <w:tr w:rsidR="00740D9C" w:rsidRPr="009178F3" w14:paraId="1C6B2914" w14:textId="77777777">
        <w:trPr>
          <w:jc w:val="center"/>
        </w:trPr>
        <w:tc>
          <w:tcPr>
            <w:tcW w:w="4997" w:type="dxa"/>
            <w:vAlign w:val="center"/>
          </w:tcPr>
          <w:p w14:paraId="22F7CB6C" w14:textId="77777777" w:rsidR="00740D9C" w:rsidRPr="009178F3" w:rsidRDefault="00000000">
            <w:pPr>
              <w:spacing w:after="20"/>
              <w:rPr>
                <w:color w:val="000000" w:themeColor="text1"/>
              </w:rPr>
            </w:pPr>
            <w:r w:rsidRPr="009178F3">
              <w:rPr>
                <w:color w:val="000000" w:themeColor="text1"/>
                <w:sz w:val="16"/>
              </w:rPr>
              <w:t>Clarity over cleverness</w:t>
            </w:r>
          </w:p>
        </w:tc>
        <w:tc>
          <w:tcPr>
            <w:tcW w:w="4997" w:type="dxa"/>
            <w:vAlign w:val="center"/>
          </w:tcPr>
          <w:p w14:paraId="1743BB0A" w14:textId="77777777" w:rsidR="00740D9C" w:rsidRPr="009178F3" w:rsidRDefault="00000000">
            <w:pPr>
              <w:spacing w:after="20"/>
              <w:rPr>
                <w:color w:val="000000" w:themeColor="text1"/>
              </w:rPr>
            </w:pPr>
            <w:r w:rsidRPr="009178F3">
              <w:rPr>
                <w:color w:val="000000" w:themeColor="text1"/>
                <w:sz w:val="16"/>
              </w:rPr>
              <w:t>Prefer straightforward code over compressed expressions that hide behavior.</w:t>
            </w:r>
          </w:p>
        </w:tc>
      </w:tr>
      <w:tr w:rsidR="00740D9C" w:rsidRPr="009178F3" w14:paraId="36B7E901" w14:textId="77777777">
        <w:trPr>
          <w:jc w:val="center"/>
        </w:trPr>
        <w:tc>
          <w:tcPr>
            <w:tcW w:w="4997" w:type="dxa"/>
            <w:shd w:val="clear" w:color="auto" w:fill="F2F6FA"/>
            <w:vAlign w:val="center"/>
          </w:tcPr>
          <w:p w14:paraId="5613B1D1" w14:textId="77777777" w:rsidR="00740D9C" w:rsidRPr="009178F3" w:rsidRDefault="00000000">
            <w:pPr>
              <w:spacing w:after="20"/>
              <w:rPr>
                <w:color w:val="000000" w:themeColor="text1"/>
              </w:rPr>
            </w:pPr>
            <w:r w:rsidRPr="009178F3">
              <w:rPr>
                <w:color w:val="000000" w:themeColor="text1"/>
                <w:sz w:val="16"/>
              </w:rPr>
              <w:t>One responsibility</w:t>
            </w:r>
          </w:p>
        </w:tc>
        <w:tc>
          <w:tcPr>
            <w:tcW w:w="4997" w:type="dxa"/>
            <w:shd w:val="clear" w:color="auto" w:fill="F2F6FA"/>
            <w:vAlign w:val="center"/>
          </w:tcPr>
          <w:p w14:paraId="4C9978B0" w14:textId="77777777" w:rsidR="00740D9C" w:rsidRPr="009178F3" w:rsidRDefault="00000000">
            <w:pPr>
              <w:spacing w:after="20"/>
              <w:rPr>
                <w:color w:val="000000" w:themeColor="text1"/>
              </w:rPr>
            </w:pPr>
            <w:r w:rsidRPr="009178F3">
              <w:rPr>
                <w:color w:val="000000" w:themeColor="text1"/>
                <w:sz w:val="16"/>
              </w:rPr>
              <w:t>A function or module should have a clear, limited purpose.</w:t>
            </w:r>
          </w:p>
        </w:tc>
      </w:tr>
      <w:tr w:rsidR="00740D9C" w:rsidRPr="009178F3" w14:paraId="3D15EB58" w14:textId="77777777">
        <w:trPr>
          <w:jc w:val="center"/>
        </w:trPr>
        <w:tc>
          <w:tcPr>
            <w:tcW w:w="4997" w:type="dxa"/>
            <w:vAlign w:val="center"/>
          </w:tcPr>
          <w:p w14:paraId="4872A8E0" w14:textId="77777777" w:rsidR="00740D9C" w:rsidRPr="009178F3" w:rsidRDefault="00000000">
            <w:pPr>
              <w:spacing w:after="20"/>
              <w:rPr>
                <w:color w:val="000000" w:themeColor="text1"/>
              </w:rPr>
            </w:pPr>
            <w:r w:rsidRPr="009178F3">
              <w:rPr>
                <w:color w:val="000000" w:themeColor="text1"/>
                <w:sz w:val="16"/>
              </w:rPr>
              <w:t>Consistency</w:t>
            </w:r>
          </w:p>
        </w:tc>
        <w:tc>
          <w:tcPr>
            <w:tcW w:w="4997" w:type="dxa"/>
            <w:vAlign w:val="center"/>
          </w:tcPr>
          <w:p w14:paraId="71C56739" w14:textId="77777777" w:rsidR="00740D9C" w:rsidRPr="009178F3" w:rsidRDefault="00000000">
            <w:pPr>
              <w:spacing w:after="20"/>
              <w:rPr>
                <w:color w:val="000000" w:themeColor="text1"/>
              </w:rPr>
            </w:pPr>
            <w:r w:rsidRPr="009178F3">
              <w:rPr>
                <w:color w:val="000000" w:themeColor="text1"/>
                <w:sz w:val="16"/>
              </w:rPr>
              <w:t>Follow the same conventions across similar files.</w:t>
            </w:r>
          </w:p>
        </w:tc>
      </w:tr>
      <w:tr w:rsidR="00740D9C" w:rsidRPr="009178F3" w14:paraId="5648B857" w14:textId="77777777">
        <w:trPr>
          <w:jc w:val="center"/>
        </w:trPr>
        <w:tc>
          <w:tcPr>
            <w:tcW w:w="4997" w:type="dxa"/>
            <w:shd w:val="clear" w:color="auto" w:fill="F2F6FA"/>
            <w:vAlign w:val="center"/>
          </w:tcPr>
          <w:p w14:paraId="0CF26FB4" w14:textId="77777777" w:rsidR="00740D9C" w:rsidRPr="009178F3" w:rsidRDefault="00000000">
            <w:pPr>
              <w:spacing w:after="20"/>
              <w:rPr>
                <w:color w:val="000000" w:themeColor="text1"/>
              </w:rPr>
            </w:pPr>
            <w:r w:rsidRPr="009178F3">
              <w:rPr>
                <w:color w:val="000000" w:themeColor="text1"/>
                <w:sz w:val="16"/>
              </w:rPr>
              <w:t>Document intent</w:t>
            </w:r>
          </w:p>
        </w:tc>
        <w:tc>
          <w:tcPr>
            <w:tcW w:w="4997" w:type="dxa"/>
            <w:shd w:val="clear" w:color="auto" w:fill="F2F6FA"/>
            <w:vAlign w:val="center"/>
          </w:tcPr>
          <w:p w14:paraId="4BB412F9" w14:textId="77777777" w:rsidR="00740D9C" w:rsidRPr="009178F3" w:rsidRDefault="00000000">
            <w:pPr>
              <w:spacing w:after="20"/>
              <w:rPr>
                <w:color w:val="000000" w:themeColor="text1"/>
              </w:rPr>
            </w:pPr>
            <w:r w:rsidRPr="009178F3">
              <w:rPr>
                <w:color w:val="000000" w:themeColor="text1"/>
                <w:sz w:val="16"/>
              </w:rPr>
              <w:t>Explain important reasons and constraints, not every obvious operation.</w:t>
            </w:r>
          </w:p>
        </w:tc>
      </w:tr>
      <w:tr w:rsidR="00740D9C" w:rsidRPr="009178F3" w14:paraId="2F310C09" w14:textId="77777777">
        <w:trPr>
          <w:jc w:val="center"/>
        </w:trPr>
        <w:tc>
          <w:tcPr>
            <w:tcW w:w="4997" w:type="dxa"/>
            <w:vAlign w:val="center"/>
          </w:tcPr>
          <w:p w14:paraId="3ED4D24C" w14:textId="77777777" w:rsidR="00740D9C" w:rsidRPr="009178F3" w:rsidRDefault="00000000">
            <w:pPr>
              <w:spacing w:after="20"/>
              <w:rPr>
                <w:color w:val="000000" w:themeColor="text1"/>
              </w:rPr>
            </w:pPr>
            <w:r w:rsidRPr="009178F3">
              <w:rPr>
                <w:color w:val="000000" w:themeColor="text1"/>
                <w:sz w:val="16"/>
              </w:rPr>
              <w:t>Validate at trust boundaries</w:t>
            </w:r>
          </w:p>
        </w:tc>
        <w:tc>
          <w:tcPr>
            <w:tcW w:w="4997" w:type="dxa"/>
            <w:vAlign w:val="center"/>
          </w:tcPr>
          <w:p w14:paraId="05948EA5" w14:textId="77777777" w:rsidR="00740D9C" w:rsidRPr="009178F3" w:rsidRDefault="00000000">
            <w:pPr>
              <w:spacing w:after="20"/>
              <w:rPr>
                <w:color w:val="000000" w:themeColor="text1"/>
              </w:rPr>
            </w:pPr>
            <w:r w:rsidRPr="009178F3">
              <w:rPr>
                <w:color w:val="000000" w:themeColor="text1"/>
                <w:sz w:val="16"/>
              </w:rPr>
              <w:t>Validate incoming data and enforce permissions on the server.</w:t>
            </w:r>
          </w:p>
        </w:tc>
      </w:tr>
      <w:tr w:rsidR="00740D9C" w:rsidRPr="009178F3" w14:paraId="5D46EC02" w14:textId="77777777">
        <w:trPr>
          <w:jc w:val="center"/>
        </w:trPr>
        <w:tc>
          <w:tcPr>
            <w:tcW w:w="4997" w:type="dxa"/>
            <w:shd w:val="clear" w:color="auto" w:fill="F2F6FA"/>
            <w:vAlign w:val="center"/>
          </w:tcPr>
          <w:p w14:paraId="07A782AD" w14:textId="77777777" w:rsidR="00740D9C" w:rsidRPr="009178F3" w:rsidRDefault="00000000">
            <w:pPr>
              <w:spacing w:after="20"/>
              <w:rPr>
                <w:color w:val="000000" w:themeColor="text1"/>
              </w:rPr>
            </w:pPr>
            <w:r w:rsidRPr="009178F3">
              <w:rPr>
                <w:color w:val="000000" w:themeColor="text1"/>
                <w:sz w:val="16"/>
              </w:rPr>
              <w:t>Truthful documentation</w:t>
            </w:r>
          </w:p>
        </w:tc>
        <w:tc>
          <w:tcPr>
            <w:tcW w:w="4997" w:type="dxa"/>
            <w:shd w:val="clear" w:color="auto" w:fill="F2F6FA"/>
            <w:vAlign w:val="center"/>
          </w:tcPr>
          <w:p w14:paraId="404CCC50" w14:textId="77777777" w:rsidR="00740D9C" w:rsidRPr="009178F3" w:rsidRDefault="00000000">
            <w:pPr>
              <w:spacing w:after="20"/>
              <w:rPr>
                <w:color w:val="000000" w:themeColor="text1"/>
              </w:rPr>
            </w:pPr>
            <w:r w:rsidRPr="009178F3">
              <w:rPr>
                <w:color w:val="000000" w:themeColor="text1"/>
                <w:sz w:val="16"/>
              </w:rPr>
              <w:t>Update comments when behavior changes; do not describe planned code as implemented.</w:t>
            </w:r>
          </w:p>
        </w:tc>
      </w:tr>
      <w:tr w:rsidR="00740D9C" w:rsidRPr="009178F3" w14:paraId="6F4C9F74" w14:textId="77777777">
        <w:trPr>
          <w:jc w:val="center"/>
        </w:trPr>
        <w:tc>
          <w:tcPr>
            <w:tcW w:w="4997" w:type="dxa"/>
            <w:vAlign w:val="center"/>
          </w:tcPr>
          <w:p w14:paraId="04D8E57E" w14:textId="77777777" w:rsidR="00740D9C" w:rsidRPr="009178F3" w:rsidRDefault="00000000">
            <w:pPr>
              <w:spacing w:after="20"/>
              <w:rPr>
                <w:color w:val="000000" w:themeColor="text1"/>
              </w:rPr>
            </w:pPr>
            <w:r w:rsidRPr="009178F3">
              <w:rPr>
                <w:color w:val="000000" w:themeColor="text1"/>
                <w:sz w:val="16"/>
              </w:rPr>
              <w:t>Minimum necessary scope</w:t>
            </w:r>
          </w:p>
        </w:tc>
        <w:tc>
          <w:tcPr>
            <w:tcW w:w="4997" w:type="dxa"/>
            <w:vAlign w:val="center"/>
          </w:tcPr>
          <w:p w14:paraId="0FE8C14F" w14:textId="77777777" w:rsidR="00740D9C" w:rsidRPr="009178F3" w:rsidRDefault="00000000">
            <w:pPr>
              <w:spacing w:after="20"/>
              <w:rPr>
                <w:color w:val="000000" w:themeColor="text1"/>
              </w:rPr>
            </w:pPr>
            <w:r w:rsidRPr="009178F3">
              <w:rPr>
                <w:color w:val="000000" w:themeColor="text1"/>
                <w:sz w:val="16"/>
              </w:rPr>
              <w:t>Do not add features or roles outside the agreed FacilityFix scope.</w:t>
            </w:r>
          </w:p>
        </w:tc>
      </w:tr>
    </w:tbl>
    <w:p w14:paraId="698E2856" w14:textId="77777777" w:rsidR="00740D9C" w:rsidRPr="009178F3" w:rsidRDefault="00740D9C">
      <w:pPr>
        <w:rPr>
          <w:color w:val="000000" w:themeColor="text1"/>
        </w:rPr>
      </w:pPr>
    </w:p>
    <w:p w14:paraId="0DAE6D8C" w14:textId="77777777" w:rsidR="00740D9C" w:rsidRPr="009178F3" w:rsidRDefault="00000000">
      <w:pPr>
        <w:pStyle w:val="Heading1"/>
        <w:rPr>
          <w:color w:val="000000" w:themeColor="text1"/>
        </w:rPr>
      </w:pPr>
      <w:r w:rsidRPr="009178F3">
        <w:rPr>
          <w:color w:val="000000" w:themeColor="text1"/>
        </w:rPr>
        <w:lastRenderedPageBreak/>
        <w:t>2. Coding Style Rules</w:t>
      </w:r>
    </w:p>
    <w:p w14:paraId="77AD4276" w14:textId="77777777" w:rsidR="00740D9C" w:rsidRPr="009178F3" w:rsidRDefault="00000000">
      <w:pPr>
        <w:pStyle w:val="Heading2"/>
        <w:rPr>
          <w:color w:val="000000" w:themeColor="text1"/>
        </w:rPr>
      </w:pPr>
      <w:r w:rsidRPr="009178F3">
        <w:rPr>
          <w:color w:val="000000" w:themeColor="text1"/>
        </w:rPr>
        <w:t>2.1 Naming conventions</w:t>
      </w:r>
    </w:p>
    <w:p w14:paraId="4CDBA852" w14:textId="77777777" w:rsidR="00740D9C" w:rsidRPr="009178F3" w:rsidRDefault="00000000">
      <w:pPr>
        <w:rPr>
          <w:color w:val="000000" w:themeColor="text1"/>
        </w:rPr>
      </w:pPr>
      <w:r w:rsidRPr="009178F3">
        <w:rPr>
          <w:color w:val="000000" w:themeColor="text1"/>
        </w:rPr>
        <w:t>Names should communicate purpose and domain meaning. Avoid vague names such as data, temp, x, or do_work when a more descriptive name is practical.</w:t>
      </w:r>
    </w:p>
    <w:tbl>
      <w:tblPr>
        <w:tblStyle w:val="TableGrid"/>
        <w:tblW w:w="0" w:type="auto"/>
        <w:jc w:val="center"/>
        <w:tblLook w:val="04A0" w:firstRow="1" w:lastRow="0" w:firstColumn="1" w:lastColumn="0" w:noHBand="0" w:noVBand="1"/>
      </w:tblPr>
      <w:tblGrid>
        <w:gridCol w:w="3272"/>
        <w:gridCol w:w="3277"/>
        <w:gridCol w:w="3661"/>
      </w:tblGrid>
      <w:tr w:rsidR="00740D9C" w:rsidRPr="009178F3" w14:paraId="5CF37AE8" w14:textId="77777777">
        <w:trPr>
          <w:jc w:val="center"/>
        </w:trPr>
        <w:tc>
          <w:tcPr>
            <w:tcW w:w="3331" w:type="dxa"/>
            <w:shd w:val="clear" w:color="auto" w:fill="17365D"/>
            <w:vAlign w:val="center"/>
          </w:tcPr>
          <w:p w14:paraId="21D52A95" w14:textId="77777777" w:rsidR="00740D9C" w:rsidRPr="009178F3" w:rsidRDefault="00000000">
            <w:pPr>
              <w:spacing w:after="20"/>
              <w:rPr>
                <w:color w:val="FFFFFF" w:themeColor="background1"/>
              </w:rPr>
            </w:pPr>
            <w:r w:rsidRPr="009178F3">
              <w:rPr>
                <w:b/>
                <w:color w:val="FFFFFF" w:themeColor="background1"/>
                <w:sz w:val="17"/>
              </w:rPr>
              <w:t>Element</w:t>
            </w:r>
          </w:p>
        </w:tc>
        <w:tc>
          <w:tcPr>
            <w:tcW w:w="3331" w:type="dxa"/>
            <w:shd w:val="clear" w:color="auto" w:fill="17365D"/>
            <w:vAlign w:val="center"/>
          </w:tcPr>
          <w:p w14:paraId="09CF52F9" w14:textId="77777777" w:rsidR="00740D9C" w:rsidRPr="009178F3" w:rsidRDefault="00000000">
            <w:pPr>
              <w:spacing w:after="20"/>
              <w:rPr>
                <w:color w:val="FFFFFF" w:themeColor="background1"/>
              </w:rPr>
            </w:pPr>
            <w:r w:rsidRPr="009178F3">
              <w:rPr>
                <w:b/>
                <w:color w:val="FFFFFF" w:themeColor="background1"/>
                <w:sz w:val="17"/>
              </w:rPr>
              <w:t>Convention</w:t>
            </w:r>
          </w:p>
        </w:tc>
        <w:tc>
          <w:tcPr>
            <w:tcW w:w="3331" w:type="dxa"/>
            <w:shd w:val="clear" w:color="auto" w:fill="17365D"/>
            <w:vAlign w:val="center"/>
          </w:tcPr>
          <w:p w14:paraId="71AEE0D0" w14:textId="77777777" w:rsidR="00740D9C" w:rsidRPr="009178F3" w:rsidRDefault="00000000">
            <w:pPr>
              <w:spacing w:after="20"/>
              <w:rPr>
                <w:color w:val="FFFFFF" w:themeColor="background1"/>
              </w:rPr>
            </w:pPr>
            <w:r w:rsidRPr="009178F3">
              <w:rPr>
                <w:b/>
                <w:color w:val="FFFFFF" w:themeColor="background1"/>
                <w:sz w:val="17"/>
              </w:rPr>
              <w:t>Example</w:t>
            </w:r>
          </w:p>
        </w:tc>
      </w:tr>
      <w:tr w:rsidR="00740D9C" w:rsidRPr="009178F3" w14:paraId="6E209C18" w14:textId="77777777">
        <w:trPr>
          <w:jc w:val="center"/>
        </w:trPr>
        <w:tc>
          <w:tcPr>
            <w:tcW w:w="3331" w:type="dxa"/>
            <w:vAlign w:val="center"/>
          </w:tcPr>
          <w:p w14:paraId="03BEED21" w14:textId="77777777" w:rsidR="00740D9C" w:rsidRPr="009178F3" w:rsidRDefault="00000000">
            <w:pPr>
              <w:spacing w:after="20"/>
              <w:rPr>
                <w:color w:val="000000" w:themeColor="text1"/>
              </w:rPr>
            </w:pPr>
            <w:r w:rsidRPr="009178F3">
              <w:rPr>
                <w:color w:val="000000" w:themeColor="text1"/>
                <w:sz w:val="16"/>
              </w:rPr>
              <w:t>Python variables/functions</w:t>
            </w:r>
          </w:p>
        </w:tc>
        <w:tc>
          <w:tcPr>
            <w:tcW w:w="3331" w:type="dxa"/>
            <w:vAlign w:val="center"/>
          </w:tcPr>
          <w:p w14:paraId="4E9BAC1B" w14:textId="77777777" w:rsidR="00740D9C" w:rsidRPr="009178F3" w:rsidRDefault="00000000">
            <w:pPr>
              <w:spacing w:after="20"/>
              <w:rPr>
                <w:color w:val="000000" w:themeColor="text1"/>
              </w:rPr>
            </w:pPr>
            <w:r w:rsidRPr="009178F3">
              <w:rPr>
                <w:color w:val="000000" w:themeColor="text1"/>
                <w:sz w:val="16"/>
              </w:rPr>
              <w:t>snake_case</w:t>
            </w:r>
          </w:p>
        </w:tc>
        <w:tc>
          <w:tcPr>
            <w:tcW w:w="3331" w:type="dxa"/>
            <w:vAlign w:val="center"/>
          </w:tcPr>
          <w:p w14:paraId="45266C96" w14:textId="77777777" w:rsidR="00740D9C" w:rsidRPr="009178F3" w:rsidRDefault="00000000">
            <w:pPr>
              <w:spacing w:after="20"/>
              <w:rPr>
                <w:color w:val="000000" w:themeColor="text1"/>
              </w:rPr>
            </w:pPr>
            <w:r w:rsidRPr="009178F3">
              <w:rPr>
                <w:color w:val="000000" w:themeColor="text1"/>
                <w:sz w:val="16"/>
              </w:rPr>
              <w:t>issue_id, create_issue()</w:t>
            </w:r>
          </w:p>
        </w:tc>
      </w:tr>
      <w:tr w:rsidR="00740D9C" w:rsidRPr="009178F3" w14:paraId="4F09B5C9" w14:textId="77777777">
        <w:trPr>
          <w:jc w:val="center"/>
        </w:trPr>
        <w:tc>
          <w:tcPr>
            <w:tcW w:w="3331" w:type="dxa"/>
            <w:shd w:val="clear" w:color="auto" w:fill="F2F6FA"/>
            <w:vAlign w:val="center"/>
          </w:tcPr>
          <w:p w14:paraId="74112A3E" w14:textId="77777777" w:rsidR="00740D9C" w:rsidRPr="009178F3" w:rsidRDefault="00000000">
            <w:pPr>
              <w:spacing w:after="20"/>
              <w:rPr>
                <w:color w:val="000000" w:themeColor="text1"/>
              </w:rPr>
            </w:pPr>
            <w:r w:rsidRPr="009178F3">
              <w:rPr>
                <w:color w:val="000000" w:themeColor="text1"/>
                <w:sz w:val="16"/>
              </w:rPr>
              <w:t>Python classes</w:t>
            </w:r>
          </w:p>
        </w:tc>
        <w:tc>
          <w:tcPr>
            <w:tcW w:w="3331" w:type="dxa"/>
            <w:shd w:val="clear" w:color="auto" w:fill="F2F6FA"/>
            <w:vAlign w:val="center"/>
          </w:tcPr>
          <w:p w14:paraId="518E9185" w14:textId="77777777" w:rsidR="00740D9C" w:rsidRPr="009178F3" w:rsidRDefault="00000000">
            <w:pPr>
              <w:spacing w:after="20"/>
              <w:rPr>
                <w:color w:val="000000" w:themeColor="text1"/>
              </w:rPr>
            </w:pPr>
            <w:r w:rsidRPr="009178F3">
              <w:rPr>
                <w:color w:val="000000" w:themeColor="text1"/>
                <w:sz w:val="16"/>
              </w:rPr>
              <w:t>PascalCase</w:t>
            </w:r>
          </w:p>
        </w:tc>
        <w:tc>
          <w:tcPr>
            <w:tcW w:w="3331" w:type="dxa"/>
            <w:shd w:val="clear" w:color="auto" w:fill="F2F6FA"/>
            <w:vAlign w:val="center"/>
          </w:tcPr>
          <w:p w14:paraId="6571850A" w14:textId="77777777" w:rsidR="00740D9C" w:rsidRPr="009178F3" w:rsidRDefault="00000000">
            <w:pPr>
              <w:spacing w:after="20"/>
              <w:rPr>
                <w:color w:val="000000" w:themeColor="text1"/>
              </w:rPr>
            </w:pPr>
            <w:r w:rsidRPr="009178F3">
              <w:rPr>
                <w:color w:val="000000" w:themeColor="text1"/>
                <w:sz w:val="16"/>
              </w:rPr>
              <w:t>IssueService</w:t>
            </w:r>
          </w:p>
        </w:tc>
      </w:tr>
      <w:tr w:rsidR="00740D9C" w:rsidRPr="009178F3" w14:paraId="574E3333" w14:textId="77777777">
        <w:trPr>
          <w:jc w:val="center"/>
        </w:trPr>
        <w:tc>
          <w:tcPr>
            <w:tcW w:w="3331" w:type="dxa"/>
            <w:vAlign w:val="center"/>
          </w:tcPr>
          <w:p w14:paraId="428FC21A" w14:textId="77777777" w:rsidR="00740D9C" w:rsidRPr="009178F3" w:rsidRDefault="00000000">
            <w:pPr>
              <w:spacing w:after="20"/>
              <w:rPr>
                <w:color w:val="000000" w:themeColor="text1"/>
              </w:rPr>
            </w:pPr>
            <w:r w:rsidRPr="009178F3">
              <w:rPr>
                <w:color w:val="000000" w:themeColor="text1"/>
                <w:sz w:val="16"/>
              </w:rPr>
              <w:t>Python constants</w:t>
            </w:r>
          </w:p>
        </w:tc>
        <w:tc>
          <w:tcPr>
            <w:tcW w:w="3331" w:type="dxa"/>
            <w:vAlign w:val="center"/>
          </w:tcPr>
          <w:p w14:paraId="2016305F" w14:textId="77777777" w:rsidR="00740D9C" w:rsidRPr="009178F3" w:rsidRDefault="00000000">
            <w:pPr>
              <w:spacing w:after="20"/>
              <w:rPr>
                <w:color w:val="000000" w:themeColor="text1"/>
              </w:rPr>
            </w:pPr>
            <w:r w:rsidRPr="009178F3">
              <w:rPr>
                <w:color w:val="000000" w:themeColor="text1"/>
                <w:sz w:val="16"/>
              </w:rPr>
              <w:t>UPPER_SNAKE_CASE</w:t>
            </w:r>
          </w:p>
        </w:tc>
        <w:tc>
          <w:tcPr>
            <w:tcW w:w="3331" w:type="dxa"/>
            <w:vAlign w:val="center"/>
          </w:tcPr>
          <w:p w14:paraId="0E4A6696" w14:textId="77777777" w:rsidR="00740D9C" w:rsidRPr="009178F3" w:rsidRDefault="00000000">
            <w:pPr>
              <w:spacing w:after="20"/>
              <w:rPr>
                <w:color w:val="000000" w:themeColor="text1"/>
              </w:rPr>
            </w:pPr>
            <w:r w:rsidRPr="009178F3">
              <w:rPr>
                <w:color w:val="000000" w:themeColor="text1"/>
                <w:sz w:val="16"/>
              </w:rPr>
              <w:t>MAX_DESCRIPTION_LENGTH</w:t>
            </w:r>
          </w:p>
        </w:tc>
      </w:tr>
      <w:tr w:rsidR="00740D9C" w:rsidRPr="009178F3" w14:paraId="14D19DFF" w14:textId="77777777">
        <w:trPr>
          <w:jc w:val="center"/>
        </w:trPr>
        <w:tc>
          <w:tcPr>
            <w:tcW w:w="3331" w:type="dxa"/>
            <w:shd w:val="clear" w:color="auto" w:fill="F2F6FA"/>
            <w:vAlign w:val="center"/>
          </w:tcPr>
          <w:p w14:paraId="6E0F19E5" w14:textId="77777777" w:rsidR="00740D9C" w:rsidRPr="009178F3" w:rsidRDefault="00000000">
            <w:pPr>
              <w:spacing w:after="20"/>
              <w:rPr>
                <w:color w:val="000000" w:themeColor="text1"/>
              </w:rPr>
            </w:pPr>
            <w:r w:rsidRPr="009178F3">
              <w:rPr>
                <w:color w:val="000000" w:themeColor="text1"/>
                <w:sz w:val="16"/>
              </w:rPr>
              <w:t>JavaScript variables/functions</w:t>
            </w:r>
          </w:p>
        </w:tc>
        <w:tc>
          <w:tcPr>
            <w:tcW w:w="3331" w:type="dxa"/>
            <w:shd w:val="clear" w:color="auto" w:fill="F2F6FA"/>
            <w:vAlign w:val="center"/>
          </w:tcPr>
          <w:p w14:paraId="54615562" w14:textId="77777777" w:rsidR="00740D9C" w:rsidRPr="009178F3" w:rsidRDefault="00000000">
            <w:pPr>
              <w:spacing w:after="20"/>
              <w:rPr>
                <w:color w:val="000000" w:themeColor="text1"/>
              </w:rPr>
            </w:pPr>
            <w:r w:rsidRPr="009178F3">
              <w:rPr>
                <w:color w:val="000000" w:themeColor="text1"/>
                <w:sz w:val="16"/>
              </w:rPr>
              <w:t>camelCase</w:t>
            </w:r>
          </w:p>
        </w:tc>
        <w:tc>
          <w:tcPr>
            <w:tcW w:w="3331" w:type="dxa"/>
            <w:shd w:val="clear" w:color="auto" w:fill="F2F6FA"/>
            <w:vAlign w:val="center"/>
          </w:tcPr>
          <w:p w14:paraId="35157FB9" w14:textId="77777777" w:rsidR="00740D9C" w:rsidRPr="009178F3" w:rsidRDefault="00000000">
            <w:pPr>
              <w:spacing w:after="20"/>
              <w:rPr>
                <w:color w:val="000000" w:themeColor="text1"/>
              </w:rPr>
            </w:pPr>
            <w:r w:rsidRPr="009178F3">
              <w:rPr>
                <w:color w:val="000000" w:themeColor="text1"/>
                <w:sz w:val="16"/>
              </w:rPr>
              <w:t>updateIssueStatus()</w:t>
            </w:r>
          </w:p>
        </w:tc>
      </w:tr>
      <w:tr w:rsidR="00740D9C" w:rsidRPr="009178F3" w14:paraId="179AB50D" w14:textId="77777777">
        <w:trPr>
          <w:jc w:val="center"/>
        </w:trPr>
        <w:tc>
          <w:tcPr>
            <w:tcW w:w="3331" w:type="dxa"/>
            <w:vAlign w:val="center"/>
          </w:tcPr>
          <w:p w14:paraId="48A7058B" w14:textId="77777777" w:rsidR="00740D9C" w:rsidRPr="009178F3" w:rsidRDefault="00000000">
            <w:pPr>
              <w:spacing w:after="20"/>
              <w:rPr>
                <w:color w:val="000000" w:themeColor="text1"/>
              </w:rPr>
            </w:pPr>
            <w:r w:rsidRPr="009178F3">
              <w:rPr>
                <w:color w:val="000000" w:themeColor="text1"/>
                <w:sz w:val="16"/>
              </w:rPr>
              <w:t>HTML IDs and CSS classes</w:t>
            </w:r>
          </w:p>
        </w:tc>
        <w:tc>
          <w:tcPr>
            <w:tcW w:w="3331" w:type="dxa"/>
            <w:vAlign w:val="center"/>
          </w:tcPr>
          <w:p w14:paraId="4A8C9164" w14:textId="77777777" w:rsidR="00740D9C" w:rsidRPr="009178F3" w:rsidRDefault="00000000">
            <w:pPr>
              <w:spacing w:after="20"/>
              <w:rPr>
                <w:color w:val="000000" w:themeColor="text1"/>
              </w:rPr>
            </w:pPr>
            <w:r w:rsidRPr="009178F3">
              <w:rPr>
                <w:color w:val="000000" w:themeColor="text1"/>
                <w:sz w:val="16"/>
              </w:rPr>
              <w:t>kebab-case</w:t>
            </w:r>
          </w:p>
        </w:tc>
        <w:tc>
          <w:tcPr>
            <w:tcW w:w="3331" w:type="dxa"/>
            <w:vAlign w:val="center"/>
          </w:tcPr>
          <w:p w14:paraId="0DB298C0" w14:textId="77777777" w:rsidR="00740D9C" w:rsidRPr="009178F3" w:rsidRDefault="00000000">
            <w:pPr>
              <w:spacing w:after="20"/>
              <w:rPr>
                <w:color w:val="000000" w:themeColor="text1"/>
              </w:rPr>
            </w:pPr>
            <w:r w:rsidRPr="009178F3">
              <w:rPr>
                <w:color w:val="000000" w:themeColor="text1"/>
                <w:sz w:val="16"/>
              </w:rPr>
              <w:t>issue-form, status-badge</w:t>
            </w:r>
          </w:p>
        </w:tc>
      </w:tr>
      <w:tr w:rsidR="00740D9C" w:rsidRPr="009178F3" w14:paraId="29383CDF" w14:textId="77777777">
        <w:trPr>
          <w:jc w:val="center"/>
        </w:trPr>
        <w:tc>
          <w:tcPr>
            <w:tcW w:w="3331" w:type="dxa"/>
            <w:shd w:val="clear" w:color="auto" w:fill="F2F6FA"/>
            <w:vAlign w:val="center"/>
          </w:tcPr>
          <w:p w14:paraId="25206926" w14:textId="77777777" w:rsidR="00740D9C" w:rsidRPr="009178F3" w:rsidRDefault="00000000">
            <w:pPr>
              <w:spacing w:after="20"/>
              <w:rPr>
                <w:color w:val="000000" w:themeColor="text1"/>
              </w:rPr>
            </w:pPr>
            <w:r w:rsidRPr="009178F3">
              <w:rPr>
                <w:color w:val="000000" w:themeColor="text1"/>
                <w:sz w:val="16"/>
              </w:rPr>
              <w:t>Database fields</w:t>
            </w:r>
          </w:p>
        </w:tc>
        <w:tc>
          <w:tcPr>
            <w:tcW w:w="3331" w:type="dxa"/>
            <w:shd w:val="clear" w:color="auto" w:fill="F2F6FA"/>
            <w:vAlign w:val="center"/>
          </w:tcPr>
          <w:p w14:paraId="676E9DD6" w14:textId="77777777" w:rsidR="00740D9C" w:rsidRPr="009178F3" w:rsidRDefault="00000000">
            <w:pPr>
              <w:spacing w:after="20"/>
              <w:rPr>
                <w:color w:val="000000" w:themeColor="text1"/>
              </w:rPr>
            </w:pPr>
            <w:r w:rsidRPr="009178F3">
              <w:rPr>
                <w:color w:val="000000" w:themeColor="text1"/>
                <w:sz w:val="16"/>
              </w:rPr>
              <w:t>snake_case</w:t>
            </w:r>
          </w:p>
        </w:tc>
        <w:tc>
          <w:tcPr>
            <w:tcW w:w="3331" w:type="dxa"/>
            <w:shd w:val="clear" w:color="auto" w:fill="F2F6FA"/>
            <w:vAlign w:val="center"/>
          </w:tcPr>
          <w:p w14:paraId="19A9FC14" w14:textId="77777777" w:rsidR="00740D9C" w:rsidRPr="009178F3" w:rsidRDefault="00000000">
            <w:pPr>
              <w:spacing w:after="20"/>
              <w:rPr>
                <w:color w:val="000000" w:themeColor="text1"/>
              </w:rPr>
            </w:pPr>
            <w:r w:rsidRPr="009178F3">
              <w:rPr>
                <w:color w:val="000000" w:themeColor="text1"/>
                <w:sz w:val="16"/>
              </w:rPr>
              <w:t>created_at, resolution_note</w:t>
            </w:r>
          </w:p>
        </w:tc>
      </w:tr>
      <w:tr w:rsidR="00740D9C" w:rsidRPr="009178F3" w14:paraId="4988F1AA" w14:textId="77777777">
        <w:trPr>
          <w:jc w:val="center"/>
        </w:trPr>
        <w:tc>
          <w:tcPr>
            <w:tcW w:w="3331" w:type="dxa"/>
            <w:vAlign w:val="center"/>
          </w:tcPr>
          <w:p w14:paraId="6D83F3ED" w14:textId="77777777" w:rsidR="00740D9C" w:rsidRPr="009178F3" w:rsidRDefault="00000000">
            <w:pPr>
              <w:spacing w:after="20"/>
              <w:rPr>
                <w:color w:val="000000" w:themeColor="text1"/>
              </w:rPr>
            </w:pPr>
            <w:r w:rsidRPr="009178F3">
              <w:rPr>
                <w:color w:val="000000" w:themeColor="text1"/>
                <w:sz w:val="16"/>
              </w:rPr>
              <w:t>Test functions</w:t>
            </w:r>
          </w:p>
        </w:tc>
        <w:tc>
          <w:tcPr>
            <w:tcW w:w="3331" w:type="dxa"/>
            <w:vAlign w:val="center"/>
          </w:tcPr>
          <w:p w14:paraId="7A31BEC9" w14:textId="77777777" w:rsidR="00740D9C" w:rsidRPr="009178F3" w:rsidRDefault="00000000">
            <w:pPr>
              <w:spacing w:after="20"/>
              <w:rPr>
                <w:color w:val="000000" w:themeColor="text1"/>
              </w:rPr>
            </w:pPr>
            <w:r w:rsidRPr="009178F3">
              <w:rPr>
                <w:color w:val="000000" w:themeColor="text1"/>
                <w:sz w:val="16"/>
              </w:rPr>
              <w:t>Behavior-based descriptive names</w:t>
            </w:r>
          </w:p>
        </w:tc>
        <w:tc>
          <w:tcPr>
            <w:tcW w:w="3331" w:type="dxa"/>
            <w:vAlign w:val="center"/>
          </w:tcPr>
          <w:p w14:paraId="6171103D" w14:textId="77777777" w:rsidR="00740D9C" w:rsidRPr="009178F3" w:rsidRDefault="00000000">
            <w:pPr>
              <w:spacing w:after="20"/>
              <w:rPr>
                <w:color w:val="000000" w:themeColor="text1"/>
              </w:rPr>
            </w:pPr>
            <w:r w:rsidRPr="009178F3">
              <w:rPr>
                <w:color w:val="000000" w:themeColor="text1"/>
                <w:sz w:val="16"/>
              </w:rPr>
              <w:t>test_reporter_cannot_view_another_users_issue()</w:t>
            </w:r>
          </w:p>
        </w:tc>
      </w:tr>
      <w:tr w:rsidR="00740D9C" w:rsidRPr="009178F3" w14:paraId="46F6F057" w14:textId="77777777">
        <w:trPr>
          <w:jc w:val="center"/>
        </w:trPr>
        <w:tc>
          <w:tcPr>
            <w:tcW w:w="3331" w:type="dxa"/>
            <w:shd w:val="clear" w:color="auto" w:fill="F2F6FA"/>
            <w:vAlign w:val="center"/>
          </w:tcPr>
          <w:p w14:paraId="25ABEA1D" w14:textId="77777777" w:rsidR="00740D9C" w:rsidRPr="009178F3" w:rsidRDefault="00000000">
            <w:pPr>
              <w:spacing w:after="20"/>
              <w:rPr>
                <w:color w:val="000000" w:themeColor="text1"/>
              </w:rPr>
            </w:pPr>
            <w:r w:rsidRPr="009178F3">
              <w:rPr>
                <w:color w:val="000000" w:themeColor="text1"/>
                <w:sz w:val="16"/>
              </w:rPr>
              <w:t>Files</w:t>
            </w:r>
          </w:p>
        </w:tc>
        <w:tc>
          <w:tcPr>
            <w:tcW w:w="3331" w:type="dxa"/>
            <w:shd w:val="clear" w:color="auto" w:fill="F2F6FA"/>
            <w:vAlign w:val="center"/>
          </w:tcPr>
          <w:p w14:paraId="4F412ED4" w14:textId="77777777" w:rsidR="00740D9C" w:rsidRPr="009178F3" w:rsidRDefault="00000000">
            <w:pPr>
              <w:spacing w:after="20"/>
              <w:rPr>
                <w:color w:val="000000" w:themeColor="text1"/>
              </w:rPr>
            </w:pPr>
            <w:r w:rsidRPr="009178F3">
              <w:rPr>
                <w:color w:val="000000" w:themeColor="text1"/>
                <w:sz w:val="16"/>
              </w:rPr>
              <w:t>Lowercase descriptive names; underscores for Python modules</w:t>
            </w:r>
          </w:p>
        </w:tc>
        <w:tc>
          <w:tcPr>
            <w:tcW w:w="3331" w:type="dxa"/>
            <w:shd w:val="clear" w:color="auto" w:fill="F2F6FA"/>
            <w:vAlign w:val="center"/>
          </w:tcPr>
          <w:p w14:paraId="12AE621F" w14:textId="77777777" w:rsidR="00740D9C" w:rsidRPr="009178F3" w:rsidRDefault="00000000">
            <w:pPr>
              <w:spacing w:after="20"/>
              <w:rPr>
                <w:color w:val="000000" w:themeColor="text1"/>
              </w:rPr>
            </w:pPr>
            <w:r w:rsidRPr="009178F3">
              <w:rPr>
                <w:color w:val="000000" w:themeColor="text1"/>
                <w:sz w:val="16"/>
              </w:rPr>
              <w:t>issue_service.py</w:t>
            </w:r>
          </w:p>
        </w:tc>
      </w:tr>
    </w:tbl>
    <w:p w14:paraId="0A6F1279" w14:textId="77777777" w:rsidR="00740D9C" w:rsidRPr="009178F3" w:rsidRDefault="00740D9C">
      <w:pPr>
        <w:rPr>
          <w:color w:val="000000" w:themeColor="text1"/>
        </w:rPr>
      </w:pPr>
    </w:p>
    <w:p w14:paraId="62246FC4" w14:textId="77777777" w:rsidR="00740D9C" w:rsidRPr="009178F3" w:rsidRDefault="00000000">
      <w:pPr>
        <w:rPr>
          <w:color w:val="000000" w:themeColor="text1"/>
        </w:rPr>
      </w:pPr>
      <w:r w:rsidRPr="009178F3">
        <w:rPr>
          <w:color w:val="000000" w:themeColor="text1"/>
        </w:rPr>
        <w:t>Use domain terms consistently: reporter, Facility Coordinator, issue, category, priority, status, resolution note. Avoid renaming an agreed role or status in code examples without an approved requirements change.</w:t>
      </w:r>
    </w:p>
    <w:p w14:paraId="2AE09ACE" w14:textId="77777777" w:rsidR="00740D9C" w:rsidRPr="009178F3" w:rsidRDefault="00000000">
      <w:pPr>
        <w:pStyle w:val="Heading2"/>
        <w:rPr>
          <w:color w:val="000000" w:themeColor="text1"/>
        </w:rPr>
      </w:pPr>
      <w:r w:rsidRPr="009178F3">
        <w:rPr>
          <w:color w:val="000000" w:themeColor="text1"/>
        </w:rPr>
        <w:t>2.2 Indentation and formatting</w:t>
      </w:r>
    </w:p>
    <w:p w14:paraId="059F9A32" w14:textId="77777777" w:rsidR="00740D9C" w:rsidRPr="009178F3" w:rsidRDefault="00000000">
      <w:pPr>
        <w:pStyle w:val="ListBullet"/>
        <w:spacing w:after="40"/>
        <w:rPr>
          <w:color w:val="000000" w:themeColor="text1"/>
        </w:rPr>
      </w:pPr>
      <w:r w:rsidRPr="009178F3">
        <w:rPr>
          <w:color w:val="000000" w:themeColor="text1"/>
        </w:rPr>
        <w:t>Use four spaces per Python indentation level; do not mix tabs and spaces.</w:t>
      </w:r>
    </w:p>
    <w:p w14:paraId="56EB1CF8" w14:textId="77777777" w:rsidR="00740D9C" w:rsidRPr="009178F3" w:rsidRDefault="00000000">
      <w:pPr>
        <w:pStyle w:val="ListBullet"/>
        <w:spacing w:after="40"/>
        <w:rPr>
          <w:color w:val="000000" w:themeColor="text1"/>
        </w:rPr>
      </w:pPr>
      <w:r w:rsidRPr="009178F3">
        <w:rPr>
          <w:color w:val="000000" w:themeColor="text1"/>
        </w:rPr>
        <w:t>Follow PEP 8 as the baseline for Python style.</w:t>
      </w:r>
    </w:p>
    <w:p w14:paraId="14C347C3" w14:textId="77777777" w:rsidR="00740D9C" w:rsidRPr="009178F3" w:rsidRDefault="00000000">
      <w:pPr>
        <w:pStyle w:val="ListBullet"/>
        <w:spacing w:after="40"/>
        <w:rPr>
          <w:color w:val="000000" w:themeColor="text1"/>
        </w:rPr>
      </w:pPr>
      <w:r w:rsidRPr="009178F3">
        <w:rPr>
          <w:color w:val="000000" w:themeColor="text1"/>
        </w:rPr>
        <w:t>Use approximately 88 characters as a practical Python line-length target if Black is selected; readability may justify a clear exception.</w:t>
      </w:r>
    </w:p>
    <w:p w14:paraId="22A4CC5F" w14:textId="77777777" w:rsidR="00740D9C" w:rsidRPr="009178F3" w:rsidRDefault="00000000">
      <w:pPr>
        <w:pStyle w:val="ListBullet"/>
        <w:spacing w:after="40"/>
        <w:rPr>
          <w:color w:val="000000" w:themeColor="text1"/>
        </w:rPr>
      </w:pPr>
      <w:r w:rsidRPr="009178F3">
        <w:rPr>
          <w:color w:val="000000" w:themeColor="text1"/>
        </w:rPr>
        <w:t>Use consistent indentation and quote style in JavaScript, HTML and CSS, enforced through shared editor settings or a formatter where practical.</w:t>
      </w:r>
    </w:p>
    <w:p w14:paraId="27412BC2" w14:textId="77777777" w:rsidR="00740D9C" w:rsidRPr="009178F3" w:rsidRDefault="00000000">
      <w:pPr>
        <w:pStyle w:val="ListBullet"/>
        <w:spacing w:after="40"/>
        <w:rPr>
          <w:color w:val="000000" w:themeColor="text1"/>
        </w:rPr>
      </w:pPr>
      <w:r w:rsidRPr="009178F3">
        <w:rPr>
          <w:color w:val="000000" w:themeColor="text1"/>
        </w:rPr>
        <w:t>Use blank lines to separate logical blocks, not to create large visual gaps.</w:t>
      </w:r>
    </w:p>
    <w:p w14:paraId="0A3883C0" w14:textId="77777777" w:rsidR="00740D9C" w:rsidRPr="009178F3" w:rsidRDefault="00000000">
      <w:pPr>
        <w:pStyle w:val="ListBullet"/>
        <w:spacing w:after="40"/>
        <w:rPr>
          <w:color w:val="000000" w:themeColor="text1"/>
        </w:rPr>
      </w:pPr>
      <w:r w:rsidRPr="009178F3">
        <w:rPr>
          <w:color w:val="000000" w:themeColor="text1"/>
        </w:rPr>
        <w:t>Keep braces, parentheses and commas formatted consistently; remove trailing whitespace.</w:t>
      </w:r>
    </w:p>
    <w:p w14:paraId="35232129" w14:textId="77777777" w:rsidR="00740D9C" w:rsidRPr="009178F3" w:rsidRDefault="00000000">
      <w:pPr>
        <w:pStyle w:val="ListBullet"/>
        <w:spacing w:after="40"/>
        <w:rPr>
          <w:color w:val="000000" w:themeColor="text1"/>
        </w:rPr>
      </w:pPr>
      <w:r w:rsidRPr="009178F3">
        <w:rPr>
          <w:color w:val="000000" w:themeColor="text1"/>
        </w:rPr>
        <w:t>Break long expressions into named intermediate values when that improves readability.</w:t>
      </w:r>
    </w:p>
    <w:p w14:paraId="1FBBF584" w14:textId="77777777" w:rsidR="00740D9C" w:rsidRPr="009178F3" w:rsidRDefault="00000000">
      <w:pPr>
        <w:pStyle w:val="ListBullet"/>
        <w:spacing w:after="40"/>
        <w:rPr>
          <w:color w:val="000000" w:themeColor="text1"/>
        </w:rPr>
      </w:pPr>
      <w:r w:rsidRPr="009178F3">
        <w:rPr>
          <w:color w:val="000000" w:themeColor="text1"/>
        </w:rPr>
        <w:t>Use semantic HTML elements and meaningful labels; keep presentation rules in CSS rather than inline style attributes where practical.</w:t>
      </w:r>
    </w:p>
    <w:p w14:paraId="08C697B5" w14:textId="77777777" w:rsidR="00740D9C" w:rsidRPr="009178F3" w:rsidRDefault="00000000">
      <w:pPr>
        <w:pStyle w:val="Heading2"/>
        <w:rPr>
          <w:color w:val="000000" w:themeColor="text1"/>
        </w:rPr>
      </w:pPr>
      <w:r w:rsidRPr="009178F3">
        <w:rPr>
          <w:color w:val="000000" w:themeColor="text1"/>
        </w:rPr>
        <w:t>2.3 Imports and dependencies</w:t>
      </w:r>
    </w:p>
    <w:p w14:paraId="45B6AA8F" w14:textId="77777777" w:rsidR="00740D9C" w:rsidRPr="009178F3" w:rsidRDefault="00000000">
      <w:pPr>
        <w:rPr>
          <w:color w:val="000000" w:themeColor="text1"/>
        </w:rPr>
      </w:pPr>
      <w:r w:rsidRPr="009178F3">
        <w:rPr>
          <w:color w:val="000000" w:themeColor="text1"/>
        </w:rPr>
        <w:t>In Python, group standard-library imports, third-party packages, and local application imports, with a blank line between groups. Remove unused imports. Add dependencies only when they solve a real project need, and record intentional dependencies in the project's dependency file. Do not introduce a new framework or database merely for popularity.</w:t>
      </w:r>
    </w:p>
    <w:tbl>
      <w:tblPr>
        <w:tblStyle w:val="TableGrid"/>
        <w:tblW w:w="0" w:type="auto"/>
        <w:tblLook w:val="04A0" w:firstRow="1" w:lastRow="0" w:firstColumn="1" w:lastColumn="0" w:noHBand="0" w:noVBand="1"/>
      </w:tblPr>
      <w:tblGrid>
        <w:gridCol w:w="9994"/>
      </w:tblGrid>
      <w:tr w:rsidR="00740D9C" w:rsidRPr="009178F3" w14:paraId="763B7909" w14:textId="77777777">
        <w:tc>
          <w:tcPr>
            <w:tcW w:w="9994" w:type="dxa"/>
            <w:shd w:val="clear" w:color="auto" w:fill="F3F5F7"/>
          </w:tcPr>
          <w:p w14:paraId="0BBA0572"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Standard library</w:t>
            </w:r>
          </w:p>
          <w:p w14:paraId="7A6FA38D"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import sqlite3</w:t>
            </w:r>
          </w:p>
          <w:p w14:paraId="27E260D2"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from pathlib import Path</w:t>
            </w:r>
          </w:p>
          <w:p w14:paraId="32A910DC"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w:t>
            </w:r>
          </w:p>
          <w:p w14:paraId="1AF8A715"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Third-party package</w:t>
            </w:r>
          </w:p>
          <w:p w14:paraId="502E9E54"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from flask import Flask, request</w:t>
            </w:r>
          </w:p>
          <w:p w14:paraId="277CE438"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w:t>
            </w:r>
          </w:p>
          <w:p w14:paraId="7D4BFACD"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Local application modules</w:t>
            </w:r>
          </w:p>
          <w:p w14:paraId="66E18F18"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from services.issue_service import create_issue</w:t>
            </w:r>
          </w:p>
        </w:tc>
      </w:tr>
    </w:tbl>
    <w:p w14:paraId="629F4EFF" w14:textId="77777777" w:rsidR="00740D9C" w:rsidRPr="009178F3" w:rsidRDefault="00740D9C">
      <w:pPr>
        <w:spacing w:after="20"/>
        <w:rPr>
          <w:color w:val="000000" w:themeColor="text1"/>
        </w:rPr>
      </w:pPr>
    </w:p>
    <w:p w14:paraId="14A668E0" w14:textId="77777777" w:rsidR="00740D9C" w:rsidRPr="009178F3" w:rsidRDefault="00000000">
      <w:pPr>
        <w:pStyle w:val="Heading2"/>
        <w:rPr>
          <w:color w:val="000000" w:themeColor="text1"/>
        </w:rPr>
      </w:pPr>
      <w:r w:rsidRPr="009178F3">
        <w:rPr>
          <w:color w:val="000000" w:themeColor="text1"/>
        </w:rPr>
        <w:t>2.4 Line length, whitespace and readability</w:t>
      </w:r>
    </w:p>
    <w:p w14:paraId="4F1223DA" w14:textId="77777777" w:rsidR="00740D9C" w:rsidRPr="009178F3" w:rsidRDefault="00000000">
      <w:pPr>
        <w:rPr>
          <w:color w:val="000000" w:themeColor="text1"/>
        </w:rPr>
      </w:pPr>
      <w:r w:rsidRPr="009178F3">
        <w:rPr>
          <w:color w:val="000000" w:themeColor="text1"/>
        </w:rPr>
        <w:t>Prefer short, focused statements. Use whitespace to make logical structure visible. Avoid deeply nested conditionals; use early validation returns or small helper functions when they make the flow easier to follow. Do not split a statement merely to satisfy a numeric limit if the result becomes harder to read.</w:t>
      </w:r>
    </w:p>
    <w:p w14:paraId="05F6512B" w14:textId="77777777" w:rsidR="00740D9C" w:rsidRPr="009178F3" w:rsidRDefault="00000000">
      <w:pPr>
        <w:pStyle w:val="Heading2"/>
        <w:rPr>
          <w:color w:val="000000" w:themeColor="text1"/>
        </w:rPr>
      </w:pPr>
      <w:r w:rsidRPr="009178F3">
        <w:rPr>
          <w:color w:val="000000" w:themeColor="text1"/>
        </w:rPr>
        <w:lastRenderedPageBreak/>
        <w:t>2.5 Function and module design</w:t>
      </w:r>
    </w:p>
    <w:p w14:paraId="55949278" w14:textId="77777777" w:rsidR="00740D9C" w:rsidRPr="009178F3" w:rsidRDefault="00000000">
      <w:pPr>
        <w:pStyle w:val="ListBullet"/>
        <w:spacing w:after="40"/>
        <w:rPr>
          <w:color w:val="000000" w:themeColor="text1"/>
        </w:rPr>
      </w:pPr>
      <w:r w:rsidRPr="009178F3">
        <w:rPr>
          <w:color w:val="000000" w:themeColor="text1"/>
        </w:rPr>
        <w:t>Give each function one clear responsibility and a verb-led name.</w:t>
      </w:r>
    </w:p>
    <w:p w14:paraId="3FC3FA1C" w14:textId="77777777" w:rsidR="00740D9C" w:rsidRPr="009178F3" w:rsidRDefault="00000000">
      <w:pPr>
        <w:pStyle w:val="ListBullet"/>
        <w:spacing w:after="40"/>
        <w:rPr>
          <w:color w:val="000000" w:themeColor="text1"/>
        </w:rPr>
      </w:pPr>
      <w:r w:rsidRPr="009178F3">
        <w:rPr>
          <w:color w:val="000000" w:themeColor="text1"/>
        </w:rPr>
        <w:t>Keep validation, authorization, business rules and persistence responsibilities distinguishable.</w:t>
      </w:r>
    </w:p>
    <w:p w14:paraId="5C5EC8F4" w14:textId="77777777" w:rsidR="00740D9C" w:rsidRPr="009178F3" w:rsidRDefault="00000000">
      <w:pPr>
        <w:pStyle w:val="ListBullet"/>
        <w:spacing w:after="40"/>
        <w:rPr>
          <w:color w:val="000000" w:themeColor="text1"/>
        </w:rPr>
      </w:pPr>
      <w:r w:rsidRPr="009178F3">
        <w:rPr>
          <w:color w:val="000000" w:themeColor="text1"/>
        </w:rPr>
        <w:t>Use explicit parameters and return values rather than relying on hidden global state.</w:t>
      </w:r>
    </w:p>
    <w:p w14:paraId="3B502F1A" w14:textId="77777777" w:rsidR="00740D9C" w:rsidRPr="009178F3" w:rsidRDefault="00000000">
      <w:pPr>
        <w:pStyle w:val="ListBullet"/>
        <w:spacing w:after="40"/>
        <w:rPr>
          <w:color w:val="000000" w:themeColor="text1"/>
        </w:rPr>
      </w:pPr>
      <w:r w:rsidRPr="009178F3">
        <w:rPr>
          <w:color w:val="000000" w:themeColor="text1"/>
        </w:rPr>
        <w:t>Keep Flask route handlers focused on HTTP input/output and delegate reusable rules to service functions.</w:t>
      </w:r>
    </w:p>
    <w:p w14:paraId="0E2BD8F5" w14:textId="77777777" w:rsidR="00740D9C" w:rsidRPr="009178F3" w:rsidRDefault="00000000">
      <w:pPr>
        <w:pStyle w:val="ListBullet"/>
        <w:spacing w:after="40"/>
        <w:rPr>
          <w:color w:val="000000" w:themeColor="text1"/>
        </w:rPr>
      </w:pPr>
      <w:r w:rsidRPr="009178F3">
        <w:rPr>
          <w:color w:val="000000" w:themeColor="text1"/>
        </w:rPr>
        <w:t>Use parameterized SQL queries; never build SQL by concatenating user-supplied text.</w:t>
      </w:r>
    </w:p>
    <w:p w14:paraId="432EE0AE" w14:textId="77777777" w:rsidR="00740D9C" w:rsidRPr="009178F3" w:rsidRDefault="00000000">
      <w:pPr>
        <w:pStyle w:val="ListBullet"/>
        <w:spacing w:after="40"/>
        <w:rPr>
          <w:color w:val="000000" w:themeColor="text1"/>
        </w:rPr>
      </w:pPr>
      <w:r w:rsidRPr="009178F3">
        <w:rPr>
          <w:color w:val="000000" w:themeColor="text1"/>
        </w:rPr>
        <w:t>Represent expected failures clearly and avoid catching every exception without handling or reporting it meaningfully.</w:t>
      </w:r>
    </w:p>
    <w:p w14:paraId="786E5D75" w14:textId="77777777" w:rsidR="00740D9C" w:rsidRPr="009178F3" w:rsidRDefault="00000000">
      <w:pPr>
        <w:pStyle w:val="ListBullet"/>
        <w:spacing w:after="40"/>
        <w:rPr>
          <w:color w:val="000000" w:themeColor="text1"/>
        </w:rPr>
      </w:pPr>
      <w:r w:rsidRPr="009178F3">
        <w:rPr>
          <w:color w:val="000000" w:themeColor="text1"/>
        </w:rPr>
        <w:t>Keep constants for repeated limits and allowed values in a clear, central location where appropriate.</w:t>
      </w:r>
    </w:p>
    <w:p w14:paraId="3D044113" w14:textId="77777777" w:rsidR="00740D9C" w:rsidRPr="009178F3" w:rsidRDefault="00000000">
      <w:pPr>
        <w:pStyle w:val="Heading2"/>
        <w:rPr>
          <w:color w:val="000000" w:themeColor="text1"/>
        </w:rPr>
      </w:pPr>
      <w:r w:rsidRPr="009178F3">
        <w:rPr>
          <w:color w:val="000000" w:themeColor="text1"/>
        </w:rPr>
        <w:t>2.6 Error handling and validation</w:t>
      </w:r>
    </w:p>
    <w:p w14:paraId="67413B35" w14:textId="77777777" w:rsidR="00740D9C" w:rsidRPr="009178F3" w:rsidRDefault="00000000">
      <w:pPr>
        <w:rPr>
          <w:color w:val="000000" w:themeColor="text1"/>
        </w:rPr>
      </w:pPr>
      <w:r w:rsidRPr="009178F3">
        <w:rPr>
          <w:color w:val="000000" w:themeColor="text1"/>
        </w:rPr>
        <w:t>Validate user input on the server even if the browser also performs validation. Browser-side checks improve usability but can be bypassed. Return understandable errors without exposing stack traces, database details, passwords or internal configuration to users. Log only information necessary to diagnose a problem and avoid credentials or unnecessary personal data.</w:t>
      </w:r>
    </w:p>
    <w:p w14:paraId="4C896121" w14:textId="77777777" w:rsidR="00740D9C" w:rsidRPr="009178F3" w:rsidRDefault="00000000">
      <w:pPr>
        <w:rPr>
          <w:color w:val="000000" w:themeColor="text1"/>
        </w:rPr>
      </w:pPr>
      <w:r w:rsidRPr="009178F3">
        <w:rPr>
          <w:color w:val="000000" w:themeColor="text1"/>
        </w:rPr>
        <w:t>For FacilityFix, validation should cover the six agreed categories (Electrical, IT &amp; Computer, Furniture, Plumbing, Cleanliness &amp; Sanitation, Other), required description and location, and a suggested priority of Low, Medium or High. An optional photo should be checked for allowed type and reasonable size if photo upload is implemented.</w:t>
      </w:r>
    </w:p>
    <w:p w14:paraId="4D601903" w14:textId="77777777" w:rsidR="00740D9C" w:rsidRPr="009178F3" w:rsidRDefault="00000000">
      <w:pPr>
        <w:pStyle w:val="Heading2"/>
        <w:rPr>
          <w:color w:val="000000" w:themeColor="text1"/>
        </w:rPr>
      </w:pPr>
      <w:r w:rsidRPr="009178F3">
        <w:rPr>
          <w:color w:val="000000" w:themeColor="text1"/>
        </w:rPr>
        <w:t>2.7 File and module organization</w:t>
      </w:r>
    </w:p>
    <w:p w14:paraId="7AAC62C0" w14:textId="77777777" w:rsidR="00740D9C" w:rsidRPr="009178F3" w:rsidRDefault="00000000">
      <w:pPr>
        <w:rPr>
          <w:color w:val="000000" w:themeColor="text1"/>
        </w:rPr>
      </w:pPr>
      <w:r w:rsidRPr="009178F3">
        <w:rPr>
          <w:color w:val="000000" w:themeColor="text1"/>
        </w:rPr>
        <w:t>The following is a proposed starting structure. It is not a verified inventory of existing repository files.</w:t>
      </w:r>
    </w:p>
    <w:tbl>
      <w:tblPr>
        <w:tblStyle w:val="TableGrid"/>
        <w:tblW w:w="0" w:type="auto"/>
        <w:tblLook w:val="04A0" w:firstRow="1" w:lastRow="0" w:firstColumn="1" w:lastColumn="0" w:noHBand="0" w:noVBand="1"/>
      </w:tblPr>
      <w:tblGrid>
        <w:gridCol w:w="9994"/>
      </w:tblGrid>
      <w:tr w:rsidR="00740D9C" w:rsidRPr="009178F3" w14:paraId="370F6E32" w14:textId="77777777">
        <w:tc>
          <w:tcPr>
            <w:tcW w:w="9994" w:type="dxa"/>
            <w:shd w:val="clear" w:color="auto" w:fill="F3F5F7"/>
          </w:tcPr>
          <w:p w14:paraId="425557B6"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FacilityFix/</w:t>
            </w:r>
          </w:p>
          <w:p w14:paraId="5F12B39D"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app.py</w:t>
            </w:r>
          </w:p>
          <w:p w14:paraId="6B816759"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routes/</w:t>
            </w:r>
          </w:p>
          <w:p w14:paraId="5E66AEF3"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 reporter_routes.py</w:t>
            </w:r>
          </w:p>
          <w:p w14:paraId="24529697"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 coordinator_routes.py</w:t>
            </w:r>
          </w:p>
          <w:p w14:paraId="0F67F16E"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services/</w:t>
            </w:r>
          </w:p>
          <w:p w14:paraId="21A5C2E2"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 issue_service.py</w:t>
            </w:r>
          </w:p>
          <w:p w14:paraId="6F321B3C"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 validation.py</w:t>
            </w:r>
          </w:p>
          <w:p w14:paraId="704BC368"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database/</w:t>
            </w:r>
          </w:p>
          <w:p w14:paraId="25945B4D"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 connection.py</w:t>
            </w:r>
          </w:p>
          <w:p w14:paraId="477F6FD0"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 issue_repository.py</w:t>
            </w:r>
          </w:p>
          <w:p w14:paraId="7EF16C67"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templates/</w:t>
            </w:r>
          </w:p>
          <w:p w14:paraId="0ED8B690"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static/</w:t>
            </w:r>
          </w:p>
          <w:p w14:paraId="2AE071A1"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 css/</w:t>
            </w:r>
          </w:p>
          <w:p w14:paraId="7F73F39E"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 js/</w:t>
            </w:r>
          </w:p>
          <w:p w14:paraId="1E55F534"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 images/</w:t>
            </w:r>
          </w:p>
          <w:p w14:paraId="62AC88A8"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tests/</w:t>
            </w:r>
          </w:p>
          <w:p w14:paraId="10037ACA"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docs/</w:t>
            </w:r>
          </w:p>
          <w:p w14:paraId="708A3E1E"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requirements.txt</w:t>
            </w:r>
          </w:p>
          <w:p w14:paraId="027E0195"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README.md</w:t>
            </w:r>
          </w:p>
        </w:tc>
      </w:tr>
    </w:tbl>
    <w:p w14:paraId="66034F6D" w14:textId="77777777" w:rsidR="00740D9C" w:rsidRPr="009178F3" w:rsidRDefault="00740D9C">
      <w:pPr>
        <w:spacing w:after="20"/>
        <w:rPr>
          <w:color w:val="000000" w:themeColor="text1"/>
        </w:rPr>
      </w:pPr>
    </w:p>
    <w:tbl>
      <w:tblPr>
        <w:tblStyle w:val="TableGrid"/>
        <w:tblW w:w="0" w:type="auto"/>
        <w:jc w:val="center"/>
        <w:tblLook w:val="04A0" w:firstRow="1" w:lastRow="0" w:firstColumn="1" w:lastColumn="0" w:noHBand="0" w:noVBand="1"/>
      </w:tblPr>
      <w:tblGrid>
        <w:gridCol w:w="4997"/>
        <w:gridCol w:w="4997"/>
      </w:tblGrid>
      <w:tr w:rsidR="00740D9C" w:rsidRPr="009178F3" w14:paraId="3D1C79E8" w14:textId="77777777">
        <w:trPr>
          <w:jc w:val="center"/>
        </w:trPr>
        <w:tc>
          <w:tcPr>
            <w:tcW w:w="4997" w:type="dxa"/>
            <w:shd w:val="clear" w:color="auto" w:fill="17365D"/>
            <w:vAlign w:val="center"/>
          </w:tcPr>
          <w:p w14:paraId="280B0295" w14:textId="77777777" w:rsidR="00740D9C" w:rsidRPr="009178F3" w:rsidRDefault="00000000">
            <w:pPr>
              <w:spacing w:after="20"/>
              <w:rPr>
                <w:color w:val="FFFFFF" w:themeColor="background1"/>
              </w:rPr>
            </w:pPr>
            <w:r w:rsidRPr="009178F3">
              <w:rPr>
                <w:b/>
                <w:color w:val="FFFFFF" w:themeColor="background1"/>
                <w:sz w:val="17"/>
              </w:rPr>
              <w:t>Folder/file</w:t>
            </w:r>
          </w:p>
        </w:tc>
        <w:tc>
          <w:tcPr>
            <w:tcW w:w="4997" w:type="dxa"/>
            <w:shd w:val="clear" w:color="auto" w:fill="17365D"/>
            <w:vAlign w:val="center"/>
          </w:tcPr>
          <w:p w14:paraId="496EDCE1" w14:textId="77777777" w:rsidR="00740D9C" w:rsidRPr="009178F3" w:rsidRDefault="00000000">
            <w:pPr>
              <w:spacing w:after="20"/>
              <w:rPr>
                <w:color w:val="FFFFFF" w:themeColor="background1"/>
              </w:rPr>
            </w:pPr>
            <w:r w:rsidRPr="009178F3">
              <w:rPr>
                <w:b/>
                <w:color w:val="FFFFFF" w:themeColor="background1"/>
                <w:sz w:val="17"/>
              </w:rPr>
              <w:t>Responsibility</w:t>
            </w:r>
          </w:p>
        </w:tc>
      </w:tr>
      <w:tr w:rsidR="00740D9C" w:rsidRPr="009178F3" w14:paraId="1937F58F" w14:textId="77777777">
        <w:trPr>
          <w:jc w:val="center"/>
        </w:trPr>
        <w:tc>
          <w:tcPr>
            <w:tcW w:w="4997" w:type="dxa"/>
            <w:vAlign w:val="center"/>
          </w:tcPr>
          <w:p w14:paraId="087D8EC7" w14:textId="77777777" w:rsidR="00740D9C" w:rsidRPr="009178F3" w:rsidRDefault="00000000">
            <w:pPr>
              <w:spacing w:after="20"/>
              <w:rPr>
                <w:color w:val="000000" w:themeColor="text1"/>
              </w:rPr>
            </w:pPr>
            <w:r w:rsidRPr="009178F3">
              <w:rPr>
                <w:color w:val="000000" w:themeColor="text1"/>
                <w:sz w:val="16"/>
              </w:rPr>
              <w:t>app.py</w:t>
            </w:r>
          </w:p>
        </w:tc>
        <w:tc>
          <w:tcPr>
            <w:tcW w:w="4997" w:type="dxa"/>
            <w:vAlign w:val="center"/>
          </w:tcPr>
          <w:p w14:paraId="53DB256F" w14:textId="77777777" w:rsidR="00740D9C" w:rsidRPr="009178F3" w:rsidRDefault="00000000">
            <w:pPr>
              <w:spacing w:after="20"/>
              <w:rPr>
                <w:color w:val="000000" w:themeColor="text1"/>
              </w:rPr>
            </w:pPr>
            <w:r w:rsidRPr="009178F3">
              <w:rPr>
                <w:color w:val="000000" w:themeColor="text1"/>
                <w:sz w:val="16"/>
              </w:rPr>
              <w:t>Create/configure the Flask application and register routes.</w:t>
            </w:r>
          </w:p>
        </w:tc>
      </w:tr>
      <w:tr w:rsidR="00740D9C" w:rsidRPr="009178F3" w14:paraId="688EC421" w14:textId="77777777">
        <w:trPr>
          <w:jc w:val="center"/>
        </w:trPr>
        <w:tc>
          <w:tcPr>
            <w:tcW w:w="4997" w:type="dxa"/>
            <w:shd w:val="clear" w:color="auto" w:fill="F2F6FA"/>
            <w:vAlign w:val="center"/>
          </w:tcPr>
          <w:p w14:paraId="12D42773" w14:textId="77777777" w:rsidR="00740D9C" w:rsidRPr="009178F3" w:rsidRDefault="00000000">
            <w:pPr>
              <w:spacing w:after="20"/>
              <w:rPr>
                <w:color w:val="000000" w:themeColor="text1"/>
              </w:rPr>
            </w:pPr>
            <w:r w:rsidRPr="009178F3">
              <w:rPr>
                <w:color w:val="000000" w:themeColor="text1"/>
                <w:sz w:val="16"/>
              </w:rPr>
              <w:t>routes/</w:t>
            </w:r>
          </w:p>
        </w:tc>
        <w:tc>
          <w:tcPr>
            <w:tcW w:w="4997" w:type="dxa"/>
            <w:shd w:val="clear" w:color="auto" w:fill="F2F6FA"/>
            <w:vAlign w:val="center"/>
          </w:tcPr>
          <w:p w14:paraId="6FFA189A" w14:textId="77777777" w:rsidR="00740D9C" w:rsidRPr="009178F3" w:rsidRDefault="00000000">
            <w:pPr>
              <w:spacing w:after="20"/>
              <w:rPr>
                <w:color w:val="000000" w:themeColor="text1"/>
              </w:rPr>
            </w:pPr>
            <w:r w:rsidRPr="009178F3">
              <w:rPr>
                <w:color w:val="000000" w:themeColor="text1"/>
                <w:sz w:val="16"/>
              </w:rPr>
              <w:t>Handle web requests and responses; avoid placing all business logic here.</w:t>
            </w:r>
          </w:p>
        </w:tc>
      </w:tr>
      <w:tr w:rsidR="00740D9C" w:rsidRPr="009178F3" w14:paraId="1AE162A6" w14:textId="77777777">
        <w:trPr>
          <w:jc w:val="center"/>
        </w:trPr>
        <w:tc>
          <w:tcPr>
            <w:tcW w:w="4997" w:type="dxa"/>
            <w:vAlign w:val="center"/>
          </w:tcPr>
          <w:p w14:paraId="48070D50" w14:textId="77777777" w:rsidR="00740D9C" w:rsidRPr="009178F3" w:rsidRDefault="00000000">
            <w:pPr>
              <w:spacing w:after="20"/>
              <w:rPr>
                <w:color w:val="000000" w:themeColor="text1"/>
              </w:rPr>
            </w:pPr>
            <w:r w:rsidRPr="009178F3">
              <w:rPr>
                <w:color w:val="000000" w:themeColor="text1"/>
                <w:sz w:val="16"/>
              </w:rPr>
              <w:t>services/</w:t>
            </w:r>
          </w:p>
        </w:tc>
        <w:tc>
          <w:tcPr>
            <w:tcW w:w="4997" w:type="dxa"/>
            <w:vAlign w:val="center"/>
          </w:tcPr>
          <w:p w14:paraId="5196A268" w14:textId="77777777" w:rsidR="00740D9C" w:rsidRPr="009178F3" w:rsidRDefault="00000000">
            <w:pPr>
              <w:spacing w:after="20"/>
              <w:rPr>
                <w:color w:val="000000" w:themeColor="text1"/>
              </w:rPr>
            </w:pPr>
            <w:r w:rsidRPr="009178F3">
              <w:rPr>
                <w:color w:val="000000" w:themeColor="text1"/>
                <w:sz w:val="16"/>
              </w:rPr>
              <w:t>Apply validation and business rules, including status transitions.</w:t>
            </w:r>
          </w:p>
        </w:tc>
      </w:tr>
      <w:tr w:rsidR="00740D9C" w:rsidRPr="009178F3" w14:paraId="4DB5876E" w14:textId="77777777">
        <w:trPr>
          <w:jc w:val="center"/>
        </w:trPr>
        <w:tc>
          <w:tcPr>
            <w:tcW w:w="4997" w:type="dxa"/>
            <w:shd w:val="clear" w:color="auto" w:fill="F2F6FA"/>
            <w:vAlign w:val="center"/>
          </w:tcPr>
          <w:p w14:paraId="53923F3D" w14:textId="77777777" w:rsidR="00740D9C" w:rsidRPr="009178F3" w:rsidRDefault="00000000">
            <w:pPr>
              <w:spacing w:after="20"/>
              <w:rPr>
                <w:color w:val="000000" w:themeColor="text1"/>
              </w:rPr>
            </w:pPr>
            <w:r w:rsidRPr="009178F3">
              <w:rPr>
                <w:color w:val="000000" w:themeColor="text1"/>
                <w:sz w:val="16"/>
              </w:rPr>
              <w:t>database/</w:t>
            </w:r>
          </w:p>
        </w:tc>
        <w:tc>
          <w:tcPr>
            <w:tcW w:w="4997" w:type="dxa"/>
            <w:shd w:val="clear" w:color="auto" w:fill="F2F6FA"/>
            <w:vAlign w:val="center"/>
          </w:tcPr>
          <w:p w14:paraId="2C90E532" w14:textId="77777777" w:rsidR="00740D9C" w:rsidRPr="009178F3" w:rsidRDefault="00000000">
            <w:pPr>
              <w:spacing w:after="20"/>
              <w:rPr>
                <w:color w:val="000000" w:themeColor="text1"/>
              </w:rPr>
            </w:pPr>
            <w:r w:rsidRPr="009178F3">
              <w:rPr>
                <w:color w:val="000000" w:themeColor="text1"/>
                <w:sz w:val="16"/>
              </w:rPr>
              <w:t>Manage SQLite connections and parameterized persistence operations.</w:t>
            </w:r>
          </w:p>
        </w:tc>
      </w:tr>
      <w:tr w:rsidR="00740D9C" w:rsidRPr="009178F3" w14:paraId="60521C5C" w14:textId="77777777">
        <w:trPr>
          <w:jc w:val="center"/>
        </w:trPr>
        <w:tc>
          <w:tcPr>
            <w:tcW w:w="4997" w:type="dxa"/>
            <w:vAlign w:val="center"/>
          </w:tcPr>
          <w:p w14:paraId="48195FC0" w14:textId="77777777" w:rsidR="00740D9C" w:rsidRPr="009178F3" w:rsidRDefault="00000000">
            <w:pPr>
              <w:spacing w:after="20"/>
              <w:rPr>
                <w:color w:val="000000" w:themeColor="text1"/>
              </w:rPr>
            </w:pPr>
            <w:r w:rsidRPr="009178F3">
              <w:rPr>
                <w:color w:val="000000" w:themeColor="text1"/>
                <w:sz w:val="16"/>
              </w:rPr>
              <w:t>templates/</w:t>
            </w:r>
          </w:p>
        </w:tc>
        <w:tc>
          <w:tcPr>
            <w:tcW w:w="4997" w:type="dxa"/>
            <w:vAlign w:val="center"/>
          </w:tcPr>
          <w:p w14:paraId="107B2BF5" w14:textId="77777777" w:rsidR="00740D9C" w:rsidRPr="009178F3" w:rsidRDefault="00000000">
            <w:pPr>
              <w:spacing w:after="20"/>
              <w:rPr>
                <w:color w:val="000000" w:themeColor="text1"/>
              </w:rPr>
            </w:pPr>
            <w:r w:rsidRPr="009178F3">
              <w:rPr>
                <w:color w:val="000000" w:themeColor="text1"/>
                <w:sz w:val="16"/>
              </w:rPr>
              <w:t>Store HTML templates rendered by Flask.</w:t>
            </w:r>
          </w:p>
        </w:tc>
      </w:tr>
      <w:tr w:rsidR="00740D9C" w:rsidRPr="009178F3" w14:paraId="22AF761A" w14:textId="77777777">
        <w:trPr>
          <w:jc w:val="center"/>
        </w:trPr>
        <w:tc>
          <w:tcPr>
            <w:tcW w:w="4997" w:type="dxa"/>
            <w:shd w:val="clear" w:color="auto" w:fill="F2F6FA"/>
            <w:vAlign w:val="center"/>
          </w:tcPr>
          <w:p w14:paraId="4916E4C4" w14:textId="77777777" w:rsidR="00740D9C" w:rsidRPr="009178F3" w:rsidRDefault="00000000">
            <w:pPr>
              <w:spacing w:after="20"/>
              <w:rPr>
                <w:color w:val="000000" w:themeColor="text1"/>
              </w:rPr>
            </w:pPr>
            <w:r w:rsidRPr="009178F3">
              <w:rPr>
                <w:color w:val="000000" w:themeColor="text1"/>
                <w:sz w:val="16"/>
              </w:rPr>
              <w:t>static/css/</w:t>
            </w:r>
          </w:p>
        </w:tc>
        <w:tc>
          <w:tcPr>
            <w:tcW w:w="4997" w:type="dxa"/>
            <w:shd w:val="clear" w:color="auto" w:fill="F2F6FA"/>
            <w:vAlign w:val="center"/>
          </w:tcPr>
          <w:p w14:paraId="0E5309E6" w14:textId="77777777" w:rsidR="00740D9C" w:rsidRPr="009178F3" w:rsidRDefault="00000000">
            <w:pPr>
              <w:spacing w:after="20"/>
              <w:rPr>
                <w:color w:val="000000" w:themeColor="text1"/>
              </w:rPr>
            </w:pPr>
            <w:r w:rsidRPr="009178F3">
              <w:rPr>
                <w:color w:val="000000" w:themeColor="text1"/>
                <w:sz w:val="16"/>
              </w:rPr>
              <w:t>Store stylesheets.</w:t>
            </w:r>
          </w:p>
        </w:tc>
      </w:tr>
      <w:tr w:rsidR="00740D9C" w:rsidRPr="009178F3" w14:paraId="54DE0C2E" w14:textId="77777777">
        <w:trPr>
          <w:jc w:val="center"/>
        </w:trPr>
        <w:tc>
          <w:tcPr>
            <w:tcW w:w="4997" w:type="dxa"/>
            <w:vAlign w:val="center"/>
          </w:tcPr>
          <w:p w14:paraId="40528A1A" w14:textId="77777777" w:rsidR="00740D9C" w:rsidRPr="009178F3" w:rsidRDefault="00000000">
            <w:pPr>
              <w:spacing w:after="20"/>
              <w:rPr>
                <w:color w:val="000000" w:themeColor="text1"/>
              </w:rPr>
            </w:pPr>
            <w:r w:rsidRPr="009178F3">
              <w:rPr>
                <w:color w:val="000000" w:themeColor="text1"/>
                <w:sz w:val="16"/>
              </w:rPr>
              <w:t>static/js/</w:t>
            </w:r>
          </w:p>
        </w:tc>
        <w:tc>
          <w:tcPr>
            <w:tcW w:w="4997" w:type="dxa"/>
            <w:vAlign w:val="center"/>
          </w:tcPr>
          <w:p w14:paraId="3988EC4D" w14:textId="77777777" w:rsidR="00740D9C" w:rsidRPr="009178F3" w:rsidRDefault="00000000">
            <w:pPr>
              <w:spacing w:after="20"/>
              <w:rPr>
                <w:color w:val="000000" w:themeColor="text1"/>
              </w:rPr>
            </w:pPr>
            <w:r w:rsidRPr="009178F3">
              <w:rPr>
                <w:color w:val="000000" w:themeColor="text1"/>
                <w:sz w:val="16"/>
              </w:rPr>
              <w:t>Store browser-side behavior and user-interface validation.</w:t>
            </w:r>
          </w:p>
        </w:tc>
      </w:tr>
      <w:tr w:rsidR="00740D9C" w:rsidRPr="009178F3" w14:paraId="1FB4458A" w14:textId="77777777">
        <w:trPr>
          <w:jc w:val="center"/>
        </w:trPr>
        <w:tc>
          <w:tcPr>
            <w:tcW w:w="4997" w:type="dxa"/>
            <w:shd w:val="clear" w:color="auto" w:fill="F2F6FA"/>
            <w:vAlign w:val="center"/>
          </w:tcPr>
          <w:p w14:paraId="6586221E" w14:textId="77777777" w:rsidR="00740D9C" w:rsidRPr="009178F3" w:rsidRDefault="00000000">
            <w:pPr>
              <w:spacing w:after="20"/>
              <w:rPr>
                <w:color w:val="000000" w:themeColor="text1"/>
              </w:rPr>
            </w:pPr>
            <w:r w:rsidRPr="009178F3">
              <w:rPr>
                <w:color w:val="000000" w:themeColor="text1"/>
                <w:sz w:val="16"/>
              </w:rPr>
              <w:t>tests/</w:t>
            </w:r>
          </w:p>
        </w:tc>
        <w:tc>
          <w:tcPr>
            <w:tcW w:w="4997" w:type="dxa"/>
            <w:shd w:val="clear" w:color="auto" w:fill="F2F6FA"/>
            <w:vAlign w:val="center"/>
          </w:tcPr>
          <w:p w14:paraId="65D7B7D5" w14:textId="77777777" w:rsidR="00740D9C" w:rsidRPr="009178F3" w:rsidRDefault="00000000">
            <w:pPr>
              <w:spacing w:after="20"/>
              <w:rPr>
                <w:color w:val="000000" w:themeColor="text1"/>
              </w:rPr>
            </w:pPr>
            <w:r w:rsidRPr="009178F3">
              <w:rPr>
                <w:color w:val="000000" w:themeColor="text1"/>
                <w:sz w:val="16"/>
              </w:rPr>
              <w:t>Store automated tests when they are implemented.</w:t>
            </w:r>
          </w:p>
        </w:tc>
      </w:tr>
      <w:tr w:rsidR="00740D9C" w:rsidRPr="009178F3" w14:paraId="3F307B17" w14:textId="77777777">
        <w:trPr>
          <w:jc w:val="center"/>
        </w:trPr>
        <w:tc>
          <w:tcPr>
            <w:tcW w:w="4997" w:type="dxa"/>
            <w:vAlign w:val="center"/>
          </w:tcPr>
          <w:p w14:paraId="61DC8CD5" w14:textId="77777777" w:rsidR="00740D9C" w:rsidRPr="009178F3" w:rsidRDefault="00000000">
            <w:pPr>
              <w:spacing w:after="20"/>
              <w:rPr>
                <w:color w:val="000000" w:themeColor="text1"/>
              </w:rPr>
            </w:pPr>
            <w:r w:rsidRPr="009178F3">
              <w:rPr>
                <w:color w:val="000000" w:themeColor="text1"/>
                <w:sz w:val="16"/>
              </w:rPr>
              <w:t>docs/</w:t>
            </w:r>
          </w:p>
        </w:tc>
        <w:tc>
          <w:tcPr>
            <w:tcW w:w="4997" w:type="dxa"/>
            <w:vAlign w:val="center"/>
          </w:tcPr>
          <w:p w14:paraId="6513AF14" w14:textId="77777777" w:rsidR="00740D9C" w:rsidRPr="009178F3" w:rsidRDefault="00000000">
            <w:pPr>
              <w:spacing w:after="20"/>
              <w:rPr>
                <w:color w:val="000000" w:themeColor="text1"/>
              </w:rPr>
            </w:pPr>
            <w:r w:rsidRPr="009178F3">
              <w:rPr>
                <w:color w:val="000000" w:themeColor="text1"/>
                <w:sz w:val="16"/>
              </w:rPr>
              <w:t>Store assignment documents and maintained technical documentation.</w:t>
            </w:r>
          </w:p>
        </w:tc>
      </w:tr>
      <w:tr w:rsidR="00740D9C" w:rsidRPr="009178F3" w14:paraId="587418AE" w14:textId="77777777">
        <w:trPr>
          <w:jc w:val="center"/>
        </w:trPr>
        <w:tc>
          <w:tcPr>
            <w:tcW w:w="4997" w:type="dxa"/>
            <w:shd w:val="clear" w:color="auto" w:fill="F2F6FA"/>
            <w:vAlign w:val="center"/>
          </w:tcPr>
          <w:p w14:paraId="41EEFF9E" w14:textId="77777777" w:rsidR="00740D9C" w:rsidRPr="009178F3" w:rsidRDefault="00000000">
            <w:pPr>
              <w:spacing w:after="20"/>
              <w:rPr>
                <w:color w:val="000000" w:themeColor="text1"/>
              </w:rPr>
            </w:pPr>
            <w:r w:rsidRPr="009178F3">
              <w:rPr>
                <w:color w:val="000000" w:themeColor="text1"/>
                <w:sz w:val="16"/>
              </w:rPr>
              <w:t>requirements.txt</w:t>
            </w:r>
          </w:p>
        </w:tc>
        <w:tc>
          <w:tcPr>
            <w:tcW w:w="4997" w:type="dxa"/>
            <w:shd w:val="clear" w:color="auto" w:fill="F2F6FA"/>
            <w:vAlign w:val="center"/>
          </w:tcPr>
          <w:p w14:paraId="08D11736" w14:textId="77777777" w:rsidR="00740D9C" w:rsidRPr="009178F3" w:rsidRDefault="00000000">
            <w:pPr>
              <w:spacing w:after="20"/>
              <w:rPr>
                <w:color w:val="000000" w:themeColor="text1"/>
              </w:rPr>
            </w:pPr>
            <w:r w:rsidRPr="009178F3">
              <w:rPr>
                <w:color w:val="000000" w:themeColor="text1"/>
                <w:sz w:val="16"/>
              </w:rPr>
              <w:t>Record the Python packages required by the project.</w:t>
            </w:r>
          </w:p>
        </w:tc>
      </w:tr>
    </w:tbl>
    <w:p w14:paraId="78E3AF89" w14:textId="77777777" w:rsidR="00740D9C" w:rsidRPr="009178F3" w:rsidRDefault="00740D9C">
      <w:pPr>
        <w:rPr>
          <w:color w:val="000000" w:themeColor="text1"/>
        </w:rPr>
      </w:pPr>
    </w:p>
    <w:p w14:paraId="51D2234A" w14:textId="77777777" w:rsidR="00740D9C" w:rsidRPr="009178F3" w:rsidRDefault="00000000">
      <w:pPr>
        <w:pStyle w:val="Heading2"/>
        <w:rPr>
          <w:color w:val="000000" w:themeColor="text1"/>
        </w:rPr>
      </w:pPr>
      <w:r w:rsidRPr="009178F3">
        <w:rPr>
          <w:color w:val="000000" w:themeColor="text1"/>
        </w:rPr>
        <w:lastRenderedPageBreak/>
        <w:t>2.8 HTML, CSS and JavaScript guidance</w:t>
      </w:r>
    </w:p>
    <w:p w14:paraId="05A0A5ED" w14:textId="77777777" w:rsidR="00740D9C" w:rsidRPr="009178F3" w:rsidRDefault="00000000">
      <w:pPr>
        <w:pStyle w:val="ListBullet"/>
        <w:spacing w:after="40"/>
        <w:rPr>
          <w:color w:val="000000" w:themeColor="text1"/>
        </w:rPr>
      </w:pPr>
      <w:r w:rsidRPr="009178F3">
        <w:rPr>
          <w:color w:val="000000" w:themeColor="text1"/>
        </w:rPr>
        <w:t>Use semantic HTML, labels associated with form controls, and clear headings.</w:t>
      </w:r>
    </w:p>
    <w:p w14:paraId="7F0A38FB" w14:textId="77777777" w:rsidR="00740D9C" w:rsidRPr="009178F3" w:rsidRDefault="00000000">
      <w:pPr>
        <w:pStyle w:val="ListBullet"/>
        <w:spacing w:after="40"/>
        <w:rPr>
          <w:color w:val="000000" w:themeColor="text1"/>
        </w:rPr>
      </w:pPr>
      <w:r w:rsidRPr="009178F3">
        <w:rPr>
          <w:color w:val="000000" w:themeColor="text1"/>
        </w:rPr>
        <w:t>Use CSS classes for reusable visual patterns; avoid overly specific selectors and repeated conflicting declarations.</w:t>
      </w:r>
    </w:p>
    <w:p w14:paraId="4638E4C0" w14:textId="77777777" w:rsidR="00740D9C" w:rsidRPr="009178F3" w:rsidRDefault="00000000">
      <w:pPr>
        <w:pStyle w:val="ListBullet"/>
        <w:spacing w:after="40"/>
        <w:rPr>
          <w:color w:val="000000" w:themeColor="text1"/>
        </w:rPr>
      </w:pPr>
      <w:r w:rsidRPr="009178F3">
        <w:rPr>
          <w:color w:val="000000" w:themeColor="text1"/>
        </w:rPr>
        <w:t>Use JavaScript names that reveal intent, such as validateIssueForm() rather than doIt().</w:t>
      </w:r>
    </w:p>
    <w:p w14:paraId="0FAC856D" w14:textId="77777777" w:rsidR="00740D9C" w:rsidRPr="009178F3" w:rsidRDefault="00000000">
      <w:pPr>
        <w:pStyle w:val="ListBullet"/>
        <w:spacing w:after="40"/>
        <w:rPr>
          <w:color w:val="000000" w:themeColor="text1"/>
        </w:rPr>
      </w:pPr>
      <w:r w:rsidRPr="009178F3">
        <w:rPr>
          <w:color w:val="000000" w:themeColor="text1"/>
        </w:rPr>
        <w:t>Do not rely on disabled or hidden UI controls as an authorization mechanism.</w:t>
      </w:r>
    </w:p>
    <w:p w14:paraId="68875ABF" w14:textId="77777777" w:rsidR="00740D9C" w:rsidRPr="009178F3" w:rsidRDefault="00000000">
      <w:pPr>
        <w:pStyle w:val="ListBullet"/>
        <w:spacing w:after="40"/>
        <w:rPr>
          <w:color w:val="000000" w:themeColor="text1"/>
        </w:rPr>
      </w:pPr>
      <w:r w:rsidRPr="009178F3">
        <w:rPr>
          <w:color w:val="000000" w:themeColor="text1"/>
        </w:rPr>
        <w:t>Keep user-visible status labels consistent with Submitted, In Progress, Resolved and Reopened.</w:t>
      </w:r>
    </w:p>
    <w:p w14:paraId="2BB13B69" w14:textId="77777777" w:rsidR="00740D9C" w:rsidRPr="009178F3" w:rsidRDefault="00000000">
      <w:pPr>
        <w:pStyle w:val="ListBullet"/>
        <w:spacing w:after="40"/>
        <w:rPr>
          <w:color w:val="000000" w:themeColor="text1"/>
        </w:rPr>
      </w:pPr>
      <w:r w:rsidRPr="009178F3">
        <w:rPr>
          <w:color w:val="000000" w:themeColor="text1"/>
        </w:rPr>
        <w:t>Keep browser behavior understandable and progressively enhance forms where practical.</w:t>
      </w:r>
    </w:p>
    <w:p w14:paraId="494105CF" w14:textId="77777777" w:rsidR="00740D9C" w:rsidRPr="009178F3" w:rsidRDefault="00000000">
      <w:pPr>
        <w:pStyle w:val="Heading1"/>
        <w:rPr>
          <w:color w:val="000000" w:themeColor="text1"/>
        </w:rPr>
      </w:pPr>
      <w:r w:rsidRPr="009178F3">
        <w:rPr>
          <w:color w:val="000000" w:themeColor="text1"/>
        </w:rPr>
        <w:t>3. Inline Commenting and Documentation Strategy</w:t>
      </w:r>
    </w:p>
    <w:p w14:paraId="5E88A7CB" w14:textId="77777777" w:rsidR="00740D9C" w:rsidRPr="009178F3" w:rsidRDefault="00000000">
      <w:pPr>
        <w:pStyle w:val="Heading2"/>
        <w:rPr>
          <w:color w:val="000000" w:themeColor="text1"/>
        </w:rPr>
      </w:pPr>
      <w:r w:rsidRPr="009178F3">
        <w:rPr>
          <w:color w:val="000000" w:themeColor="text1"/>
        </w:rPr>
        <w:t>3.1 What comments should explain</w:t>
      </w:r>
    </w:p>
    <w:p w14:paraId="3B9A0F88" w14:textId="77777777" w:rsidR="00740D9C" w:rsidRPr="009178F3" w:rsidRDefault="00000000">
      <w:pPr>
        <w:rPr>
          <w:color w:val="000000" w:themeColor="text1"/>
        </w:rPr>
      </w:pPr>
      <w:r w:rsidRPr="009178F3">
        <w:rPr>
          <w:color w:val="000000" w:themeColor="text1"/>
        </w:rPr>
        <w:t>Comments should preserve knowledge that is not obvious from the code itself. Explain why a constraint exists, why an unusual decision was made, or what business rule must remain true. If code can be made clearer through better names or simpler structure, improve the code instead of adding a long comment.</w:t>
      </w:r>
    </w:p>
    <w:tbl>
      <w:tblPr>
        <w:tblStyle w:val="TableGrid"/>
        <w:tblW w:w="0" w:type="auto"/>
        <w:jc w:val="center"/>
        <w:tblLook w:val="04A0" w:firstRow="1" w:lastRow="0" w:firstColumn="1" w:lastColumn="0" w:noHBand="0" w:noVBand="1"/>
      </w:tblPr>
      <w:tblGrid>
        <w:gridCol w:w="4997"/>
        <w:gridCol w:w="4997"/>
      </w:tblGrid>
      <w:tr w:rsidR="00740D9C" w:rsidRPr="009178F3" w14:paraId="69E38245" w14:textId="77777777">
        <w:trPr>
          <w:jc w:val="center"/>
        </w:trPr>
        <w:tc>
          <w:tcPr>
            <w:tcW w:w="4997" w:type="dxa"/>
            <w:shd w:val="clear" w:color="auto" w:fill="17365D"/>
            <w:vAlign w:val="center"/>
          </w:tcPr>
          <w:p w14:paraId="2052A6C1" w14:textId="77777777" w:rsidR="00740D9C" w:rsidRPr="009178F3" w:rsidRDefault="00000000">
            <w:pPr>
              <w:spacing w:after="20"/>
              <w:rPr>
                <w:color w:val="FFFFFF" w:themeColor="background1"/>
              </w:rPr>
            </w:pPr>
            <w:r w:rsidRPr="009178F3">
              <w:rPr>
                <w:b/>
                <w:color w:val="FFFFFF" w:themeColor="background1"/>
                <w:sz w:val="17"/>
              </w:rPr>
              <w:t>Useful comments</w:t>
            </w:r>
          </w:p>
        </w:tc>
        <w:tc>
          <w:tcPr>
            <w:tcW w:w="4997" w:type="dxa"/>
            <w:shd w:val="clear" w:color="auto" w:fill="17365D"/>
            <w:vAlign w:val="center"/>
          </w:tcPr>
          <w:p w14:paraId="1DD4057E" w14:textId="77777777" w:rsidR="00740D9C" w:rsidRPr="009178F3" w:rsidRDefault="00000000">
            <w:pPr>
              <w:spacing w:after="20"/>
              <w:rPr>
                <w:color w:val="FFFFFF" w:themeColor="background1"/>
              </w:rPr>
            </w:pPr>
            <w:r w:rsidRPr="009178F3">
              <w:rPr>
                <w:b/>
                <w:color w:val="FFFFFF" w:themeColor="background1"/>
                <w:sz w:val="17"/>
              </w:rPr>
              <w:t>Unhelpful comments</w:t>
            </w:r>
          </w:p>
        </w:tc>
      </w:tr>
      <w:tr w:rsidR="00740D9C" w:rsidRPr="009178F3" w14:paraId="27BD66B0" w14:textId="77777777">
        <w:trPr>
          <w:jc w:val="center"/>
        </w:trPr>
        <w:tc>
          <w:tcPr>
            <w:tcW w:w="4997" w:type="dxa"/>
            <w:vAlign w:val="center"/>
          </w:tcPr>
          <w:p w14:paraId="5809868E" w14:textId="77777777" w:rsidR="00740D9C" w:rsidRPr="009178F3" w:rsidRDefault="00000000">
            <w:pPr>
              <w:spacing w:after="20"/>
              <w:rPr>
                <w:color w:val="000000" w:themeColor="text1"/>
              </w:rPr>
            </w:pPr>
            <w:r w:rsidRPr="009178F3">
              <w:rPr>
                <w:color w:val="000000" w:themeColor="text1"/>
                <w:sz w:val="16"/>
              </w:rPr>
              <w:t>Explain a non-obvious business rule or security boundary.</w:t>
            </w:r>
          </w:p>
        </w:tc>
        <w:tc>
          <w:tcPr>
            <w:tcW w:w="4997" w:type="dxa"/>
            <w:vAlign w:val="center"/>
          </w:tcPr>
          <w:p w14:paraId="007BC83C" w14:textId="77777777" w:rsidR="00740D9C" w:rsidRPr="009178F3" w:rsidRDefault="00000000">
            <w:pPr>
              <w:spacing w:after="20"/>
              <w:rPr>
                <w:color w:val="000000" w:themeColor="text1"/>
              </w:rPr>
            </w:pPr>
            <w:r w:rsidRPr="009178F3">
              <w:rPr>
                <w:color w:val="000000" w:themeColor="text1"/>
                <w:sz w:val="16"/>
              </w:rPr>
              <w:t>Repeat the exact operation performed on the next line.</w:t>
            </w:r>
          </w:p>
        </w:tc>
      </w:tr>
      <w:tr w:rsidR="00740D9C" w:rsidRPr="009178F3" w14:paraId="3765FA69" w14:textId="77777777">
        <w:trPr>
          <w:jc w:val="center"/>
        </w:trPr>
        <w:tc>
          <w:tcPr>
            <w:tcW w:w="4997" w:type="dxa"/>
            <w:shd w:val="clear" w:color="auto" w:fill="F2F6FA"/>
            <w:vAlign w:val="center"/>
          </w:tcPr>
          <w:p w14:paraId="28192CF5" w14:textId="77777777" w:rsidR="00740D9C" w:rsidRPr="009178F3" w:rsidRDefault="00000000">
            <w:pPr>
              <w:spacing w:after="20"/>
              <w:rPr>
                <w:color w:val="000000" w:themeColor="text1"/>
              </w:rPr>
            </w:pPr>
            <w:r w:rsidRPr="009178F3">
              <w:rPr>
                <w:color w:val="000000" w:themeColor="text1"/>
                <w:sz w:val="16"/>
              </w:rPr>
              <w:t>Explain why an edge case is handled in a particular way.</w:t>
            </w:r>
          </w:p>
        </w:tc>
        <w:tc>
          <w:tcPr>
            <w:tcW w:w="4997" w:type="dxa"/>
            <w:shd w:val="clear" w:color="auto" w:fill="F2F6FA"/>
            <w:vAlign w:val="center"/>
          </w:tcPr>
          <w:p w14:paraId="68DE68C3" w14:textId="77777777" w:rsidR="00740D9C" w:rsidRPr="009178F3" w:rsidRDefault="00000000">
            <w:pPr>
              <w:spacing w:after="20"/>
              <w:rPr>
                <w:color w:val="000000" w:themeColor="text1"/>
              </w:rPr>
            </w:pPr>
            <w:r w:rsidRPr="009178F3">
              <w:rPr>
                <w:color w:val="000000" w:themeColor="text1"/>
                <w:sz w:val="16"/>
              </w:rPr>
              <w:t>Describe code that is already obvious from its name.</w:t>
            </w:r>
          </w:p>
        </w:tc>
      </w:tr>
      <w:tr w:rsidR="00740D9C" w:rsidRPr="009178F3" w14:paraId="4F4E53D1" w14:textId="77777777">
        <w:trPr>
          <w:jc w:val="center"/>
        </w:trPr>
        <w:tc>
          <w:tcPr>
            <w:tcW w:w="4997" w:type="dxa"/>
            <w:vAlign w:val="center"/>
          </w:tcPr>
          <w:p w14:paraId="5E447026" w14:textId="77777777" w:rsidR="00740D9C" w:rsidRPr="009178F3" w:rsidRDefault="00000000">
            <w:pPr>
              <w:spacing w:after="20"/>
              <w:rPr>
                <w:color w:val="000000" w:themeColor="text1"/>
              </w:rPr>
            </w:pPr>
            <w:r w:rsidRPr="009178F3">
              <w:rPr>
                <w:color w:val="000000" w:themeColor="text1"/>
                <w:sz w:val="16"/>
              </w:rPr>
              <w:t>Warn about a constraint that a future change must preserve.</w:t>
            </w:r>
          </w:p>
        </w:tc>
        <w:tc>
          <w:tcPr>
            <w:tcW w:w="4997" w:type="dxa"/>
            <w:vAlign w:val="center"/>
          </w:tcPr>
          <w:p w14:paraId="028F5220" w14:textId="77777777" w:rsidR="00740D9C" w:rsidRPr="009178F3" w:rsidRDefault="00000000">
            <w:pPr>
              <w:spacing w:after="20"/>
              <w:rPr>
                <w:color w:val="000000" w:themeColor="text1"/>
              </w:rPr>
            </w:pPr>
            <w:r w:rsidRPr="009178F3">
              <w:rPr>
                <w:color w:val="000000" w:themeColor="text1"/>
                <w:sz w:val="16"/>
              </w:rPr>
              <w:t>Leave outdated notes that no longer match behavior.</w:t>
            </w:r>
          </w:p>
        </w:tc>
      </w:tr>
      <w:tr w:rsidR="00740D9C" w:rsidRPr="009178F3" w14:paraId="5F523E66" w14:textId="77777777">
        <w:trPr>
          <w:jc w:val="center"/>
        </w:trPr>
        <w:tc>
          <w:tcPr>
            <w:tcW w:w="4997" w:type="dxa"/>
            <w:shd w:val="clear" w:color="auto" w:fill="F2F6FA"/>
            <w:vAlign w:val="center"/>
          </w:tcPr>
          <w:p w14:paraId="0AF249A1" w14:textId="77777777" w:rsidR="00740D9C" w:rsidRPr="009178F3" w:rsidRDefault="00000000">
            <w:pPr>
              <w:spacing w:after="20"/>
              <w:rPr>
                <w:color w:val="000000" w:themeColor="text1"/>
              </w:rPr>
            </w:pPr>
            <w:r w:rsidRPr="009178F3">
              <w:rPr>
                <w:color w:val="000000" w:themeColor="text1"/>
                <w:sz w:val="16"/>
              </w:rPr>
              <w:t>Link a rule to a requirement when that link helps maintenance.</w:t>
            </w:r>
          </w:p>
        </w:tc>
        <w:tc>
          <w:tcPr>
            <w:tcW w:w="4997" w:type="dxa"/>
            <w:shd w:val="clear" w:color="auto" w:fill="F2F6FA"/>
            <w:vAlign w:val="center"/>
          </w:tcPr>
          <w:p w14:paraId="0BFF61A9" w14:textId="77777777" w:rsidR="00740D9C" w:rsidRPr="009178F3" w:rsidRDefault="00000000">
            <w:pPr>
              <w:spacing w:after="20"/>
              <w:rPr>
                <w:color w:val="000000" w:themeColor="text1"/>
              </w:rPr>
            </w:pPr>
            <w:r w:rsidRPr="009178F3">
              <w:rPr>
                <w:color w:val="000000" w:themeColor="text1"/>
                <w:sz w:val="16"/>
              </w:rPr>
              <w:t>Use comments to excuse confusing or duplicated code.</w:t>
            </w:r>
          </w:p>
        </w:tc>
      </w:tr>
    </w:tbl>
    <w:p w14:paraId="7130BD1F" w14:textId="77777777" w:rsidR="00740D9C" w:rsidRPr="009178F3" w:rsidRDefault="00740D9C">
      <w:pPr>
        <w:rPr>
          <w:color w:val="000000" w:themeColor="text1"/>
        </w:rPr>
      </w:pPr>
    </w:p>
    <w:p w14:paraId="75D447F1" w14:textId="77777777" w:rsidR="00740D9C" w:rsidRPr="009178F3" w:rsidRDefault="00000000">
      <w:pPr>
        <w:pStyle w:val="Heading2"/>
        <w:rPr>
          <w:color w:val="000000" w:themeColor="text1"/>
        </w:rPr>
      </w:pPr>
      <w:r w:rsidRPr="009178F3">
        <w:rPr>
          <w:color w:val="000000" w:themeColor="text1"/>
        </w:rPr>
        <w:t>3.2 Weak versus improved example</w:t>
      </w:r>
    </w:p>
    <w:tbl>
      <w:tblPr>
        <w:tblStyle w:val="TableGrid"/>
        <w:tblW w:w="0" w:type="auto"/>
        <w:tblLook w:val="04A0" w:firstRow="1" w:lastRow="0" w:firstColumn="1" w:lastColumn="0" w:noHBand="0" w:noVBand="1"/>
      </w:tblPr>
      <w:tblGrid>
        <w:gridCol w:w="9994"/>
      </w:tblGrid>
      <w:tr w:rsidR="00740D9C" w:rsidRPr="009178F3" w14:paraId="1E3A5796" w14:textId="77777777">
        <w:tc>
          <w:tcPr>
            <w:tcW w:w="9994" w:type="dxa"/>
            <w:shd w:val="clear" w:color="auto" w:fill="F3F5F7"/>
          </w:tcPr>
          <w:p w14:paraId="6BD8E827"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Weak: repeats the assignment</w:t>
            </w:r>
          </w:p>
          <w:p w14:paraId="7B4F06E4"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Set status to Resolved</w:t>
            </w:r>
          </w:p>
          <w:p w14:paraId="21C85A3B"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issue["status"] = "Resolved"</w:t>
            </w:r>
          </w:p>
        </w:tc>
      </w:tr>
    </w:tbl>
    <w:p w14:paraId="3F3EDA47" w14:textId="77777777" w:rsidR="00740D9C" w:rsidRPr="009178F3" w:rsidRDefault="00740D9C">
      <w:pPr>
        <w:spacing w:after="20"/>
        <w:rPr>
          <w:color w:val="000000" w:themeColor="text1"/>
        </w:rPr>
      </w:pPr>
    </w:p>
    <w:tbl>
      <w:tblPr>
        <w:tblStyle w:val="TableGrid"/>
        <w:tblW w:w="0" w:type="auto"/>
        <w:tblLook w:val="04A0" w:firstRow="1" w:lastRow="0" w:firstColumn="1" w:lastColumn="0" w:noHBand="0" w:noVBand="1"/>
      </w:tblPr>
      <w:tblGrid>
        <w:gridCol w:w="9994"/>
      </w:tblGrid>
      <w:tr w:rsidR="00740D9C" w:rsidRPr="009178F3" w14:paraId="6AE881FC" w14:textId="77777777">
        <w:tc>
          <w:tcPr>
            <w:tcW w:w="9994" w:type="dxa"/>
            <w:shd w:val="clear" w:color="auto" w:fill="F3F5F7"/>
          </w:tcPr>
          <w:p w14:paraId="6948A5E4"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Better illustrative example: explains a business rule</w:t>
            </w:r>
          </w:p>
          <w:p w14:paraId="2310FC56"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Require a resolution note so the reporter can understand what action was taken.</w:t>
            </w:r>
          </w:p>
          <w:p w14:paraId="5DAD4748"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if new_status == "Resolved" and not resolution_note.strip():</w:t>
            </w:r>
          </w:p>
          <w:p w14:paraId="5B947F67"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raise ValueError("A resolution note is required.")</w:t>
            </w:r>
          </w:p>
        </w:tc>
      </w:tr>
    </w:tbl>
    <w:p w14:paraId="74CF8C24" w14:textId="77777777" w:rsidR="00740D9C" w:rsidRPr="009178F3" w:rsidRDefault="00740D9C">
      <w:pPr>
        <w:spacing w:after="20"/>
        <w:rPr>
          <w:color w:val="000000" w:themeColor="text1"/>
        </w:rPr>
      </w:pPr>
    </w:p>
    <w:p w14:paraId="59403AFC" w14:textId="77777777" w:rsidR="00740D9C" w:rsidRPr="009178F3" w:rsidRDefault="00000000">
      <w:pPr>
        <w:rPr>
          <w:color w:val="000000" w:themeColor="text1"/>
        </w:rPr>
      </w:pPr>
      <w:r w:rsidRPr="009178F3">
        <w:rPr>
          <w:color w:val="000000" w:themeColor="text1"/>
        </w:rPr>
        <w:t>The resolution-note requirement in this example is a proposed rule to adopt only if consistent with the final requirements. The example does not prove that the rule exists in implemented code.</w:t>
      </w:r>
    </w:p>
    <w:p w14:paraId="1023C3C5" w14:textId="77777777" w:rsidR="00740D9C" w:rsidRPr="009178F3" w:rsidRDefault="00000000">
      <w:pPr>
        <w:pStyle w:val="Heading2"/>
        <w:rPr>
          <w:color w:val="000000" w:themeColor="text1"/>
        </w:rPr>
      </w:pPr>
      <w:r w:rsidRPr="009178F3">
        <w:rPr>
          <w:color w:val="000000" w:themeColor="text1"/>
        </w:rPr>
        <w:t>3.3 Python docstrings</w:t>
      </w:r>
    </w:p>
    <w:p w14:paraId="471A1776" w14:textId="77777777" w:rsidR="00740D9C" w:rsidRPr="009178F3" w:rsidRDefault="00000000">
      <w:pPr>
        <w:rPr>
          <w:color w:val="000000" w:themeColor="text1"/>
        </w:rPr>
      </w:pPr>
      <w:r w:rsidRPr="009178F3">
        <w:rPr>
          <w:color w:val="000000" w:themeColor="text1"/>
        </w:rPr>
        <w:t>Use docstrings for modules, classes and non-trivial functions. A docstring should summarize purpose and, when useful, document arguments, return values, raised exceptions and important side effects. Keep it accurate and update it when behavior changes.</w:t>
      </w:r>
    </w:p>
    <w:tbl>
      <w:tblPr>
        <w:tblStyle w:val="TableGrid"/>
        <w:tblW w:w="0" w:type="auto"/>
        <w:tblLook w:val="04A0" w:firstRow="1" w:lastRow="0" w:firstColumn="1" w:lastColumn="0" w:noHBand="0" w:noVBand="1"/>
      </w:tblPr>
      <w:tblGrid>
        <w:gridCol w:w="9994"/>
      </w:tblGrid>
      <w:tr w:rsidR="00740D9C" w:rsidRPr="009178F3" w14:paraId="5724EBB6" w14:textId="77777777">
        <w:tc>
          <w:tcPr>
            <w:tcW w:w="9994" w:type="dxa"/>
            <w:shd w:val="clear" w:color="auto" w:fill="F3F5F7"/>
          </w:tcPr>
          <w:p w14:paraId="4F02DADD"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def can_reopen_issue(status, issue_is_owned_by_reporter):</w:t>
            </w:r>
          </w:p>
          <w:p w14:paraId="3B9337B0"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"""Determine whether a reporter may request reopening.</w:t>
            </w:r>
          </w:p>
          <w:p w14:paraId="19CC27E4"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w:t>
            </w:r>
          </w:p>
          <w:p w14:paraId="48231E35"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Args:</w:t>
            </w:r>
          </w:p>
          <w:p w14:paraId="064AC2EE"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status: Current issue status.</w:t>
            </w:r>
          </w:p>
          <w:p w14:paraId="7D24D89C"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issue_is_owned_by_reporter: Whether the current user reported it.</w:t>
            </w:r>
          </w:p>
          <w:p w14:paraId="0996C2B3"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w:t>
            </w:r>
          </w:p>
          <w:p w14:paraId="77B80166"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Returns:</w:t>
            </w:r>
          </w:p>
          <w:p w14:paraId="691AA4FB"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True when the issue is resolved and belongs to the reporter;</w:t>
            </w:r>
          </w:p>
          <w:p w14:paraId="3E3825FF"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otherwise, False.</w:t>
            </w:r>
          </w:p>
          <w:p w14:paraId="0B16884C"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w:t>
            </w:r>
          </w:p>
          <w:p w14:paraId="7A778B38"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return status == "Resolved" and issue_is_owned_by_reporter</w:t>
            </w:r>
          </w:p>
        </w:tc>
      </w:tr>
    </w:tbl>
    <w:p w14:paraId="3E73956F" w14:textId="77777777" w:rsidR="00740D9C" w:rsidRPr="009178F3" w:rsidRDefault="00740D9C">
      <w:pPr>
        <w:spacing w:after="20"/>
        <w:rPr>
          <w:color w:val="000000" w:themeColor="text1"/>
        </w:rPr>
      </w:pPr>
    </w:p>
    <w:p w14:paraId="7338A7E0" w14:textId="77777777" w:rsidR="00740D9C" w:rsidRPr="009178F3" w:rsidRDefault="00000000">
      <w:pPr>
        <w:rPr>
          <w:color w:val="000000" w:themeColor="text1"/>
        </w:rPr>
      </w:pPr>
      <w:r w:rsidRPr="009178F3">
        <w:rPr>
          <w:color w:val="000000" w:themeColor="text1"/>
        </w:rPr>
        <w:t>This is a simplified illustrative rule. A real application must establish the user's identity and verify ownership on the server. It must not trust a browser-supplied Boolean flag as proof of ownership.</w:t>
      </w:r>
    </w:p>
    <w:p w14:paraId="5F8D336F" w14:textId="77777777" w:rsidR="00740D9C" w:rsidRPr="009178F3" w:rsidRDefault="00000000">
      <w:pPr>
        <w:pStyle w:val="Heading2"/>
        <w:rPr>
          <w:color w:val="000000" w:themeColor="text1"/>
        </w:rPr>
      </w:pPr>
      <w:r w:rsidRPr="009178F3">
        <w:rPr>
          <w:color w:val="000000" w:themeColor="text1"/>
        </w:rPr>
        <w:lastRenderedPageBreak/>
        <w:t>3.4 Document non-obvious workflow logic</w:t>
      </w:r>
    </w:p>
    <w:p w14:paraId="46FB1B4A" w14:textId="77777777" w:rsidR="00740D9C" w:rsidRPr="009178F3" w:rsidRDefault="00000000">
      <w:pPr>
        <w:rPr>
          <w:color w:val="000000" w:themeColor="text1"/>
        </w:rPr>
      </w:pPr>
      <w:r w:rsidRPr="009178F3">
        <w:rPr>
          <w:color w:val="000000" w:themeColor="text1"/>
        </w:rPr>
        <w:t>FacilityFix uses the agreed status flow: Submitted → In Progress → Resolved. If an issue remains unfixed, it can be reopened: Resolved → Reopened → In Progress → Resolved. The application should reject unsupported transitions rather than silently accepting arbitrary status values.</w:t>
      </w:r>
    </w:p>
    <w:tbl>
      <w:tblPr>
        <w:tblStyle w:val="TableGrid"/>
        <w:tblW w:w="0" w:type="auto"/>
        <w:tblLook w:val="04A0" w:firstRow="1" w:lastRow="0" w:firstColumn="1" w:lastColumn="0" w:noHBand="0" w:noVBand="1"/>
      </w:tblPr>
      <w:tblGrid>
        <w:gridCol w:w="9994"/>
      </w:tblGrid>
      <w:tr w:rsidR="00740D9C" w:rsidRPr="009178F3" w14:paraId="5B38E717" w14:textId="77777777">
        <w:tc>
          <w:tcPr>
            <w:tcW w:w="9994" w:type="dxa"/>
            <w:shd w:val="clear" w:color="auto" w:fill="F3F5F7"/>
          </w:tcPr>
          <w:p w14:paraId="2A52CA4A"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ALLOWED_STATUS_TRANSITIONS = {</w:t>
            </w:r>
          </w:p>
          <w:p w14:paraId="45273BA5"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"Submitted": {"In Progress"},</w:t>
            </w:r>
          </w:p>
          <w:p w14:paraId="0D27FCB7"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"In Progress": {"Resolved"},</w:t>
            </w:r>
          </w:p>
          <w:p w14:paraId="5216AECD"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"Resolved": {"Reopened"},</w:t>
            </w:r>
          </w:p>
          <w:p w14:paraId="4B3CE2C3"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 xml:space="preserve">    "Reopened": {"In Progress"},</w:t>
            </w:r>
          </w:p>
          <w:p w14:paraId="79D42914"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w:t>
            </w:r>
          </w:p>
        </w:tc>
      </w:tr>
    </w:tbl>
    <w:p w14:paraId="31063CE4" w14:textId="77777777" w:rsidR="00740D9C" w:rsidRPr="009178F3" w:rsidRDefault="00740D9C">
      <w:pPr>
        <w:spacing w:after="20"/>
        <w:rPr>
          <w:color w:val="000000" w:themeColor="text1"/>
        </w:rPr>
      </w:pPr>
    </w:p>
    <w:p w14:paraId="575AC102" w14:textId="77777777" w:rsidR="00740D9C" w:rsidRPr="009178F3" w:rsidRDefault="00000000">
      <w:pPr>
        <w:rPr>
          <w:color w:val="000000" w:themeColor="text1"/>
        </w:rPr>
      </w:pPr>
      <w:r w:rsidRPr="009178F3">
        <w:rPr>
          <w:color w:val="000000" w:themeColor="text1"/>
        </w:rPr>
        <w:t>This mapping is a proposed example. If implemented, the service layer should validate transitions and tests should cover allowed and disallowed cases.</w:t>
      </w:r>
    </w:p>
    <w:p w14:paraId="4FAB3CD2" w14:textId="77777777" w:rsidR="00740D9C" w:rsidRPr="009178F3" w:rsidRDefault="00000000">
      <w:pPr>
        <w:pStyle w:val="Heading2"/>
        <w:rPr>
          <w:color w:val="000000" w:themeColor="text1"/>
        </w:rPr>
      </w:pPr>
      <w:r w:rsidRPr="009178F3">
        <w:rPr>
          <w:color w:val="000000" w:themeColor="text1"/>
        </w:rPr>
        <w:t>3.5 Security-sensitive documentation</w:t>
      </w:r>
    </w:p>
    <w:p w14:paraId="77492EFC" w14:textId="77777777" w:rsidR="00740D9C" w:rsidRPr="009178F3" w:rsidRDefault="00000000">
      <w:pPr>
        <w:pStyle w:val="ListBullet"/>
        <w:spacing w:after="40"/>
        <w:rPr>
          <w:color w:val="000000" w:themeColor="text1"/>
        </w:rPr>
      </w:pPr>
      <w:r w:rsidRPr="009178F3">
        <w:rPr>
          <w:color w:val="000000" w:themeColor="text1"/>
        </w:rPr>
        <w:t>Explain why reporter ownership checks must occur on the server.</w:t>
      </w:r>
    </w:p>
    <w:p w14:paraId="4D9C6C90" w14:textId="77777777" w:rsidR="00740D9C" w:rsidRPr="009178F3" w:rsidRDefault="00000000">
      <w:pPr>
        <w:pStyle w:val="ListBullet"/>
        <w:spacing w:after="40"/>
        <w:rPr>
          <w:color w:val="000000" w:themeColor="text1"/>
        </w:rPr>
      </w:pPr>
      <w:r w:rsidRPr="009178F3">
        <w:rPr>
          <w:color w:val="000000" w:themeColor="text1"/>
        </w:rPr>
        <w:t>Document why parameterized SQL queries are required when values come from users.</w:t>
      </w:r>
    </w:p>
    <w:p w14:paraId="04FDA343" w14:textId="77777777" w:rsidR="00740D9C" w:rsidRPr="009178F3" w:rsidRDefault="00000000">
      <w:pPr>
        <w:pStyle w:val="ListBullet"/>
        <w:spacing w:after="40"/>
        <w:rPr>
          <w:color w:val="000000" w:themeColor="text1"/>
        </w:rPr>
      </w:pPr>
      <w:r w:rsidRPr="009178F3">
        <w:rPr>
          <w:color w:val="000000" w:themeColor="text1"/>
        </w:rPr>
        <w:t>Never place passwords, secret keys, session tokens or private user data in comments, logs or examples.</w:t>
      </w:r>
    </w:p>
    <w:p w14:paraId="116CF7BE" w14:textId="77777777" w:rsidR="00740D9C" w:rsidRPr="009178F3" w:rsidRDefault="00000000">
      <w:pPr>
        <w:pStyle w:val="ListBullet"/>
        <w:spacing w:after="40"/>
        <w:rPr>
          <w:color w:val="000000" w:themeColor="text1"/>
        </w:rPr>
      </w:pPr>
      <w:r w:rsidRPr="009178F3">
        <w:rPr>
          <w:color w:val="000000" w:themeColor="text1"/>
        </w:rPr>
        <w:t>Do not document security checks as guarantees unless they are actually implemented and verified.</w:t>
      </w:r>
    </w:p>
    <w:p w14:paraId="1C68E28E" w14:textId="77777777" w:rsidR="00740D9C" w:rsidRPr="009178F3" w:rsidRDefault="00000000">
      <w:pPr>
        <w:pStyle w:val="ListBullet"/>
        <w:spacing w:after="40"/>
        <w:rPr>
          <w:color w:val="000000" w:themeColor="text1"/>
        </w:rPr>
      </w:pPr>
      <w:r w:rsidRPr="009178F3">
        <w:rPr>
          <w:color w:val="000000" w:themeColor="text1"/>
        </w:rPr>
        <w:t>Keep comments focused on the security reason and expected behavior; do not expose sensitive internal values.</w:t>
      </w:r>
    </w:p>
    <w:p w14:paraId="7EC833B4" w14:textId="77777777" w:rsidR="00740D9C" w:rsidRPr="009178F3" w:rsidRDefault="00000000">
      <w:pPr>
        <w:pStyle w:val="Heading2"/>
        <w:rPr>
          <w:color w:val="000000" w:themeColor="text1"/>
        </w:rPr>
      </w:pPr>
      <w:r w:rsidRPr="009178F3">
        <w:rPr>
          <w:color w:val="000000" w:themeColor="text1"/>
        </w:rPr>
        <w:t>3.6 TODO and FIXME notes</w:t>
      </w:r>
    </w:p>
    <w:p w14:paraId="61748397" w14:textId="77777777" w:rsidR="00740D9C" w:rsidRPr="009178F3" w:rsidRDefault="00000000">
      <w:pPr>
        <w:rPr>
          <w:color w:val="000000" w:themeColor="text1"/>
        </w:rPr>
      </w:pPr>
      <w:r w:rsidRPr="009178F3">
        <w:rPr>
          <w:color w:val="000000" w:themeColor="text1"/>
        </w:rPr>
        <w:t>Use TODO only for a specific, actionable future task and add enough context for another developer to understand it. Use FIXME for a known defect that needs correction. Avoid vague notes such as 'fix later'. Remove or update these markers when the work is completed; do not present TODO items as completed features.</w:t>
      </w:r>
    </w:p>
    <w:p w14:paraId="4DE913CB" w14:textId="77777777" w:rsidR="00740D9C" w:rsidRPr="009178F3" w:rsidRDefault="00000000">
      <w:pPr>
        <w:pStyle w:val="Heading1"/>
        <w:rPr>
          <w:color w:val="000000" w:themeColor="text1"/>
        </w:rPr>
      </w:pPr>
      <w:r w:rsidRPr="009178F3">
        <w:rPr>
          <w:color w:val="000000" w:themeColor="text1"/>
        </w:rPr>
        <w:t>4. Tools and Development Methodology</w:t>
      </w:r>
    </w:p>
    <w:p w14:paraId="01A927B8" w14:textId="77777777" w:rsidR="00740D9C" w:rsidRPr="009178F3" w:rsidRDefault="00000000">
      <w:pPr>
        <w:pStyle w:val="Heading2"/>
        <w:rPr>
          <w:color w:val="000000" w:themeColor="text1"/>
        </w:rPr>
      </w:pPr>
      <w:r w:rsidRPr="009178F3">
        <w:rPr>
          <w:color w:val="000000" w:themeColor="text1"/>
        </w:rPr>
        <w:t>4.1 Suggested tools</w:t>
      </w:r>
    </w:p>
    <w:tbl>
      <w:tblPr>
        <w:tblStyle w:val="TableGrid"/>
        <w:tblW w:w="0" w:type="auto"/>
        <w:jc w:val="center"/>
        <w:tblLook w:val="04A0" w:firstRow="1" w:lastRow="0" w:firstColumn="1" w:lastColumn="0" w:noHBand="0" w:noVBand="1"/>
      </w:tblPr>
      <w:tblGrid>
        <w:gridCol w:w="3331"/>
        <w:gridCol w:w="3331"/>
        <w:gridCol w:w="3331"/>
      </w:tblGrid>
      <w:tr w:rsidR="00740D9C" w:rsidRPr="009178F3" w14:paraId="4D032C63" w14:textId="77777777">
        <w:trPr>
          <w:jc w:val="center"/>
        </w:trPr>
        <w:tc>
          <w:tcPr>
            <w:tcW w:w="3331" w:type="dxa"/>
            <w:shd w:val="clear" w:color="auto" w:fill="17365D"/>
            <w:vAlign w:val="center"/>
          </w:tcPr>
          <w:p w14:paraId="51657092" w14:textId="77777777" w:rsidR="00740D9C" w:rsidRPr="009178F3" w:rsidRDefault="00000000">
            <w:pPr>
              <w:spacing w:after="20"/>
              <w:rPr>
                <w:color w:val="FFFFFF" w:themeColor="background1"/>
              </w:rPr>
            </w:pPr>
            <w:r w:rsidRPr="009178F3">
              <w:rPr>
                <w:b/>
                <w:color w:val="FFFFFF" w:themeColor="background1"/>
                <w:sz w:val="17"/>
              </w:rPr>
              <w:t>Tool</w:t>
            </w:r>
          </w:p>
        </w:tc>
        <w:tc>
          <w:tcPr>
            <w:tcW w:w="3331" w:type="dxa"/>
            <w:shd w:val="clear" w:color="auto" w:fill="17365D"/>
            <w:vAlign w:val="center"/>
          </w:tcPr>
          <w:p w14:paraId="3B9C69C2" w14:textId="77777777" w:rsidR="00740D9C" w:rsidRPr="009178F3" w:rsidRDefault="00000000">
            <w:pPr>
              <w:spacing w:after="20"/>
              <w:rPr>
                <w:color w:val="FFFFFF" w:themeColor="background1"/>
              </w:rPr>
            </w:pPr>
            <w:r w:rsidRPr="009178F3">
              <w:rPr>
                <w:b/>
                <w:color w:val="FFFFFF" w:themeColor="background1"/>
                <w:sz w:val="17"/>
              </w:rPr>
              <w:t>Proposed purpose</w:t>
            </w:r>
          </w:p>
        </w:tc>
        <w:tc>
          <w:tcPr>
            <w:tcW w:w="3331" w:type="dxa"/>
            <w:shd w:val="clear" w:color="auto" w:fill="17365D"/>
            <w:vAlign w:val="center"/>
          </w:tcPr>
          <w:p w14:paraId="7A91F8D0" w14:textId="77777777" w:rsidR="00740D9C" w:rsidRPr="009178F3" w:rsidRDefault="00000000">
            <w:pPr>
              <w:spacing w:after="20"/>
              <w:rPr>
                <w:color w:val="FFFFFF" w:themeColor="background1"/>
              </w:rPr>
            </w:pPr>
            <w:r w:rsidRPr="009178F3">
              <w:rPr>
                <w:b/>
                <w:color w:val="FFFFFF" w:themeColor="background1"/>
                <w:sz w:val="17"/>
              </w:rPr>
              <w:t>Important limitation</w:t>
            </w:r>
          </w:p>
        </w:tc>
      </w:tr>
      <w:tr w:rsidR="00740D9C" w:rsidRPr="009178F3" w14:paraId="7A0852C9" w14:textId="77777777">
        <w:trPr>
          <w:jc w:val="center"/>
        </w:trPr>
        <w:tc>
          <w:tcPr>
            <w:tcW w:w="3331" w:type="dxa"/>
            <w:vAlign w:val="center"/>
          </w:tcPr>
          <w:p w14:paraId="0DCAB04E" w14:textId="77777777" w:rsidR="00740D9C" w:rsidRPr="009178F3" w:rsidRDefault="00000000">
            <w:pPr>
              <w:spacing w:after="20"/>
              <w:rPr>
                <w:color w:val="000000" w:themeColor="text1"/>
              </w:rPr>
            </w:pPr>
            <w:r w:rsidRPr="009178F3">
              <w:rPr>
                <w:color w:val="000000" w:themeColor="text1"/>
                <w:sz w:val="16"/>
              </w:rPr>
              <w:t>Black</w:t>
            </w:r>
          </w:p>
        </w:tc>
        <w:tc>
          <w:tcPr>
            <w:tcW w:w="3331" w:type="dxa"/>
            <w:vAlign w:val="center"/>
          </w:tcPr>
          <w:p w14:paraId="33DA47C0" w14:textId="77777777" w:rsidR="00740D9C" w:rsidRPr="009178F3" w:rsidRDefault="00000000">
            <w:pPr>
              <w:spacing w:after="20"/>
              <w:rPr>
                <w:color w:val="000000" w:themeColor="text1"/>
              </w:rPr>
            </w:pPr>
            <w:r w:rsidRPr="009178F3">
              <w:rPr>
                <w:color w:val="000000" w:themeColor="text1"/>
                <w:sz w:val="16"/>
              </w:rPr>
              <w:t>Automatically formats Python source.</w:t>
            </w:r>
          </w:p>
        </w:tc>
        <w:tc>
          <w:tcPr>
            <w:tcW w:w="3331" w:type="dxa"/>
            <w:vAlign w:val="center"/>
          </w:tcPr>
          <w:p w14:paraId="57FF590E" w14:textId="77777777" w:rsidR="00740D9C" w:rsidRPr="009178F3" w:rsidRDefault="00000000">
            <w:pPr>
              <w:spacing w:after="20"/>
              <w:rPr>
                <w:color w:val="000000" w:themeColor="text1"/>
              </w:rPr>
            </w:pPr>
            <w:r w:rsidRPr="009178F3">
              <w:rPr>
                <w:color w:val="000000" w:themeColor="text1"/>
                <w:sz w:val="16"/>
              </w:rPr>
              <w:t>Formatting does not prove that behavior is correct.</w:t>
            </w:r>
          </w:p>
        </w:tc>
      </w:tr>
      <w:tr w:rsidR="00740D9C" w:rsidRPr="009178F3" w14:paraId="7187C894" w14:textId="77777777">
        <w:trPr>
          <w:jc w:val="center"/>
        </w:trPr>
        <w:tc>
          <w:tcPr>
            <w:tcW w:w="3331" w:type="dxa"/>
            <w:shd w:val="clear" w:color="auto" w:fill="F2F6FA"/>
            <w:vAlign w:val="center"/>
          </w:tcPr>
          <w:p w14:paraId="2C5CEE05" w14:textId="77777777" w:rsidR="00740D9C" w:rsidRPr="009178F3" w:rsidRDefault="00000000">
            <w:pPr>
              <w:spacing w:after="20"/>
              <w:rPr>
                <w:color w:val="000000" w:themeColor="text1"/>
              </w:rPr>
            </w:pPr>
            <w:r w:rsidRPr="009178F3">
              <w:rPr>
                <w:color w:val="000000" w:themeColor="text1"/>
                <w:sz w:val="16"/>
              </w:rPr>
              <w:t>Ruff</w:t>
            </w:r>
          </w:p>
        </w:tc>
        <w:tc>
          <w:tcPr>
            <w:tcW w:w="3331" w:type="dxa"/>
            <w:shd w:val="clear" w:color="auto" w:fill="F2F6FA"/>
            <w:vAlign w:val="center"/>
          </w:tcPr>
          <w:p w14:paraId="0423F92E" w14:textId="77777777" w:rsidR="00740D9C" w:rsidRPr="009178F3" w:rsidRDefault="00000000">
            <w:pPr>
              <w:spacing w:after="20"/>
              <w:rPr>
                <w:color w:val="000000" w:themeColor="text1"/>
              </w:rPr>
            </w:pPr>
            <w:r w:rsidRPr="009178F3">
              <w:rPr>
                <w:color w:val="000000" w:themeColor="text1"/>
                <w:sz w:val="16"/>
              </w:rPr>
              <w:t>Checks Python lint rules and can apply supported fixes.</w:t>
            </w:r>
          </w:p>
        </w:tc>
        <w:tc>
          <w:tcPr>
            <w:tcW w:w="3331" w:type="dxa"/>
            <w:shd w:val="clear" w:color="auto" w:fill="F2F6FA"/>
            <w:vAlign w:val="center"/>
          </w:tcPr>
          <w:p w14:paraId="731B1880" w14:textId="77777777" w:rsidR="00740D9C" w:rsidRPr="009178F3" w:rsidRDefault="00000000">
            <w:pPr>
              <w:spacing w:after="20"/>
              <w:rPr>
                <w:color w:val="000000" w:themeColor="text1"/>
              </w:rPr>
            </w:pPr>
            <w:r w:rsidRPr="009178F3">
              <w:rPr>
                <w:color w:val="000000" w:themeColor="text1"/>
                <w:sz w:val="16"/>
              </w:rPr>
              <w:t>A clean lint result does not prove requirements are satisfied.</w:t>
            </w:r>
          </w:p>
        </w:tc>
      </w:tr>
      <w:tr w:rsidR="00740D9C" w:rsidRPr="009178F3" w14:paraId="179AA6E0" w14:textId="77777777">
        <w:trPr>
          <w:jc w:val="center"/>
        </w:trPr>
        <w:tc>
          <w:tcPr>
            <w:tcW w:w="3331" w:type="dxa"/>
            <w:vAlign w:val="center"/>
          </w:tcPr>
          <w:p w14:paraId="0126CD21" w14:textId="77777777" w:rsidR="00740D9C" w:rsidRPr="009178F3" w:rsidRDefault="00000000">
            <w:pPr>
              <w:spacing w:after="20"/>
              <w:rPr>
                <w:color w:val="000000" w:themeColor="text1"/>
              </w:rPr>
            </w:pPr>
            <w:r w:rsidRPr="009178F3">
              <w:rPr>
                <w:color w:val="000000" w:themeColor="text1"/>
                <w:sz w:val="16"/>
              </w:rPr>
              <w:t>Docstrings</w:t>
            </w:r>
          </w:p>
        </w:tc>
        <w:tc>
          <w:tcPr>
            <w:tcW w:w="3331" w:type="dxa"/>
            <w:vAlign w:val="center"/>
          </w:tcPr>
          <w:p w14:paraId="48982C1A" w14:textId="77777777" w:rsidR="00740D9C" w:rsidRPr="009178F3" w:rsidRDefault="00000000">
            <w:pPr>
              <w:spacing w:after="20"/>
              <w:rPr>
                <w:color w:val="000000" w:themeColor="text1"/>
              </w:rPr>
            </w:pPr>
            <w:r w:rsidRPr="009178F3">
              <w:rPr>
                <w:color w:val="000000" w:themeColor="text1"/>
                <w:sz w:val="16"/>
              </w:rPr>
              <w:t>Keep function and module purpose documented beside code.</w:t>
            </w:r>
          </w:p>
        </w:tc>
        <w:tc>
          <w:tcPr>
            <w:tcW w:w="3331" w:type="dxa"/>
            <w:vAlign w:val="center"/>
          </w:tcPr>
          <w:p w14:paraId="10E0B55F" w14:textId="77777777" w:rsidR="00740D9C" w:rsidRPr="009178F3" w:rsidRDefault="00000000">
            <w:pPr>
              <w:spacing w:after="20"/>
              <w:rPr>
                <w:color w:val="000000" w:themeColor="text1"/>
              </w:rPr>
            </w:pPr>
            <w:r w:rsidRPr="009178F3">
              <w:rPr>
                <w:color w:val="000000" w:themeColor="text1"/>
                <w:sz w:val="16"/>
              </w:rPr>
              <w:t>Docstrings must be maintained as code changes.</w:t>
            </w:r>
          </w:p>
        </w:tc>
      </w:tr>
      <w:tr w:rsidR="00740D9C" w:rsidRPr="009178F3" w14:paraId="7A23056E" w14:textId="77777777">
        <w:trPr>
          <w:jc w:val="center"/>
        </w:trPr>
        <w:tc>
          <w:tcPr>
            <w:tcW w:w="3331" w:type="dxa"/>
            <w:shd w:val="clear" w:color="auto" w:fill="F2F6FA"/>
            <w:vAlign w:val="center"/>
          </w:tcPr>
          <w:p w14:paraId="23009D0B" w14:textId="77777777" w:rsidR="00740D9C" w:rsidRPr="009178F3" w:rsidRDefault="00000000">
            <w:pPr>
              <w:spacing w:after="20"/>
              <w:rPr>
                <w:color w:val="000000" w:themeColor="text1"/>
              </w:rPr>
            </w:pPr>
            <w:r w:rsidRPr="009178F3">
              <w:rPr>
                <w:color w:val="000000" w:themeColor="text1"/>
                <w:sz w:val="16"/>
              </w:rPr>
              <w:t>Sphinx</w:t>
            </w:r>
          </w:p>
        </w:tc>
        <w:tc>
          <w:tcPr>
            <w:tcW w:w="3331" w:type="dxa"/>
            <w:shd w:val="clear" w:color="auto" w:fill="F2F6FA"/>
            <w:vAlign w:val="center"/>
          </w:tcPr>
          <w:p w14:paraId="69957547" w14:textId="77777777" w:rsidR="00740D9C" w:rsidRPr="009178F3" w:rsidRDefault="00000000">
            <w:pPr>
              <w:spacing w:after="20"/>
              <w:rPr>
                <w:color w:val="000000" w:themeColor="text1"/>
              </w:rPr>
            </w:pPr>
            <w:r w:rsidRPr="009178F3">
              <w:rPr>
                <w:color w:val="000000" w:themeColor="text1"/>
                <w:sz w:val="16"/>
              </w:rPr>
              <w:t>Optional generation of browsable Python documentation from docstrings.</w:t>
            </w:r>
          </w:p>
        </w:tc>
        <w:tc>
          <w:tcPr>
            <w:tcW w:w="3331" w:type="dxa"/>
            <w:shd w:val="clear" w:color="auto" w:fill="F2F6FA"/>
            <w:vAlign w:val="center"/>
          </w:tcPr>
          <w:p w14:paraId="25C10D2C" w14:textId="77777777" w:rsidR="00740D9C" w:rsidRPr="009178F3" w:rsidRDefault="00000000">
            <w:pPr>
              <w:spacing w:after="20"/>
              <w:rPr>
                <w:color w:val="000000" w:themeColor="text1"/>
              </w:rPr>
            </w:pPr>
            <w:r w:rsidRPr="009178F3">
              <w:rPr>
                <w:color w:val="000000" w:themeColor="text1"/>
                <w:sz w:val="16"/>
              </w:rPr>
              <w:t>Useful only if the project needs generated documentation.</w:t>
            </w:r>
          </w:p>
        </w:tc>
      </w:tr>
      <w:tr w:rsidR="00740D9C" w:rsidRPr="009178F3" w14:paraId="0BE7C6BA" w14:textId="77777777">
        <w:trPr>
          <w:jc w:val="center"/>
        </w:trPr>
        <w:tc>
          <w:tcPr>
            <w:tcW w:w="3331" w:type="dxa"/>
            <w:vAlign w:val="center"/>
          </w:tcPr>
          <w:p w14:paraId="2C9452DC" w14:textId="77777777" w:rsidR="00740D9C" w:rsidRPr="009178F3" w:rsidRDefault="00000000">
            <w:pPr>
              <w:spacing w:after="20"/>
              <w:rPr>
                <w:color w:val="000000" w:themeColor="text1"/>
              </w:rPr>
            </w:pPr>
            <w:r w:rsidRPr="009178F3">
              <w:rPr>
                <w:color w:val="000000" w:themeColor="text1"/>
                <w:sz w:val="16"/>
              </w:rPr>
              <w:t>EditorConfig / VS Code settings</w:t>
            </w:r>
          </w:p>
        </w:tc>
        <w:tc>
          <w:tcPr>
            <w:tcW w:w="3331" w:type="dxa"/>
            <w:vAlign w:val="center"/>
          </w:tcPr>
          <w:p w14:paraId="513B8C2D" w14:textId="77777777" w:rsidR="00740D9C" w:rsidRPr="009178F3" w:rsidRDefault="00000000">
            <w:pPr>
              <w:spacing w:after="20"/>
              <w:rPr>
                <w:color w:val="000000" w:themeColor="text1"/>
              </w:rPr>
            </w:pPr>
            <w:r w:rsidRPr="009178F3">
              <w:rPr>
                <w:color w:val="000000" w:themeColor="text1"/>
                <w:sz w:val="16"/>
              </w:rPr>
              <w:t>Encourage consistent indentation and file formatting.</w:t>
            </w:r>
          </w:p>
        </w:tc>
        <w:tc>
          <w:tcPr>
            <w:tcW w:w="3331" w:type="dxa"/>
            <w:vAlign w:val="center"/>
          </w:tcPr>
          <w:p w14:paraId="747D7469" w14:textId="77777777" w:rsidR="00740D9C" w:rsidRPr="009178F3" w:rsidRDefault="00000000">
            <w:pPr>
              <w:spacing w:after="20"/>
              <w:rPr>
                <w:color w:val="000000" w:themeColor="text1"/>
              </w:rPr>
            </w:pPr>
            <w:r w:rsidRPr="009178F3">
              <w:rPr>
                <w:color w:val="000000" w:themeColor="text1"/>
                <w:sz w:val="16"/>
              </w:rPr>
              <w:t>Editor settings do not replace review or tests.</w:t>
            </w:r>
          </w:p>
        </w:tc>
      </w:tr>
      <w:tr w:rsidR="00740D9C" w:rsidRPr="009178F3" w14:paraId="5BF2DE5D" w14:textId="77777777">
        <w:trPr>
          <w:jc w:val="center"/>
        </w:trPr>
        <w:tc>
          <w:tcPr>
            <w:tcW w:w="3331" w:type="dxa"/>
            <w:shd w:val="clear" w:color="auto" w:fill="F2F6FA"/>
            <w:vAlign w:val="center"/>
          </w:tcPr>
          <w:p w14:paraId="55BF744F" w14:textId="77777777" w:rsidR="00740D9C" w:rsidRPr="009178F3" w:rsidRDefault="00000000">
            <w:pPr>
              <w:spacing w:after="20"/>
              <w:rPr>
                <w:color w:val="000000" w:themeColor="text1"/>
              </w:rPr>
            </w:pPr>
            <w:r w:rsidRPr="009178F3">
              <w:rPr>
                <w:color w:val="000000" w:themeColor="text1"/>
                <w:sz w:val="16"/>
              </w:rPr>
              <w:t>Git and GitHub</w:t>
            </w:r>
          </w:p>
        </w:tc>
        <w:tc>
          <w:tcPr>
            <w:tcW w:w="3331" w:type="dxa"/>
            <w:shd w:val="clear" w:color="auto" w:fill="F2F6FA"/>
            <w:vAlign w:val="center"/>
          </w:tcPr>
          <w:p w14:paraId="2CDDD105" w14:textId="77777777" w:rsidR="00740D9C" w:rsidRPr="009178F3" w:rsidRDefault="00000000">
            <w:pPr>
              <w:spacing w:after="20"/>
              <w:rPr>
                <w:color w:val="000000" w:themeColor="text1"/>
              </w:rPr>
            </w:pPr>
            <w:r w:rsidRPr="009178F3">
              <w:rPr>
                <w:color w:val="000000" w:themeColor="text1"/>
                <w:sz w:val="16"/>
              </w:rPr>
              <w:t>Track changes and support review of diffs.</w:t>
            </w:r>
          </w:p>
        </w:tc>
        <w:tc>
          <w:tcPr>
            <w:tcW w:w="3331" w:type="dxa"/>
            <w:shd w:val="clear" w:color="auto" w:fill="F2F6FA"/>
            <w:vAlign w:val="center"/>
          </w:tcPr>
          <w:p w14:paraId="54A869E2" w14:textId="77777777" w:rsidR="00740D9C" w:rsidRPr="009178F3" w:rsidRDefault="00000000">
            <w:pPr>
              <w:spacing w:after="20"/>
              <w:rPr>
                <w:color w:val="000000" w:themeColor="text1"/>
              </w:rPr>
            </w:pPr>
            <w:r w:rsidRPr="009178F3">
              <w:rPr>
                <w:color w:val="000000" w:themeColor="text1"/>
                <w:sz w:val="16"/>
              </w:rPr>
              <w:t>A repository or commit alone does not prove that code is working.</w:t>
            </w:r>
          </w:p>
        </w:tc>
      </w:tr>
    </w:tbl>
    <w:p w14:paraId="0F4978C5" w14:textId="77777777" w:rsidR="00740D9C" w:rsidRPr="009178F3" w:rsidRDefault="00740D9C">
      <w:pPr>
        <w:rPr>
          <w:color w:val="000000" w:themeColor="text1"/>
        </w:rPr>
      </w:pPr>
    </w:p>
    <w:p w14:paraId="10AACF06" w14:textId="77777777" w:rsidR="00740D9C" w:rsidRPr="009178F3" w:rsidRDefault="00000000">
      <w:pPr>
        <w:rPr>
          <w:color w:val="000000" w:themeColor="text1"/>
        </w:rPr>
      </w:pPr>
      <w:r w:rsidRPr="009178F3">
        <w:rPr>
          <w:color w:val="000000" w:themeColor="text1"/>
        </w:rPr>
        <w:t>Javadoc is designed for Java and is not the main documentation-generation choice for this proposed Python/Flask stack.</w:t>
      </w:r>
    </w:p>
    <w:p w14:paraId="03D4C82A" w14:textId="77777777" w:rsidR="00740D9C" w:rsidRPr="009178F3" w:rsidRDefault="00000000">
      <w:pPr>
        <w:pStyle w:val="Heading2"/>
        <w:rPr>
          <w:color w:val="000000" w:themeColor="text1"/>
        </w:rPr>
      </w:pPr>
      <w:r w:rsidRPr="009178F3">
        <w:rPr>
          <w:color w:val="000000" w:themeColor="text1"/>
        </w:rPr>
        <w:t>4.2 Example setup and commands</w:t>
      </w:r>
    </w:p>
    <w:p w14:paraId="150FA277" w14:textId="77777777" w:rsidR="00740D9C" w:rsidRPr="009178F3" w:rsidRDefault="00000000">
      <w:pPr>
        <w:rPr>
          <w:color w:val="000000" w:themeColor="text1"/>
        </w:rPr>
      </w:pPr>
      <w:r w:rsidRPr="009178F3">
        <w:rPr>
          <w:color w:val="000000" w:themeColor="text1"/>
        </w:rPr>
        <w:t>The following PowerShell commands are examples for a future implementation. They have not been run as part of preparing this document, and the tools are not claimed to be installed or configured.</w:t>
      </w:r>
    </w:p>
    <w:tbl>
      <w:tblPr>
        <w:tblStyle w:val="TableGrid"/>
        <w:tblW w:w="0" w:type="auto"/>
        <w:tblLook w:val="04A0" w:firstRow="1" w:lastRow="0" w:firstColumn="1" w:lastColumn="0" w:noHBand="0" w:noVBand="1"/>
      </w:tblPr>
      <w:tblGrid>
        <w:gridCol w:w="9994"/>
      </w:tblGrid>
      <w:tr w:rsidR="00740D9C" w:rsidRPr="009178F3" w14:paraId="79E11E39" w14:textId="77777777">
        <w:tc>
          <w:tcPr>
            <w:tcW w:w="9994" w:type="dxa"/>
            <w:shd w:val="clear" w:color="auto" w:fill="F3F5F7"/>
          </w:tcPr>
          <w:p w14:paraId="13D87358"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python -m pip install black ruff</w:t>
            </w:r>
          </w:p>
          <w:p w14:paraId="71CDAEB6"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black .</w:t>
            </w:r>
          </w:p>
          <w:p w14:paraId="7AB481B6" w14:textId="77777777" w:rsidR="00740D9C" w:rsidRPr="009178F3" w:rsidRDefault="00000000">
            <w:pPr>
              <w:spacing w:after="0"/>
              <w:ind w:left="86"/>
              <w:rPr>
                <w:color w:val="000000" w:themeColor="text1"/>
              </w:rPr>
            </w:pPr>
            <w:r w:rsidRPr="009178F3">
              <w:rPr>
                <w:rFonts w:ascii="Consolas" w:eastAsia="Consolas" w:hAnsi="Consolas"/>
                <w:color w:val="000000" w:themeColor="text1"/>
                <w:sz w:val="16"/>
              </w:rPr>
              <w:t>ruff check .</w:t>
            </w:r>
          </w:p>
        </w:tc>
      </w:tr>
    </w:tbl>
    <w:p w14:paraId="4C515B54" w14:textId="77777777" w:rsidR="00740D9C" w:rsidRPr="009178F3" w:rsidRDefault="00740D9C">
      <w:pPr>
        <w:spacing w:after="20"/>
        <w:rPr>
          <w:color w:val="000000" w:themeColor="text1"/>
        </w:rPr>
      </w:pPr>
    </w:p>
    <w:p w14:paraId="682991A3" w14:textId="77777777" w:rsidR="00740D9C" w:rsidRPr="009178F3" w:rsidRDefault="00000000">
      <w:pPr>
        <w:rPr>
          <w:color w:val="000000" w:themeColor="text1"/>
        </w:rPr>
      </w:pPr>
      <w:r w:rsidRPr="009178F3">
        <w:rPr>
          <w:color w:val="000000" w:themeColor="text1"/>
        </w:rPr>
        <w:lastRenderedPageBreak/>
        <w:t>If the project later adopts these tools, record the selected versions and agreed settings so that contributors run compatible checks. Avoid applying automatic fixes blindly; inspect the diff afterwards.</w:t>
      </w:r>
    </w:p>
    <w:p w14:paraId="1DC4F82D" w14:textId="77777777" w:rsidR="00740D9C" w:rsidRPr="009178F3" w:rsidRDefault="00000000">
      <w:pPr>
        <w:pStyle w:val="Heading2"/>
        <w:rPr>
          <w:color w:val="000000" w:themeColor="text1"/>
        </w:rPr>
      </w:pPr>
      <w:r w:rsidRPr="009178F3">
        <w:rPr>
          <w:color w:val="000000" w:themeColor="text1"/>
        </w:rPr>
        <w:t>4.3 Recommended development workflow</w:t>
      </w:r>
    </w:p>
    <w:p w14:paraId="2871A7A6" w14:textId="77777777" w:rsidR="00740D9C" w:rsidRPr="009178F3" w:rsidRDefault="00000000">
      <w:pPr>
        <w:pStyle w:val="ListNumber"/>
        <w:spacing w:after="40"/>
        <w:rPr>
          <w:color w:val="000000" w:themeColor="text1"/>
        </w:rPr>
      </w:pPr>
      <w:r w:rsidRPr="009178F3">
        <w:rPr>
          <w:color w:val="000000" w:themeColor="text1"/>
        </w:rPr>
        <w:t>Read the requirement and identify the relevant module.</w:t>
      </w:r>
    </w:p>
    <w:p w14:paraId="2B3941DB" w14:textId="77777777" w:rsidR="00740D9C" w:rsidRPr="009178F3" w:rsidRDefault="00000000">
      <w:pPr>
        <w:pStyle w:val="ListNumber"/>
        <w:spacing w:after="40"/>
        <w:rPr>
          <w:color w:val="000000" w:themeColor="text1"/>
        </w:rPr>
      </w:pPr>
      <w:r w:rsidRPr="009178F3">
        <w:rPr>
          <w:color w:val="000000" w:themeColor="text1"/>
        </w:rPr>
        <w:t>Make a small, focused change.</w:t>
      </w:r>
    </w:p>
    <w:p w14:paraId="4EA02B06" w14:textId="77777777" w:rsidR="00740D9C" w:rsidRPr="009178F3" w:rsidRDefault="00000000">
      <w:pPr>
        <w:pStyle w:val="ListNumber"/>
        <w:spacing w:after="40"/>
        <w:rPr>
          <w:color w:val="000000" w:themeColor="text1"/>
        </w:rPr>
      </w:pPr>
      <w:r w:rsidRPr="009178F3">
        <w:rPr>
          <w:color w:val="000000" w:themeColor="text1"/>
        </w:rPr>
        <w:t>Follow naming and formatting standards.</w:t>
      </w:r>
    </w:p>
    <w:p w14:paraId="719F756B" w14:textId="77777777" w:rsidR="00740D9C" w:rsidRPr="009178F3" w:rsidRDefault="00000000">
      <w:pPr>
        <w:pStyle w:val="ListNumber"/>
        <w:spacing w:after="40"/>
        <w:rPr>
          <w:color w:val="000000" w:themeColor="text1"/>
        </w:rPr>
      </w:pPr>
      <w:r w:rsidRPr="009178F3">
        <w:rPr>
          <w:color w:val="000000" w:themeColor="text1"/>
        </w:rPr>
        <w:t>Validate input and authorization at the correct server-side boundary.</w:t>
      </w:r>
    </w:p>
    <w:p w14:paraId="0D688DD3" w14:textId="77777777" w:rsidR="00740D9C" w:rsidRPr="009178F3" w:rsidRDefault="00000000">
      <w:pPr>
        <w:pStyle w:val="ListNumber"/>
        <w:spacing w:after="40"/>
        <w:rPr>
          <w:color w:val="000000" w:themeColor="text1"/>
        </w:rPr>
      </w:pPr>
      <w:r w:rsidRPr="009178F3">
        <w:rPr>
          <w:color w:val="000000" w:themeColor="text1"/>
        </w:rPr>
        <w:t>Add or update relevant tests.</w:t>
      </w:r>
    </w:p>
    <w:p w14:paraId="7F15862E" w14:textId="77777777" w:rsidR="00740D9C" w:rsidRPr="009178F3" w:rsidRDefault="00000000">
      <w:pPr>
        <w:pStyle w:val="ListNumber"/>
        <w:spacing w:after="40"/>
        <w:rPr>
          <w:color w:val="000000" w:themeColor="text1"/>
        </w:rPr>
      </w:pPr>
      <w:r w:rsidRPr="009178F3">
        <w:rPr>
          <w:color w:val="000000" w:themeColor="text1"/>
        </w:rPr>
        <w:t>Run the agreed formatter.</w:t>
      </w:r>
    </w:p>
    <w:p w14:paraId="77C98B31" w14:textId="77777777" w:rsidR="00740D9C" w:rsidRPr="009178F3" w:rsidRDefault="00000000">
      <w:pPr>
        <w:pStyle w:val="ListNumber"/>
        <w:spacing w:after="40"/>
        <w:rPr>
          <w:color w:val="000000" w:themeColor="text1"/>
        </w:rPr>
      </w:pPr>
      <w:r w:rsidRPr="009178F3">
        <w:rPr>
          <w:color w:val="000000" w:themeColor="text1"/>
        </w:rPr>
        <w:t>Run the linter.</w:t>
      </w:r>
    </w:p>
    <w:p w14:paraId="09EDDA01" w14:textId="77777777" w:rsidR="00740D9C" w:rsidRPr="009178F3" w:rsidRDefault="00000000">
      <w:pPr>
        <w:pStyle w:val="ListNumber"/>
        <w:spacing w:after="40"/>
        <w:rPr>
          <w:color w:val="000000" w:themeColor="text1"/>
        </w:rPr>
      </w:pPr>
      <w:r w:rsidRPr="009178F3">
        <w:rPr>
          <w:color w:val="000000" w:themeColor="text1"/>
        </w:rPr>
        <w:t>Review comments and docstrings for accuracy.</w:t>
      </w:r>
    </w:p>
    <w:p w14:paraId="04D10DF1" w14:textId="77777777" w:rsidR="00740D9C" w:rsidRPr="009178F3" w:rsidRDefault="00000000">
      <w:pPr>
        <w:pStyle w:val="ListNumber"/>
        <w:spacing w:after="40"/>
        <w:rPr>
          <w:color w:val="000000" w:themeColor="text1"/>
        </w:rPr>
      </w:pPr>
      <w:r w:rsidRPr="009178F3">
        <w:rPr>
          <w:color w:val="000000" w:themeColor="text1"/>
        </w:rPr>
        <w:t>Inspect the Git diff for accidental changes or sensitive data.</w:t>
      </w:r>
    </w:p>
    <w:p w14:paraId="63108528" w14:textId="77777777" w:rsidR="00740D9C" w:rsidRPr="009178F3" w:rsidRDefault="00000000">
      <w:pPr>
        <w:pStyle w:val="ListNumber"/>
        <w:spacing w:after="40"/>
        <w:rPr>
          <w:color w:val="000000" w:themeColor="text1"/>
        </w:rPr>
      </w:pPr>
      <w:r w:rsidRPr="009178F3">
        <w:rPr>
          <w:color w:val="000000" w:themeColor="text1"/>
        </w:rPr>
        <w:t>Update relevant technical documentation.</w:t>
      </w:r>
    </w:p>
    <w:p w14:paraId="0BD128A0" w14:textId="77777777" w:rsidR="00740D9C" w:rsidRPr="009178F3" w:rsidRDefault="00000000">
      <w:pPr>
        <w:pStyle w:val="ListNumber"/>
        <w:spacing w:after="40"/>
        <w:rPr>
          <w:color w:val="000000" w:themeColor="text1"/>
        </w:rPr>
      </w:pPr>
      <w:r w:rsidRPr="009178F3">
        <w:rPr>
          <w:color w:val="000000" w:themeColor="text1"/>
        </w:rPr>
        <w:t>Commit the change with a clear, focused message.</w:t>
      </w:r>
    </w:p>
    <w:p w14:paraId="72103479" w14:textId="77777777" w:rsidR="00740D9C" w:rsidRPr="009178F3" w:rsidRDefault="00000000">
      <w:pPr>
        <w:rPr>
          <w:color w:val="000000" w:themeColor="text1"/>
        </w:rPr>
      </w:pPr>
      <w:r w:rsidRPr="009178F3">
        <w:rPr>
          <w:color w:val="000000" w:themeColor="text1"/>
        </w:rPr>
        <w:t>Formatting and linting are useful quality checks, but neither proves functional correctness, secure authorization, or complete requirements coverage.</w:t>
      </w:r>
    </w:p>
    <w:p w14:paraId="72BA088E" w14:textId="77777777" w:rsidR="00740D9C" w:rsidRPr="009178F3" w:rsidRDefault="00000000">
      <w:pPr>
        <w:pStyle w:val="Heading1"/>
        <w:rPr>
          <w:color w:val="000000" w:themeColor="text1"/>
        </w:rPr>
      </w:pPr>
      <w:r w:rsidRPr="009178F3">
        <w:rPr>
          <w:color w:val="000000" w:themeColor="text1"/>
        </w:rPr>
        <w:t>5. Consistency, Team Collaboration and Maintenance</w:t>
      </w:r>
    </w:p>
    <w:p w14:paraId="65E72080" w14:textId="77777777" w:rsidR="00740D9C" w:rsidRPr="009178F3" w:rsidRDefault="00000000">
      <w:pPr>
        <w:pStyle w:val="Heading2"/>
        <w:rPr>
          <w:color w:val="000000" w:themeColor="text1"/>
        </w:rPr>
      </w:pPr>
      <w:r w:rsidRPr="009178F3">
        <w:rPr>
          <w:color w:val="000000" w:themeColor="text1"/>
        </w:rPr>
        <w:t>5.1 Code-review approach</w:t>
      </w:r>
    </w:p>
    <w:p w14:paraId="6ED6C482" w14:textId="77777777" w:rsidR="00740D9C" w:rsidRPr="009178F3" w:rsidRDefault="00000000">
      <w:pPr>
        <w:rPr>
          <w:color w:val="000000" w:themeColor="text1"/>
        </w:rPr>
      </w:pPr>
      <w:r w:rsidRPr="009178F3">
        <w:rPr>
          <w:color w:val="000000" w:themeColor="text1"/>
        </w:rPr>
        <w:t>A review should focus first on correctness, requirements, privacy and security, then on maintainability and style. Reviewers should request a change when a rule is violated or the code is difficult to understand, and explain the reason respectfully. Small changes are easier to review than a large unrelated collection of edits.</w:t>
      </w:r>
    </w:p>
    <w:p w14:paraId="403DB2A7" w14:textId="77777777" w:rsidR="00740D9C" w:rsidRPr="009178F3" w:rsidRDefault="00000000">
      <w:pPr>
        <w:pStyle w:val="Heading2"/>
        <w:rPr>
          <w:color w:val="000000" w:themeColor="text1"/>
        </w:rPr>
      </w:pPr>
      <w:r w:rsidRPr="009178F3">
        <w:rPr>
          <w:color w:val="000000" w:themeColor="text1"/>
        </w:rPr>
        <w:t>5.2 Review expectations</w:t>
      </w:r>
    </w:p>
    <w:p w14:paraId="19FB7B39" w14:textId="77777777" w:rsidR="00740D9C" w:rsidRPr="009178F3" w:rsidRDefault="00000000">
      <w:pPr>
        <w:pStyle w:val="ListBullet"/>
        <w:spacing w:after="40"/>
        <w:rPr>
          <w:color w:val="000000" w:themeColor="text1"/>
        </w:rPr>
      </w:pPr>
      <w:r w:rsidRPr="009178F3">
        <w:rPr>
          <w:color w:val="000000" w:themeColor="text1"/>
        </w:rPr>
        <w:t>Check that the change matches the documented requirement and does not expand project scope.</w:t>
      </w:r>
    </w:p>
    <w:p w14:paraId="5FB30947" w14:textId="77777777" w:rsidR="00740D9C" w:rsidRPr="009178F3" w:rsidRDefault="00000000">
      <w:pPr>
        <w:pStyle w:val="ListBullet"/>
        <w:spacing w:after="40"/>
        <w:rPr>
          <w:color w:val="000000" w:themeColor="text1"/>
        </w:rPr>
      </w:pPr>
      <w:r w:rsidRPr="009178F3">
        <w:rPr>
          <w:color w:val="000000" w:themeColor="text1"/>
        </w:rPr>
        <w:t>Check role permissions: reporters can access their own records, while the Facility Coordinator can manage all issues.</w:t>
      </w:r>
    </w:p>
    <w:p w14:paraId="7277E53F" w14:textId="77777777" w:rsidR="00740D9C" w:rsidRPr="009178F3" w:rsidRDefault="00000000">
      <w:pPr>
        <w:pStyle w:val="ListBullet"/>
        <w:spacing w:after="40"/>
        <w:rPr>
          <w:color w:val="000000" w:themeColor="text1"/>
        </w:rPr>
      </w:pPr>
      <w:r w:rsidRPr="009178F3">
        <w:rPr>
          <w:color w:val="000000" w:themeColor="text1"/>
        </w:rPr>
        <w:t>Check category, priority and status values against the agreed project vocabulary.</w:t>
      </w:r>
    </w:p>
    <w:p w14:paraId="7CA296C5" w14:textId="77777777" w:rsidR="00740D9C" w:rsidRPr="009178F3" w:rsidRDefault="00000000">
      <w:pPr>
        <w:pStyle w:val="ListBullet"/>
        <w:spacing w:after="40"/>
        <w:rPr>
          <w:color w:val="000000" w:themeColor="text1"/>
        </w:rPr>
      </w:pPr>
      <w:r w:rsidRPr="009178F3">
        <w:rPr>
          <w:color w:val="000000" w:themeColor="text1"/>
        </w:rPr>
        <w:t>Check validation, error paths and database-query safety.</w:t>
      </w:r>
    </w:p>
    <w:p w14:paraId="047F118F" w14:textId="77777777" w:rsidR="00740D9C" w:rsidRPr="009178F3" w:rsidRDefault="00000000">
      <w:pPr>
        <w:pStyle w:val="ListBullet"/>
        <w:spacing w:after="40"/>
        <w:rPr>
          <w:color w:val="000000" w:themeColor="text1"/>
        </w:rPr>
      </w:pPr>
      <w:r w:rsidRPr="009178F3">
        <w:rPr>
          <w:color w:val="000000" w:themeColor="text1"/>
        </w:rPr>
        <w:t>Check whether tests and documentation need updates.</w:t>
      </w:r>
    </w:p>
    <w:p w14:paraId="19D15685" w14:textId="77777777" w:rsidR="00740D9C" w:rsidRPr="009178F3" w:rsidRDefault="00000000">
      <w:pPr>
        <w:pStyle w:val="ListBullet"/>
        <w:spacing w:after="40"/>
        <w:rPr>
          <w:color w:val="000000" w:themeColor="text1"/>
        </w:rPr>
      </w:pPr>
      <w:r w:rsidRPr="009178F3">
        <w:rPr>
          <w:color w:val="000000" w:themeColor="text1"/>
        </w:rPr>
        <w:t>Inspect the diff for unrelated formatting changes, accidental files or secrets.</w:t>
      </w:r>
    </w:p>
    <w:p w14:paraId="0EF0EF4E" w14:textId="77777777" w:rsidR="00740D9C" w:rsidRPr="009178F3" w:rsidRDefault="00000000">
      <w:pPr>
        <w:pStyle w:val="ListBullet"/>
        <w:spacing w:after="40"/>
        <w:rPr>
          <w:color w:val="000000" w:themeColor="text1"/>
        </w:rPr>
      </w:pPr>
      <w:r w:rsidRPr="009178F3">
        <w:rPr>
          <w:color w:val="000000" w:themeColor="text1"/>
        </w:rPr>
        <w:t>Record unresolved issues honestly; do not label a review approved if it has not happened.</w:t>
      </w:r>
    </w:p>
    <w:p w14:paraId="4C1945A6" w14:textId="77777777" w:rsidR="00740D9C" w:rsidRPr="009178F3" w:rsidRDefault="00000000">
      <w:pPr>
        <w:pStyle w:val="Heading2"/>
        <w:rPr>
          <w:color w:val="000000" w:themeColor="text1"/>
        </w:rPr>
      </w:pPr>
      <w:r w:rsidRPr="009178F3">
        <w:rPr>
          <w:color w:val="000000" w:themeColor="text1"/>
        </w:rPr>
        <w:t>5.3 Documentation maintenance</w:t>
      </w:r>
    </w:p>
    <w:p w14:paraId="0091C1A2" w14:textId="77777777" w:rsidR="00740D9C" w:rsidRPr="009178F3" w:rsidRDefault="00000000">
      <w:pPr>
        <w:rPr>
          <w:color w:val="000000" w:themeColor="text1"/>
        </w:rPr>
      </w:pPr>
      <w:r w:rsidRPr="009178F3">
        <w:rPr>
          <w:color w:val="000000" w:themeColor="text1"/>
        </w:rPr>
        <w:t>Documentation is part of maintenance. When behavior, data fields, allowed transitions, modules or configuration changes, update the relevant comments, docstrings, README and design documents. Delete obsolete comments instead of preserving them for historical interest; Git history can preserve earlier versions.</w:t>
      </w:r>
    </w:p>
    <w:p w14:paraId="72BE0C89" w14:textId="77777777" w:rsidR="00740D9C" w:rsidRPr="009178F3" w:rsidRDefault="00000000">
      <w:pPr>
        <w:pStyle w:val="Heading2"/>
        <w:rPr>
          <w:color w:val="000000" w:themeColor="text1"/>
        </w:rPr>
      </w:pPr>
      <w:r w:rsidRPr="009178F3">
        <w:rPr>
          <w:color w:val="000000" w:themeColor="text1"/>
        </w:rPr>
        <w:t>5.4 Suggested commit practice</w:t>
      </w:r>
    </w:p>
    <w:p w14:paraId="7FF3D5CF" w14:textId="77777777" w:rsidR="00740D9C" w:rsidRPr="009178F3" w:rsidRDefault="00000000">
      <w:pPr>
        <w:rPr>
          <w:color w:val="000000" w:themeColor="text1"/>
        </w:rPr>
      </w:pPr>
      <w:r w:rsidRPr="009178F3">
        <w:rPr>
          <w:color w:val="000000" w:themeColor="text1"/>
        </w:rPr>
        <w:t>Use concise messages that describe one logical change, for example: `Add issue status transition validation`. For the Week 4 document, a suggested commit message is `Add Week 4 coding style guidelines`. These are examples only; no commit is claimed to have been made.</w:t>
      </w:r>
    </w:p>
    <w:p w14:paraId="485E5D1C" w14:textId="77777777" w:rsidR="00740D9C" w:rsidRPr="009178F3" w:rsidRDefault="00000000">
      <w:pPr>
        <w:pStyle w:val="Heading1"/>
        <w:rPr>
          <w:color w:val="000000" w:themeColor="text1"/>
        </w:rPr>
      </w:pPr>
      <w:r w:rsidRPr="009178F3">
        <w:rPr>
          <w:color w:val="000000" w:themeColor="text1"/>
        </w:rPr>
        <w:t>6. FacilityFix Mini-Case Studies</w:t>
      </w:r>
    </w:p>
    <w:p w14:paraId="6726DF33" w14:textId="77777777" w:rsidR="00740D9C" w:rsidRPr="009178F3" w:rsidRDefault="00000000">
      <w:pPr>
        <w:pStyle w:val="Heading2"/>
        <w:rPr>
          <w:color w:val="000000" w:themeColor="text1"/>
        </w:rPr>
      </w:pPr>
      <w:r w:rsidRPr="009178F3">
        <w:rPr>
          <w:color w:val="000000" w:themeColor="text1"/>
        </w:rPr>
        <w:t>6.1 Case study A — Issue submission</w:t>
      </w:r>
    </w:p>
    <w:p w14:paraId="594D942C" w14:textId="77777777" w:rsidR="00740D9C" w:rsidRPr="009178F3" w:rsidRDefault="00000000">
      <w:pPr>
        <w:rPr>
          <w:color w:val="000000" w:themeColor="text1"/>
        </w:rPr>
      </w:pPr>
      <w:r w:rsidRPr="009178F3">
        <w:rPr>
          <w:color w:val="000000" w:themeColor="text1"/>
        </w:rPr>
        <w:t>A reporter submits a facility issue. The proposed implementation should validate category, description, exact location (building/block, floor and room/area), suggested priority and optional photo. Reusable validation functions reduce differences between routes and make the rules easier to test.</w:t>
      </w:r>
    </w:p>
    <w:tbl>
      <w:tblPr>
        <w:tblStyle w:val="TableGrid"/>
        <w:tblW w:w="0" w:type="auto"/>
        <w:jc w:val="center"/>
        <w:tblLook w:val="04A0" w:firstRow="1" w:lastRow="0" w:firstColumn="1" w:lastColumn="0" w:noHBand="0" w:noVBand="1"/>
      </w:tblPr>
      <w:tblGrid>
        <w:gridCol w:w="4997"/>
        <w:gridCol w:w="4997"/>
      </w:tblGrid>
      <w:tr w:rsidR="00740D9C" w:rsidRPr="009178F3" w14:paraId="660ED554" w14:textId="77777777">
        <w:trPr>
          <w:jc w:val="center"/>
        </w:trPr>
        <w:tc>
          <w:tcPr>
            <w:tcW w:w="4997" w:type="dxa"/>
            <w:shd w:val="clear" w:color="auto" w:fill="17365D"/>
            <w:vAlign w:val="center"/>
          </w:tcPr>
          <w:p w14:paraId="103A445D" w14:textId="77777777" w:rsidR="00740D9C" w:rsidRPr="009178F3" w:rsidRDefault="00000000">
            <w:pPr>
              <w:spacing w:after="20"/>
              <w:rPr>
                <w:color w:val="FFFFFF" w:themeColor="background1"/>
              </w:rPr>
            </w:pPr>
            <w:r w:rsidRPr="009178F3">
              <w:rPr>
                <w:b/>
                <w:color w:val="FFFFFF" w:themeColor="background1"/>
                <w:sz w:val="17"/>
              </w:rPr>
              <w:lastRenderedPageBreak/>
              <w:t>Scenario</w:t>
            </w:r>
          </w:p>
        </w:tc>
        <w:tc>
          <w:tcPr>
            <w:tcW w:w="4997" w:type="dxa"/>
            <w:shd w:val="clear" w:color="auto" w:fill="17365D"/>
            <w:vAlign w:val="center"/>
          </w:tcPr>
          <w:p w14:paraId="265D583D" w14:textId="77777777" w:rsidR="00740D9C" w:rsidRPr="009178F3" w:rsidRDefault="00000000">
            <w:pPr>
              <w:spacing w:after="20"/>
              <w:rPr>
                <w:color w:val="FFFFFF" w:themeColor="background1"/>
              </w:rPr>
            </w:pPr>
            <w:r w:rsidRPr="009178F3">
              <w:rPr>
                <w:b/>
                <w:color w:val="FFFFFF" w:themeColor="background1"/>
                <w:sz w:val="17"/>
              </w:rPr>
              <w:t>Expected behavior to verify</w:t>
            </w:r>
          </w:p>
        </w:tc>
      </w:tr>
      <w:tr w:rsidR="00740D9C" w:rsidRPr="009178F3" w14:paraId="28AF7132" w14:textId="77777777">
        <w:trPr>
          <w:jc w:val="center"/>
        </w:trPr>
        <w:tc>
          <w:tcPr>
            <w:tcW w:w="4997" w:type="dxa"/>
            <w:vAlign w:val="center"/>
          </w:tcPr>
          <w:p w14:paraId="621AE80E" w14:textId="77777777" w:rsidR="00740D9C" w:rsidRPr="009178F3" w:rsidRDefault="00000000">
            <w:pPr>
              <w:spacing w:after="20"/>
              <w:rPr>
                <w:color w:val="000000" w:themeColor="text1"/>
              </w:rPr>
            </w:pPr>
            <w:r w:rsidRPr="009178F3">
              <w:rPr>
                <w:color w:val="000000" w:themeColor="text1"/>
                <w:sz w:val="16"/>
              </w:rPr>
              <w:t>Required description is missing</w:t>
            </w:r>
          </w:p>
        </w:tc>
        <w:tc>
          <w:tcPr>
            <w:tcW w:w="4997" w:type="dxa"/>
            <w:vAlign w:val="center"/>
          </w:tcPr>
          <w:p w14:paraId="3D455A8C" w14:textId="77777777" w:rsidR="00740D9C" w:rsidRPr="009178F3" w:rsidRDefault="00000000">
            <w:pPr>
              <w:spacing w:after="20"/>
              <w:rPr>
                <w:color w:val="000000" w:themeColor="text1"/>
              </w:rPr>
            </w:pPr>
            <w:r w:rsidRPr="009178F3">
              <w:rPr>
                <w:color w:val="000000" w:themeColor="text1"/>
                <w:sz w:val="16"/>
              </w:rPr>
              <w:t>Reject the submission with a clear validation message.</w:t>
            </w:r>
          </w:p>
        </w:tc>
      </w:tr>
      <w:tr w:rsidR="00740D9C" w:rsidRPr="009178F3" w14:paraId="79D1CB0D" w14:textId="77777777">
        <w:trPr>
          <w:jc w:val="center"/>
        </w:trPr>
        <w:tc>
          <w:tcPr>
            <w:tcW w:w="4997" w:type="dxa"/>
            <w:shd w:val="clear" w:color="auto" w:fill="F2F6FA"/>
            <w:vAlign w:val="center"/>
          </w:tcPr>
          <w:p w14:paraId="6D9657D0" w14:textId="77777777" w:rsidR="00740D9C" w:rsidRPr="009178F3" w:rsidRDefault="00000000">
            <w:pPr>
              <w:spacing w:after="20"/>
              <w:rPr>
                <w:color w:val="000000" w:themeColor="text1"/>
              </w:rPr>
            </w:pPr>
            <w:r w:rsidRPr="009178F3">
              <w:rPr>
                <w:color w:val="000000" w:themeColor="text1"/>
                <w:sz w:val="16"/>
              </w:rPr>
              <w:t>Category is not one of the six agreed values</w:t>
            </w:r>
          </w:p>
        </w:tc>
        <w:tc>
          <w:tcPr>
            <w:tcW w:w="4997" w:type="dxa"/>
            <w:shd w:val="clear" w:color="auto" w:fill="F2F6FA"/>
            <w:vAlign w:val="center"/>
          </w:tcPr>
          <w:p w14:paraId="3BB3BFCC" w14:textId="77777777" w:rsidR="00740D9C" w:rsidRPr="009178F3" w:rsidRDefault="00000000">
            <w:pPr>
              <w:spacing w:after="20"/>
              <w:rPr>
                <w:color w:val="000000" w:themeColor="text1"/>
              </w:rPr>
            </w:pPr>
            <w:r w:rsidRPr="009178F3">
              <w:rPr>
                <w:color w:val="000000" w:themeColor="text1"/>
                <w:sz w:val="16"/>
              </w:rPr>
              <w:t>Reject the value on the server.</w:t>
            </w:r>
          </w:p>
        </w:tc>
      </w:tr>
      <w:tr w:rsidR="00740D9C" w:rsidRPr="009178F3" w14:paraId="6BC2938B" w14:textId="77777777">
        <w:trPr>
          <w:jc w:val="center"/>
        </w:trPr>
        <w:tc>
          <w:tcPr>
            <w:tcW w:w="4997" w:type="dxa"/>
            <w:vAlign w:val="center"/>
          </w:tcPr>
          <w:p w14:paraId="006798AE" w14:textId="77777777" w:rsidR="00740D9C" w:rsidRPr="009178F3" w:rsidRDefault="00000000">
            <w:pPr>
              <w:spacing w:after="20"/>
              <w:rPr>
                <w:color w:val="000000" w:themeColor="text1"/>
              </w:rPr>
            </w:pPr>
            <w:r w:rsidRPr="009178F3">
              <w:rPr>
                <w:color w:val="000000" w:themeColor="text1"/>
                <w:sz w:val="16"/>
              </w:rPr>
              <w:t>Priority is Low, Medium or High</w:t>
            </w:r>
          </w:p>
        </w:tc>
        <w:tc>
          <w:tcPr>
            <w:tcW w:w="4997" w:type="dxa"/>
            <w:vAlign w:val="center"/>
          </w:tcPr>
          <w:p w14:paraId="2158EE81" w14:textId="77777777" w:rsidR="00740D9C" w:rsidRPr="009178F3" w:rsidRDefault="00000000">
            <w:pPr>
              <w:spacing w:after="20"/>
              <w:rPr>
                <w:color w:val="000000" w:themeColor="text1"/>
              </w:rPr>
            </w:pPr>
            <w:r w:rsidRPr="009178F3">
              <w:rPr>
                <w:color w:val="000000" w:themeColor="text1"/>
                <w:sz w:val="16"/>
              </w:rPr>
              <w:t>Accept as a suggested priority; coordinator may set final priority.</w:t>
            </w:r>
          </w:p>
        </w:tc>
      </w:tr>
      <w:tr w:rsidR="00740D9C" w:rsidRPr="009178F3" w14:paraId="73919F8F" w14:textId="77777777">
        <w:trPr>
          <w:jc w:val="center"/>
        </w:trPr>
        <w:tc>
          <w:tcPr>
            <w:tcW w:w="4997" w:type="dxa"/>
            <w:shd w:val="clear" w:color="auto" w:fill="F2F6FA"/>
            <w:vAlign w:val="center"/>
          </w:tcPr>
          <w:p w14:paraId="22A32B11" w14:textId="77777777" w:rsidR="00740D9C" w:rsidRPr="009178F3" w:rsidRDefault="00000000">
            <w:pPr>
              <w:spacing w:after="20"/>
              <w:rPr>
                <w:color w:val="000000" w:themeColor="text1"/>
              </w:rPr>
            </w:pPr>
            <w:r w:rsidRPr="009178F3">
              <w:rPr>
                <w:color w:val="000000" w:themeColor="text1"/>
                <w:sz w:val="16"/>
              </w:rPr>
              <w:t>Optional photo is omitted</w:t>
            </w:r>
          </w:p>
        </w:tc>
        <w:tc>
          <w:tcPr>
            <w:tcW w:w="4997" w:type="dxa"/>
            <w:shd w:val="clear" w:color="auto" w:fill="F2F6FA"/>
            <w:vAlign w:val="center"/>
          </w:tcPr>
          <w:p w14:paraId="68B7F07B" w14:textId="77777777" w:rsidR="00740D9C" w:rsidRPr="009178F3" w:rsidRDefault="00000000">
            <w:pPr>
              <w:spacing w:after="20"/>
              <w:rPr>
                <w:color w:val="000000" w:themeColor="text1"/>
              </w:rPr>
            </w:pPr>
            <w:r w:rsidRPr="009178F3">
              <w:rPr>
                <w:color w:val="000000" w:themeColor="text1"/>
                <w:sz w:val="16"/>
              </w:rPr>
              <w:t>Allow submission if all required fields are valid.</w:t>
            </w:r>
          </w:p>
        </w:tc>
      </w:tr>
      <w:tr w:rsidR="00740D9C" w:rsidRPr="009178F3" w14:paraId="12F15FBB" w14:textId="77777777">
        <w:trPr>
          <w:jc w:val="center"/>
        </w:trPr>
        <w:tc>
          <w:tcPr>
            <w:tcW w:w="4997" w:type="dxa"/>
            <w:vAlign w:val="center"/>
          </w:tcPr>
          <w:p w14:paraId="34A31AF9" w14:textId="77777777" w:rsidR="00740D9C" w:rsidRPr="009178F3" w:rsidRDefault="00000000">
            <w:pPr>
              <w:spacing w:after="20"/>
              <w:rPr>
                <w:color w:val="000000" w:themeColor="text1"/>
              </w:rPr>
            </w:pPr>
            <w:r w:rsidRPr="009178F3">
              <w:rPr>
                <w:color w:val="000000" w:themeColor="text1"/>
                <w:sz w:val="16"/>
              </w:rPr>
              <w:t>Malformed or oversized photo, if upload is implemented</w:t>
            </w:r>
          </w:p>
        </w:tc>
        <w:tc>
          <w:tcPr>
            <w:tcW w:w="4997" w:type="dxa"/>
            <w:vAlign w:val="center"/>
          </w:tcPr>
          <w:p w14:paraId="704E9D31" w14:textId="77777777" w:rsidR="00740D9C" w:rsidRPr="009178F3" w:rsidRDefault="00000000">
            <w:pPr>
              <w:spacing w:after="20"/>
              <w:rPr>
                <w:color w:val="000000" w:themeColor="text1"/>
              </w:rPr>
            </w:pPr>
            <w:r w:rsidRPr="009178F3">
              <w:rPr>
                <w:color w:val="000000" w:themeColor="text1"/>
                <w:sz w:val="16"/>
              </w:rPr>
              <w:t>Reject safely according to documented type and size limits.</w:t>
            </w:r>
          </w:p>
        </w:tc>
      </w:tr>
    </w:tbl>
    <w:p w14:paraId="50F25762" w14:textId="77777777" w:rsidR="00740D9C" w:rsidRPr="009178F3" w:rsidRDefault="00740D9C">
      <w:pPr>
        <w:rPr>
          <w:color w:val="000000" w:themeColor="text1"/>
        </w:rPr>
      </w:pPr>
    </w:p>
    <w:p w14:paraId="7C0F2B41" w14:textId="77777777" w:rsidR="00740D9C" w:rsidRPr="009178F3" w:rsidRDefault="00000000">
      <w:pPr>
        <w:rPr>
          <w:color w:val="000000" w:themeColor="text1"/>
        </w:rPr>
      </w:pPr>
      <w:r w:rsidRPr="009178F3">
        <w:rPr>
          <w:color w:val="000000" w:themeColor="text1"/>
        </w:rPr>
        <w:t>Document why each validation rule exists when it is not self-evident. Do not add unapproved contact, payment or contractor fields.</w:t>
      </w:r>
    </w:p>
    <w:p w14:paraId="6CFB68F4" w14:textId="77777777" w:rsidR="00740D9C" w:rsidRPr="009178F3" w:rsidRDefault="00000000">
      <w:pPr>
        <w:pStyle w:val="Heading2"/>
        <w:rPr>
          <w:color w:val="000000" w:themeColor="text1"/>
        </w:rPr>
      </w:pPr>
      <w:r w:rsidRPr="009178F3">
        <w:rPr>
          <w:color w:val="000000" w:themeColor="text1"/>
        </w:rPr>
        <w:t>6.2 Case study B — Status and resolution</w:t>
      </w:r>
    </w:p>
    <w:p w14:paraId="03F63ABA" w14:textId="77777777" w:rsidR="00740D9C" w:rsidRPr="009178F3" w:rsidRDefault="00000000">
      <w:pPr>
        <w:rPr>
          <w:color w:val="000000" w:themeColor="text1"/>
        </w:rPr>
      </w:pPr>
      <w:r w:rsidRPr="009178F3">
        <w:rPr>
          <w:color w:val="000000" w:themeColor="text1"/>
        </w:rPr>
        <w:t>The status service should accept only the agreed workflow: Submitted → In Progress → Resolved, and Resolved → Reopened → In Progress → Resolved. A resolution note can help explain the action taken; if made mandatory, this rule should be reflected in requirements and tests.</w:t>
      </w:r>
    </w:p>
    <w:tbl>
      <w:tblPr>
        <w:tblStyle w:val="TableGrid"/>
        <w:tblW w:w="0" w:type="auto"/>
        <w:jc w:val="center"/>
        <w:tblLook w:val="04A0" w:firstRow="1" w:lastRow="0" w:firstColumn="1" w:lastColumn="0" w:noHBand="0" w:noVBand="1"/>
      </w:tblPr>
      <w:tblGrid>
        <w:gridCol w:w="4997"/>
        <w:gridCol w:w="4997"/>
      </w:tblGrid>
      <w:tr w:rsidR="00740D9C" w:rsidRPr="009178F3" w14:paraId="79DE3032" w14:textId="77777777">
        <w:trPr>
          <w:jc w:val="center"/>
        </w:trPr>
        <w:tc>
          <w:tcPr>
            <w:tcW w:w="4997" w:type="dxa"/>
            <w:shd w:val="clear" w:color="auto" w:fill="17365D"/>
            <w:vAlign w:val="center"/>
          </w:tcPr>
          <w:p w14:paraId="18379C35" w14:textId="77777777" w:rsidR="00740D9C" w:rsidRPr="009178F3" w:rsidRDefault="00000000">
            <w:pPr>
              <w:spacing w:after="20"/>
              <w:rPr>
                <w:color w:val="FFFFFF" w:themeColor="background1"/>
              </w:rPr>
            </w:pPr>
            <w:r w:rsidRPr="009178F3">
              <w:rPr>
                <w:b/>
                <w:color w:val="FFFFFF" w:themeColor="background1"/>
                <w:sz w:val="17"/>
              </w:rPr>
              <w:t>Attempt</w:t>
            </w:r>
          </w:p>
        </w:tc>
        <w:tc>
          <w:tcPr>
            <w:tcW w:w="4997" w:type="dxa"/>
            <w:shd w:val="clear" w:color="auto" w:fill="17365D"/>
            <w:vAlign w:val="center"/>
          </w:tcPr>
          <w:p w14:paraId="28705E4B" w14:textId="77777777" w:rsidR="00740D9C" w:rsidRPr="009178F3" w:rsidRDefault="00000000">
            <w:pPr>
              <w:spacing w:after="20"/>
              <w:rPr>
                <w:color w:val="FFFFFF" w:themeColor="background1"/>
              </w:rPr>
            </w:pPr>
            <w:r w:rsidRPr="009178F3">
              <w:rPr>
                <w:b/>
                <w:color w:val="FFFFFF" w:themeColor="background1"/>
                <w:sz w:val="17"/>
              </w:rPr>
              <w:t>Expected result</w:t>
            </w:r>
          </w:p>
        </w:tc>
      </w:tr>
      <w:tr w:rsidR="00740D9C" w:rsidRPr="009178F3" w14:paraId="011F79E6" w14:textId="77777777">
        <w:trPr>
          <w:jc w:val="center"/>
        </w:trPr>
        <w:tc>
          <w:tcPr>
            <w:tcW w:w="4997" w:type="dxa"/>
            <w:vAlign w:val="center"/>
          </w:tcPr>
          <w:p w14:paraId="5BEBDCE8" w14:textId="77777777" w:rsidR="00740D9C" w:rsidRPr="009178F3" w:rsidRDefault="00000000">
            <w:pPr>
              <w:spacing w:after="20"/>
              <w:rPr>
                <w:color w:val="000000" w:themeColor="text1"/>
              </w:rPr>
            </w:pPr>
            <w:r w:rsidRPr="009178F3">
              <w:rPr>
                <w:color w:val="000000" w:themeColor="text1"/>
                <w:sz w:val="16"/>
              </w:rPr>
              <w:t>Submitted → In Progress</w:t>
            </w:r>
          </w:p>
        </w:tc>
        <w:tc>
          <w:tcPr>
            <w:tcW w:w="4997" w:type="dxa"/>
            <w:vAlign w:val="center"/>
          </w:tcPr>
          <w:p w14:paraId="02869C1B" w14:textId="77777777" w:rsidR="00740D9C" w:rsidRPr="009178F3" w:rsidRDefault="00000000">
            <w:pPr>
              <w:spacing w:after="20"/>
              <w:rPr>
                <w:color w:val="000000" w:themeColor="text1"/>
              </w:rPr>
            </w:pPr>
            <w:r w:rsidRPr="009178F3">
              <w:rPr>
                <w:color w:val="000000" w:themeColor="text1"/>
                <w:sz w:val="16"/>
              </w:rPr>
              <w:t>Allowed.</w:t>
            </w:r>
          </w:p>
        </w:tc>
      </w:tr>
      <w:tr w:rsidR="00740D9C" w:rsidRPr="009178F3" w14:paraId="4759B25B" w14:textId="77777777">
        <w:trPr>
          <w:jc w:val="center"/>
        </w:trPr>
        <w:tc>
          <w:tcPr>
            <w:tcW w:w="4997" w:type="dxa"/>
            <w:shd w:val="clear" w:color="auto" w:fill="F2F6FA"/>
            <w:vAlign w:val="center"/>
          </w:tcPr>
          <w:p w14:paraId="2F9427FA" w14:textId="77777777" w:rsidR="00740D9C" w:rsidRPr="009178F3" w:rsidRDefault="00000000">
            <w:pPr>
              <w:spacing w:after="20"/>
              <w:rPr>
                <w:color w:val="000000" w:themeColor="text1"/>
              </w:rPr>
            </w:pPr>
            <w:r w:rsidRPr="009178F3">
              <w:rPr>
                <w:color w:val="000000" w:themeColor="text1"/>
                <w:sz w:val="16"/>
              </w:rPr>
              <w:t>In Progress → Resolved</w:t>
            </w:r>
          </w:p>
        </w:tc>
        <w:tc>
          <w:tcPr>
            <w:tcW w:w="4997" w:type="dxa"/>
            <w:shd w:val="clear" w:color="auto" w:fill="F2F6FA"/>
            <w:vAlign w:val="center"/>
          </w:tcPr>
          <w:p w14:paraId="61CE6DDD" w14:textId="77777777" w:rsidR="00740D9C" w:rsidRPr="009178F3" w:rsidRDefault="00000000">
            <w:pPr>
              <w:spacing w:after="20"/>
              <w:rPr>
                <w:color w:val="000000" w:themeColor="text1"/>
              </w:rPr>
            </w:pPr>
            <w:r w:rsidRPr="009178F3">
              <w:rPr>
                <w:color w:val="000000" w:themeColor="text1"/>
                <w:sz w:val="16"/>
              </w:rPr>
              <w:t>Allowed if required resolution information is present under the adopted rule.</w:t>
            </w:r>
          </w:p>
        </w:tc>
      </w:tr>
      <w:tr w:rsidR="00740D9C" w:rsidRPr="009178F3" w14:paraId="7F863818" w14:textId="77777777">
        <w:trPr>
          <w:jc w:val="center"/>
        </w:trPr>
        <w:tc>
          <w:tcPr>
            <w:tcW w:w="4997" w:type="dxa"/>
            <w:vAlign w:val="center"/>
          </w:tcPr>
          <w:p w14:paraId="571C20FA" w14:textId="77777777" w:rsidR="00740D9C" w:rsidRPr="009178F3" w:rsidRDefault="00000000">
            <w:pPr>
              <w:spacing w:after="20"/>
              <w:rPr>
                <w:color w:val="000000" w:themeColor="text1"/>
              </w:rPr>
            </w:pPr>
            <w:r w:rsidRPr="009178F3">
              <w:rPr>
                <w:color w:val="000000" w:themeColor="text1"/>
                <w:sz w:val="16"/>
              </w:rPr>
              <w:t>Resolved → Reopened</w:t>
            </w:r>
          </w:p>
        </w:tc>
        <w:tc>
          <w:tcPr>
            <w:tcW w:w="4997" w:type="dxa"/>
            <w:vAlign w:val="center"/>
          </w:tcPr>
          <w:p w14:paraId="6D2A0171" w14:textId="77777777" w:rsidR="00740D9C" w:rsidRPr="009178F3" w:rsidRDefault="00000000">
            <w:pPr>
              <w:spacing w:after="20"/>
              <w:rPr>
                <w:color w:val="000000" w:themeColor="text1"/>
              </w:rPr>
            </w:pPr>
            <w:r w:rsidRPr="009178F3">
              <w:rPr>
                <w:color w:val="000000" w:themeColor="text1"/>
                <w:sz w:val="16"/>
              </w:rPr>
              <w:t>Allowed as a reopening request.</w:t>
            </w:r>
          </w:p>
        </w:tc>
      </w:tr>
      <w:tr w:rsidR="00740D9C" w:rsidRPr="009178F3" w14:paraId="0A51EDFB" w14:textId="77777777">
        <w:trPr>
          <w:jc w:val="center"/>
        </w:trPr>
        <w:tc>
          <w:tcPr>
            <w:tcW w:w="4997" w:type="dxa"/>
            <w:shd w:val="clear" w:color="auto" w:fill="F2F6FA"/>
            <w:vAlign w:val="center"/>
          </w:tcPr>
          <w:p w14:paraId="5B22EE39" w14:textId="77777777" w:rsidR="00740D9C" w:rsidRPr="009178F3" w:rsidRDefault="00000000">
            <w:pPr>
              <w:spacing w:after="20"/>
              <w:rPr>
                <w:color w:val="000000" w:themeColor="text1"/>
              </w:rPr>
            </w:pPr>
            <w:r w:rsidRPr="009178F3">
              <w:rPr>
                <w:color w:val="000000" w:themeColor="text1"/>
                <w:sz w:val="16"/>
              </w:rPr>
              <w:t>Reopened → In Progress</w:t>
            </w:r>
          </w:p>
        </w:tc>
        <w:tc>
          <w:tcPr>
            <w:tcW w:w="4997" w:type="dxa"/>
            <w:shd w:val="clear" w:color="auto" w:fill="F2F6FA"/>
            <w:vAlign w:val="center"/>
          </w:tcPr>
          <w:p w14:paraId="6619E423" w14:textId="77777777" w:rsidR="00740D9C" w:rsidRPr="009178F3" w:rsidRDefault="00000000">
            <w:pPr>
              <w:spacing w:after="20"/>
              <w:rPr>
                <w:color w:val="000000" w:themeColor="text1"/>
              </w:rPr>
            </w:pPr>
            <w:r w:rsidRPr="009178F3">
              <w:rPr>
                <w:color w:val="000000" w:themeColor="text1"/>
                <w:sz w:val="16"/>
              </w:rPr>
              <w:t>Allowed.</w:t>
            </w:r>
          </w:p>
        </w:tc>
      </w:tr>
      <w:tr w:rsidR="00740D9C" w:rsidRPr="009178F3" w14:paraId="6A49BE39" w14:textId="77777777">
        <w:trPr>
          <w:jc w:val="center"/>
        </w:trPr>
        <w:tc>
          <w:tcPr>
            <w:tcW w:w="4997" w:type="dxa"/>
            <w:vAlign w:val="center"/>
          </w:tcPr>
          <w:p w14:paraId="042372CE" w14:textId="77777777" w:rsidR="00740D9C" w:rsidRPr="009178F3" w:rsidRDefault="00000000">
            <w:pPr>
              <w:spacing w:after="20"/>
              <w:rPr>
                <w:color w:val="000000" w:themeColor="text1"/>
              </w:rPr>
            </w:pPr>
            <w:r w:rsidRPr="009178F3">
              <w:rPr>
                <w:color w:val="000000" w:themeColor="text1"/>
                <w:sz w:val="16"/>
              </w:rPr>
              <w:t>Submitted → Reopened</w:t>
            </w:r>
          </w:p>
        </w:tc>
        <w:tc>
          <w:tcPr>
            <w:tcW w:w="4997" w:type="dxa"/>
            <w:vAlign w:val="center"/>
          </w:tcPr>
          <w:p w14:paraId="5EF7FA49" w14:textId="77777777" w:rsidR="00740D9C" w:rsidRPr="009178F3" w:rsidRDefault="00000000">
            <w:pPr>
              <w:spacing w:after="20"/>
              <w:rPr>
                <w:color w:val="000000" w:themeColor="text1"/>
              </w:rPr>
            </w:pPr>
            <w:r w:rsidRPr="009178F3">
              <w:rPr>
                <w:color w:val="000000" w:themeColor="text1"/>
                <w:sz w:val="16"/>
              </w:rPr>
              <w:t>Reject as an unsupported transition.</w:t>
            </w:r>
          </w:p>
        </w:tc>
      </w:tr>
      <w:tr w:rsidR="00740D9C" w:rsidRPr="009178F3" w14:paraId="6E56C50C" w14:textId="77777777">
        <w:trPr>
          <w:jc w:val="center"/>
        </w:trPr>
        <w:tc>
          <w:tcPr>
            <w:tcW w:w="4997" w:type="dxa"/>
            <w:shd w:val="clear" w:color="auto" w:fill="F2F6FA"/>
            <w:vAlign w:val="center"/>
          </w:tcPr>
          <w:p w14:paraId="2A138CA4" w14:textId="77777777" w:rsidR="00740D9C" w:rsidRPr="009178F3" w:rsidRDefault="00000000">
            <w:pPr>
              <w:spacing w:after="20"/>
              <w:rPr>
                <w:color w:val="000000" w:themeColor="text1"/>
              </w:rPr>
            </w:pPr>
            <w:r w:rsidRPr="009178F3">
              <w:rPr>
                <w:color w:val="000000" w:themeColor="text1"/>
                <w:sz w:val="16"/>
              </w:rPr>
              <w:t>In Progress → Submitted</w:t>
            </w:r>
          </w:p>
        </w:tc>
        <w:tc>
          <w:tcPr>
            <w:tcW w:w="4997" w:type="dxa"/>
            <w:shd w:val="clear" w:color="auto" w:fill="F2F6FA"/>
            <w:vAlign w:val="center"/>
          </w:tcPr>
          <w:p w14:paraId="4B0733B0" w14:textId="77777777" w:rsidR="00740D9C" w:rsidRPr="009178F3" w:rsidRDefault="00000000">
            <w:pPr>
              <w:spacing w:after="20"/>
              <w:rPr>
                <w:color w:val="000000" w:themeColor="text1"/>
              </w:rPr>
            </w:pPr>
            <w:r w:rsidRPr="009178F3">
              <w:rPr>
                <w:color w:val="000000" w:themeColor="text1"/>
                <w:sz w:val="16"/>
              </w:rPr>
              <w:t>Reject as an unsupported transition.</w:t>
            </w:r>
          </w:p>
        </w:tc>
      </w:tr>
    </w:tbl>
    <w:p w14:paraId="11D23C99" w14:textId="77777777" w:rsidR="00740D9C" w:rsidRPr="009178F3" w:rsidRDefault="00740D9C">
      <w:pPr>
        <w:rPr>
          <w:color w:val="000000" w:themeColor="text1"/>
        </w:rPr>
      </w:pPr>
    </w:p>
    <w:p w14:paraId="496B67F6" w14:textId="77777777" w:rsidR="00740D9C" w:rsidRPr="009178F3" w:rsidRDefault="00000000">
      <w:pPr>
        <w:pStyle w:val="Heading2"/>
        <w:rPr>
          <w:color w:val="000000" w:themeColor="text1"/>
        </w:rPr>
      </w:pPr>
      <w:r w:rsidRPr="009178F3">
        <w:rPr>
          <w:color w:val="000000" w:themeColor="text1"/>
        </w:rPr>
        <w:t>6.3 Case study C — Ownership and privacy</w:t>
      </w:r>
    </w:p>
    <w:p w14:paraId="388032EA" w14:textId="77777777" w:rsidR="00740D9C" w:rsidRPr="009178F3" w:rsidRDefault="00000000">
      <w:pPr>
        <w:rPr>
          <w:color w:val="000000" w:themeColor="text1"/>
        </w:rPr>
      </w:pPr>
      <w:r w:rsidRPr="009178F3">
        <w:rPr>
          <w:color w:val="000000" w:themeColor="text1"/>
        </w:rPr>
        <w:t>A reporter must not read another person's private issue record merely by changing an issue identifier in a URL or request. The server should verify the authenticated user's role and ownership before returning private records. Hiding a button in the browser is not an access-control check.</w:t>
      </w:r>
    </w:p>
    <w:p w14:paraId="292E2016" w14:textId="77777777" w:rsidR="00740D9C" w:rsidRPr="009178F3" w:rsidRDefault="00000000">
      <w:pPr>
        <w:pStyle w:val="ListBullet"/>
        <w:spacing w:after="40"/>
        <w:rPr>
          <w:color w:val="000000" w:themeColor="text1"/>
        </w:rPr>
      </w:pPr>
      <w:r w:rsidRPr="009178F3">
        <w:rPr>
          <w:color w:val="000000" w:themeColor="text1"/>
        </w:rPr>
        <w:t>Use parameterized SQL statements for values supplied by a user.</w:t>
      </w:r>
    </w:p>
    <w:p w14:paraId="6991C71A" w14:textId="77777777" w:rsidR="00740D9C" w:rsidRPr="009178F3" w:rsidRDefault="00000000">
      <w:pPr>
        <w:pStyle w:val="ListBullet"/>
        <w:spacing w:after="40"/>
        <w:rPr>
          <w:color w:val="000000" w:themeColor="text1"/>
        </w:rPr>
      </w:pPr>
      <w:r w:rsidRPr="009178F3">
        <w:rPr>
          <w:color w:val="000000" w:themeColor="text1"/>
        </w:rPr>
        <w:t>Return a suitable access-denied or not-found response without exposing private issue details.</w:t>
      </w:r>
    </w:p>
    <w:p w14:paraId="18902BDB" w14:textId="77777777" w:rsidR="00740D9C" w:rsidRPr="009178F3" w:rsidRDefault="00000000">
      <w:pPr>
        <w:pStyle w:val="ListBullet"/>
        <w:spacing w:after="40"/>
        <w:rPr>
          <w:color w:val="000000" w:themeColor="text1"/>
        </w:rPr>
      </w:pPr>
      <w:r w:rsidRPr="009178F3">
        <w:rPr>
          <w:color w:val="000000" w:themeColor="text1"/>
        </w:rPr>
        <w:t>Do not log passwords, session tokens or unnecessary personal data.</w:t>
      </w:r>
    </w:p>
    <w:p w14:paraId="6DEF2A40" w14:textId="77777777" w:rsidR="00740D9C" w:rsidRPr="009178F3" w:rsidRDefault="00000000">
      <w:pPr>
        <w:pStyle w:val="ListBullet"/>
        <w:spacing w:after="40"/>
        <w:rPr>
          <w:color w:val="000000" w:themeColor="text1"/>
        </w:rPr>
      </w:pPr>
      <w:r w:rsidRPr="009178F3">
        <w:rPr>
          <w:color w:val="000000" w:themeColor="text1"/>
        </w:rPr>
        <w:t>Test attempts to access another reporter's record and attempts to invoke coordinator-only actions as a reporter.</w:t>
      </w:r>
    </w:p>
    <w:p w14:paraId="0B34D436" w14:textId="77777777" w:rsidR="00740D9C" w:rsidRPr="009178F3" w:rsidRDefault="00000000">
      <w:pPr>
        <w:pStyle w:val="Heading1"/>
        <w:rPr>
          <w:color w:val="000000" w:themeColor="text1"/>
        </w:rPr>
      </w:pPr>
      <w:r w:rsidRPr="009178F3">
        <w:rPr>
          <w:color w:val="000000" w:themeColor="text1"/>
        </w:rPr>
        <w:t>7. Quick Reference</w:t>
      </w:r>
    </w:p>
    <w:tbl>
      <w:tblPr>
        <w:tblStyle w:val="TableGrid"/>
        <w:tblW w:w="0" w:type="auto"/>
        <w:jc w:val="center"/>
        <w:tblLook w:val="04A0" w:firstRow="1" w:lastRow="0" w:firstColumn="1" w:lastColumn="0" w:noHBand="0" w:noVBand="1"/>
      </w:tblPr>
      <w:tblGrid>
        <w:gridCol w:w="4997"/>
        <w:gridCol w:w="4997"/>
      </w:tblGrid>
      <w:tr w:rsidR="00740D9C" w:rsidRPr="009178F3" w14:paraId="0A1C9691" w14:textId="77777777">
        <w:trPr>
          <w:jc w:val="center"/>
        </w:trPr>
        <w:tc>
          <w:tcPr>
            <w:tcW w:w="4997" w:type="dxa"/>
            <w:shd w:val="clear" w:color="auto" w:fill="17365D"/>
            <w:vAlign w:val="center"/>
          </w:tcPr>
          <w:p w14:paraId="04BDD1F2" w14:textId="77777777" w:rsidR="00740D9C" w:rsidRPr="009178F3" w:rsidRDefault="00000000">
            <w:pPr>
              <w:spacing w:after="20"/>
              <w:rPr>
                <w:color w:val="FFFFFF" w:themeColor="background1"/>
              </w:rPr>
            </w:pPr>
            <w:r w:rsidRPr="009178F3">
              <w:rPr>
                <w:b/>
                <w:color w:val="FFFFFF" w:themeColor="background1"/>
                <w:sz w:val="17"/>
              </w:rPr>
              <w:t>Area</w:t>
            </w:r>
          </w:p>
        </w:tc>
        <w:tc>
          <w:tcPr>
            <w:tcW w:w="4997" w:type="dxa"/>
            <w:shd w:val="clear" w:color="auto" w:fill="17365D"/>
            <w:vAlign w:val="center"/>
          </w:tcPr>
          <w:p w14:paraId="012BD87B" w14:textId="77777777" w:rsidR="00740D9C" w:rsidRPr="009178F3" w:rsidRDefault="00000000">
            <w:pPr>
              <w:spacing w:after="20"/>
              <w:rPr>
                <w:color w:val="FFFFFF" w:themeColor="background1"/>
              </w:rPr>
            </w:pPr>
            <w:r w:rsidRPr="009178F3">
              <w:rPr>
                <w:b/>
                <w:color w:val="FFFFFF" w:themeColor="background1"/>
                <w:sz w:val="17"/>
              </w:rPr>
              <w:t>Rule of thumb</w:t>
            </w:r>
          </w:p>
        </w:tc>
      </w:tr>
      <w:tr w:rsidR="00740D9C" w:rsidRPr="009178F3" w14:paraId="406178D1" w14:textId="77777777">
        <w:trPr>
          <w:jc w:val="center"/>
        </w:trPr>
        <w:tc>
          <w:tcPr>
            <w:tcW w:w="4997" w:type="dxa"/>
            <w:vAlign w:val="center"/>
          </w:tcPr>
          <w:p w14:paraId="05C8EEC7" w14:textId="77777777" w:rsidR="00740D9C" w:rsidRPr="009178F3" w:rsidRDefault="00000000">
            <w:pPr>
              <w:spacing w:after="20"/>
              <w:rPr>
                <w:color w:val="000000" w:themeColor="text1"/>
              </w:rPr>
            </w:pPr>
            <w:r w:rsidRPr="009178F3">
              <w:rPr>
                <w:color w:val="000000" w:themeColor="text1"/>
                <w:sz w:val="16"/>
              </w:rPr>
              <w:t>Python naming</w:t>
            </w:r>
          </w:p>
        </w:tc>
        <w:tc>
          <w:tcPr>
            <w:tcW w:w="4997" w:type="dxa"/>
            <w:vAlign w:val="center"/>
          </w:tcPr>
          <w:p w14:paraId="087D0CD2" w14:textId="77777777" w:rsidR="00740D9C" w:rsidRPr="009178F3" w:rsidRDefault="00000000">
            <w:pPr>
              <w:spacing w:after="20"/>
              <w:rPr>
                <w:color w:val="000000" w:themeColor="text1"/>
              </w:rPr>
            </w:pPr>
            <w:r w:rsidRPr="009178F3">
              <w:rPr>
                <w:color w:val="000000" w:themeColor="text1"/>
                <w:sz w:val="16"/>
              </w:rPr>
              <w:t>snake_case functions/variables; PascalCase classes; UPPER_SNAKE_CASE constants.</w:t>
            </w:r>
          </w:p>
        </w:tc>
      </w:tr>
      <w:tr w:rsidR="00740D9C" w:rsidRPr="009178F3" w14:paraId="0EBAF211" w14:textId="77777777">
        <w:trPr>
          <w:jc w:val="center"/>
        </w:trPr>
        <w:tc>
          <w:tcPr>
            <w:tcW w:w="4997" w:type="dxa"/>
            <w:shd w:val="clear" w:color="auto" w:fill="F2F6FA"/>
            <w:vAlign w:val="center"/>
          </w:tcPr>
          <w:p w14:paraId="7664C5AC" w14:textId="77777777" w:rsidR="00740D9C" w:rsidRPr="009178F3" w:rsidRDefault="00000000">
            <w:pPr>
              <w:spacing w:after="20"/>
              <w:rPr>
                <w:color w:val="000000" w:themeColor="text1"/>
              </w:rPr>
            </w:pPr>
            <w:r w:rsidRPr="009178F3">
              <w:rPr>
                <w:color w:val="000000" w:themeColor="text1"/>
                <w:sz w:val="16"/>
              </w:rPr>
              <w:t>JavaScript naming</w:t>
            </w:r>
          </w:p>
        </w:tc>
        <w:tc>
          <w:tcPr>
            <w:tcW w:w="4997" w:type="dxa"/>
            <w:shd w:val="clear" w:color="auto" w:fill="F2F6FA"/>
            <w:vAlign w:val="center"/>
          </w:tcPr>
          <w:p w14:paraId="1300549E" w14:textId="77777777" w:rsidR="00740D9C" w:rsidRPr="009178F3" w:rsidRDefault="00000000">
            <w:pPr>
              <w:spacing w:after="20"/>
              <w:rPr>
                <w:color w:val="000000" w:themeColor="text1"/>
              </w:rPr>
            </w:pPr>
            <w:r w:rsidRPr="009178F3">
              <w:rPr>
                <w:color w:val="000000" w:themeColor="text1"/>
                <w:sz w:val="16"/>
              </w:rPr>
              <w:t>camelCase for functions and variables.</w:t>
            </w:r>
          </w:p>
        </w:tc>
      </w:tr>
      <w:tr w:rsidR="00740D9C" w:rsidRPr="009178F3" w14:paraId="0BB9D7AA" w14:textId="77777777">
        <w:trPr>
          <w:jc w:val="center"/>
        </w:trPr>
        <w:tc>
          <w:tcPr>
            <w:tcW w:w="4997" w:type="dxa"/>
            <w:vAlign w:val="center"/>
          </w:tcPr>
          <w:p w14:paraId="34E52049" w14:textId="77777777" w:rsidR="00740D9C" w:rsidRPr="009178F3" w:rsidRDefault="00000000">
            <w:pPr>
              <w:spacing w:after="20"/>
              <w:rPr>
                <w:color w:val="000000" w:themeColor="text1"/>
              </w:rPr>
            </w:pPr>
            <w:r w:rsidRPr="009178F3">
              <w:rPr>
                <w:color w:val="000000" w:themeColor="text1"/>
                <w:sz w:val="16"/>
              </w:rPr>
              <w:t>HTML/CSS naming</w:t>
            </w:r>
          </w:p>
        </w:tc>
        <w:tc>
          <w:tcPr>
            <w:tcW w:w="4997" w:type="dxa"/>
            <w:vAlign w:val="center"/>
          </w:tcPr>
          <w:p w14:paraId="55146D81" w14:textId="77777777" w:rsidR="00740D9C" w:rsidRPr="009178F3" w:rsidRDefault="00000000">
            <w:pPr>
              <w:spacing w:after="20"/>
              <w:rPr>
                <w:color w:val="000000" w:themeColor="text1"/>
              </w:rPr>
            </w:pPr>
            <w:r w:rsidRPr="009178F3">
              <w:rPr>
                <w:color w:val="000000" w:themeColor="text1"/>
                <w:sz w:val="16"/>
              </w:rPr>
              <w:t>kebab-case IDs and classes.</w:t>
            </w:r>
          </w:p>
        </w:tc>
      </w:tr>
      <w:tr w:rsidR="00740D9C" w:rsidRPr="009178F3" w14:paraId="7CAD7D74" w14:textId="77777777">
        <w:trPr>
          <w:jc w:val="center"/>
        </w:trPr>
        <w:tc>
          <w:tcPr>
            <w:tcW w:w="4997" w:type="dxa"/>
            <w:shd w:val="clear" w:color="auto" w:fill="F2F6FA"/>
            <w:vAlign w:val="center"/>
          </w:tcPr>
          <w:p w14:paraId="73935A83" w14:textId="77777777" w:rsidR="00740D9C" w:rsidRPr="009178F3" w:rsidRDefault="00000000">
            <w:pPr>
              <w:spacing w:after="20"/>
              <w:rPr>
                <w:color w:val="000000" w:themeColor="text1"/>
              </w:rPr>
            </w:pPr>
            <w:r w:rsidRPr="009178F3">
              <w:rPr>
                <w:color w:val="000000" w:themeColor="text1"/>
                <w:sz w:val="16"/>
              </w:rPr>
              <w:t>Python indentation</w:t>
            </w:r>
          </w:p>
        </w:tc>
        <w:tc>
          <w:tcPr>
            <w:tcW w:w="4997" w:type="dxa"/>
            <w:shd w:val="clear" w:color="auto" w:fill="F2F6FA"/>
            <w:vAlign w:val="center"/>
          </w:tcPr>
          <w:p w14:paraId="770457E9" w14:textId="77777777" w:rsidR="00740D9C" w:rsidRPr="009178F3" w:rsidRDefault="00000000">
            <w:pPr>
              <w:spacing w:after="20"/>
              <w:rPr>
                <w:color w:val="000000" w:themeColor="text1"/>
              </w:rPr>
            </w:pPr>
            <w:r w:rsidRPr="009178F3">
              <w:rPr>
                <w:color w:val="000000" w:themeColor="text1"/>
                <w:sz w:val="16"/>
              </w:rPr>
              <w:t>Four spaces; follow PEP 8.</w:t>
            </w:r>
          </w:p>
        </w:tc>
      </w:tr>
      <w:tr w:rsidR="00740D9C" w:rsidRPr="009178F3" w14:paraId="50E393E4" w14:textId="77777777">
        <w:trPr>
          <w:jc w:val="center"/>
        </w:trPr>
        <w:tc>
          <w:tcPr>
            <w:tcW w:w="4997" w:type="dxa"/>
            <w:vAlign w:val="center"/>
          </w:tcPr>
          <w:p w14:paraId="26B2B611" w14:textId="77777777" w:rsidR="00740D9C" w:rsidRPr="009178F3" w:rsidRDefault="00000000">
            <w:pPr>
              <w:spacing w:after="20"/>
              <w:rPr>
                <w:color w:val="000000" w:themeColor="text1"/>
              </w:rPr>
            </w:pPr>
            <w:r w:rsidRPr="009178F3">
              <w:rPr>
                <w:color w:val="000000" w:themeColor="text1"/>
                <w:sz w:val="16"/>
              </w:rPr>
              <w:t>Python line length</w:t>
            </w:r>
          </w:p>
        </w:tc>
        <w:tc>
          <w:tcPr>
            <w:tcW w:w="4997" w:type="dxa"/>
            <w:vAlign w:val="center"/>
          </w:tcPr>
          <w:p w14:paraId="30FF6572" w14:textId="77777777" w:rsidR="00740D9C" w:rsidRPr="009178F3" w:rsidRDefault="00000000">
            <w:pPr>
              <w:spacing w:after="20"/>
              <w:rPr>
                <w:color w:val="000000" w:themeColor="text1"/>
              </w:rPr>
            </w:pPr>
            <w:r w:rsidRPr="009178F3">
              <w:rPr>
                <w:color w:val="000000" w:themeColor="text1"/>
                <w:sz w:val="16"/>
              </w:rPr>
              <w:t>Around 88 characters when using Black defaults; prioritize readability.</w:t>
            </w:r>
          </w:p>
        </w:tc>
      </w:tr>
      <w:tr w:rsidR="00740D9C" w:rsidRPr="009178F3" w14:paraId="4135736A" w14:textId="77777777">
        <w:trPr>
          <w:jc w:val="center"/>
        </w:trPr>
        <w:tc>
          <w:tcPr>
            <w:tcW w:w="4997" w:type="dxa"/>
            <w:shd w:val="clear" w:color="auto" w:fill="F2F6FA"/>
            <w:vAlign w:val="center"/>
          </w:tcPr>
          <w:p w14:paraId="45AD64A0" w14:textId="77777777" w:rsidR="00740D9C" w:rsidRPr="009178F3" w:rsidRDefault="00000000">
            <w:pPr>
              <w:spacing w:after="20"/>
              <w:rPr>
                <w:color w:val="000000" w:themeColor="text1"/>
              </w:rPr>
            </w:pPr>
            <w:r w:rsidRPr="009178F3">
              <w:rPr>
                <w:color w:val="000000" w:themeColor="text1"/>
                <w:sz w:val="16"/>
              </w:rPr>
              <w:t>Functions</w:t>
            </w:r>
          </w:p>
        </w:tc>
        <w:tc>
          <w:tcPr>
            <w:tcW w:w="4997" w:type="dxa"/>
            <w:shd w:val="clear" w:color="auto" w:fill="F2F6FA"/>
            <w:vAlign w:val="center"/>
          </w:tcPr>
          <w:p w14:paraId="27FA1CF4" w14:textId="77777777" w:rsidR="00740D9C" w:rsidRPr="009178F3" w:rsidRDefault="00000000">
            <w:pPr>
              <w:spacing w:after="20"/>
              <w:rPr>
                <w:color w:val="000000" w:themeColor="text1"/>
              </w:rPr>
            </w:pPr>
            <w:r w:rsidRPr="009178F3">
              <w:rPr>
                <w:color w:val="000000" w:themeColor="text1"/>
                <w:sz w:val="16"/>
              </w:rPr>
              <w:t>One clear responsibility; descriptive names and explicit inputs/outputs.</w:t>
            </w:r>
          </w:p>
        </w:tc>
      </w:tr>
      <w:tr w:rsidR="00740D9C" w:rsidRPr="009178F3" w14:paraId="3DA7A51C" w14:textId="77777777">
        <w:trPr>
          <w:jc w:val="center"/>
        </w:trPr>
        <w:tc>
          <w:tcPr>
            <w:tcW w:w="4997" w:type="dxa"/>
            <w:vAlign w:val="center"/>
          </w:tcPr>
          <w:p w14:paraId="3A997AE1" w14:textId="77777777" w:rsidR="00740D9C" w:rsidRPr="009178F3" w:rsidRDefault="00000000">
            <w:pPr>
              <w:spacing w:after="20"/>
              <w:rPr>
                <w:color w:val="000000" w:themeColor="text1"/>
              </w:rPr>
            </w:pPr>
            <w:r w:rsidRPr="009178F3">
              <w:rPr>
                <w:color w:val="000000" w:themeColor="text1"/>
                <w:sz w:val="16"/>
              </w:rPr>
              <w:t>Comments</w:t>
            </w:r>
          </w:p>
        </w:tc>
        <w:tc>
          <w:tcPr>
            <w:tcW w:w="4997" w:type="dxa"/>
            <w:vAlign w:val="center"/>
          </w:tcPr>
          <w:p w14:paraId="2D0BED9F" w14:textId="77777777" w:rsidR="00740D9C" w:rsidRPr="009178F3" w:rsidRDefault="00000000">
            <w:pPr>
              <w:spacing w:after="20"/>
              <w:rPr>
                <w:color w:val="000000" w:themeColor="text1"/>
              </w:rPr>
            </w:pPr>
            <w:r w:rsidRPr="009178F3">
              <w:rPr>
                <w:color w:val="000000" w:themeColor="text1"/>
                <w:sz w:val="16"/>
              </w:rPr>
              <w:t>Explain why or a non-obvious constraint, not what an obvious line does.</w:t>
            </w:r>
          </w:p>
        </w:tc>
      </w:tr>
      <w:tr w:rsidR="00740D9C" w:rsidRPr="009178F3" w14:paraId="444A61F9" w14:textId="77777777">
        <w:trPr>
          <w:jc w:val="center"/>
        </w:trPr>
        <w:tc>
          <w:tcPr>
            <w:tcW w:w="4997" w:type="dxa"/>
            <w:shd w:val="clear" w:color="auto" w:fill="F2F6FA"/>
            <w:vAlign w:val="center"/>
          </w:tcPr>
          <w:p w14:paraId="6375ED6D" w14:textId="77777777" w:rsidR="00740D9C" w:rsidRPr="009178F3" w:rsidRDefault="00000000">
            <w:pPr>
              <w:spacing w:after="20"/>
              <w:rPr>
                <w:color w:val="000000" w:themeColor="text1"/>
              </w:rPr>
            </w:pPr>
            <w:r w:rsidRPr="009178F3">
              <w:rPr>
                <w:color w:val="000000" w:themeColor="text1"/>
                <w:sz w:val="16"/>
              </w:rPr>
              <w:t>Docstrings</w:t>
            </w:r>
          </w:p>
        </w:tc>
        <w:tc>
          <w:tcPr>
            <w:tcW w:w="4997" w:type="dxa"/>
            <w:shd w:val="clear" w:color="auto" w:fill="F2F6FA"/>
            <w:vAlign w:val="center"/>
          </w:tcPr>
          <w:p w14:paraId="3E2248A9" w14:textId="77777777" w:rsidR="00740D9C" w:rsidRPr="009178F3" w:rsidRDefault="00000000">
            <w:pPr>
              <w:spacing w:after="20"/>
              <w:rPr>
                <w:color w:val="000000" w:themeColor="text1"/>
              </w:rPr>
            </w:pPr>
            <w:r w:rsidRPr="009178F3">
              <w:rPr>
                <w:color w:val="000000" w:themeColor="text1"/>
                <w:sz w:val="16"/>
              </w:rPr>
              <w:t>Document purpose and relevant arguments, return values, exceptions and side effects.</w:t>
            </w:r>
          </w:p>
        </w:tc>
      </w:tr>
      <w:tr w:rsidR="00740D9C" w:rsidRPr="009178F3" w14:paraId="7F590850" w14:textId="77777777">
        <w:trPr>
          <w:jc w:val="center"/>
        </w:trPr>
        <w:tc>
          <w:tcPr>
            <w:tcW w:w="4997" w:type="dxa"/>
            <w:vAlign w:val="center"/>
          </w:tcPr>
          <w:p w14:paraId="749D5A7B" w14:textId="77777777" w:rsidR="00740D9C" w:rsidRPr="009178F3" w:rsidRDefault="00000000">
            <w:pPr>
              <w:spacing w:after="20"/>
              <w:rPr>
                <w:color w:val="000000" w:themeColor="text1"/>
              </w:rPr>
            </w:pPr>
            <w:r w:rsidRPr="009178F3">
              <w:rPr>
                <w:color w:val="000000" w:themeColor="text1"/>
                <w:sz w:val="16"/>
              </w:rPr>
              <w:t>Security</w:t>
            </w:r>
          </w:p>
        </w:tc>
        <w:tc>
          <w:tcPr>
            <w:tcW w:w="4997" w:type="dxa"/>
            <w:vAlign w:val="center"/>
          </w:tcPr>
          <w:p w14:paraId="53A51665" w14:textId="77777777" w:rsidR="00740D9C" w:rsidRPr="009178F3" w:rsidRDefault="00000000">
            <w:pPr>
              <w:spacing w:after="20"/>
              <w:rPr>
                <w:color w:val="000000" w:themeColor="text1"/>
              </w:rPr>
            </w:pPr>
            <w:r w:rsidRPr="009178F3">
              <w:rPr>
                <w:color w:val="000000" w:themeColor="text1"/>
                <w:sz w:val="16"/>
              </w:rPr>
              <w:t>Validate and authorize on the server; use parameterized SQL; never log secrets.</w:t>
            </w:r>
          </w:p>
        </w:tc>
      </w:tr>
      <w:tr w:rsidR="00740D9C" w:rsidRPr="009178F3" w14:paraId="139BC54F" w14:textId="77777777">
        <w:trPr>
          <w:jc w:val="center"/>
        </w:trPr>
        <w:tc>
          <w:tcPr>
            <w:tcW w:w="4997" w:type="dxa"/>
            <w:shd w:val="clear" w:color="auto" w:fill="F2F6FA"/>
            <w:vAlign w:val="center"/>
          </w:tcPr>
          <w:p w14:paraId="15A0ED49" w14:textId="77777777" w:rsidR="00740D9C" w:rsidRPr="009178F3" w:rsidRDefault="00000000">
            <w:pPr>
              <w:spacing w:after="20"/>
              <w:rPr>
                <w:color w:val="000000" w:themeColor="text1"/>
              </w:rPr>
            </w:pPr>
            <w:r w:rsidRPr="009178F3">
              <w:rPr>
                <w:color w:val="000000" w:themeColor="text1"/>
                <w:sz w:val="16"/>
              </w:rPr>
              <w:t>Tools</w:t>
            </w:r>
          </w:p>
        </w:tc>
        <w:tc>
          <w:tcPr>
            <w:tcW w:w="4997" w:type="dxa"/>
            <w:shd w:val="clear" w:color="auto" w:fill="F2F6FA"/>
            <w:vAlign w:val="center"/>
          </w:tcPr>
          <w:p w14:paraId="59BBC5B0" w14:textId="77777777" w:rsidR="00740D9C" w:rsidRPr="009178F3" w:rsidRDefault="00000000">
            <w:pPr>
              <w:spacing w:after="20"/>
              <w:rPr>
                <w:color w:val="000000" w:themeColor="text1"/>
              </w:rPr>
            </w:pPr>
            <w:r w:rsidRPr="009178F3">
              <w:rPr>
                <w:color w:val="000000" w:themeColor="text1"/>
                <w:sz w:val="16"/>
              </w:rPr>
              <w:t>Formatter and linter support consistency but do not replace tests or review.</w:t>
            </w:r>
          </w:p>
        </w:tc>
      </w:tr>
      <w:tr w:rsidR="00740D9C" w:rsidRPr="009178F3" w14:paraId="73E5CAAF" w14:textId="77777777">
        <w:trPr>
          <w:jc w:val="center"/>
        </w:trPr>
        <w:tc>
          <w:tcPr>
            <w:tcW w:w="4997" w:type="dxa"/>
            <w:vAlign w:val="center"/>
          </w:tcPr>
          <w:p w14:paraId="59ED2F68" w14:textId="77777777" w:rsidR="00740D9C" w:rsidRPr="009178F3" w:rsidRDefault="00000000">
            <w:pPr>
              <w:spacing w:after="20"/>
              <w:rPr>
                <w:color w:val="000000" w:themeColor="text1"/>
              </w:rPr>
            </w:pPr>
            <w:r w:rsidRPr="009178F3">
              <w:rPr>
                <w:color w:val="000000" w:themeColor="text1"/>
                <w:sz w:val="16"/>
              </w:rPr>
              <w:t>Status values</w:t>
            </w:r>
          </w:p>
        </w:tc>
        <w:tc>
          <w:tcPr>
            <w:tcW w:w="4997" w:type="dxa"/>
            <w:vAlign w:val="center"/>
          </w:tcPr>
          <w:p w14:paraId="7B407C19" w14:textId="77777777" w:rsidR="00740D9C" w:rsidRPr="009178F3" w:rsidRDefault="00000000">
            <w:pPr>
              <w:spacing w:after="20"/>
              <w:rPr>
                <w:color w:val="000000" w:themeColor="text1"/>
              </w:rPr>
            </w:pPr>
            <w:r w:rsidRPr="009178F3">
              <w:rPr>
                <w:color w:val="000000" w:themeColor="text1"/>
                <w:sz w:val="16"/>
              </w:rPr>
              <w:t>Submitted, In Progress, Resolved, Reopened only.</w:t>
            </w:r>
          </w:p>
        </w:tc>
      </w:tr>
      <w:tr w:rsidR="00740D9C" w:rsidRPr="009178F3" w14:paraId="6D8D042A" w14:textId="77777777">
        <w:trPr>
          <w:jc w:val="center"/>
        </w:trPr>
        <w:tc>
          <w:tcPr>
            <w:tcW w:w="4997" w:type="dxa"/>
            <w:shd w:val="clear" w:color="auto" w:fill="F2F6FA"/>
            <w:vAlign w:val="center"/>
          </w:tcPr>
          <w:p w14:paraId="519D824D" w14:textId="77777777" w:rsidR="00740D9C" w:rsidRPr="009178F3" w:rsidRDefault="00000000">
            <w:pPr>
              <w:spacing w:after="20"/>
              <w:rPr>
                <w:color w:val="000000" w:themeColor="text1"/>
              </w:rPr>
            </w:pPr>
            <w:r w:rsidRPr="009178F3">
              <w:rPr>
                <w:color w:val="000000" w:themeColor="text1"/>
                <w:sz w:val="16"/>
              </w:rPr>
              <w:lastRenderedPageBreak/>
              <w:t>Categories</w:t>
            </w:r>
          </w:p>
        </w:tc>
        <w:tc>
          <w:tcPr>
            <w:tcW w:w="4997" w:type="dxa"/>
            <w:shd w:val="clear" w:color="auto" w:fill="F2F6FA"/>
            <w:vAlign w:val="center"/>
          </w:tcPr>
          <w:p w14:paraId="229C9F03" w14:textId="77777777" w:rsidR="00740D9C" w:rsidRPr="009178F3" w:rsidRDefault="00000000">
            <w:pPr>
              <w:spacing w:after="20"/>
              <w:rPr>
                <w:color w:val="000000" w:themeColor="text1"/>
              </w:rPr>
            </w:pPr>
            <w:r w:rsidRPr="009178F3">
              <w:rPr>
                <w:color w:val="000000" w:themeColor="text1"/>
                <w:sz w:val="16"/>
              </w:rPr>
              <w:t>Electrical, IT &amp; Computer, Furniture, Plumbing, Cleanliness &amp; Sanitation, Other.</w:t>
            </w:r>
          </w:p>
        </w:tc>
      </w:tr>
    </w:tbl>
    <w:p w14:paraId="55E5A370" w14:textId="77777777" w:rsidR="00740D9C" w:rsidRPr="009178F3" w:rsidRDefault="00740D9C">
      <w:pPr>
        <w:rPr>
          <w:color w:val="000000" w:themeColor="text1"/>
        </w:rPr>
      </w:pPr>
    </w:p>
    <w:p w14:paraId="65BBD3FB" w14:textId="77777777" w:rsidR="00740D9C" w:rsidRPr="009178F3" w:rsidRDefault="00000000">
      <w:pPr>
        <w:pStyle w:val="Heading1"/>
        <w:rPr>
          <w:color w:val="000000" w:themeColor="text1"/>
        </w:rPr>
      </w:pPr>
      <w:r w:rsidRPr="009178F3">
        <w:rPr>
          <w:color w:val="000000" w:themeColor="text1"/>
        </w:rPr>
        <w:t>8. Code-Review Checklist</w:t>
      </w:r>
    </w:p>
    <w:p w14:paraId="71C02B48" w14:textId="77777777" w:rsidR="00740D9C" w:rsidRPr="009178F3" w:rsidRDefault="00000000">
      <w:pPr>
        <w:pStyle w:val="ListBullet"/>
        <w:spacing w:after="40"/>
        <w:rPr>
          <w:color w:val="000000" w:themeColor="text1"/>
        </w:rPr>
      </w:pPr>
      <w:r w:rsidRPr="009178F3">
        <w:rPr>
          <w:color w:val="000000" w:themeColor="text1"/>
        </w:rPr>
        <w:t>☐  Does the change meet the stated requirement and stay within FacilityFix scope?</w:t>
      </w:r>
    </w:p>
    <w:p w14:paraId="744966F5" w14:textId="77777777" w:rsidR="00740D9C" w:rsidRPr="009178F3" w:rsidRDefault="00000000">
      <w:pPr>
        <w:pStyle w:val="ListBullet"/>
        <w:spacing w:after="40"/>
        <w:rPr>
          <w:color w:val="000000" w:themeColor="text1"/>
        </w:rPr>
      </w:pPr>
      <w:r w:rsidRPr="009178F3">
        <w:rPr>
          <w:color w:val="000000" w:themeColor="text1"/>
        </w:rPr>
        <w:t>☐  Are names, formatting, indentation and file organization consistent?</w:t>
      </w:r>
    </w:p>
    <w:p w14:paraId="3EFFC44F" w14:textId="77777777" w:rsidR="00740D9C" w:rsidRPr="009178F3" w:rsidRDefault="00000000">
      <w:pPr>
        <w:pStyle w:val="ListBullet"/>
        <w:spacing w:after="40"/>
        <w:rPr>
          <w:color w:val="000000" w:themeColor="text1"/>
        </w:rPr>
      </w:pPr>
      <w:r w:rsidRPr="009178F3">
        <w:rPr>
          <w:color w:val="000000" w:themeColor="text1"/>
        </w:rPr>
        <w:t>☐  Does each function/module have a clear responsibility?</w:t>
      </w:r>
    </w:p>
    <w:p w14:paraId="751AD58D" w14:textId="77777777" w:rsidR="00740D9C" w:rsidRPr="009178F3" w:rsidRDefault="00000000">
      <w:pPr>
        <w:pStyle w:val="ListBullet"/>
        <w:spacing w:after="40"/>
        <w:rPr>
          <w:color w:val="000000" w:themeColor="text1"/>
        </w:rPr>
      </w:pPr>
      <w:r w:rsidRPr="009178F3">
        <w:rPr>
          <w:color w:val="000000" w:themeColor="text1"/>
        </w:rPr>
        <w:t>☐  Are input values validated on the server?</w:t>
      </w:r>
    </w:p>
    <w:p w14:paraId="217F6DAC" w14:textId="77777777" w:rsidR="00740D9C" w:rsidRPr="009178F3" w:rsidRDefault="00000000">
      <w:pPr>
        <w:pStyle w:val="ListBullet"/>
        <w:spacing w:after="40"/>
        <w:rPr>
          <w:color w:val="000000" w:themeColor="text1"/>
        </w:rPr>
      </w:pPr>
      <w:r w:rsidRPr="009178F3">
        <w:rPr>
          <w:color w:val="000000" w:themeColor="text1"/>
        </w:rPr>
        <w:t>☐  Are reporter ownership and coordinator permissions enforced server-side?</w:t>
      </w:r>
    </w:p>
    <w:p w14:paraId="309F253E" w14:textId="77777777" w:rsidR="00740D9C" w:rsidRPr="009178F3" w:rsidRDefault="00000000">
      <w:pPr>
        <w:pStyle w:val="ListBullet"/>
        <w:spacing w:after="40"/>
        <w:rPr>
          <w:color w:val="000000" w:themeColor="text1"/>
        </w:rPr>
      </w:pPr>
      <w:r w:rsidRPr="009178F3">
        <w:rPr>
          <w:color w:val="000000" w:themeColor="text1"/>
        </w:rPr>
        <w:t>☐  Are SQL queries parameterized?</w:t>
      </w:r>
    </w:p>
    <w:p w14:paraId="6464997B" w14:textId="77777777" w:rsidR="00740D9C" w:rsidRPr="009178F3" w:rsidRDefault="00000000">
      <w:pPr>
        <w:pStyle w:val="ListBullet"/>
        <w:spacing w:after="40"/>
        <w:rPr>
          <w:color w:val="000000" w:themeColor="text1"/>
        </w:rPr>
      </w:pPr>
      <w:r w:rsidRPr="009178F3">
        <w:rPr>
          <w:color w:val="000000" w:themeColor="text1"/>
        </w:rPr>
        <w:t>☐  Are errors handled without exposing internal details or secrets?</w:t>
      </w:r>
    </w:p>
    <w:p w14:paraId="0260FB59" w14:textId="77777777" w:rsidR="00740D9C" w:rsidRPr="009178F3" w:rsidRDefault="00000000">
      <w:pPr>
        <w:pStyle w:val="ListBullet"/>
        <w:spacing w:after="40"/>
        <w:rPr>
          <w:color w:val="000000" w:themeColor="text1"/>
        </w:rPr>
      </w:pPr>
      <w:r w:rsidRPr="009178F3">
        <w:rPr>
          <w:color w:val="000000" w:themeColor="text1"/>
        </w:rPr>
        <w:t>☐  Are the allowed status transitions enforced?</w:t>
      </w:r>
    </w:p>
    <w:p w14:paraId="5D973BE1" w14:textId="77777777" w:rsidR="00740D9C" w:rsidRPr="009178F3" w:rsidRDefault="00000000">
      <w:pPr>
        <w:pStyle w:val="ListBullet"/>
        <w:spacing w:after="40"/>
        <w:rPr>
          <w:color w:val="000000" w:themeColor="text1"/>
        </w:rPr>
      </w:pPr>
      <w:r w:rsidRPr="009178F3">
        <w:rPr>
          <w:color w:val="000000" w:themeColor="text1"/>
        </w:rPr>
        <w:t>☐  Are relevant tests added or updated, and are actual results recorded truthfully?</w:t>
      </w:r>
    </w:p>
    <w:p w14:paraId="0DE10993" w14:textId="77777777" w:rsidR="00740D9C" w:rsidRPr="009178F3" w:rsidRDefault="00000000">
      <w:pPr>
        <w:pStyle w:val="ListBullet"/>
        <w:spacing w:after="40"/>
        <w:rPr>
          <w:color w:val="000000" w:themeColor="text1"/>
        </w:rPr>
      </w:pPr>
      <w:r w:rsidRPr="009178F3">
        <w:rPr>
          <w:color w:val="000000" w:themeColor="text1"/>
        </w:rPr>
        <w:t>☐  Do comments and docstrings explain intent and match current behavior?</w:t>
      </w:r>
    </w:p>
    <w:p w14:paraId="0D3906ED" w14:textId="77777777" w:rsidR="00740D9C" w:rsidRPr="009178F3" w:rsidRDefault="00000000">
      <w:pPr>
        <w:pStyle w:val="ListBullet"/>
        <w:spacing w:after="40"/>
        <w:rPr>
          <w:color w:val="000000" w:themeColor="text1"/>
        </w:rPr>
      </w:pPr>
      <w:r w:rsidRPr="009178F3">
        <w:rPr>
          <w:color w:val="000000" w:themeColor="text1"/>
        </w:rPr>
        <w:t>☐  Have relevant project documents been updated?</w:t>
      </w:r>
    </w:p>
    <w:p w14:paraId="5FCB6040" w14:textId="77777777" w:rsidR="00740D9C" w:rsidRPr="009178F3" w:rsidRDefault="00000000">
      <w:pPr>
        <w:pStyle w:val="ListBullet"/>
        <w:spacing w:after="40"/>
        <w:rPr>
          <w:color w:val="000000" w:themeColor="text1"/>
        </w:rPr>
      </w:pPr>
      <w:r w:rsidRPr="009178F3">
        <w:rPr>
          <w:color w:val="000000" w:themeColor="text1"/>
        </w:rPr>
        <w:t>☐  Does the Git diff avoid unrelated changes and sensitive data?</w:t>
      </w:r>
    </w:p>
    <w:p w14:paraId="18387342" w14:textId="77777777" w:rsidR="00740D9C" w:rsidRPr="009178F3" w:rsidRDefault="00000000">
      <w:pPr>
        <w:pStyle w:val="ListBullet"/>
        <w:spacing w:after="40"/>
        <w:rPr>
          <w:color w:val="000000" w:themeColor="text1"/>
        </w:rPr>
      </w:pPr>
      <w:r w:rsidRPr="009178F3">
        <w:rPr>
          <w:color w:val="000000" w:themeColor="text1"/>
        </w:rPr>
        <w:t>☐  Are any remaining limitations or TODOs clearly stated?</w:t>
      </w:r>
    </w:p>
    <w:p w14:paraId="48AA760E" w14:textId="77777777" w:rsidR="00740D9C" w:rsidRPr="009178F3" w:rsidRDefault="00000000">
      <w:pPr>
        <w:pStyle w:val="Heading1"/>
        <w:rPr>
          <w:color w:val="000000" w:themeColor="text1"/>
        </w:rPr>
      </w:pPr>
      <w:r w:rsidRPr="009178F3">
        <w:rPr>
          <w:color w:val="000000" w:themeColor="text1"/>
        </w:rPr>
        <w:t>9. Assumptions, Limitations and Implementation Status</w:t>
      </w:r>
    </w:p>
    <w:p w14:paraId="4E7FD113" w14:textId="77777777" w:rsidR="00740D9C" w:rsidRPr="009178F3" w:rsidRDefault="00000000">
      <w:pPr>
        <w:pStyle w:val="ListBullet"/>
        <w:spacing w:after="40"/>
        <w:rPr>
          <w:color w:val="000000" w:themeColor="text1"/>
        </w:rPr>
      </w:pPr>
      <w:r w:rsidRPr="009178F3">
        <w:rPr>
          <w:color w:val="000000" w:themeColor="text1"/>
        </w:rPr>
        <w:t>FacilityFix is treated here as a hypothetical project used for internship documentation.</w:t>
      </w:r>
    </w:p>
    <w:p w14:paraId="1884A583" w14:textId="77777777" w:rsidR="00740D9C" w:rsidRPr="009178F3" w:rsidRDefault="00000000">
      <w:pPr>
        <w:pStyle w:val="ListBullet"/>
        <w:spacing w:after="40"/>
        <w:rPr>
          <w:color w:val="000000" w:themeColor="text1"/>
        </w:rPr>
      </w:pPr>
      <w:r w:rsidRPr="009178F3">
        <w:rPr>
          <w:color w:val="000000" w:themeColor="text1"/>
        </w:rPr>
        <w:t>The proposed stack is HTML, CSS, JavaScript, Python with Flask, SQLite, Git and GitHub.</w:t>
      </w:r>
    </w:p>
    <w:p w14:paraId="33CE63BD" w14:textId="77777777" w:rsidR="00740D9C" w:rsidRPr="009178F3" w:rsidRDefault="00000000">
      <w:pPr>
        <w:pStyle w:val="ListBullet"/>
        <w:spacing w:after="40"/>
        <w:rPr>
          <w:color w:val="000000" w:themeColor="text1"/>
        </w:rPr>
      </w:pPr>
      <w:r w:rsidRPr="009178F3">
        <w:rPr>
          <w:color w:val="000000" w:themeColor="text1"/>
        </w:rPr>
        <w:t>The folder structure and code samples are illustrative proposals, not verified existing files.</w:t>
      </w:r>
    </w:p>
    <w:p w14:paraId="0FD518A3" w14:textId="77777777" w:rsidR="00740D9C" w:rsidRPr="009178F3" w:rsidRDefault="00000000">
      <w:pPr>
        <w:pStyle w:val="ListBullet"/>
        <w:spacing w:after="40"/>
        <w:rPr>
          <w:color w:val="000000" w:themeColor="text1"/>
        </w:rPr>
      </w:pPr>
      <w:r w:rsidRPr="009178F3">
        <w:rPr>
          <w:color w:val="000000" w:themeColor="text1"/>
        </w:rPr>
        <w:t>The status mapping and resolution-note example must be adopted and implemented before they can be treated as application behavior.</w:t>
      </w:r>
    </w:p>
    <w:p w14:paraId="7D1EE9EC" w14:textId="77777777" w:rsidR="00740D9C" w:rsidRPr="009178F3" w:rsidRDefault="00000000">
      <w:pPr>
        <w:pStyle w:val="ListBullet"/>
        <w:spacing w:after="40"/>
        <w:rPr>
          <w:color w:val="000000" w:themeColor="text1"/>
        </w:rPr>
      </w:pPr>
      <w:r w:rsidRPr="009178F3">
        <w:rPr>
          <w:color w:val="000000" w:themeColor="text1"/>
        </w:rPr>
        <w:t>This document does not establish that application code has been implemented, integrated or deployed.</w:t>
      </w:r>
    </w:p>
    <w:p w14:paraId="2600F23B" w14:textId="77777777" w:rsidR="00740D9C" w:rsidRPr="009178F3" w:rsidRDefault="00000000">
      <w:pPr>
        <w:pStyle w:val="ListBullet"/>
        <w:spacing w:after="40"/>
        <w:rPr>
          <w:color w:val="000000" w:themeColor="text1"/>
        </w:rPr>
      </w:pPr>
      <w:r w:rsidRPr="009178F3">
        <w:rPr>
          <w:color w:val="000000" w:themeColor="text1"/>
        </w:rPr>
        <w:t>No formatter, linter, automated test suite, security test, performance test or deployment is claimed to have been executed.</w:t>
      </w:r>
    </w:p>
    <w:p w14:paraId="0D597FB4" w14:textId="77777777" w:rsidR="00740D9C" w:rsidRPr="009178F3" w:rsidRDefault="00000000">
      <w:pPr>
        <w:pStyle w:val="ListBullet"/>
        <w:spacing w:after="40"/>
        <w:rPr>
          <w:color w:val="000000" w:themeColor="text1"/>
        </w:rPr>
      </w:pPr>
      <w:r w:rsidRPr="009178F3">
        <w:rPr>
          <w:color w:val="000000" w:themeColor="text1"/>
        </w:rPr>
        <w:t>Actual tool settings, dependencies and implementation details should be confirmed when development begins.</w:t>
      </w:r>
    </w:p>
    <w:p w14:paraId="3D84CDB2" w14:textId="77777777" w:rsidR="00740D9C" w:rsidRPr="009178F3" w:rsidRDefault="00000000">
      <w:pPr>
        <w:pStyle w:val="ListBullet"/>
        <w:spacing w:after="40"/>
        <w:rPr>
          <w:color w:val="000000" w:themeColor="text1"/>
        </w:rPr>
      </w:pPr>
      <w:r w:rsidRPr="009178F3">
        <w:rPr>
          <w:color w:val="000000" w:themeColor="text1"/>
        </w:rPr>
        <w:t>Only the Facility Coordinator and the three reporter types (students, faculty members and staff) are included as business roles.</w:t>
      </w:r>
    </w:p>
    <w:p w14:paraId="2AD3ED13" w14:textId="77777777" w:rsidR="00740D9C" w:rsidRPr="009178F3" w:rsidRDefault="00000000">
      <w:pPr>
        <w:pStyle w:val="ListBullet"/>
        <w:spacing w:after="40"/>
        <w:rPr>
          <w:color w:val="000000" w:themeColor="text1"/>
        </w:rPr>
      </w:pPr>
      <w:r w:rsidRPr="009178F3">
        <w:rPr>
          <w:color w:val="000000" w:themeColor="text1"/>
        </w:rPr>
        <w:t>Notifications, third-party integrations, AI features, payments, contractor management and unapproved authentication features remain outside the agreed scope.</w:t>
      </w:r>
    </w:p>
    <w:p w14:paraId="1F3AA95A" w14:textId="77777777" w:rsidR="00740D9C" w:rsidRPr="009178F3" w:rsidRDefault="00000000">
      <w:pPr>
        <w:pStyle w:val="Heading1"/>
        <w:rPr>
          <w:color w:val="000000" w:themeColor="text1"/>
        </w:rPr>
      </w:pPr>
      <w:r w:rsidRPr="009178F3">
        <w:rPr>
          <w:color w:val="000000" w:themeColor="text1"/>
        </w:rPr>
        <w:t>10. Conclusion</w:t>
      </w:r>
    </w:p>
    <w:p w14:paraId="287FA50F" w14:textId="77777777" w:rsidR="00740D9C" w:rsidRPr="009178F3" w:rsidRDefault="00000000">
      <w:pPr>
        <w:rPr>
          <w:color w:val="000000" w:themeColor="text1"/>
        </w:rPr>
      </w:pPr>
      <w:r w:rsidRPr="009178F3">
        <w:rPr>
          <w:color w:val="000000" w:themeColor="text1"/>
        </w:rPr>
        <w:t>Consistent coding standards and purposeful inline documentation help make a future FacilityFix implementation easier to understand, review and maintain. The most important practices are descriptive naming, predictable formatting, small responsibilities, server-side validation and authorization, safe database access, accurate comments, and a repeatable review workflow. These guidelines are a starting point; they should be applied and verified through real implementation, testing and review rather than treated as proof that those activities have already occurred.</w:t>
      </w:r>
    </w:p>
    <w:p w14:paraId="43EBEF3D" w14:textId="77777777" w:rsidR="00740D9C" w:rsidRPr="009178F3" w:rsidRDefault="00000000">
      <w:pPr>
        <w:pStyle w:val="Heading1"/>
        <w:rPr>
          <w:color w:val="000000" w:themeColor="text1"/>
        </w:rPr>
      </w:pPr>
      <w:r w:rsidRPr="009178F3">
        <w:rPr>
          <w:color w:val="000000" w:themeColor="text1"/>
        </w:rPr>
        <w:t>Appendix A — Requirements Coverage</w:t>
      </w:r>
    </w:p>
    <w:tbl>
      <w:tblPr>
        <w:tblStyle w:val="TableGrid"/>
        <w:tblW w:w="0" w:type="auto"/>
        <w:jc w:val="center"/>
        <w:tblLook w:val="04A0" w:firstRow="1" w:lastRow="0" w:firstColumn="1" w:lastColumn="0" w:noHBand="0" w:noVBand="1"/>
      </w:tblPr>
      <w:tblGrid>
        <w:gridCol w:w="4997"/>
        <w:gridCol w:w="4997"/>
      </w:tblGrid>
      <w:tr w:rsidR="00740D9C" w:rsidRPr="009178F3" w14:paraId="5E3425D8" w14:textId="77777777">
        <w:trPr>
          <w:jc w:val="center"/>
        </w:trPr>
        <w:tc>
          <w:tcPr>
            <w:tcW w:w="4997" w:type="dxa"/>
            <w:shd w:val="clear" w:color="auto" w:fill="17365D"/>
            <w:vAlign w:val="center"/>
          </w:tcPr>
          <w:p w14:paraId="4D45D93E" w14:textId="77777777" w:rsidR="00740D9C" w:rsidRPr="009178F3" w:rsidRDefault="00000000">
            <w:pPr>
              <w:spacing w:after="20"/>
              <w:rPr>
                <w:color w:val="FFFFFF" w:themeColor="background1"/>
              </w:rPr>
            </w:pPr>
            <w:r w:rsidRPr="009178F3">
              <w:rPr>
                <w:b/>
                <w:color w:val="FFFFFF" w:themeColor="background1"/>
                <w:sz w:val="17"/>
              </w:rPr>
              <w:t>Assignment requirement</w:t>
            </w:r>
          </w:p>
        </w:tc>
        <w:tc>
          <w:tcPr>
            <w:tcW w:w="4997" w:type="dxa"/>
            <w:shd w:val="clear" w:color="auto" w:fill="17365D"/>
            <w:vAlign w:val="center"/>
          </w:tcPr>
          <w:p w14:paraId="0BABF073" w14:textId="77777777" w:rsidR="00740D9C" w:rsidRPr="009178F3" w:rsidRDefault="00000000">
            <w:pPr>
              <w:spacing w:after="20"/>
              <w:rPr>
                <w:color w:val="FFFFFF" w:themeColor="background1"/>
              </w:rPr>
            </w:pPr>
            <w:r w:rsidRPr="009178F3">
              <w:rPr>
                <w:b/>
                <w:color w:val="FFFFFF" w:themeColor="background1"/>
                <w:sz w:val="17"/>
              </w:rPr>
              <w:t>Where addressed</w:t>
            </w:r>
          </w:p>
        </w:tc>
      </w:tr>
      <w:tr w:rsidR="00740D9C" w:rsidRPr="009178F3" w14:paraId="566B31B6" w14:textId="77777777">
        <w:trPr>
          <w:jc w:val="center"/>
        </w:trPr>
        <w:tc>
          <w:tcPr>
            <w:tcW w:w="4997" w:type="dxa"/>
            <w:vAlign w:val="center"/>
          </w:tcPr>
          <w:p w14:paraId="119CC6E8" w14:textId="77777777" w:rsidR="00740D9C" w:rsidRPr="009178F3" w:rsidRDefault="00000000">
            <w:pPr>
              <w:spacing w:after="20"/>
              <w:rPr>
                <w:color w:val="000000" w:themeColor="text1"/>
              </w:rPr>
            </w:pPr>
            <w:r w:rsidRPr="009178F3">
              <w:rPr>
                <w:color w:val="000000" w:themeColor="text1"/>
                <w:sz w:val="16"/>
              </w:rPr>
              <w:t>Importance of coding standards and documentation</w:t>
            </w:r>
          </w:p>
        </w:tc>
        <w:tc>
          <w:tcPr>
            <w:tcW w:w="4997" w:type="dxa"/>
            <w:vAlign w:val="center"/>
          </w:tcPr>
          <w:p w14:paraId="46877A4A" w14:textId="77777777" w:rsidR="00740D9C" w:rsidRPr="009178F3" w:rsidRDefault="00000000">
            <w:pPr>
              <w:spacing w:after="20"/>
              <w:rPr>
                <w:color w:val="000000" w:themeColor="text1"/>
              </w:rPr>
            </w:pPr>
            <w:r w:rsidRPr="009178F3">
              <w:rPr>
                <w:color w:val="000000" w:themeColor="text1"/>
                <w:sz w:val="16"/>
              </w:rPr>
              <w:t>Sections 1 and 10</w:t>
            </w:r>
          </w:p>
        </w:tc>
      </w:tr>
      <w:tr w:rsidR="00740D9C" w:rsidRPr="009178F3" w14:paraId="1035F330" w14:textId="77777777">
        <w:trPr>
          <w:jc w:val="center"/>
        </w:trPr>
        <w:tc>
          <w:tcPr>
            <w:tcW w:w="4997" w:type="dxa"/>
            <w:shd w:val="clear" w:color="auto" w:fill="F2F6FA"/>
            <w:vAlign w:val="center"/>
          </w:tcPr>
          <w:p w14:paraId="695F023C" w14:textId="77777777" w:rsidR="00740D9C" w:rsidRPr="009178F3" w:rsidRDefault="00000000">
            <w:pPr>
              <w:spacing w:after="20"/>
              <w:rPr>
                <w:color w:val="000000" w:themeColor="text1"/>
              </w:rPr>
            </w:pPr>
            <w:r w:rsidRPr="009178F3">
              <w:rPr>
                <w:color w:val="000000" w:themeColor="text1"/>
                <w:sz w:val="16"/>
              </w:rPr>
              <w:t>Naming conventions</w:t>
            </w:r>
          </w:p>
        </w:tc>
        <w:tc>
          <w:tcPr>
            <w:tcW w:w="4997" w:type="dxa"/>
            <w:shd w:val="clear" w:color="auto" w:fill="F2F6FA"/>
            <w:vAlign w:val="center"/>
          </w:tcPr>
          <w:p w14:paraId="7CE59FF2" w14:textId="77777777" w:rsidR="00740D9C" w:rsidRPr="009178F3" w:rsidRDefault="00000000">
            <w:pPr>
              <w:spacing w:after="20"/>
              <w:rPr>
                <w:color w:val="000000" w:themeColor="text1"/>
              </w:rPr>
            </w:pPr>
            <w:r w:rsidRPr="009178F3">
              <w:rPr>
                <w:color w:val="000000" w:themeColor="text1"/>
                <w:sz w:val="16"/>
              </w:rPr>
              <w:t>Section 2.1 and Quick Reference</w:t>
            </w:r>
          </w:p>
        </w:tc>
      </w:tr>
      <w:tr w:rsidR="00740D9C" w:rsidRPr="009178F3" w14:paraId="237FE325" w14:textId="77777777">
        <w:trPr>
          <w:jc w:val="center"/>
        </w:trPr>
        <w:tc>
          <w:tcPr>
            <w:tcW w:w="4997" w:type="dxa"/>
            <w:vAlign w:val="center"/>
          </w:tcPr>
          <w:p w14:paraId="00BF3E0D" w14:textId="77777777" w:rsidR="00740D9C" w:rsidRPr="009178F3" w:rsidRDefault="00000000">
            <w:pPr>
              <w:spacing w:after="20"/>
              <w:rPr>
                <w:color w:val="000000" w:themeColor="text1"/>
              </w:rPr>
            </w:pPr>
            <w:r w:rsidRPr="009178F3">
              <w:rPr>
                <w:color w:val="000000" w:themeColor="text1"/>
                <w:sz w:val="16"/>
              </w:rPr>
              <w:t>Indentation, line length and formatting</w:t>
            </w:r>
          </w:p>
        </w:tc>
        <w:tc>
          <w:tcPr>
            <w:tcW w:w="4997" w:type="dxa"/>
            <w:vAlign w:val="center"/>
          </w:tcPr>
          <w:p w14:paraId="43BC2262" w14:textId="77777777" w:rsidR="00740D9C" w:rsidRPr="009178F3" w:rsidRDefault="00000000">
            <w:pPr>
              <w:spacing w:after="20"/>
              <w:rPr>
                <w:color w:val="000000" w:themeColor="text1"/>
              </w:rPr>
            </w:pPr>
            <w:r w:rsidRPr="009178F3">
              <w:rPr>
                <w:color w:val="000000" w:themeColor="text1"/>
                <w:sz w:val="16"/>
              </w:rPr>
              <w:t>Sections 2.2–2.4</w:t>
            </w:r>
          </w:p>
        </w:tc>
      </w:tr>
      <w:tr w:rsidR="00740D9C" w:rsidRPr="009178F3" w14:paraId="0E63FD6C" w14:textId="77777777">
        <w:trPr>
          <w:jc w:val="center"/>
        </w:trPr>
        <w:tc>
          <w:tcPr>
            <w:tcW w:w="4997" w:type="dxa"/>
            <w:shd w:val="clear" w:color="auto" w:fill="F2F6FA"/>
            <w:vAlign w:val="center"/>
          </w:tcPr>
          <w:p w14:paraId="7C39C3B3" w14:textId="77777777" w:rsidR="00740D9C" w:rsidRPr="009178F3" w:rsidRDefault="00000000">
            <w:pPr>
              <w:spacing w:after="20"/>
              <w:rPr>
                <w:color w:val="000000" w:themeColor="text1"/>
              </w:rPr>
            </w:pPr>
            <w:r w:rsidRPr="009178F3">
              <w:rPr>
                <w:color w:val="000000" w:themeColor="text1"/>
                <w:sz w:val="16"/>
              </w:rPr>
              <w:t>File organization</w:t>
            </w:r>
          </w:p>
        </w:tc>
        <w:tc>
          <w:tcPr>
            <w:tcW w:w="4997" w:type="dxa"/>
            <w:shd w:val="clear" w:color="auto" w:fill="F2F6FA"/>
            <w:vAlign w:val="center"/>
          </w:tcPr>
          <w:p w14:paraId="4F15B23F" w14:textId="77777777" w:rsidR="00740D9C" w:rsidRPr="009178F3" w:rsidRDefault="00000000">
            <w:pPr>
              <w:spacing w:after="20"/>
              <w:rPr>
                <w:color w:val="000000" w:themeColor="text1"/>
              </w:rPr>
            </w:pPr>
            <w:r w:rsidRPr="009178F3">
              <w:rPr>
                <w:color w:val="000000" w:themeColor="text1"/>
                <w:sz w:val="16"/>
              </w:rPr>
              <w:t>Section 2.7</w:t>
            </w:r>
          </w:p>
        </w:tc>
      </w:tr>
      <w:tr w:rsidR="00740D9C" w:rsidRPr="009178F3" w14:paraId="2134AAC2" w14:textId="77777777">
        <w:trPr>
          <w:jc w:val="center"/>
        </w:trPr>
        <w:tc>
          <w:tcPr>
            <w:tcW w:w="4997" w:type="dxa"/>
            <w:vAlign w:val="center"/>
          </w:tcPr>
          <w:p w14:paraId="2CFDC63E" w14:textId="77777777" w:rsidR="00740D9C" w:rsidRPr="009178F3" w:rsidRDefault="00000000">
            <w:pPr>
              <w:spacing w:after="20"/>
              <w:rPr>
                <w:color w:val="000000" w:themeColor="text1"/>
              </w:rPr>
            </w:pPr>
            <w:r w:rsidRPr="009178F3">
              <w:rPr>
                <w:color w:val="000000" w:themeColor="text1"/>
                <w:sz w:val="16"/>
              </w:rPr>
              <w:t>Good and weak comments; complex logic examples</w:t>
            </w:r>
          </w:p>
        </w:tc>
        <w:tc>
          <w:tcPr>
            <w:tcW w:w="4997" w:type="dxa"/>
            <w:vAlign w:val="center"/>
          </w:tcPr>
          <w:p w14:paraId="1EAB003B" w14:textId="77777777" w:rsidR="00740D9C" w:rsidRPr="009178F3" w:rsidRDefault="00000000">
            <w:pPr>
              <w:spacing w:after="20"/>
              <w:rPr>
                <w:color w:val="000000" w:themeColor="text1"/>
              </w:rPr>
            </w:pPr>
            <w:r w:rsidRPr="009178F3">
              <w:rPr>
                <w:color w:val="000000" w:themeColor="text1"/>
                <w:sz w:val="16"/>
              </w:rPr>
              <w:t>Section 3</w:t>
            </w:r>
          </w:p>
        </w:tc>
      </w:tr>
      <w:tr w:rsidR="00740D9C" w:rsidRPr="009178F3" w14:paraId="6C762079" w14:textId="77777777">
        <w:trPr>
          <w:jc w:val="center"/>
        </w:trPr>
        <w:tc>
          <w:tcPr>
            <w:tcW w:w="4997" w:type="dxa"/>
            <w:shd w:val="clear" w:color="auto" w:fill="F2F6FA"/>
            <w:vAlign w:val="center"/>
          </w:tcPr>
          <w:p w14:paraId="7C878759" w14:textId="77777777" w:rsidR="00740D9C" w:rsidRPr="009178F3" w:rsidRDefault="00000000">
            <w:pPr>
              <w:spacing w:after="20"/>
              <w:rPr>
                <w:color w:val="000000" w:themeColor="text1"/>
              </w:rPr>
            </w:pPr>
            <w:r w:rsidRPr="009178F3">
              <w:rPr>
                <w:color w:val="000000" w:themeColor="text1"/>
                <w:sz w:val="16"/>
              </w:rPr>
              <w:t>Tools for formatting and documentation generation</w:t>
            </w:r>
          </w:p>
        </w:tc>
        <w:tc>
          <w:tcPr>
            <w:tcW w:w="4997" w:type="dxa"/>
            <w:shd w:val="clear" w:color="auto" w:fill="F2F6FA"/>
            <w:vAlign w:val="center"/>
          </w:tcPr>
          <w:p w14:paraId="76606E58" w14:textId="77777777" w:rsidR="00740D9C" w:rsidRPr="009178F3" w:rsidRDefault="00000000">
            <w:pPr>
              <w:spacing w:after="20"/>
              <w:rPr>
                <w:color w:val="000000" w:themeColor="text1"/>
              </w:rPr>
            </w:pPr>
            <w:r w:rsidRPr="009178F3">
              <w:rPr>
                <w:color w:val="000000" w:themeColor="text1"/>
                <w:sz w:val="16"/>
              </w:rPr>
              <w:t>Section 4</w:t>
            </w:r>
          </w:p>
        </w:tc>
      </w:tr>
      <w:tr w:rsidR="00740D9C" w:rsidRPr="009178F3" w14:paraId="3C33D4D0" w14:textId="77777777">
        <w:trPr>
          <w:jc w:val="center"/>
        </w:trPr>
        <w:tc>
          <w:tcPr>
            <w:tcW w:w="4997" w:type="dxa"/>
            <w:vAlign w:val="center"/>
          </w:tcPr>
          <w:p w14:paraId="0AC8C190" w14:textId="77777777" w:rsidR="00740D9C" w:rsidRPr="009178F3" w:rsidRDefault="00000000">
            <w:pPr>
              <w:spacing w:after="20"/>
              <w:rPr>
                <w:color w:val="000000" w:themeColor="text1"/>
              </w:rPr>
            </w:pPr>
            <w:r w:rsidRPr="009178F3">
              <w:rPr>
                <w:color w:val="000000" w:themeColor="text1"/>
                <w:sz w:val="16"/>
              </w:rPr>
              <w:t>Development workflow</w:t>
            </w:r>
          </w:p>
        </w:tc>
        <w:tc>
          <w:tcPr>
            <w:tcW w:w="4997" w:type="dxa"/>
            <w:vAlign w:val="center"/>
          </w:tcPr>
          <w:p w14:paraId="52B671AD" w14:textId="77777777" w:rsidR="00740D9C" w:rsidRPr="009178F3" w:rsidRDefault="00000000">
            <w:pPr>
              <w:spacing w:after="20"/>
              <w:rPr>
                <w:color w:val="000000" w:themeColor="text1"/>
              </w:rPr>
            </w:pPr>
            <w:r w:rsidRPr="009178F3">
              <w:rPr>
                <w:color w:val="000000" w:themeColor="text1"/>
                <w:sz w:val="16"/>
              </w:rPr>
              <w:t>Sections 4.2–4.3</w:t>
            </w:r>
          </w:p>
        </w:tc>
      </w:tr>
      <w:tr w:rsidR="00740D9C" w:rsidRPr="009178F3" w14:paraId="6C1A9114" w14:textId="77777777">
        <w:trPr>
          <w:jc w:val="center"/>
        </w:trPr>
        <w:tc>
          <w:tcPr>
            <w:tcW w:w="4997" w:type="dxa"/>
            <w:shd w:val="clear" w:color="auto" w:fill="F2F6FA"/>
            <w:vAlign w:val="center"/>
          </w:tcPr>
          <w:p w14:paraId="2B77F6AC" w14:textId="77777777" w:rsidR="00740D9C" w:rsidRPr="009178F3" w:rsidRDefault="00000000">
            <w:pPr>
              <w:spacing w:after="20"/>
              <w:rPr>
                <w:color w:val="000000" w:themeColor="text1"/>
              </w:rPr>
            </w:pPr>
            <w:r w:rsidRPr="009178F3">
              <w:rPr>
                <w:color w:val="000000" w:themeColor="text1"/>
                <w:sz w:val="16"/>
              </w:rPr>
              <w:lastRenderedPageBreak/>
              <w:t>Code reviews, collaboration and maintenance</w:t>
            </w:r>
          </w:p>
        </w:tc>
        <w:tc>
          <w:tcPr>
            <w:tcW w:w="4997" w:type="dxa"/>
            <w:shd w:val="clear" w:color="auto" w:fill="F2F6FA"/>
            <w:vAlign w:val="center"/>
          </w:tcPr>
          <w:p w14:paraId="343EE66C" w14:textId="77777777" w:rsidR="00740D9C" w:rsidRPr="009178F3" w:rsidRDefault="00000000">
            <w:pPr>
              <w:spacing w:after="20"/>
              <w:rPr>
                <w:color w:val="000000" w:themeColor="text1"/>
              </w:rPr>
            </w:pPr>
            <w:r w:rsidRPr="009178F3">
              <w:rPr>
                <w:color w:val="000000" w:themeColor="text1"/>
                <w:sz w:val="16"/>
              </w:rPr>
              <w:t>Section 5</w:t>
            </w:r>
          </w:p>
        </w:tc>
      </w:tr>
      <w:tr w:rsidR="00740D9C" w:rsidRPr="009178F3" w14:paraId="198EB67E" w14:textId="77777777">
        <w:trPr>
          <w:jc w:val="center"/>
        </w:trPr>
        <w:tc>
          <w:tcPr>
            <w:tcW w:w="4997" w:type="dxa"/>
            <w:vAlign w:val="center"/>
          </w:tcPr>
          <w:p w14:paraId="523C8FEB" w14:textId="77777777" w:rsidR="00740D9C" w:rsidRPr="009178F3" w:rsidRDefault="00000000">
            <w:pPr>
              <w:spacing w:after="20"/>
              <w:rPr>
                <w:color w:val="000000" w:themeColor="text1"/>
              </w:rPr>
            </w:pPr>
            <w:r w:rsidRPr="009178F3">
              <w:rPr>
                <w:color w:val="000000" w:themeColor="text1"/>
                <w:sz w:val="16"/>
              </w:rPr>
              <w:t>Mini-case studies</w:t>
            </w:r>
          </w:p>
        </w:tc>
        <w:tc>
          <w:tcPr>
            <w:tcW w:w="4997" w:type="dxa"/>
            <w:vAlign w:val="center"/>
          </w:tcPr>
          <w:p w14:paraId="786A1AAF" w14:textId="77777777" w:rsidR="00740D9C" w:rsidRPr="009178F3" w:rsidRDefault="00000000">
            <w:pPr>
              <w:spacing w:after="20"/>
              <w:rPr>
                <w:color w:val="000000" w:themeColor="text1"/>
              </w:rPr>
            </w:pPr>
            <w:r w:rsidRPr="009178F3">
              <w:rPr>
                <w:color w:val="000000" w:themeColor="text1"/>
                <w:sz w:val="16"/>
              </w:rPr>
              <w:t>Section 6</w:t>
            </w:r>
          </w:p>
        </w:tc>
      </w:tr>
      <w:tr w:rsidR="00740D9C" w:rsidRPr="009178F3" w14:paraId="695CAF43" w14:textId="77777777">
        <w:trPr>
          <w:jc w:val="center"/>
        </w:trPr>
        <w:tc>
          <w:tcPr>
            <w:tcW w:w="4997" w:type="dxa"/>
            <w:shd w:val="clear" w:color="auto" w:fill="F2F6FA"/>
            <w:vAlign w:val="center"/>
          </w:tcPr>
          <w:p w14:paraId="12FBD0A0" w14:textId="77777777" w:rsidR="00740D9C" w:rsidRPr="009178F3" w:rsidRDefault="00000000">
            <w:pPr>
              <w:spacing w:after="20"/>
              <w:rPr>
                <w:color w:val="000000" w:themeColor="text1"/>
              </w:rPr>
            </w:pPr>
            <w:r w:rsidRPr="009178F3">
              <w:rPr>
                <w:color w:val="000000" w:themeColor="text1"/>
                <w:sz w:val="16"/>
              </w:rPr>
              <w:t>Clarity, depth and usability</w:t>
            </w:r>
          </w:p>
        </w:tc>
        <w:tc>
          <w:tcPr>
            <w:tcW w:w="4997" w:type="dxa"/>
            <w:shd w:val="clear" w:color="auto" w:fill="F2F6FA"/>
            <w:vAlign w:val="center"/>
          </w:tcPr>
          <w:p w14:paraId="617F3D39" w14:textId="77777777" w:rsidR="00740D9C" w:rsidRPr="009178F3" w:rsidRDefault="00000000">
            <w:pPr>
              <w:spacing w:after="20"/>
              <w:rPr>
                <w:color w:val="000000" w:themeColor="text1"/>
              </w:rPr>
            </w:pPr>
            <w:r w:rsidRPr="009178F3">
              <w:rPr>
                <w:color w:val="000000" w:themeColor="text1"/>
                <w:sz w:val="16"/>
              </w:rPr>
              <w:t>Tables, examples, checklist and Quick Reference</w:t>
            </w:r>
          </w:p>
        </w:tc>
      </w:tr>
      <w:tr w:rsidR="00740D9C" w:rsidRPr="009178F3" w14:paraId="3A1A5A95" w14:textId="77777777">
        <w:trPr>
          <w:jc w:val="center"/>
        </w:trPr>
        <w:tc>
          <w:tcPr>
            <w:tcW w:w="4997" w:type="dxa"/>
            <w:vAlign w:val="center"/>
          </w:tcPr>
          <w:p w14:paraId="23BC8B56" w14:textId="77777777" w:rsidR="00740D9C" w:rsidRPr="009178F3" w:rsidRDefault="00000000">
            <w:pPr>
              <w:spacing w:after="20"/>
              <w:rPr>
                <w:color w:val="000000" w:themeColor="text1"/>
              </w:rPr>
            </w:pPr>
            <w:r w:rsidRPr="009178F3">
              <w:rPr>
                <w:color w:val="000000" w:themeColor="text1"/>
                <w:sz w:val="16"/>
              </w:rPr>
              <w:t>Implementation status and limitations</w:t>
            </w:r>
          </w:p>
        </w:tc>
        <w:tc>
          <w:tcPr>
            <w:tcW w:w="4997" w:type="dxa"/>
            <w:vAlign w:val="center"/>
          </w:tcPr>
          <w:p w14:paraId="133A2E99" w14:textId="77777777" w:rsidR="00740D9C" w:rsidRPr="009178F3" w:rsidRDefault="00000000">
            <w:pPr>
              <w:spacing w:after="20"/>
              <w:rPr>
                <w:color w:val="000000" w:themeColor="text1"/>
              </w:rPr>
            </w:pPr>
            <w:r w:rsidRPr="009178F3">
              <w:rPr>
                <w:color w:val="000000" w:themeColor="text1"/>
                <w:sz w:val="16"/>
              </w:rPr>
              <w:t>Section 9</w:t>
            </w:r>
          </w:p>
        </w:tc>
      </w:tr>
    </w:tbl>
    <w:p w14:paraId="2011C60C" w14:textId="77777777" w:rsidR="00740D9C" w:rsidRPr="009178F3" w:rsidRDefault="00740D9C">
      <w:pPr>
        <w:rPr>
          <w:color w:val="000000" w:themeColor="text1"/>
        </w:rPr>
      </w:pPr>
    </w:p>
    <w:p w14:paraId="64E76B83" w14:textId="77777777" w:rsidR="00740D9C" w:rsidRPr="009178F3" w:rsidRDefault="00000000">
      <w:pPr>
        <w:pStyle w:val="Heading1"/>
        <w:rPr>
          <w:color w:val="000000" w:themeColor="text1"/>
        </w:rPr>
      </w:pPr>
      <w:r w:rsidRPr="009178F3">
        <w:rPr>
          <w:color w:val="000000" w:themeColor="text1"/>
        </w:rPr>
        <w:t>Appendix B — Suggested Sources for Later Verification</w:t>
      </w:r>
    </w:p>
    <w:p w14:paraId="1D14606D" w14:textId="77777777" w:rsidR="00740D9C" w:rsidRPr="009178F3" w:rsidRDefault="00000000">
      <w:pPr>
        <w:rPr>
          <w:color w:val="000000" w:themeColor="text1"/>
        </w:rPr>
      </w:pPr>
      <w:r w:rsidRPr="009178F3">
        <w:rPr>
          <w:color w:val="000000" w:themeColor="text1"/>
        </w:rPr>
        <w:t>The following official documentation pages are suitable starting points when configuring the project. Their inclusion does not mean that the tools have been installed or run.</w:t>
      </w:r>
    </w:p>
    <w:p w14:paraId="31C3F54A" w14:textId="77777777" w:rsidR="00740D9C" w:rsidRPr="009178F3" w:rsidRDefault="00000000">
      <w:pPr>
        <w:pStyle w:val="ListBullet"/>
        <w:spacing w:after="40"/>
        <w:rPr>
          <w:color w:val="000000" w:themeColor="text1"/>
        </w:rPr>
      </w:pPr>
      <w:r w:rsidRPr="009178F3">
        <w:rPr>
          <w:color w:val="000000" w:themeColor="text1"/>
        </w:rPr>
        <w:t>Python documentation — https://docs.python.org/3/</w:t>
      </w:r>
    </w:p>
    <w:p w14:paraId="45A5DA7E" w14:textId="77777777" w:rsidR="00740D9C" w:rsidRPr="009178F3" w:rsidRDefault="00000000">
      <w:pPr>
        <w:pStyle w:val="ListBullet"/>
        <w:spacing w:after="40"/>
        <w:rPr>
          <w:color w:val="000000" w:themeColor="text1"/>
        </w:rPr>
      </w:pPr>
      <w:r w:rsidRPr="009178F3">
        <w:rPr>
          <w:color w:val="000000" w:themeColor="text1"/>
        </w:rPr>
        <w:t>PEP 8 — https://peps.python.org/pep-0008/</w:t>
      </w:r>
    </w:p>
    <w:p w14:paraId="06BBFFF9" w14:textId="77777777" w:rsidR="00740D9C" w:rsidRPr="009178F3" w:rsidRDefault="00000000">
      <w:pPr>
        <w:pStyle w:val="ListBullet"/>
        <w:spacing w:after="40"/>
        <w:rPr>
          <w:color w:val="000000" w:themeColor="text1"/>
        </w:rPr>
      </w:pPr>
      <w:r w:rsidRPr="009178F3">
        <w:rPr>
          <w:color w:val="000000" w:themeColor="text1"/>
        </w:rPr>
        <w:t>Black documentation — https://black.readthedocs.io/</w:t>
      </w:r>
    </w:p>
    <w:p w14:paraId="7557B205" w14:textId="77777777" w:rsidR="00740D9C" w:rsidRPr="009178F3" w:rsidRDefault="00000000">
      <w:pPr>
        <w:pStyle w:val="ListBullet"/>
        <w:spacing w:after="40"/>
        <w:rPr>
          <w:color w:val="000000" w:themeColor="text1"/>
        </w:rPr>
      </w:pPr>
      <w:r w:rsidRPr="009178F3">
        <w:rPr>
          <w:color w:val="000000" w:themeColor="text1"/>
        </w:rPr>
        <w:t>Ruff documentation — https://docs.astral.sh/ruff/</w:t>
      </w:r>
    </w:p>
    <w:p w14:paraId="40555D5B" w14:textId="77777777" w:rsidR="00740D9C" w:rsidRPr="009178F3" w:rsidRDefault="00000000">
      <w:pPr>
        <w:pStyle w:val="ListBullet"/>
        <w:spacing w:after="40"/>
        <w:rPr>
          <w:color w:val="000000" w:themeColor="text1"/>
        </w:rPr>
      </w:pPr>
      <w:r w:rsidRPr="009178F3">
        <w:rPr>
          <w:color w:val="000000" w:themeColor="text1"/>
        </w:rPr>
        <w:t>Sphinx documentation — https://www.sphinx-doc.org/</w:t>
      </w:r>
    </w:p>
    <w:p w14:paraId="25EB497F" w14:textId="77777777" w:rsidR="00740D9C" w:rsidRPr="009178F3" w:rsidRDefault="00000000">
      <w:pPr>
        <w:pStyle w:val="ListBullet"/>
        <w:spacing w:after="40"/>
        <w:rPr>
          <w:color w:val="000000" w:themeColor="text1"/>
        </w:rPr>
      </w:pPr>
      <w:r w:rsidRPr="009178F3">
        <w:rPr>
          <w:color w:val="000000" w:themeColor="text1"/>
        </w:rPr>
        <w:t>Flask documentation — https://flask.palletsprojects.com/</w:t>
      </w:r>
    </w:p>
    <w:p w14:paraId="4E6F5405" w14:textId="77777777" w:rsidR="00740D9C" w:rsidRPr="009178F3" w:rsidRDefault="00000000">
      <w:pPr>
        <w:pStyle w:val="ListBullet"/>
        <w:spacing w:after="40"/>
        <w:rPr>
          <w:color w:val="000000" w:themeColor="text1"/>
        </w:rPr>
      </w:pPr>
      <w:r w:rsidRPr="009178F3">
        <w:rPr>
          <w:color w:val="000000" w:themeColor="text1"/>
        </w:rPr>
        <w:t>SQLite documentation — https://www.sqlite.org/docs.html</w:t>
      </w:r>
    </w:p>
    <w:sectPr w:rsidR="00740D9C" w:rsidRPr="009178F3" w:rsidSect="00034616">
      <w:headerReference w:type="default" r:id="rId8"/>
      <w:footerReference w:type="default" r:id="rId9"/>
      <w:pgSz w:w="12240" w:h="15840"/>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96B72" w14:textId="77777777" w:rsidR="00684531" w:rsidRDefault="00684531">
      <w:pPr>
        <w:spacing w:after="0" w:line="240" w:lineRule="auto"/>
      </w:pPr>
      <w:r>
        <w:separator/>
      </w:r>
    </w:p>
  </w:endnote>
  <w:endnote w:type="continuationSeparator" w:id="0">
    <w:p w14:paraId="4A9355D2" w14:textId="77777777" w:rsidR="00684531" w:rsidRDefault="00684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2E28" w14:textId="77777777" w:rsidR="00740D9C" w:rsidRDefault="00000000">
    <w:pPr>
      <w:pStyle w:val="Footer"/>
      <w:jc w:val="center"/>
    </w:pPr>
    <w:r>
      <w:rPr>
        <w:color w:val="646E7D"/>
        <w:sz w:val="16"/>
      </w:rPr>
      <w:t xml:space="preserve">Proposed guidelines • Documentation deliverable • </w:t>
    </w:r>
    <w:r>
      <w:fldChar w:fldCharType="begin"/>
    </w:r>
    <w:r>
      <w:instrText>PAGE</w:instrText>
    </w:r>
    <w:r>
      <w:fldChar w:fldCharType="separate"/>
    </w:r>
    <w:r w:rsidR="009178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96236" w14:textId="77777777" w:rsidR="00684531" w:rsidRDefault="00684531">
      <w:pPr>
        <w:spacing w:after="0" w:line="240" w:lineRule="auto"/>
      </w:pPr>
      <w:r>
        <w:separator/>
      </w:r>
    </w:p>
  </w:footnote>
  <w:footnote w:type="continuationSeparator" w:id="0">
    <w:p w14:paraId="7E744D29" w14:textId="77777777" w:rsidR="00684531" w:rsidRDefault="00684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5FB7" w14:textId="750E4181" w:rsidR="00740D9C" w:rsidRDefault="009178F3">
    <w:pPr>
      <w:pStyle w:val="Caption"/>
      <w:jc w:val="right"/>
    </w:pPr>
    <w:r>
      <w:rPr>
        <w:color w:val="646E7D"/>
        <w:sz w:val="16"/>
      </w:rPr>
      <w:t>FACILITYFIX | WEEK</w:t>
    </w:r>
    <w:r w:rsidR="00000000">
      <w:rPr>
        <w:color w:val="646E7D"/>
        <w:sz w:val="16"/>
      </w:rPr>
      <w:t xml:space="preserve"> 4 ENGINEERING GUIDELINES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337320">
    <w:abstractNumId w:val="8"/>
  </w:num>
  <w:num w:numId="2" w16cid:durableId="543715035">
    <w:abstractNumId w:val="6"/>
  </w:num>
  <w:num w:numId="3" w16cid:durableId="429937685">
    <w:abstractNumId w:val="5"/>
  </w:num>
  <w:num w:numId="4" w16cid:durableId="1846477181">
    <w:abstractNumId w:val="4"/>
  </w:num>
  <w:num w:numId="5" w16cid:durableId="1777670255">
    <w:abstractNumId w:val="7"/>
  </w:num>
  <w:num w:numId="6" w16cid:durableId="1196306067">
    <w:abstractNumId w:val="3"/>
  </w:num>
  <w:num w:numId="7" w16cid:durableId="744572986">
    <w:abstractNumId w:val="2"/>
  </w:num>
  <w:num w:numId="8" w16cid:durableId="371540934">
    <w:abstractNumId w:val="1"/>
  </w:num>
  <w:num w:numId="9" w16cid:durableId="143120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4531"/>
    <w:rsid w:val="00740D9C"/>
    <w:rsid w:val="009178F3"/>
    <w:rsid w:val="00AA1D8D"/>
    <w:rsid w:val="00B44A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B1104"/>
  <w14:defaultImageDpi w14:val="300"/>
  <w15:docId w15:val="{D87BAA62-7CF7-47CD-AACE-1BDE8476F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3581</Words>
  <Characters>20415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Lakshit Saini</cp:lastModifiedBy>
  <cp:revision>2</cp:revision>
  <dcterms:created xsi:type="dcterms:W3CDTF">2013-12-23T23:15:00Z</dcterms:created>
  <dcterms:modified xsi:type="dcterms:W3CDTF">2026-10-14T03:09:00Z</dcterms:modified>
  <cp:category/>
</cp:coreProperties>
</file>